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939" w:rsidRPr="00432AE9" w:rsidRDefault="00F32939" w:rsidP="00F32939">
      <w:pPr>
        <w:spacing w:after="0" w:line="240" w:lineRule="auto"/>
        <w:jc w:val="both"/>
        <w:rPr>
          <w:rFonts w:ascii="Times New Roman" w:eastAsia="Calibri" w:hAnsi="Times New Roman"/>
          <w:sz w:val="28"/>
          <w:szCs w:val="28"/>
        </w:rPr>
      </w:pPr>
      <w:bookmarkStart w:id="0" w:name="_GoBack"/>
      <w:bookmarkEnd w:id="0"/>
      <w:r>
        <w:rPr>
          <w:rFonts w:eastAsia="Calibri"/>
          <w:noProof/>
          <w:sz w:val="20"/>
          <w:szCs w:val="20"/>
        </w:rPr>
        <w:drawing>
          <wp:anchor distT="0" distB="0" distL="114300" distR="114300" simplePos="0" relativeHeight="251660288" behindDoc="1" locked="0" layoutInCell="1" allowOverlap="1">
            <wp:simplePos x="0" y="0"/>
            <wp:positionH relativeFrom="column">
              <wp:posOffset>2534285</wp:posOffset>
            </wp:positionH>
            <wp:positionV relativeFrom="paragraph">
              <wp:posOffset>-652145</wp:posOffset>
            </wp:positionV>
            <wp:extent cx="657860" cy="800100"/>
            <wp:effectExtent l="0" t="0" r="8890" b="0"/>
            <wp:wrapTight wrapText="bothSides">
              <wp:wrapPolygon edited="0">
                <wp:start x="0" y="0"/>
                <wp:lineTo x="0" y="21086"/>
                <wp:lineTo x="21266" y="21086"/>
                <wp:lineTo x="21266" y="0"/>
                <wp:lineTo x="0" y="0"/>
              </wp:wrapPolygon>
            </wp:wrapTight>
            <wp:docPr id="4" name="Рисунок 2"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7860" cy="800100"/>
                    </a:xfrm>
                    <a:prstGeom prst="rect">
                      <a:avLst/>
                    </a:prstGeom>
                    <a:noFill/>
                  </pic:spPr>
                </pic:pic>
              </a:graphicData>
            </a:graphic>
          </wp:anchor>
        </w:drawing>
      </w:r>
    </w:p>
    <w:p w:rsidR="00F32939" w:rsidRPr="00432AE9" w:rsidRDefault="00F32939" w:rsidP="00F32939">
      <w:pPr>
        <w:spacing w:after="0" w:line="240" w:lineRule="auto"/>
        <w:jc w:val="center"/>
        <w:rPr>
          <w:rFonts w:ascii="Times New Roman" w:eastAsia="Calibri" w:hAnsi="Times New Roman"/>
          <w:sz w:val="28"/>
          <w:szCs w:val="28"/>
        </w:rPr>
      </w:pPr>
    </w:p>
    <w:p w:rsidR="00F32939" w:rsidRPr="00432AE9" w:rsidRDefault="00F32939" w:rsidP="00F32939">
      <w:pPr>
        <w:spacing w:after="0" w:line="240" w:lineRule="auto"/>
        <w:jc w:val="center"/>
        <w:rPr>
          <w:rFonts w:ascii="Times New Roman" w:eastAsia="Calibri" w:hAnsi="Times New Roman"/>
          <w:noProof/>
          <w:sz w:val="28"/>
          <w:szCs w:val="28"/>
        </w:rPr>
      </w:pPr>
      <w:r w:rsidRPr="00432AE9">
        <w:rPr>
          <w:rFonts w:ascii="Times New Roman" w:eastAsia="Calibri" w:hAnsi="Times New Roman"/>
          <w:noProof/>
          <w:sz w:val="28"/>
          <w:szCs w:val="28"/>
        </w:rPr>
        <w:t>МУНИЦИПАЛЬНОЕ ОБРАЗОВАНИЕ</w:t>
      </w:r>
    </w:p>
    <w:p w:rsidR="00F32939" w:rsidRPr="00432AE9" w:rsidRDefault="00F32939" w:rsidP="00F32939">
      <w:pPr>
        <w:spacing w:after="0" w:line="240" w:lineRule="auto"/>
        <w:jc w:val="center"/>
        <w:rPr>
          <w:rFonts w:ascii="Times New Roman" w:eastAsia="Calibri" w:hAnsi="Times New Roman"/>
          <w:noProof/>
          <w:sz w:val="28"/>
          <w:szCs w:val="28"/>
          <w:lang w:eastAsia="ar-SA"/>
        </w:rPr>
      </w:pPr>
      <w:r w:rsidRPr="00432AE9">
        <w:rPr>
          <w:rFonts w:ascii="Times New Roman" w:eastAsia="Calibri" w:hAnsi="Times New Roman"/>
          <w:noProof/>
          <w:sz w:val="28"/>
          <w:szCs w:val="28"/>
        </w:rPr>
        <w:t>ХАНТЫ-МАНСИЙСКИЙ РАЙОН</w:t>
      </w:r>
    </w:p>
    <w:p w:rsidR="00F32939" w:rsidRPr="00432AE9" w:rsidRDefault="00F32939" w:rsidP="00F32939">
      <w:pPr>
        <w:spacing w:after="0" w:line="240" w:lineRule="auto"/>
        <w:jc w:val="center"/>
        <w:rPr>
          <w:rFonts w:ascii="Times New Roman" w:eastAsia="Calibri" w:hAnsi="Times New Roman"/>
          <w:noProof/>
          <w:sz w:val="28"/>
          <w:szCs w:val="28"/>
        </w:rPr>
      </w:pPr>
      <w:r w:rsidRPr="00432AE9">
        <w:rPr>
          <w:rFonts w:ascii="Times New Roman" w:eastAsia="Calibri" w:hAnsi="Times New Roman"/>
          <w:noProof/>
          <w:sz w:val="28"/>
          <w:szCs w:val="28"/>
        </w:rPr>
        <w:t>Ханты-Мансийский автономный округ – Югра</w:t>
      </w:r>
    </w:p>
    <w:p w:rsidR="00F32939" w:rsidRPr="00432AE9" w:rsidRDefault="00F32939" w:rsidP="00F32939">
      <w:pPr>
        <w:spacing w:after="0" w:line="240" w:lineRule="auto"/>
        <w:jc w:val="center"/>
        <w:rPr>
          <w:rFonts w:ascii="Times New Roman" w:eastAsia="Calibri" w:hAnsi="Times New Roman"/>
          <w:noProof/>
          <w:sz w:val="28"/>
          <w:szCs w:val="28"/>
          <w:lang w:eastAsia="en-US"/>
        </w:rPr>
      </w:pPr>
    </w:p>
    <w:p w:rsidR="00F32939" w:rsidRPr="00432AE9" w:rsidRDefault="00F32939" w:rsidP="00F32939">
      <w:pPr>
        <w:spacing w:after="0" w:line="240" w:lineRule="auto"/>
        <w:jc w:val="center"/>
        <w:rPr>
          <w:rFonts w:ascii="Times New Roman" w:eastAsia="Calibri" w:hAnsi="Times New Roman"/>
          <w:b/>
          <w:noProof/>
          <w:sz w:val="28"/>
          <w:szCs w:val="28"/>
        </w:rPr>
      </w:pPr>
      <w:r w:rsidRPr="00432AE9">
        <w:rPr>
          <w:rFonts w:ascii="Times New Roman" w:eastAsia="Calibri" w:hAnsi="Times New Roman"/>
          <w:b/>
          <w:noProof/>
          <w:sz w:val="28"/>
          <w:szCs w:val="28"/>
        </w:rPr>
        <w:t>АДМИНИСТРАЦИЯ ХАНТЫ-МАНСИЙСКОГО РАЙОНА</w:t>
      </w:r>
    </w:p>
    <w:p w:rsidR="00F32939" w:rsidRPr="00432AE9" w:rsidRDefault="00F32939" w:rsidP="00F32939">
      <w:pPr>
        <w:spacing w:after="0" w:line="240" w:lineRule="auto"/>
        <w:jc w:val="center"/>
        <w:rPr>
          <w:rFonts w:ascii="Times New Roman" w:eastAsia="Calibri" w:hAnsi="Times New Roman"/>
          <w:b/>
          <w:noProof/>
          <w:sz w:val="28"/>
          <w:szCs w:val="28"/>
        </w:rPr>
      </w:pPr>
    </w:p>
    <w:p w:rsidR="00F32939" w:rsidRDefault="00F32939" w:rsidP="00F32939">
      <w:pPr>
        <w:spacing w:after="0" w:line="240" w:lineRule="auto"/>
        <w:jc w:val="center"/>
        <w:rPr>
          <w:rFonts w:ascii="Times New Roman" w:eastAsia="Calibri" w:hAnsi="Times New Roman"/>
          <w:b/>
          <w:noProof/>
          <w:sz w:val="28"/>
          <w:szCs w:val="28"/>
        </w:rPr>
      </w:pPr>
      <w:r>
        <w:rPr>
          <w:rFonts w:ascii="Times New Roman" w:eastAsia="Calibri" w:hAnsi="Times New Roman"/>
          <w:b/>
          <w:noProof/>
          <w:sz w:val="28"/>
          <w:szCs w:val="28"/>
        </w:rPr>
        <w:t>П О С Т А Н О В Л Е Н И Е</w:t>
      </w:r>
    </w:p>
    <w:p w:rsidR="00F32939" w:rsidRPr="00432AE9" w:rsidRDefault="00F32939" w:rsidP="00F32939">
      <w:pPr>
        <w:spacing w:after="0" w:line="240" w:lineRule="auto"/>
        <w:jc w:val="center"/>
        <w:rPr>
          <w:rFonts w:ascii="Times New Roman" w:eastAsia="Calibri" w:hAnsi="Times New Roman"/>
          <w:b/>
          <w:noProof/>
          <w:sz w:val="28"/>
          <w:szCs w:val="28"/>
        </w:rPr>
      </w:pPr>
    </w:p>
    <w:p w:rsidR="00F32939" w:rsidRPr="0009316C" w:rsidRDefault="001C64E7" w:rsidP="00F32939">
      <w:pPr>
        <w:spacing w:after="0" w:line="240" w:lineRule="auto"/>
        <w:rPr>
          <w:rFonts w:ascii="Times New Roman" w:eastAsia="Calibri" w:hAnsi="Times New Roman"/>
          <w:noProof/>
          <w:sz w:val="28"/>
          <w:szCs w:val="28"/>
        </w:rPr>
      </w:pPr>
      <w:r>
        <w:rPr>
          <w:rFonts w:ascii="Times New Roman" w:eastAsia="Calibri" w:hAnsi="Times New Roman"/>
          <w:noProof/>
          <w:sz w:val="28"/>
          <w:szCs w:val="28"/>
        </w:rPr>
        <w:t>от 27.04.</w:t>
      </w:r>
      <w:r w:rsidR="00182661">
        <w:rPr>
          <w:rFonts w:ascii="Times New Roman" w:eastAsia="Calibri" w:hAnsi="Times New Roman"/>
          <w:noProof/>
          <w:sz w:val="28"/>
          <w:szCs w:val="28"/>
        </w:rPr>
        <w:t>2016</w:t>
      </w:r>
      <w:r w:rsidR="00F32939">
        <w:rPr>
          <w:rFonts w:ascii="Times New Roman" w:eastAsia="Calibri" w:hAnsi="Times New Roman"/>
          <w:noProof/>
          <w:sz w:val="28"/>
          <w:szCs w:val="28"/>
        </w:rPr>
        <w:t xml:space="preserve">                                                </w:t>
      </w:r>
      <w:r w:rsidR="00AD2CBF">
        <w:rPr>
          <w:rFonts w:ascii="Times New Roman" w:eastAsia="Calibri" w:hAnsi="Times New Roman"/>
          <w:noProof/>
          <w:sz w:val="28"/>
          <w:szCs w:val="28"/>
        </w:rPr>
        <w:t xml:space="preserve">                  </w:t>
      </w:r>
      <w:r w:rsidR="00517B3F" w:rsidRPr="0009316C">
        <w:rPr>
          <w:rFonts w:ascii="Times New Roman" w:eastAsia="Calibri" w:hAnsi="Times New Roman"/>
          <w:noProof/>
          <w:sz w:val="28"/>
          <w:szCs w:val="28"/>
        </w:rPr>
        <w:t xml:space="preserve">     </w:t>
      </w:r>
      <w:r>
        <w:rPr>
          <w:rFonts w:ascii="Times New Roman" w:eastAsia="Calibri" w:hAnsi="Times New Roman"/>
          <w:noProof/>
          <w:sz w:val="28"/>
          <w:szCs w:val="28"/>
        </w:rPr>
        <w:t xml:space="preserve">                         </w:t>
      </w:r>
      <w:r w:rsidR="00517B3F">
        <w:rPr>
          <w:rFonts w:ascii="Times New Roman" w:eastAsia="Calibri" w:hAnsi="Times New Roman"/>
          <w:noProof/>
          <w:sz w:val="28"/>
          <w:szCs w:val="28"/>
        </w:rPr>
        <w:t xml:space="preserve">№ </w:t>
      </w:r>
      <w:r>
        <w:rPr>
          <w:rFonts w:ascii="Times New Roman" w:eastAsia="Calibri" w:hAnsi="Times New Roman"/>
          <w:noProof/>
          <w:sz w:val="28"/>
          <w:szCs w:val="28"/>
        </w:rPr>
        <w:t>148</w:t>
      </w:r>
    </w:p>
    <w:p w:rsidR="00F32939" w:rsidRPr="00432AE9" w:rsidRDefault="00F32939" w:rsidP="00F32939">
      <w:pPr>
        <w:spacing w:after="0" w:line="240" w:lineRule="auto"/>
        <w:rPr>
          <w:rFonts w:ascii="Times New Roman" w:eastAsia="Calibri" w:hAnsi="Times New Roman"/>
          <w:i/>
          <w:noProof/>
          <w:sz w:val="24"/>
          <w:szCs w:val="24"/>
        </w:rPr>
      </w:pPr>
      <w:r w:rsidRPr="00432AE9">
        <w:rPr>
          <w:rFonts w:ascii="Times New Roman" w:eastAsia="Calibri" w:hAnsi="Times New Roman"/>
          <w:i/>
          <w:noProof/>
          <w:sz w:val="24"/>
          <w:szCs w:val="24"/>
        </w:rPr>
        <w:t>г. Ханты-Мансийск</w:t>
      </w:r>
    </w:p>
    <w:p w:rsidR="00F32939" w:rsidRDefault="00F32939" w:rsidP="00F32939">
      <w:pPr>
        <w:pStyle w:val="af4"/>
        <w:jc w:val="both"/>
        <w:rPr>
          <w:rFonts w:ascii="Times New Roman" w:eastAsia="Calibri" w:hAnsi="Times New Roman"/>
          <w:sz w:val="28"/>
        </w:rPr>
      </w:pPr>
    </w:p>
    <w:p w:rsidR="00AD2CBF" w:rsidRPr="00AD2CBF" w:rsidRDefault="00AD2CBF" w:rsidP="00F32939">
      <w:pPr>
        <w:pStyle w:val="af4"/>
        <w:jc w:val="both"/>
        <w:rPr>
          <w:rFonts w:ascii="Times New Roman" w:eastAsia="Calibri" w:hAnsi="Times New Roman"/>
          <w:sz w:val="28"/>
        </w:rPr>
      </w:pPr>
    </w:p>
    <w:p w:rsidR="00F32939" w:rsidRDefault="00F32939" w:rsidP="00F32939">
      <w:pPr>
        <w:pStyle w:val="af4"/>
        <w:jc w:val="both"/>
        <w:rPr>
          <w:rFonts w:ascii="Times New Roman" w:hAnsi="Times New Roman"/>
          <w:sz w:val="28"/>
          <w:szCs w:val="28"/>
        </w:rPr>
      </w:pPr>
      <w:r w:rsidRPr="00411647">
        <w:rPr>
          <w:rFonts w:ascii="Times New Roman" w:hAnsi="Times New Roman"/>
          <w:sz w:val="28"/>
          <w:szCs w:val="28"/>
        </w:rPr>
        <w:t xml:space="preserve">О заключении концессионного </w:t>
      </w:r>
    </w:p>
    <w:p w:rsidR="00F32939" w:rsidRDefault="00F32939" w:rsidP="00F32939">
      <w:pPr>
        <w:pStyle w:val="af4"/>
        <w:jc w:val="both"/>
        <w:rPr>
          <w:rFonts w:ascii="Times New Roman" w:hAnsi="Times New Roman"/>
          <w:sz w:val="28"/>
          <w:szCs w:val="28"/>
        </w:rPr>
      </w:pPr>
      <w:r w:rsidRPr="00411647">
        <w:rPr>
          <w:rFonts w:ascii="Times New Roman" w:hAnsi="Times New Roman"/>
          <w:sz w:val="28"/>
          <w:szCs w:val="28"/>
        </w:rPr>
        <w:t xml:space="preserve">соглашения и </w:t>
      </w:r>
      <w:r>
        <w:rPr>
          <w:rFonts w:ascii="Times New Roman" w:hAnsi="Times New Roman"/>
          <w:sz w:val="28"/>
          <w:szCs w:val="28"/>
        </w:rPr>
        <w:t>утверждении</w:t>
      </w:r>
      <w:r w:rsidRPr="00411647">
        <w:rPr>
          <w:rFonts w:ascii="Times New Roman" w:hAnsi="Times New Roman"/>
          <w:sz w:val="28"/>
          <w:szCs w:val="28"/>
        </w:rPr>
        <w:t xml:space="preserve"> </w:t>
      </w:r>
    </w:p>
    <w:p w:rsidR="00F32939" w:rsidRDefault="00F32939" w:rsidP="00F32939">
      <w:pPr>
        <w:pStyle w:val="af4"/>
        <w:jc w:val="both"/>
        <w:rPr>
          <w:rFonts w:ascii="Times New Roman" w:hAnsi="Times New Roman"/>
          <w:sz w:val="28"/>
          <w:szCs w:val="28"/>
        </w:rPr>
      </w:pPr>
      <w:r w:rsidRPr="00411647">
        <w:rPr>
          <w:rFonts w:ascii="Times New Roman" w:hAnsi="Times New Roman"/>
          <w:sz w:val="28"/>
          <w:szCs w:val="28"/>
        </w:rPr>
        <w:t>конкурсной документации</w:t>
      </w:r>
    </w:p>
    <w:p w:rsidR="00F32939" w:rsidRDefault="00F32939" w:rsidP="00F32939">
      <w:pPr>
        <w:pStyle w:val="af4"/>
        <w:jc w:val="both"/>
        <w:rPr>
          <w:rFonts w:ascii="Times New Roman" w:hAnsi="Times New Roman"/>
          <w:sz w:val="28"/>
          <w:szCs w:val="28"/>
        </w:rPr>
      </w:pPr>
    </w:p>
    <w:p w:rsidR="00F32939" w:rsidRPr="00411647" w:rsidRDefault="00F32939" w:rsidP="00F32939">
      <w:pPr>
        <w:pStyle w:val="af4"/>
        <w:jc w:val="both"/>
        <w:rPr>
          <w:rFonts w:ascii="Times New Roman" w:hAnsi="Times New Roman"/>
          <w:sz w:val="28"/>
          <w:szCs w:val="28"/>
        </w:rPr>
      </w:pPr>
    </w:p>
    <w:p w:rsidR="00F32939" w:rsidRPr="00411647" w:rsidRDefault="00F32939" w:rsidP="00F32939">
      <w:pPr>
        <w:pStyle w:val="af4"/>
        <w:jc w:val="both"/>
        <w:rPr>
          <w:rFonts w:ascii="Times New Roman" w:hAnsi="Times New Roman"/>
          <w:sz w:val="28"/>
          <w:szCs w:val="28"/>
        </w:rPr>
      </w:pPr>
      <w:r>
        <w:rPr>
          <w:rFonts w:ascii="Times New Roman" w:hAnsi="Times New Roman"/>
          <w:sz w:val="28"/>
          <w:szCs w:val="28"/>
        </w:rPr>
        <w:tab/>
      </w:r>
      <w:r w:rsidRPr="00411647">
        <w:rPr>
          <w:rFonts w:ascii="Times New Roman" w:hAnsi="Times New Roman"/>
          <w:sz w:val="28"/>
          <w:szCs w:val="28"/>
        </w:rPr>
        <w:t xml:space="preserve">В соответствии с Федеральным законом от 21 июля 2005 года </w:t>
      </w:r>
      <w:r>
        <w:rPr>
          <w:rFonts w:ascii="Times New Roman" w:hAnsi="Times New Roman"/>
          <w:sz w:val="28"/>
          <w:szCs w:val="28"/>
        </w:rPr>
        <w:t xml:space="preserve">                   </w:t>
      </w:r>
      <w:r w:rsidRPr="00411647">
        <w:rPr>
          <w:rFonts w:ascii="Times New Roman" w:hAnsi="Times New Roman"/>
          <w:sz w:val="28"/>
          <w:szCs w:val="28"/>
        </w:rPr>
        <w:t xml:space="preserve">№ 115-ФЗ «О концессионных соглашениях», в целях привлечения внебюджетных инвестиций и эффективного использования находящегося </w:t>
      </w:r>
      <w:r>
        <w:rPr>
          <w:rFonts w:ascii="Times New Roman" w:hAnsi="Times New Roman"/>
          <w:sz w:val="28"/>
          <w:szCs w:val="28"/>
        </w:rPr>
        <w:t xml:space="preserve">      </w:t>
      </w:r>
      <w:r w:rsidRPr="00411647">
        <w:rPr>
          <w:rFonts w:ascii="Times New Roman" w:hAnsi="Times New Roman"/>
          <w:sz w:val="28"/>
          <w:szCs w:val="28"/>
        </w:rPr>
        <w:t>в собственности муниципального образования Ханты-Мансийский район  имущества:</w:t>
      </w:r>
    </w:p>
    <w:p w:rsidR="00F32939" w:rsidRPr="008D0709" w:rsidRDefault="00F32939" w:rsidP="00F32939">
      <w:pPr>
        <w:pStyle w:val="af4"/>
        <w:jc w:val="both"/>
        <w:rPr>
          <w:rFonts w:ascii="Times New Roman" w:hAnsi="Times New Roman"/>
          <w:sz w:val="28"/>
          <w:szCs w:val="28"/>
        </w:rPr>
      </w:pPr>
    </w:p>
    <w:p w:rsidR="00F32939" w:rsidRPr="00411647" w:rsidRDefault="00F32939" w:rsidP="00F32939">
      <w:pPr>
        <w:pStyle w:val="af4"/>
        <w:jc w:val="both"/>
        <w:rPr>
          <w:rFonts w:ascii="Times New Roman" w:hAnsi="Times New Roman"/>
          <w:sz w:val="28"/>
          <w:szCs w:val="28"/>
        </w:rPr>
      </w:pPr>
      <w:r>
        <w:rPr>
          <w:rFonts w:ascii="Times New Roman" w:hAnsi="Times New Roman"/>
          <w:sz w:val="28"/>
          <w:szCs w:val="28"/>
        </w:rPr>
        <w:tab/>
      </w:r>
      <w:r w:rsidRPr="00411647">
        <w:rPr>
          <w:rFonts w:ascii="Times New Roman" w:hAnsi="Times New Roman"/>
          <w:sz w:val="28"/>
          <w:szCs w:val="28"/>
        </w:rPr>
        <w:t xml:space="preserve">1. Заключить концессионное соглашение по реконструкции и последующему использованию </w:t>
      </w:r>
      <w:r>
        <w:rPr>
          <w:rFonts w:ascii="Times New Roman" w:hAnsi="Times New Roman"/>
          <w:sz w:val="28"/>
          <w:szCs w:val="28"/>
        </w:rPr>
        <w:t xml:space="preserve">объектов, указанных </w:t>
      </w:r>
      <w:r w:rsidRPr="00411647">
        <w:rPr>
          <w:rFonts w:ascii="Times New Roman" w:hAnsi="Times New Roman"/>
          <w:sz w:val="28"/>
          <w:szCs w:val="28"/>
        </w:rPr>
        <w:t>в приложени</w:t>
      </w:r>
      <w:r>
        <w:rPr>
          <w:rFonts w:ascii="Times New Roman" w:hAnsi="Times New Roman"/>
          <w:sz w:val="28"/>
          <w:szCs w:val="28"/>
        </w:rPr>
        <w:t>и</w:t>
      </w:r>
      <w:r w:rsidRPr="00411647">
        <w:rPr>
          <w:rFonts w:ascii="Times New Roman" w:hAnsi="Times New Roman"/>
          <w:sz w:val="28"/>
          <w:szCs w:val="28"/>
        </w:rPr>
        <w:t xml:space="preserve"> 1</w:t>
      </w:r>
      <w:r>
        <w:rPr>
          <w:rFonts w:ascii="Times New Roman" w:hAnsi="Times New Roman"/>
          <w:sz w:val="28"/>
          <w:szCs w:val="28"/>
        </w:rPr>
        <w:t xml:space="preserve">               к </w:t>
      </w:r>
      <w:r w:rsidRPr="00411647">
        <w:rPr>
          <w:rFonts w:ascii="Times New Roman" w:hAnsi="Times New Roman"/>
          <w:sz w:val="28"/>
          <w:szCs w:val="28"/>
        </w:rPr>
        <w:t>постановлению</w:t>
      </w:r>
      <w:r>
        <w:rPr>
          <w:rFonts w:ascii="Times New Roman" w:hAnsi="Times New Roman"/>
          <w:sz w:val="28"/>
          <w:szCs w:val="28"/>
        </w:rPr>
        <w:t>,</w:t>
      </w:r>
      <w:r w:rsidRPr="00411647">
        <w:rPr>
          <w:rFonts w:ascii="Times New Roman" w:hAnsi="Times New Roman"/>
          <w:sz w:val="28"/>
          <w:szCs w:val="28"/>
        </w:rPr>
        <w:t xml:space="preserve"> в целях оказания услуг</w:t>
      </w:r>
      <w:r>
        <w:rPr>
          <w:rFonts w:ascii="Times New Roman" w:hAnsi="Times New Roman"/>
          <w:sz w:val="28"/>
          <w:szCs w:val="28"/>
        </w:rPr>
        <w:t xml:space="preserve"> по теплоснабжению </w:t>
      </w:r>
      <w:r w:rsidRPr="00411647">
        <w:rPr>
          <w:rFonts w:ascii="Times New Roman" w:hAnsi="Times New Roman"/>
          <w:sz w:val="28"/>
          <w:szCs w:val="28"/>
        </w:rPr>
        <w:t xml:space="preserve">путем проведения открытого конкурса на право заключения концессионного соглашения. </w:t>
      </w:r>
    </w:p>
    <w:p w:rsidR="00F32939" w:rsidRDefault="00F32939" w:rsidP="00F32939">
      <w:pPr>
        <w:pStyle w:val="af4"/>
        <w:jc w:val="both"/>
        <w:rPr>
          <w:rFonts w:ascii="Times New Roman" w:hAnsi="Times New Roman"/>
          <w:sz w:val="28"/>
          <w:szCs w:val="28"/>
        </w:rPr>
      </w:pPr>
      <w:r>
        <w:rPr>
          <w:rFonts w:ascii="Times New Roman" w:hAnsi="Times New Roman"/>
          <w:sz w:val="28"/>
          <w:szCs w:val="28"/>
        </w:rPr>
        <w:tab/>
        <w:t>2. Утвердить к</w:t>
      </w:r>
      <w:r w:rsidRPr="00411647">
        <w:rPr>
          <w:rFonts w:ascii="Times New Roman" w:hAnsi="Times New Roman"/>
          <w:sz w:val="28"/>
          <w:szCs w:val="28"/>
        </w:rPr>
        <w:t xml:space="preserve">онкурсную </w:t>
      </w:r>
      <w:r w:rsidRPr="00315161">
        <w:rPr>
          <w:rFonts w:ascii="Times New Roman" w:hAnsi="Times New Roman"/>
          <w:sz w:val="28"/>
          <w:szCs w:val="28"/>
        </w:rPr>
        <w:t>документацию по проведению открытого конкурса на право заключения концессионного соглашения в отношении объектов теплоснабжения, находящихся в собственности муниципального образования Ханты-Мансийский район</w:t>
      </w:r>
      <w:r w:rsidRPr="00411647">
        <w:rPr>
          <w:rFonts w:ascii="Times New Roman" w:hAnsi="Times New Roman"/>
          <w:sz w:val="28"/>
          <w:szCs w:val="28"/>
        </w:rPr>
        <w:t xml:space="preserve">, </w:t>
      </w:r>
      <w:r>
        <w:rPr>
          <w:rFonts w:ascii="Times New Roman" w:hAnsi="Times New Roman"/>
          <w:sz w:val="28"/>
          <w:szCs w:val="28"/>
        </w:rPr>
        <w:t xml:space="preserve">содержащую условия концессионного соглашения, критерии конкурса и параметры критериев конкурса </w:t>
      </w:r>
      <w:r w:rsidRPr="00411647">
        <w:rPr>
          <w:rFonts w:ascii="Times New Roman" w:hAnsi="Times New Roman"/>
          <w:sz w:val="28"/>
          <w:szCs w:val="28"/>
        </w:rPr>
        <w:t>на право заключения концессионного соглашения</w:t>
      </w:r>
      <w:r>
        <w:rPr>
          <w:rFonts w:ascii="Times New Roman" w:hAnsi="Times New Roman"/>
          <w:sz w:val="28"/>
          <w:szCs w:val="28"/>
        </w:rPr>
        <w:t xml:space="preserve">, </w:t>
      </w:r>
      <w:r w:rsidRPr="00411647">
        <w:rPr>
          <w:rFonts w:ascii="Times New Roman" w:hAnsi="Times New Roman"/>
          <w:sz w:val="28"/>
          <w:szCs w:val="28"/>
        </w:rPr>
        <w:t>согласно</w:t>
      </w:r>
      <w:r>
        <w:rPr>
          <w:rFonts w:ascii="Times New Roman" w:hAnsi="Times New Roman"/>
          <w:sz w:val="28"/>
          <w:szCs w:val="28"/>
        </w:rPr>
        <w:t xml:space="preserve"> </w:t>
      </w:r>
      <w:r w:rsidRPr="00411647">
        <w:rPr>
          <w:rFonts w:ascii="Times New Roman" w:hAnsi="Times New Roman"/>
          <w:sz w:val="28"/>
          <w:szCs w:val="28"/>
        </w:rPr>
        <w:t>приложен</w:t>
      </w:r>
      <w:r>
        <w:rPr>
          <w:rFonts w:ascii="Times New Roman" w:hAnsi="Times New Roman"/>
          <w:sz w:val="28"/>
          <w:szCs w:val="28"/>
        </w:rPr>
        <w:t>ию 2.</w:t>
      </w:r>
    </w:p>
    <w:p w:rsidR="00F32939" w:rsidRDefault="00F32939" w:rsidP="00F32939">
      <w:pPr>
        <w:spacing w:after="0" w:line="240" w:lineRule="auto"/>
        <w:ind w:firstLine="708"/>
        <w:jc w:val="both"/>
        <w:rPr>
          <w:rFonts w:ascii="Times New Roman" w:hAnsi="Times New Roman"/>
          <w:sz w:val="28"/>
          <w:szCs w:val="28"/>
        </w:rPr>
      </w:pPr>
      <w:r>
        <w:rPr>
          <w:rFonts w:ascii="Times New Roman" w:hAnsi="Times New Roman"/>
          <w:sz w:val="28"/>
          <w:szCs w:val="28"/>
        </w:rPr>
        <w:t>3. Установить:</w:t>
      </w:r>
    </w:p>
    <w:p w:rsidR="00F32939" w:rsidRDefault="00F32939" w:rsidP="00F32939">
      <w:pPr>
        <w:spacing w:after="0" w:line="240" w:lineRule="auto"/>
        <w:ind w:firstLine="708"/>
        <w:jc w:val="both"/>
        <w:rPr>
          <w:rFonts w:ascii="Times New Roman" w:hAnsi="Times New Roman"/>
          <w:sz w:val="28"/>
          <w:szCs w:val="28"/>
        </w:rPr>
      </w:pPr>
      <w:r>
        <w:rPr>
          <w:rFonts w:ascii="Times New Roman" w:hAnsi="Times New Roman"/>
          <w:sz w:val="28"/>
          <w:szCs w:val="28"/>
        </w:rPr>
        <w:t>3.1. С</w:t>
      </w:r>
      <w:r w:rsidRPr="00411647">
        <w:rPr>
          <w:rFonts w:ascii="Times New Roman" w:hAnsi="Times New Roman"/>
          <w:sz w:val="28"/>
          <w:szCs w:val="28"/>
        </w:rPr>
        <w:t>рок действия кон</w:t>
      </w:r>
      <w:r>
        <w:rPr>
          <w:rFonts w:ascii="Times New Roman" w:hAnsi="Times New Roman"/>
          <w:sz w:val="28"/>
          <w:szCs w:val="28"/>
        </w:rPr>
        <w:t xml:space="preserve">цессионного соглашения – 29 лет. </w:t>
      </w:r>
    </w:p>
    <w:p w:rsidR="00F32939" w:rsidRPr="00411647" w:rsidRDefault="00F32939" w:rsidP="00F32939">
      <w:pPr>
        <w:spacing w:after="0" w:line="240" w:lineRule="auto"/>
        <w:ind w:firstLine="708"/>
        <w:jc w:val="both"/>
        <w:rPr>
          <w:rFonts w:ascii="Times New Roman" w:hAnsi="Times New Roman"/>
          <w:sz w:val="28"/>
          <w:szCs w:val="28"/>
        </w:rPr>
      </w:pPr>
      <w:r>
        <w:rPr>
          <w:rFonts w:ascii="Times New Roman" w:hAnsi="Times New Roman"/>
          <w:sz w:val="28"/>
          <w:szCs w:val="28"/>
        </w:rPr>
        <w:t>3.2. Концессионная плата и плата концедента по концессионному соглашению не предусматривается.</w:t>
      </w:r>
    </w:p>
    <w:p w:rsidR="00F32939" w:rsidRPr="00411647" w:rsidRDefault="00F32939" w:rsidP="00F32939">
      <w:pPr>
        <w:pStyle w:val="af4"/>
        <w:jc w:val="both"/>
        <w:rPr>
          <w:rFonts w:ascii="Times New Roman" w:hAnsi="Times New Roman"/>
          <w:sz w:val="28"/>
          <w:szCs w:val="28"/>
        </w:rPr>
      </w:pPr>
      <w:r>
        <w:rPr>
          <w:rFonts w:ascii="Times New Roman" w:hAnsi="Times New Roman"/>
          <w:sz w:val="28"/>
          <w:szCs w:val="28"/>
        </w:rPr>
        <w:tab/>
      </w:r>
      <w:r w:rsidRPr="00411647">
        <w:rPr>
          <w:rFonts w:ascii="Times New Roman" w:hAnsi="Times New Roman"/>
          <w:sz w:val="28"/>
          <w:szCs w:val="28"/>
        </w:rPr>
        <w:t>4. Департаменту имущественных и земельных отношений администрации Ханты-</w:t>
      </w:r>
      <w:r>
        <w:rPr>
          <w:rFonts w:ascii="Times New Roman" w:hAnsi="Times New Roman"/>
          <w:sz w:val="28"/>
          <w:szCs w:val="28"/>
        </w:rPr>
        <w:t>Мансийского района (В.А.Попов) о</w:t>
      </w:r>
      <w:r w:rsidRPr="00411647">
        <w:rPr>
          <w:rFonts w:ascii="Times New Roman" w:hAnsi="Times New Roman"/>
          <w:sz w:val="28"/>
          <w:szCs w:val="28"/>
        </w:rPr>
        <w:t>публиковать</w:t>
      </w:r>
      <w:r>
        <w:rPr>
          <w:rFonts w:ascii="Times New Roman" w:hAnsi="Times New Roman"/>
          <w:sz w:val="28"/>
          <w:szCs w:val="28"/>
        </w:rPr>
        <w:t xml:space="preserve">             </w:t>
      </w:r>
      <w:r w:rsidR="00EC2AC8">
        <w:rPr>
          <w:rFonts w:ascii="Times New Roman" w:hAnsi="Times New Roman"/>
          <w:sz w:val="28"/>
          <w:szCs w:val="28"/>
        </w:rPr>
        <w:t>28 апреля</w:t>
      </w:r>
      <w:r w:rsidRPr="00BE7596">
        <w:rPr>
          <w:rFonts w:ascii="Times New Roman" w:hAnsi="Times New Roman"/>
          <w:sz w:val="28"/>
          <w:szCs w:val="28"/>
        </w:rPr>
        <w:t xml:space="preserve"> 2016 года в газете «Наш район», разместить  на официальном</w:t>
      </w:r>
      <w:r w:rsidRPr="00411647">
        <w:rPr>
          <w:rFonts w:ascii="Times New Roman" w:hAnsi="Times New Roman"/>
          <w:sz w:val="28"/>
          <w:szCs w:val="28"/>
        </w:rPr>
        <w:t xml:space="preserve"> </w:t>
      </w:r>
      <w:r w:rsidRPr="00411647">
        <w:rPr>
          <w:rFonts w:ascii="Times New Roman" w:hAnsi="Times New Roman"/>
          <w:sz w:val="28"/>
          <w:szCs w:val="28"/>
        </w:rPr>
        <w:lastRenderedPageBreak/>
        <w:t>сайт</w:t>
      </w:r>
      <w:r>
        <w:rPr>
          <w:rFonts w:ascii="Times New Roman" w:hAnsi="Times New Roman"/>
          <w:sz w:val="28"/>
          <w:szCs w:val="28"/>
        </w:rPr>
        <w:t xml:space="preserve">е </w:t>
      </w:r>
      <w:r w:rsidRPr="00411647">
        <w:rPr>
          <w:rFonts w:ascii="Times New Roman" w:hAnsi="Times New Roman"/>
          <w:sz w:val="28"/>
          <w:szCs w:val="28"/>
        </w:rPr>
        <w:t>Российской Федерации</w:t>
      </w:r>
      <w:r>
        <w:rPr>
          <w:rFonts w:ascii="Times New Roman" w:hAnsi="Times New Roman"/>
          <w:sz w:val="28"/>
          <w:szCs w:val="28"/>
        </w:rPr>
        <w:t xml:space="preserve"> для размещения информации о проведении торгов, официальном сайте </w:t>
      </w:r>
      <w:r w:rsidRPr="00411647">
        <w:rPr>
          <w:rFonts w:ascii="Times New Roman" w:hAnsi="Times New Roman"/>
          <w:sz w:val="28"/>
          <w:szCs w:val="28"/>
        </w:rPr>
        <w:t>администрации Ханты-Мансийского района</w:t>
      </w:r>
      <w:r>
        <w:rPr>
          <w:rFonts w:ascii="Times New Roman" w:hAnsi="Times New Roman"/>
          <w:sz w:val="28"/>
          <w:szCs w:val="28"/>
        </w:rPr>
        <w:t xml:space="preserve"> в информационно-телекоммуникационной сети Интернет</w:t>
      </w:r>
      <w:r w:rsidRPr="00411647">
        <w:rPr>
          <w:rFonts w:ascii="Times New Roman" w:hAnsi="Times New Roman"/>
          <w:sz w:val="28"/>
          <w:szCs w:val="28"/>
        </w:rPr>
        <w:t xml:space="preserve"> сообщение </w:t>
      </w:r>
      <w:r>
        <w:rPr>
          <w:rFonts w:ascii="Times New Roman" w:hAnsi="Times New Roman"/>
          <w:sz w:val="28"/>
          <w:szCs w:val="28"/>
        </w:rPr>
        <w:t xml:space="preserve">                      </w:t>
      </w:r>
      <w:r w:rsidRPr="00411647">
        <w:rPr>
          <w:rFonts w:ascii="Times New Roman" w:hAnsi="Times New Roman"/>
          <w:sz w:val="28"/>
          <w:szCs w:val="28"/>
        </w:rPr>
        <w:t>о проведении открытого конкурса</w:t>
      </w:r>
      <w:r>
        <w:rPr>
          <w:rFonts w:ascii="Times New Roman" w:hAnsi="Times New Roman"/>
          <w:sz w:val="28"/>
          <w:szCs w:val="28"/>
        </w:rPr>
        <w:t>.</w:t>
      </w:r>
    </w:p>
    <w:p w:rsidR="00F32939" w:rsidRDefault="00F32939" w:rsidP="00F32939">
      <w:pPr>
        <w:pStyle w:val="af4"/>
        <w:jc w:val="both"/>
        <w:rPr>
          <w:rFonts w:ascii="Times New Roman" w:hAnsi="Times New Roman"/>
          <w:sz w:val="28"/>
          <w:szCs w:val="28"/>
        </w:rPr>
      </w:pPr>
      <w:r>
        <w:rPr>
          <w:rFonts w:ascii="Times New Roman" w:hAnsi="Times New Roman"/>
          <w:sz w:val="28"/>
          <w:szCs w:val="28"/>
        </w:rPr>
        <w:tab/>
      </w:r>
      <w:r w:rsidRPr="00411647">
        <w:rPr>
          <w:rFonts w:ascii="Times New Roman" w:hAnsi="Times New Roman"/>
          <w:sz w:val="28"/>
          <w:szCs w:val="28"/>
        </w:rPr>
        <w:t xml:space="preserve">5. </w:t>
      </w:r>
      <w:r w:rsidR="00182661" w:rsidRPr="00411647">
        <w:rPr>
          <w:rFonts w:ascii="Times New Roman" w:hAnsi="Times New Roman"/>
          <w:sz w:val="28"/>
          <w:szCs w:val="28"/>
        </w:rPr>
        <w:t>Единой комиссии по проведению торгов</w:t>
      </w:r>
      <w:r w:rsidR="00182661">
        <w:rPr>
          <w:rFonts w:ascii="Times New Roman" w:hAnsi="Times New Roman"/>
          <w:sz w:val="28"/>
          <w:szCs w:val="28"/>
        </w:rPr>
        <w:t xml:space="preserve">, состав и положение </w:t>
      </w:r>
      <w:r w:rsidR="00182661" w:rsidRPr="00F92799">
        <w:rPr>
          <w:rFonts w:ascii="Times New Roman" w:hAnsi="Times New Roman"/>
          <w:sz w:val="28"/>
          <w:szCs w:val="28"/>
        </w:rPr>
        <w:t xml:space="preserve">                     </w:t>
      </w:r>
      <w:r w:rsidR="00182661">
        <w:rPr>
          <w:rFonts w:ascii="Times New Roman" w:hAnsi="Times New Roman"/>
          <w:sz w:val="28"/>
          <w:szCs w:val="28"/>
        </w:rPr>
        <w:t xml:space="preserve">о которой утверждены постановлением администрации Ханты-Мансийского района </w:t>
      </w:r>
      <w:r w:rsidR="00182661" w:rsidRPr="00A7799C">
        <w:rPr>
          <w:rFonts w:ascii="Times New Roman" w:hAnsi="Times New Roman"/>
          <w:sz w:val="28"/>
          <w:szCs w:val="28"/>
        </w:rPr>
        <w:t>от 28</w:t>
      </w:r>
      <w:r w:rsidR="00182661">
        <w:rPr>
          <w:rFonts w:ascii="Times New Roman" w:hAnsi="Times New Roman"/>
          <w:sz w:val="28"/>
          <w:szCs w:val="28"/>
        </w:rPr>
        <w:t xml:space="preserve"> марта </w:t>
      </w:r>
      <w:r w:rsidR="00182661" w:rsidRPr="00A7799C">
        <w:rPr>
          <w:rFonts w:ascii="Times New Roman" w:hAnsi="Times New Roman"/>
          <w:sz w:val="28"/>
          <w:szCs w:val="28"/>
        </w:rPr>
        <w:t>2011</w:t>
      </w:r>
      <w:r w:rsidR="00182661">
        <w:rPr>
          <w:rFonts w:ascii="Times New Roman" w:hAnsi="Times New Roman"/>
          <w:sz w:val="28"/>
          <w:szCs w:val="28"/>
        </w:rPr>
        <w:t xml:space="preserve"> года</w:t>
      </w:r>
      <w:r w:rsidR="00182661" w:rsidRPr="00A7799C">
        <w:rPr>
          <w:rFonts w:ascii="Times New Roman" w:hAnsi="Times New Roman"/>
          <w:sz w:val="28"/>
          <w:szCs w:val="28"/>
        </w:rPr>
        <w:t xml:space="preserve"> № 62 «О создании единой комиссии по проведению торгов» (</w:t>
      </w:r>
      <w:r w:rsidR="00182661">
        <w:rPr>
          <w:rFonts w:ascii="Times New Roman" w:hAnsi="Times New Roman"/>
          <w:sz w:val="28"/>
          <w:szCs w:val="28"/>
        </w:rPr>
        <w:t xml:space="preserve">в </w:t>
      </w:r>
      <w:r w:rsidR="00182661" w:rsidRPr="00A7799C">
        <w:rPr>
          <w:rFonts w:ascii="Times New Roman" w:hAnsi="Times New Roman"/>
          <w:sz w:val="28"/>
          <w:szCs w:val="28"/>
        </w:rPr>
        <w:t>ред</w:t>
      </w:r>
      <w:r w:rsidR="00182661">
        <w:rPr>
          <w:rFonts w:ascii="Times New Roman" w:hAnsi="Times New Roman"/>
          <w:sz w:val="28"/>
          <w:szCs w:val="28"/>
        </w:rPr>
        <w:t>акции на</w:t>
      </w:r>
      <w:r w:rsidR="00182661" w:rsidRPr="00A7799C">
        <w:rPr>
          <w:rFonts w:ascii="Times New Roman" w:hAnsi="Times New Roman"/>
          <w:sz w:val="28"/>
          <w:szCs w:val="28"/>
        </w:rPr>
        <w:t xml:space="preserve"> </w:t>
      </w:r>
      <w:r w:rsidR="00182661" w:rsidRPr="00DE034B">
        <w:rPr>
          <w:rFonts w:ascii="Times New Roman" w:hAnsi="Times New Roman"/>
          <w:sz w:val="28"/>
          <w:szCs w:val="28"/>
        </w:rPr>
        <w:t xml:space="preserve">29 марта 2016 года </w:t>
      </w:r>
      <w:r w:rsidR="001C64E7">
        <w:rPr>
          <w:rFonts w:ascii="Times New Roman" w:hAnsi="Times New Roman"/>
          <w:sz w:val="28"/>
          <w:szCs w:val="28"/>
        </w:rPr>
        <w:br/>
      </w:r>
      <w:r w:rsidR="00182661" w:rsidRPr="00DE034B">
        <w:rPr>
          <w:rFonts w:ascii="Times New Roman" w:hAnsi="Times New Roman"/>
          <w:sz w:val="28"/>
          <w:szCs w:val="28"/>
        </w:rPr>
        <w:t>№ 109</w:t>
      </w:r>
      <w:r w:rsidR="00182661" w:rsidRPr="00A7799C">
        <w:rPr>
          <w:rFonts w:ascii="Times New Roman" w:hAnsi="Times New Roman"/>
          <w:sz w:val="28"/>
          <w:szCs w:val="28"/>
        </w:rPr>
        <w:t>)</w:t>
      </w:r>
      <w:r w:rsidR="00182661">
        <w:rPr>
          <w:rFonts w:ascii="Times New Roman" w:hAnsi="Times New Roman"/>
          <w:sz w:val="28"/>
          <w:szCs w:val="28"/>
        </w:rPr>
        <w:t>,</w:t>
      </w:r>
      <w:r w:rsidR="00182661" w:rsidRPr="00411647">
        <w:rPr>
          <w:rFonts w:ascii="Times New Roman" w:hAnsi="Times New Roman"/>
          <w:sz w:val="28"/>
          <w:szCs w:val="28"/>
        </w:rPr>
        <w:t xml:space="preserve"> обеспечить проведение открытого конкурса на право заключения концессионного соглашения. </w:t>
      </w:r>
      <w:r w:rsidRPr="00411647">
        <w:rPr>
          <w:rFonts w:ascii="Times New Roman" w:hAnsi="Times New Roman"/>
          <w:sz w:val="28"/>
          <w:szCs w:val="28"/>
        </w:rPr>
        <w:t xml:space="preserve"> </w:t>
      </w:r>
    </w:p>
    <w:p w:rsidR="00F32939" w:rsidRPr="00411647" w:rsidRDefault="00F32939" w:rsidP="00F32939">
      <w:pPr>
        <w:pStyle w:val="af4"/>
        <w:ind w:firstLine="709"/>
        <w:jc w:val="both"/>
        <w:rPr>
          <w:rFonts w:ascii="Times New Roman" w:hAnsi="Times New Roman"/>
          <w:sz w:val="28"/>
          <w:szCs w:val="28"/>
        </w:rPr>
      </w:pPr>
      <w:r>
        <w:rPr>
          <w:rFonts w:ascii="Times New Roman" w:hAnsi="Times New Roman"/>
          <w:sz w:val="28"/>
          <w:szCs w:val="28"/>
        </w:rPr>
        <w:t>6. Опубликовать настоящее постановление в газете «Наш район» и разместить на официальном сайте администрации Ханты-Мансийского района</w:t>
      </w:r>
      <w:r w:rsidRPr="00CD5F2C">
        <w:rPr>
          <w:rFonts w:ascii="Times New Roman" w:hAnsi="Times New Roman"/>
          <w:sz w:val="28"/>
          <w:szCs w:val="28"/>
        </w:rPr>
        <w:t xml:space="preserve"> </w:t>
      </w:r>
      <w:r>
        <w:rPr>
          <w:rFonts w:ascii="Times New Roman" w:hAnsi="Times New Roman"/>
          <w:sz w:val="28"/>
          <w:szCs w:val="28"/>
          <w:lang w:val="en-US"/>
        </w:rPr>
        <w:t>www</w:t>
      </w:r>
      <w:r w:rsidRPr="00CD5F2C">
        <w:rPr>
          <w:rFonts w:ascii="Times New Roman" w:hAnsi="Times New Roman"/>
          <w:sz w:val="28"/>
          <w:szCs w:val="28"/>
        </w:rPr>
        <w:t>.</w:t>
      </w:r>
      <w:r>
        <w:rPr>
          <w:rFonts w:ascii="Times New Roman" w:hAnsi="Times New Roman"/>
          <w:sz w:val="28"/>
          <w:szCs w:val="28"/>
          <w:lang w:val="en-US"/>
        </w:rPr>
        <w:t>hmrn</w:t>
      </w:r>
      <w:r w:rsidRPr="00CD5F2C">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 xml:space="preserve"> и официальном сайте Российской Федерации                      для размещения информации о проведении торгов </w:t>
      </w:r>
      <w:r>
        <w:rPr>
          <w:rFonts w:ascii="Times New Roman" w:hAnsi="Times New Roman"/>
          <w:sz w:val="28"/>
          <w:szCs w:val="28"/>
          <w:lang w:val="en-US"/>
        </w:rPr>
        <w:t>www</w:t>
      </w:r>
      <w:r w:rsidRPr="00CD5F2C">
        <w:rPr>
          <w:rFonts w:ascii="Times New Roman" w:hAnsi="Times New Roman"/>
          <w:sz w:val="28"/>
          <w:szCs w:val="28"/>
        </w:rPr>
        <w:t>.</w:t>
      </w:r>
      <w:r>
        <w:rPr>
          <w:rFonts w:ascii="Times New Roman" w:hAnsi="Times New Roman"/>
          <w:sz w:val="28"/>
          <w:szCs w:val="28"/>
          <w:lang w:val="en-US"/>
        </w:rPr>
        <w:t>torgi</w:t>
      </w:r>
      <w:r w:rsidRPr="00CD5F2C">
        <w:rPr>
          <w:rFonts w:ascii="Times New Roman" w:hAnsi="Times New Roman"/>
          <w:sz w:val="28"/>
          <w:szCs w:val="28"/>
        </w:rPr>
        <w:t>.</w:t>
      </w:r>
      <w:r>
        <w:rPr>
          <w:rFonts w:ascii="Times New Roman" w:hAnsi="Times New Roman"/>
          <w:sz w:val="28"/>
          <w:szCs w:val="28"/>
          <w:lang w:val="en-US"/>
        </w:rPr>
        <w:t>gov</w:t>
      </w:r>
      <w:r w:rsidRPr="00CD5F2C">
        <w:rPr>
          <w:rFonts w:ascii="Times New Roman" w:hAnsi="Times New Roman"/>
          <w:sz w:val="28"/>
          <w:szCs w:val="28"/>
        </w:rPr>
        <w:t>.</w:t>
      </w:r>
      <w:r>
        <w:rPr>
          <w:rFonts w:ascii="Times New Roman" w:hAnsi="Times New Roman"/>
          <w:sz w:val="28"/>
          <w:szCs w:val="28"/>
          <w:lang w:val="en-US"/>
        </w:rPr>
        <w:t>ru</w:t>
      </w:r>
      <w:r w:rsidRPr="00CD5F2C">
        <w:rPr>
          <w:rFonts w:ascii="Times New Roman" w:hAnsi="Times New Roman"/>
          <w:sz w:val="28"/>
          <w:szCs w:val="28"/>
        </w:rPr>
        <w:t>.</w:t>
      </w:r>
      <w:r>
        <w:rPr>
          <w:rFonts w:ascii="Times New Roman" w:hAnsi="Times New Roman"/>
          <w:sz w:val="28"/>
          <w:szCs w:val="28"/>
        </w:rPr>
        <w:t xml:space="preserve"> </w:t>
      </w:r>
    </w:p>
    <w:p w:rsidR="00F32939" w:rsidRPr="00411647" w:rsidRDefault="00F32939" w:rsidP="00F32939">
      <w:pPr>
        <w:pStyle w:val="af4"/>
        <w:jc w:val="both"/>
        <w:rPr>
          <w:rFonts w:ascii="Times New Roman" w:hAnsi="Times New Roman"/>
          <w:sz w:val="28"/>
          <w:szCs w:val="28"/>
        </w:rPr>
      </w:pPr>
      <w:r>
        <w:rPr>
          <w:rFonts w:ascii="Times New Roman" w:hAnsi="Times New Roman"/>
          <w:sz w:val="28"/>
          <w:szCs w:val="28"/>
        </w:rPr>
        <w:tab/>
      </w:r>
      <w:r w:rsidRPr="00CD5F2C">
        <w:rPr>
          <w:rFonts w:ascii="Times New Roman" w:hAnsi="Times New Roman"/>
          <w:sz w:val="28"/>
          <w:szCs w:val="28"/>
        </w:rPr>
        <w:t>7</w:t>
      </w:r>
      <w:r w:rsidRPr="00411647">
        <w:rPr>
          <w:rFonts w:ascii="Times New Roman" w:hAnsi="Times New Roman"/>
          <w:sz w:val="28"/>
          <w:szCs w:val="28"/>
        </w:rPr>
        <w:t xml:space="preserve">. Контроль </w:t>
      </w:r>
      <w:r>
        <w:rPr>
          <w:rFonts w:ascii="Times New Roman" w:hAnsi="Times New Roman"/>
          <w:sz w:val="28"/>
          <w:szCs w:val="28"/>
        </w:rPr>
        <w:t xml:space="preserve">за выполнением </w:t>
      </w:r>
      <w:r w:rsidRPr="00411647">
        <w:rPr>
          <w:rFonts w:ascii="Times New Roman" w:hAnsi="Times New Roman"/>
          <w:sz w:val="28"/>
          <w:szCs w:val="28"/>
        </w:rPr>
        <w:t xml:space="preserve">постановления </w:t>
      </w:r>
      <w:r>
        <w:rPr>
          <w:rFonts w:ascii="Times New Roman" w:hAnsi="Times New Roman"/>
          <w:sz w:val="28"/>
          <w:szCs w:val="28"/>
        </w:rPr>
        <w:t>оставляю за собой.</w:t>
      </w:r>
    </w:p>
    <w:p w:rsidR="00F32939" w:rsidRPr="00411647" w:rsidRDefault="00F32939" w:rsidP="00F32939">
      <w:pPr>
        <w:pStyle w:val="af4"/>
        <w:jc w:val="both"/>
        <w:rPr>
          <w:rFonts w:ascii="Times New Roman" w:hAnsi="Times New Roman"/>
          <w:sz w:val="28"/>
          <w:szCs w:val="28"/>
        </w:rPr>
      </w:pPr>
    </w:p>
    <w:p w:rsidR="00F32939" w:rsidRPr="00411647" w:rsidRDefault="00F32939" w:rsidP="00F32939">
      <w:pPr>
        <w:pStyle w:val="af4"/>
        <w:jc w:val="both"/>
        <w:rPr>
          <w:rFonts w:ascii="Times New Roman" w:hAnsi="Times New Roman"/>
          <w:sz w:val="28"/>
          <w:szCs w:val="28"/>
        </w:rPr>
      </w:pPr>
    </w:p>
    <w:p w:rsidR="00F32939" w:rsidRPr="00411647" w:rsidRDefault="00F32939" w:rsidP="00F32939">
      <w:pPr>
        <w:pStyle w:val="af4"/>
        <w:jc w:val="both"/>
        <w:rPr>
          <w:rFonts w:ascii="Times New Roman" w:hAnsi="Times New Roman"/>
          <w:sz w:val="28"/>
          <w:szCs w:val="28"/>
        </w:rPr>
      </w:pPr>
    </w:p>
    <w:p w:rsidR="00182661" w:rsidRPr="00411647" w:rsidRDefault="00182661" w:rsidP="00182661">
      <w:pPr>
        <w:pStyle w:val="af4"/>
        <w:jc w:val="both"/>
        <w:rPr>
          <w:rFonts w:ascii="Times New Roman" w:hAnsi="Times New Roman"/>
          <w:sz w:val="28"/>
          <w:szCs w:val="28"/>
        </w:rPr>
      </w:pPr>
      <w:r>
        <w:rPr>
          <w:rFonts w:ascii="Times New Roman" w:hAnsi="Times New Roman"/>
          <w:sz w:val="28"/>
          <w:szCs w:val="28"/>
        </w:rPr>
        <w:t>И.о. г</w:t>
      </w:r>
      <w:r w:rsidRPr="00411647">
        <w:rPr>
          <w:rFonts w:ascii="Times New Roman" w:hAnsi="Times New Roman"/>
          <w:sz w:val="28"/>
          <w:szCs w:val="28"/>
        </w:rPr>
        <w:t>лав</w:t>
      </w:r>
      <w:r>
        <w:rPr>
          <w:rFonts w:ascii="Times New Roman" w:hAnsi="Times New Roman"/>
          <w:sz w:val="28"/>
          <w:szCs w:val="28"/>
        </w:rPr>
        <w:t>ы</w:t>
      </w:r>
      <w:r w:rsidRPr="00411647">
        <w:rPr>
          <w:rFonts w:ascii="Times New Roman" w:hAnsi="Times New Roman"/>
          <w:sz w:val="28"/>
          <w:szCs w:val="28"/>
        </w:rPr>
        <w:t xml:space="preserve"> администрации </w:t>
      </w:r>
    </w:p>
    <w:p w:rsidR="00182661" w:rsidRPr="00411647" w:rsidRDefault="00182661" w:rsidP="00182661">
      <w:pPr>
        <w:pStyle w:val="af4"/>
        <w:jc w:val="both"/>
        <w:rPr>
          <w:rFonts w:ascii="Times New Roman" w:hAnsi="Times New Roman"/>
          <w:sz w:val="28"/>
          <w:szCs w:val="28"/>
        </w:rPr>
      </w:pPr>
      <w:r>
        <w:rPr>
          <w:rFonts w:ascii="Times New Roman" w:hAnsi="Times New Roman"/>
          <w:sz w:val="28"/>
          <w:szCs w:val="28"/>
        </w:rPr>
        <w:t xml:space="preserve">Ханты-Мансийского района </w:t>
      </w:r>
      <w:r w:rsidRPr="00411647">
        <w:rPr>
          <w:rFonts w:ascii="Times New Roman" w:hAnsi="Times New Roman"/>
          <w:sz w:val="28"/>
          <w:szCs w:val="28"/>
        </w:rPr>
        <w:tab/>
      </w:r>
      <w:r>
        <w:rPr>
          <w:rFonts w:ascii="Times New Roman" w:hAnsi="Times New Roman"/>
          <w:sz w:val="28"/>
          <w:szCs w:val="28"/>
        </w:rPr>
        <w:t xml:space="preserve">          </w:t>
      </w:r>
      <w:r w:rsidRPr="00411647">
        <w:rPr>
          <w:rFonts w:ascii="Times New Roman" w:hAnsi="Times New Roman"/>
          <w:sz w:val="28"/>
          <w:szCs w:val="28"/>
        </w:rPr>
        <w:tab/>
      </w:r>
      <w:r w:rsidRPr="00411647">
        <w:rPr>
          <w:rFonts w:ascii="Times New Roman" w:hAnsi="Times New Roman"/>
          <w:sz w:val="28"/>
          <w:szCs w:val="28"/>
        </w:rPr>
        <w:tab/>
      </w:r>
      <w:r w:rsidRPr="00411647">
        <w:rPr>
          <w:rFonts w:ascii="Times New Roman" w:hAnsi="Times New Roman"/>
          <w:sz w:val="28"/>
          <w:szCs w:val="28"/>
        </w:rPr>
        <w:tab/>
        <w:t xml:space="preserve">       </w:t>
      </w:r>
      <w:r>
        <w:rPr>
          <w:rFonts w:ascii="Times New Roman" w:hAnsi="Times New Roman"/>
          <w:sz w:val="28"/>
          <w:szCs w:val="28"/>
        </w:rPr>
        <w:t xml:space="preserve">        </w:t>
      </w:r>
      <w:r w:rsidRPr="00411647">
        <w:rPr>
          <w:rFonts w:ascii="Times New Roman" w:hAnsi="Times New Roman"/>
          <w:sz w:val="28"/>
          <w:szCs w:val="28"/>
        </w:rPr>
        <w:t xml:space="preserve"> </w:t>
      </w:r>
      <w:r>
        <w:rPr>
          <w:rFonts w:ascii="Times New Roman" w:hAnsi="Times New Roman"/>
          <w:sz w:val="28"/>
          <w:szCs w:val="28"/>
        </w:rPr>
        <w:t xml:space="preserve">           Р.Н.Ерышев</w:t>
      </w:r>
    </w:p>
    <w:p w:rsidR="00182661" w:rsidRDefault="00182661" w:rsidP="00182661">
      <w:pPr>
        <w:pStyle w:val="af4"/>
        <w:ind w:right="-109"/>
        <w:jc w:val="right"/>
        <w:rPr>
          <w:rFonts w:ascii="Times New Roman" w:hAnsi="Times New Roman"/>
          <w:sz w:val="28"/>
          <w:szCs w:val="28"/>
        </w:rPr>
      </w:pPr>
    </w:p>
    <w:p w:rsidR="00F32939" w:rsidRDefault="00F32939" w:rsidP="00F32939">
      <w:pPr>
        <w:pStyle w:val="af4"/>
        <w:ind w:right="-109"/>
        <w:jc w:val="right"/>
        <w:rPr>
          <w:rFonts w:ascii="Times New Roman" w:hAnsi="Times New Roman"/>
          <w:sz w:val="28"/>
          <w:szCs w:val="28"/>
        </w:rPr>
      </w:pPr>
    </w:p>
    <w:p w:rsidR="00F32939" w:rsidRPr="000F087A" w:rsidRDefault="00F32939" w:rsidP="00F32939"/>
    <w:p w:rsidR="00F32939" w:rsidRPr="000F087A" w:rsidRDefault="00F32939" w:rsidP="00F32939"/>
    <w:p w:rsidR="00F32939" w:rsidRPr="000F087A" w:rsidRDefault="00F32939" w:rsidP="00F32939"/>
    <w:p w:rsidR="00F32939" w:rsidRPr="000F087A" w:rsidRDefault="00F32939" w:rsidP="00F32939"/>
    <w:p w:rsidR="00F32939" w:rsidRDefault="00F32939" w:rsidP="00F32939">
      <w:pPr>
        <w:ind w:firstLine="708"/>
      </w:pPr>
    </w:p>
    <w:p w:rsidR="00F32939" w:rsidRDefault="00F32939" w:rsidP="00F32939"/>
    <w:p w:rsidR="00F32939" w:rsidRPr="000F087A" w:rsidRDefault="00F32939" w:rsidP="00F32939">
      <w:pPr>
        <w:sectPr w:rsidR="00F32939" w:rsidRPr="000F087A" w:rsidSect="00F92799">
          <w:headerReference w:type="default" r:id="rId9"/>
          <w:footerReference w:type="even" r:id="rId10"/>
          <w:headerReference w:type="first" r:id="rId11"/>
          <w:pgSz w:w="11906" w:h="16838"/>
          <w:pgMar w:top="1418" w:right="1247" w:bottom="1134" w:left="1531" w:header="709" w:footer="709" w:gutter="0"/>
          <w:cols w:space="708"/>
          <w:titlePg/>
          <w:docGrid w:linePitch="360"/>
        </w:sectPr>
      </w:pPr>
    </w:p>
    <w:p w:rsidR="00F32939" w:rsidRDefault="00F32939" w:rsidP="00F32939">
      <w:pPr>
        <w:pStyle w:val="af4"/>
        <w:ind w:right="-109"/>
        <w:jc w:val="right"/>
        <w:rPr>
          <w:rFonts w:ascii="Times New Roman" w:hAnsi="Times New Roman"/>
          <w:sz w:val="28"/>
          <w:szCs w:val="28"/>
        </w:rPr>
      </w:pPr>
      <w:r w:rsidRPr="005C2768">
        <w:rPr>
          <w:rFonts w:ascii="Times New Roman" w:hAnsi="Times New Roman"/>
          <w:sz w:val="28"/>
          <w:szCs w:val="28"/>
        </w:rPr>
        <w:lastRenderedPageBreak/>
        <w:t xml:space="preserve"> Приложение 1 </w:t>
      </w:r>
    </w:p>
    <w:p w:rsidR="00F32939" w:rsidRPr="005C2768" w:rsidRDefault="00F32939" w:rsidP="00F32939">
      <w:pPr>
        <w:spacing w:after="0" w:line="240" w:lineRule="auto"/>
        <w:ind w:right="-109" w:firstLine="540"/>
        <w:jc w:val="right"/>
        <w:rPr>
          <w:rFonts w:ascii="Times New Roman" w:hAnsi="Times New Roman"/>
          <w:sz w:val="28"/>
          <w:szCs w:val="28"/>
        </w:rPr>
      </w:pPr>
      <w:r w:rsidRPr="005C2768">
        <w:rPr>
          <w:rFonts w:ascii="Times New Roman" w:hAnsi="Times New Roman"/>
          <w:sz w:val="28"/>
          <w:szCs w:val="28"/>
        </w:rPr>
        <w:t xml:space="preserve">к постановлению администрации </w:t>
      </w:r>
    </w:p>
    <w:p w:rsidR="00F32939" w:rsidRDefault="00F32939" w:rsidP="00F32939">
      <w:pPr>
        <w:spacing w:after="0" w:line="240" w:lineRule="auto"/>
        <w:ind w:right="-109" w:firstLine="540"/>
        <w:jc w:val="right"/>
        <w:rPr>
          <w:rFonts w:ascii="Times New Roman" w:hAnsi="Times New Roman"/>
          <w:sz w:val="28"/>
          <w:szCs w:val="28"/>
        </w:rPr>
      </w:pPr>
      <w:r w:rsidRPr="005C2768">
        <w:rPr>
          <w:rFonts w:ascii="Times New Roman" w:hAnsi="Times New Roman"/>
          <w:sz w:val="28"/>
          <w:szCs w:val="28"/>
        </w:rPr>
        <w:t xml:space="preserve">Ханты-Мансийского района </w:t>
      </w:r>
    </w:p>
    <w:p w:rsidR="00F32939" w:rsidRPr="0009316C" w:rsidRDefault="00F32939" w:rsidP="00F32939">
      <w:pPr>
        <w:spacing w:after="0" w:line="240" w:lineRule="auto"/>
        <w:ind w:right="-109" w:firstLine="540"/>
        <w:jc w:val="right"/>
        <w:rPr>
          <w:rFonts w:ascii="Times New Roman" w:hAnsi="Times New Roman"/>
          <w:sz w:val="28"/>
          <w:szCs w:val="28"/>
        </w:rPr>
      </w:pPr>
      <w:r w:rsidRPr="005C2768">
        <w:rPr>
          <w:rFonts w:ascii="Times New Roman" w:hAnsi="Times New Roman"/>
          <w:sz w:val="28"/>
          <w:szCs w:val="28"/>
        </w:rPr>
        <w:t xml:space="preserve">от </w:t>
      </w:r>
      <w:r w:rsidR="001C64E7">
        <w:rPr>
          <w:rFonts w:ascii="Times New Roman" w:hAnsi="Times New Roman"/>
          <w:sz w:val="28"/>
          <w:szCs w:val="28"/>
        </w:rPr>
        <w:t>27.04.</w:t>
      </w:r>
      <w:r>
        <w:rPr>
          <w:rFonts w:ascii="Times New Roman" w:hAnsi="Times New Roman"/>
          <w:sz w:val="28"/>
          <w:szCs w:val="28"/>
        </w:rPr>
        <w:t>2016</w:t>
      </w:r>
      <w:r w:rsidR="00AD2CBF">
        <w:rPr>
          <w:rFonts w:ascii="Times New Roman" w:hAnsi="Times New Roman"/>
          <w:sz w:val="28"/>
          <w:szCs w:val="28"/>
        </w:rPr>
        <w:t xml:space="preserve"> </w:t>
      </w:r>
      <w:r w:rsidR="00517B3F">
        <w:rPr>
          <w:rFonts w:ascii="Times New Roman" w:hAnsi="Times New Roman"/>
          <w:sz w:val="28"/>
          <w:szCs w:val="28"/>
        </w:rPr>
        <w:t xml:space="preserve"> № </w:t>
      </w:r>
      <w:r w:rsidR="001C64E7">
        <w:rPr>
          <w:rFonts w:ascii="Times New Roman" w:hAnsi="Times New Roman"/>
          <w:sz w:val="28"/>
          <w:szCs w:val="28"/>
        </w:rPr>
        <w:t>148</w:t>
      </w:r>
    </w:p>
    <w:p w:rsidR="00F32939" w:rsidRPr="007356DD" w:rsidRDefault="00F32939" w:rsidP="00F32939">
      <w:pPr>
        <w:spacing w:after="0" w:line="240" w:lineRule="auto"/>
        <w:ind w:firstLine="540"/>
        <w:jc w:val="both"/>
        <w:rPr>
          <w:rFonts w:ascii="Times New Roman" w:hAnsi="Times New Roman"/>
          <w:sz w:val="28"/>
          <w:szCs w:val="28"/>
        </w:rPr>
      </w:pPr>
    </w:p>
    <w:p w:rsidR="00F32939" w:rsidRPr="007356DD" w:rsidRDefault="00F32939" w:rsidP="00F32939">
      <w:pPr>
        <w:spacing w:after="0" w:line="240" w:lineRule="auto"/>
        <w:jc w:val="center"/>
        <w:rPr>
          <w:rFonts w:ascii="Times New Roman" w:hAnsi="Times New Roman"/>
          <w:color w:val="000000"/>
          <w:sz w:val="28"/>
          <w:szCs w:val="28"/>
        </w:rPr>
      </w:pPr>
      <w:r w:rsidRPr="007356DD">
        <w:rPr>
          <w:rFonts w:ascii="Times New Roman" w:hAnsi="Times New Roman"/>
          <w:color w:val="000000"/>
          <w:sz w:val="28"/>
          <w:szCs w:val="28"/>
        </w:rPr>
        <w:t>ПЕРЕЧЕНЬ</w:t>
      </w:r>
    </w:p>
    <w:p w:rsidR="00F32939" w:rsidRDefault="00F32939" w:rsidP="00F32939">
      <w:pPr>
        <w:spacing w:after="0" w:line="240" w:lineRule="auto"/>
        <w:jc w:val="center"/>
        <w:rPr>
          <w:rFonts w:ascii="Times New Roman" w:hAnsi="Times New Roman"/>
          <w:color w:val="000000"/>
          <w:sz w:val="28"/>
          <w:szCs w:val="28"/>
        </w:rPr>
      </w:pPr>
      <w:r w:rsidRPr="007356DD">
        <w:rPr>
          <w:rFonts w:ascii="Times New Roman" w:hAnsi="Times New Roman"/>
          <w:color w:val="000000"/>
          <w:sz w:val="28"/>
          <w:szCs w:val="28"/>
        </w:rPr>
        <w:t xml:space="preserve">объектов концессионного соглашения, находящихся в муниципальной собственности муниципального образования Ханты-Мансийский </w:t>
      </w:r>
      <w:r>
        <w:rPr>
          <w:rFonts w:ascii="Times New Roman" w:hAnsi="Times New Roman"/>
          <w:color w:val="000000"/>
          <w:sz w:val="28"/>
          <w:szCs w:val="28"/>
        </w:rPr>
        <w:t>район, подлежащих реконструкции</w:t>
      </w:r>
    </w:p>
    <w:p w:rsidR="008445B1" w:rsidRPr="007356DD" w:rsidRDefault="008445B1" w:rsidP="00F32939">
      <w:pPr>
        <w:spacing w:after="0" w:line="240" w:lineRule="auto"/>
        <w:jc w:val="center"/>
        <w:rPr>
          <w:rFonts w:ascii="Times New Roman" w:hAnsi="Times New Roman"/>
          <w:color w:val="000000"/>
          <w:sz w:val="28"/>
          <w:szCs w:val="28"/>
        </w:rPr>
      </w:pPr>
    </w:p>
    <w:tbl>
      <w:tblPr>
        <w:tblW w:w="14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4860"/>
        <w:gridCol w:w="3420"/>
        <w:gridCol w:w="5337"/>
      </w:tblGrid>
      <w:tr w:rsidR="008445B1" w:rsidRPr="00C25562" w:rsidTr="00AD2CBF">
        <w:trPr>
          <w:trHeight w:val="352"/>
        </w:trPr>
        <w:tc>
          <w:tcPr>
            <w:tcW w:w="720" w:type="dxa"/>
            <w:tcBorders>
              <w:top w:val="single" w:sz="4" w:space="0" w:color="auto"/>
              <w:left w:val="single" w:sz="4" w:space="0" w:color="auto"/>
              <w:bottom w:val="single" w:sz="4" w:space="0" w:color="auto"/>
              <w:right w:val="single" w:sz="4" w:space="0" w:color="auto"/>
            </w:tcBorders>
            <w:hideMark/>
          </w:tcPr>
          <w:p w:rsidR="00AD2CBF" w:rsidRDefault="00AD2CBF" w:rsidP="00AD2CBF">
            <w:pPr>
              <w:spacing w:after="0" w:line="240" w:lineRule="auto"/>
              <w:jc w:val="center"/>
              <w:rPr>
                <w:rFonts w:ascii="Times New Roman" w:hAnsi="Times New Roman"/>
                <w:sz w:val="28"/>
                <w:szCs w:val="28"/>
              </w:rPr>
            </w:pPr>
            <w:r>
              <w:rPr>
                <w:rFonts w:ascii="Times New Roman" w:hAnsi="Times New Roman"/>
                <w:sz w:val="28"/>
                <w:szCs w:val="28"/>
              </w:rPr>
              <w:t>№</w:t>
            </w:r>
          </w:p>
          <w:p w:rsidR="008445B1" w:rsidRPr="00C25562" w:rsidRDefault="008445B1" w:rsidP="00AD2CBF">
            <w:pPr>
              <w:spacing w:after="0" w:line="240" w:lineRule="auto"/>
              <w:jc w:val="center"/>
              <w:rPr>
                <w:rFonts w:ascii="Times New Roman" w:hAnsi="Times New Roman"/>
                <w:sz w:val="28"/>
                <w:szCs w:val="28"/>
              </w:rPr>
            </w:pPr>
            <w:r w:rsidRPr="00C25562">
              <w:rPr>
                <w:rFonts w:ascii="Times New Roman" w:hAnsi="Times New Roman"/>
                <w:sz w:val="28"/>
                <w:szCs w:val="28"/>
              </w:rPr>
              <w:t>п/п</w:t>
            </w:r>
          </w:p>
        </w:tc>
        <w:tc>
          <w:tcPr>
            <w:tcW w:w="4860" w:type="dxa"/>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jc w:val="center"/>
              <w:rPr>
                <w:rFonts w:ascii="Times New Roman" w:hAnsi="Times New Roman"/>
                <w:sz w:val="28"/>
                <w:szCs w:val="28"/>
              </w:rPr>
            </w:pPr>
            <w:r w:rsidRPr="00C25562">
              <w:rPr>
                <w:rFonts w:ascii="Times New Roman" w:hAnsi="Times New Roman"/>
                <w:sz w:val="28"/>
                <w:szCs w:val="28"/>
              </w:rPr>
              <w:t>Наименование, технические характеристики и адрес объекта</w:t>
            </w:r>
          </w:p>
        </w:tc>
        <w:tc>
          <w:tcPr>
            <w:tcW w:w="3420" w:type="dxa"/>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jc w:val="center"/>
              <w:rPr>
                <w:rFonts w:ascii="Times New Roman" w:hAnsi="Times New Roman"/>
                <w:sz w:val="28"/>
                <w:szCs w:val="28"/>
              </w:rPr>
            </w:pPr>
            <w:r w:rsidRPr="00C25562">
              <w:rPr>
                <w:rFonts w:ascii="Times New Roman" w:hAnsi="Times New Roman"/>
                <w:sz w:val="28"/>
                <w:szCs w:val="28"/>
              </w:rPr>
              <w:t>Технико-экономические показатели</w:t>
            </w:r>
          </w:p>
        </w:tc>
        <w:tc>
          <w:tcPr>
            <w:tcW w:w="5337" w:type="dxa"/>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jc w:val="center"/>
              <w:rPr>
                <w:rFonts w:ascii="Times New Roman" w:hAnsi="Times New Roman"/>
                <w:sz w:val="28"/>
                <w:szCs w:val="28"/>
              </w:rPr>
            </w:pPr>
            <w:r w:rsidRPr="00C25562">
              <w:rPr>
                <w:rFonts w:ascii="Times New Roman" w:hAnsi="Times New Roman"/>
                <w:sz w:val="28"/>
                <w:szCs w:val="28"/>
              </w:rPr>
              <w:t>Перечень имущества, входящего в состав объекта</w:t>
            </w:r>
          </w:p>
        </w:tc>
      </w:tr>
      <w:tr w:rsidR="008445B1" w:rsidRPr="00C25562" w:rsidTr="00517B3F">
        <w:trPr>
          <w:trHeight w:val="266"/>
        </w:trPr>
        <w:tc>
          <w:tcPr>
            <w:tcW w:w="720" w:type="dxa"/>
            <w:vMerge w:val="restart"/>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jc w:val="center"/>
              <w:rPr>
                <w:rFonts w:ascii="Times New Roman" w:hAnsi="Times New Roman"/>
                <w:sz w:val="28"/>
                <w:szCs w:val="28"/>
              </w:rPr>
            </w:pPr>
            <w:r w:rsidRPr="00C25562">
              <w:rPr>
                <w:rFonts w:ascii="Times New Roman" w:hAnsi="Times New Roman"/>
                <w:sz w:val="28"/>
                <w:szCs w:val="28"/>
              </w:rPr>
              <w:t>1.</w:t>
            </w:r>
          </w:p>
        </w:tc>
        <w:tc>
          <w:tcPr>
            <w:tcW w:w="4860" w:type="dxa"/>
            <w:vMerge w:val="restart"/>
            <w:tcBorders>
              <w:top w:val="single" w:sz="4" w:space="0" w:color="auto"/>
              <w:left w:val="single" w:sz="4" w:space="0" w:color="auto"/>
              <w:bottom w:val="single" w:sz="4" w:space="0" w:color="auto"/>
              <w:right w:val="single" w:sz="4" w:space="0" w:color="auto"/>
            </w:tcBorders>
            <w:hideMark/>
          </w:tcPr>
          <w:p w:rsidR="00AD2CBF" w:rsidRDefault="008445B1" w:rsidP="00AD2CBF">
            <w:pPr>
              <w:spacing w:after="0" w:line="240" w:lineRule="auto"/>
              <w:rPr>
                <w:rFonts w:ascii="Times New Roman" w:hAnsi="Times New Roman"/>
                <w:sz w:val="28"/>
                <w:szCs w:val="28"/>
              </w:rPr>
            </w:pPr>
            <w:r>
              <w:rPr>
                <w:rFonts w:ascii="Times New Roman" w:hAnsi="Times New Roman"/>
                <w:sz w:val="28"/>
                <w:szCs w:val="28"/>
              </w:rPr>
              <w:t xml:space="preserve">Здание котельной, </w:t>
            </w:r>
            <w:r w:rsidRPr="00C25562">
              <w:rPr>
                <w:rFonts w:ascii="Times New Roman" w:hAnsi="Times New Roman"/>
                <w:sz w:val="28"/>
                <w:szCs w:val="28"/>
              </w:rPr>
              <w:t>назначение</w:t>
            </w:r>
            <w:r>
              <w:rPr>
                <w:rFonts w:ascii="Times New Roman" w:hAnsi="Times New Roman"/>
                <w:sz w:val="28"/>
                <w:szCs w:val="28"/>
              </w:rPr>
              <w:t>:</w:t>
            </w:r>
            <w:r w:rsidRPr="00C25562">
              <w:rPr>
                <w:rFonts w:ascii="Times New Roman" w:hAnsi="Times New Roman"/>
                <w:sz w:val="28"/>
                <w:szCs w:val="28"/>
              </w:rPr>
              <w:t xml:space="preserve"> нежилое</w:t>
            </w:r>
            <w:r>
              <w:rPr>
                <w:rFonts w:ascii="Times New Roman" w:hAnsi="Times New Roman"/>
                <w:sz w:val="28"/>
                <w:szCs w:val="28"/>
              </w:rPr>
              <w:t>,</w:t>
            </w:r>
            <w:r w:rsidRPr="00C25562">
              <w:rPr>
                <w:rFonts w:ascii="Times New Roman" w:hAnsi="Times New Roman"/>
                <w:sz w:val="28"/>
                <w:szCs w:val="28"/>
              </w:rPr>
              <w:t xml:space="preserve"> </w:t>
            </w:r>
            <w:r>
              <w:rPr>
                <w:rFonts w:ascii="Times New Roman" w:hAnsi="Times New Roman"/>
                <w:sz w:val="28"/>
                <w:szCs w:val="28"/>
              </w:rPr>
              <w:t>общая площадь 110,7 кв.</w:t>
            </w:r>
            <w:r w:rsidR="00AD2CBF">
              <w:rPr>
                <w:rFonts w:ascii="Times New Roman" w:hAnsi="Times New Roman"/>
                <w:sz w:val="28"/>
                <w:szCs w:val="28"/>
              </w:rPr>
              <w:t xml:space="preserve"> м</w:t>
            </w:r>
            <w:r>
              <w:rPr>
                <w:rFonts w:ascii="Times New Roman" w:hAnsi="Times New Roman"/>
                <w:sz w:val="28"/>
                <w:szCs w:val="28"/>
              </w:rPr>
              <w:t xml:space="preserve">, инв. № 71:129:000:000000900, лит. А, </w:t>
            </w:r>
            <w:r w:rsidRPr="00C25562">
              <w:rPr>
                <w:rFonts w:ascii="Times New Roman" w:hAnsi="Times New Roman"/>
                <w:sz w:val="28"/>
                <w:szCs w:val="28"/>
              </w:rPr>
              <w:t>адрес объекта: Ханты-Мансийский автономный округ – Югра, Ханты-Мансийский район, п. Пырьях</w:t>
            </w:r>
            <w:r w:rsidR="00AD2CBF">
              <w:rPr>
                <w:rFonts w:ascii="Times New Roman" w:hAnsi="Times New Roman"/>
                <w:sz w:val="28"/>
                <w:szCs w:val="28"/>
              </w:rPr>
              <w:t>,</w:t>
            </w:r>
            <w:r w:rsidRPr="00C25562">
              <w:rPr>
                <w:rFonts w:ascii="Times New Roman" w:hAnsi="Times New Roman"/>
                <w:sz w:val="28"/>
                <w:szCs w:val="28"/>
              </w:rPr>
              <w:t xml:space="preserve"> </w:t>
            </w:r>
          </w:p>
          <w:p w:rsidR="008445B1" w:rsidRPr="00C25562" w:rsidRDefault="008445B1" w:rsidP="00AD2CBF">
            <w:pPr>
              <w:spacing w:after="0" w:line="240" w:lineRule="auto"/>
              <w:rPr>
                <w:rFonts w:ascii="Times New Roman" w:hAnsi="Times New Roman"/>
                <w:sz w:val="28"/>
                <w:szCs w:val="28"/>
              </w:rPr>
            </w:pPr>
            <w:r w:rsidRPr="00C25562">
              <w:rPr>
                <w:rFonts w:ascii="Times New Roman" w:hAnsi="Times New Roman"/>
                <w:sz w:val="28"/>
                <w:szCs w:val="28"/>
              </w:rPr>
              <w:t>ул. Ягодная</w:t>
            </w:r>
            <w:r>
              <w:rPr>
                <w:rFonts w:ascii="Times New Roman" w:hAnsi="Times New Roman"/>
                <w:sz w:val="28"/>
                <w:szCs w:val="28"/>
              </w:rPr>
              <w:t>, д.</w:t>
            </w:r>
            <w:r w:rsidRPr="00C25562">
              <w:rPr>
                <w:rFonts w:ascii="Times New Roman" w:hAnsi="Times New Roman"/>
                <w:sz w:val="28"/>
                <w:szCs w:val="28"/>
              </w:rPr>
              <w:t xml:space="preserve"> 14</w:t>
            </w:r>
            <w:r>
              <w:rPr>
                <w:rFonts w:ascii="Times New Roman" w:hAnsi="Times New Roman"/>
                <w:sz w:val="28"/>
                <w:szCs w:val="28"/>
              </w:rPr>
              <w:t>,</w:t>
            </w:r>
            <w:r w:rsidRPr="00C25562">
              <w:rPr>
                <w:rFonts w:ascii="Times New Roman" w:hAnsi="Times New Roman"/>
                <w:sz w:val="28"/>
                <w:szCs w:val="28"/>
              </w:rPr>
              <w:t xml:space="preserve"> свидетельство о государственной регистрации права</w:t>
            </w:r>
            <w:r w:rsidR="00AD2CBF">
              <w:rPr>
                <w:rFonts w:ascii="Times New Roman" w:hAnsi="Times New Roman"/>
                <w:sz w:val="28"/>
                <w:szCs w:val="28"/>
              </w:rPr>
              <w:t>,</w:t>
            </w:r>
            <w:r w:rsidRPr="00C25562">
              <w:rPr>
                <w:rFonts w:ascii="Times New Roman" w:hAnsi="Times New Roman"/>
                <w:sz w:val="28"/>
                <w:szCs w:val="28"/>
              </w:rPr>
              <w:t xml:space="preserve"> се</w:t>
            </w:r>
            <w:r w:rsidR="00AD2CBF">
              <w:rPr>
                <w:rFonts w:ascii="Times New Roman" w:hAnsi="Times New Roman"/>
                <w:sz w:val="28"/>
                <w:szCs w:val="28"/>
              </w:rPr>
              <w:t>рия 72НЛ 109805 от 12.02.2009</w:t>
            </w:r>
          </w:p>
        </w:tc>
        <w:tc>
          <w:tcPr>
            <w:tcW w:w="3420" w:type="dxa"/>
            <w:vMerge w:val="restart"/>
            <w:tcBorders>
              <w:top w:val="single" w:sz="4" w:space="0" w:color="auto"/>
              <w:left w:val="single" w:sz="4" w:space="0" w:color="auto"/>
              <w:bottom w:val="single" w:sz="4" w:space="0" w:color="auto"/>
              <w:right w:val="single" w:sz="4" w:space="0" w:color="auto"/>
            </w:tcBorders>
            <w:hideMark/>
          </w:tcPr>
          <w:p w:rsidR="00AD2CBF" w:rsidRDefault="008445B1" w:rsidP="00AD2CBF">
            <w:pPr>
              <w:spacing w:after="0" w:line="240" w:lineRule="auto"/>
              <w:rPr>
                <w:rFonts w:ascii="Times New Roman" w:hAnsi="Times New Roman"/>
                <w:sz w:val="28"/>
                <w:szCs w:val="28"/>
              </w:rPr>
            </w:pPr>
            <w:r>
              <w:rPr>
                <w:rFonts w:ascii="Times New Roman" w:hAnsi="Times New Roman"/>
                <w:sz w:val="28"/>
                <w:szCs w:val="28"/>
              </w:rPr>
              <w:t>у</w:t>
            </w:r>
            <w:r w:rsidRPr="00C25562">
              <w:rPr>
                <w:rFonts w:ascii="Times New Roman" w:hAnsi="Times New Roman"/>
                <w:sz w:val="28"/>
                <w:szCs w:val="28"/>
              </w:rPr>
              <w:t>становленная мощность – 0,516Гкал/ч</w:t>
            </w:r>
            <w:r>
              <w:rPr>
                <w:rFonts w:ascii="Times New Roman" w:hAnsi="Times New Roman"/>
                <w:sz w:val="28"/>
                <w:szCs w:val="28"/>
              </w:rPr>
              <w:t>,</w:t>
            </w:r>
            <w:r w:rsidRPr="00C25562">
              <w:rPr>
                <w:rFonts w:ascii="Times New Roman" w:hAnsi="Times New Roman"/>
                <w:sz w:val="28"/>
                <w:szCs w:val="28"/>
              </w:rPr>
              <w:t xml:space="preserve"> </w:t>
            </w:r>
            <w:r>
              <w:rPr>
                <w:rFonts w:ascii="Times New Roman" w:hAnsi="Times New Roman"/>
                <w:sz w:val="28"/>
                <w:szCs w:val="28"/>
              </w:rPr>
              <w:t>п</w:t>
            </w:r>
            <w:r w:rsidRPr="00C25562">
              <w:rPr>
                <w:rFonts w:ascii="Times New Roman" w:hAnsi="Times New Roman"/>
                <w:sz w:val="28"/>
                <w:szCs w:val="28"/>
              </w:rPr>
              <w:t>рисоединенная нагруз</w:t>
            </w:r>
            <w:r w:rsidR="00AD2CBF">
              <w:rPr>
                <w:rFonts w:ascii="Times New Roman" w:hAnsi="Times New Roman"/>
                <w:sz w:val="28"/>
                <w:szCs w:val="28"/>
              </w:rPr>
              <w:t xml:space="preserve">ка – </w:t>
            </w:r>
            <w:r w:rsidRPr="00C25562">
              <w:rPr>
                <w:rFonts w:ascii="Times New Roman" w:hAnsi="Times New Roman"/>
                <w:sz w:val="28"/>
                <w:szCs w:val="28"/>
              </w:rPr>
              <w:t>0,344 Гкал/ч, удельный р</w:t>
            </w:r>
            <w:r w:rsidR="00AD2CBF">
              <w:rPr>
                <w:rFonts w:ascii="Times New Roman" w:hAnsi="Times New Roman"/>
                <w:sz w:val="28"/>
                <w:szCs w:val="28"/>
              </w:rPr>
              <w:t xml:space="preserve">асход топлива – </w:t>
            </w:r>
          </w:p>
          <w:p w:rsidR="008445B1" w:rsidRPr="00C25562" w:rsidRDefault="00AD2CBF" w:rsidP="00AD2CBF">
            <w:pPr>
              <w:spacing w:after="0" w:line="240" w:lineRule="auto"/>
              <w:rPr>
                <w:rFonts w:ascii="Times New Roman" w:hAnsi="Times New Roman"/>
                <w:sz w:val="28"/>
                <w:szCs w:val="28"/>
              </w:rPr>
            </w:pPr>
            <w:r>
              <w:rPr>
                <w:rFonts w:ascii="Times New Roman" w:hAnsi="Times New Roman"/>
                <w:sz w:val="28"/>
                <w:szCs w:val="28"/>
              </w:rPr>
              <w:t>287,78 кг/Гкал</w:t>
            </w:r>
          </w:p>
        </w:tc>
        <w:tc>
          <w:tcPr>
            <w:tcW w:w="5337" w:type="dxa"/>
            <w:tcBorders>
              <w:top w:val="single" w:sz="4" w:space="0" w:color="auto"/>
              <w:left w:val="single" w:sz="4" w:space="0" w:color="auto"/>
              <w:right w:val="single" w:sz="4" w:space="0" w:color="auto"/>
            </w:tcBorders>
            <w:hideMark/>
          </w:tcPr>
          <w:p w:rsidR="008445B1" w:rsidRPr="00C25562" w:rsidRDefault="008445B1" w:rsidP="00AD2CBF">
            <w:pPr>
              <w:spacing w:line="240" w:lineRule="auto"/>
              <w:rPr>
                <w:rFonts w:ascii="Times New Roman" w:hAnsi="Times New Roman"/>
                <w:sz w:val="28"/>
                <w:szCs w:val="28"/>
              </w:rPr>
            </w:pPr>
            <w:r>
              <w:rPr>
                <w:rFonts w:ascii="Times New Roman" w:hAnsi="Times New Roman"/>
                <w:color w:val="000000"/>
                <w:sz w:val="28"/>
                <w:szCs w:val="28"/>
              </w:rPr>
              <w:t>к</w:t>
            </w:r>
            <w:r w:rsidRPr="00C25562">
              <w:rPr>
                <w:rFonts w:ascii="Times New Roman" w:hAnsi="Times New Roman"/>
                <w:color w:val="000000"/>
                <w:sz w:val="28"/>
                <w:szCs w:val="28"/>
              </w:rPr>
              <w:t>отел КВЖ-0,3</w:t>
            </w:r>
          </w:p>
        </w:tc>
      </w:tr>
      <w:tr w:rsidR="008445B1" w:rsidRPr="00C25562" w:rsidTr="00AD2CBF">
        <w:trPr>
          <w:trHeight w:val="43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color w:val="000000"/>
                <w:sz w:val="28"/>
                <w:szCs w:val="28"/>
              </w:rPr>
            </w:pPr>
            <w:r>
              <w:rPr>
                <w:rFonts w:ascii="Times New Roman" w:hAnsi="Times New Roman"/>
                <w:color w:val="000000"/>
                <w:sz w:val="28"/>
                <w:szCs w:val="28"/>
              </w:rPr>
              <w:t>к</w:t>
            </w:r>
            <w:r w:rsidRPr="00C25562">
              <w:rPr>
                <w:rFonts w:ascii="Times New Roman" w:hAnsi="Times New Roman"/>
                <w:color w:val="000000"/>
                <w:sz w:val="28"/>
                <w:szCs w:val="28"/>
              </w:rPr>
              <w:t>отел КВЖ-0,3</w:t>
            </w:r>
          </w:p>
        </w:tc>
      </w:tr>
      <w:tr w:rsidR="008445B1" w:rsidRPr="00C25562" w:rsidTr="00AD2CBF">
        <w:trPr>
          <w:trHeight w:val="404"/>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Pr="00C25562">
              <w:rPr>
                <w:rFonts w:ascii="Times New Roman" w:hAnsi="Times New Roman"/>
                <w:color w:val="000000"/>
                <w:sz w:val="28"/>
                <w:szCs w:val="28"/>
              </w:rPr>
              <w:t xml:space="preserve">ентилятор поддува </w:t>
            </w:r>
          </w:p>
        </w:tc>
      </w:tr>
      <w:tr w:rsidR="008445B1" w:rsidRPr="00C25562" w:rsidTr="00AD2CBF">
        <w:trPr>
          <w:trHeight w:val="19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color w:val="000000"/>
                <w:sz w:val="28"/>
                <w:szCs w:val="28"/>
              </w:rPr>
            </w:pPr>
            <w:r w:rsidRPr="00C25562">
              <w:rPr>
                <w:rFonts w:ascii="Times New Roman" w:hAnsi="Times New Roman"/>
                <w:color w:val="000000"/>
                <w:sz w:val="28"/>
                <w:szCs w:val="28"/>
              </w:rPr>
              <w:t>насос сетевой консольного типа</w:t>
            </w:r>
          </w:p>
        </w:tc>
      </w:tr>
      <w:tr w:rsidR="008445B1" w:rsidRPr="00C25562" w:rsidTr="00AD2CBF">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color w:val="000000"/>
                <w:sz w:val="28"/>
                <w:szCs w:val="28"/>
              </w:rPr>
            </w:pPr>
            <w:r w:rsidRPr="00C25562">
              <w:rPr>
                <w:rFonts w:ascii="Times New Roman" w:hAnsi="Times New Roman"/>
                <w:color w:val="000000"/>
                <w:sz w:val="28"/>
                <w:szCs w:val="28"/>
              </w:rPr>
              <w:t>насос сетевой консольного типа</w:t>
            </w:r>
          </w:p>
        </w:tc>
      </w:tr>
      <w:tr w:rsidR="008445B1" w:rsidRPr="00C25562" w:rsidTr="00AD2CBF">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Pr="00C25562">
              <w:rPr>
                <w:rFonts w:ascii="Times New Roman" w:hAnsi="Times New Roman"/>
                <w:color w:val="000000"/>
                <w:sz w:val="28"/>
                <w:szCs w:val="28"/>
              </w:rPr>
              <w:t>рибор учета тепловой энергии</w:t>
            </w:r>
          </w:p>
        </w:tc>
      </w:tr>
      <w:tr w:rsidR="008445B1" w:rsidRPr="00C25562" w:rsidTr="00AD2CBF">
        <w:trPr>
          <w:trHeight w:val="39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Pr="00C25562">
              <w:rPr>
                <w:rFonts w:ascii="Times New Roman" w:hAnsi="Times New Roman"/>
                <w:color w:val="000000"/>
                <w:sz w:val="28"/>
                <w:szCs w:val="28"/>
              </w:rPr>
              <w:t>рибор учета электрической энергии</w:t>
            </w:r>
          </w:p>
        </w:tc>
      </w:tr>
      <w:tr w:rsidR="008445B1" w:rsidRPr="00C25562" w:rsidTr="008445B1">
        <w:trPr>
          <w:trHeight w:val="273"/>
        </w:trPr>
        <w:tc>
          <w:tcPr>
            <w:tcW w:w="14337" w:type="dxa"/>
            <w:gridSpan w:val="4"/>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jc w:val="both"/>
              <w:rPr>
                <w:rFonts w:ascii="Times New Roman" w:hAnsi="Times New Roman"/>
                <w:sz w:val="28"/>
                <w:szCs w:val="28"/>
              </w:rPr>
            </w:pPr>
            <w:r w:rsidRPr="00C25562">
              <w:rPr>
                <w:rFonts w:ascii="Times New Roman" w:hAnsi="Times New Roman"/>
                <w:sz w:val="28"/>
                <w:szCs w:val="28"/>
              </w:rPr>
              <w:t xml:space="preserve">в том числе иное имущество, образующее единое целое с объектом </w:t>
            </w:r>
            <w:r w:rsidR="00AD2CBF">
              <w:rPr>
                <w:rFonts w:ascii="Times New Roman" w:hAnsi="Times New Roman"/>
                <w:sz w:val="28"/>
                <w:szCs w:val="28"/>
              </w:rPr>
              <w:t>К</w:t>
            </w:r>
            <w:r w:rsidRPr="00C25562">
              <w:rPr>
                <w:rFonts w:ascii="Times New Roman" w:hAnsi="Times New Roman"/>
                <w:sz w:val="28"/>
                <w:szCs w:val="28"/>
              </w:rPr>
              <w:t xml:space="preserve">онцессионного соглашения и (или) предназначенное для использования в целях создания условий осуществления </w:t>
            </w:r>
            <w:r w:rsidR="00AD2CBF">
              <w:rPr>
                <w:rFonts w:ascii="Times New Roman" w:hAnsi="Times New Roman"/>
                <w:sz w:val="28"/>
                <w:szCs w:val="28"/>
              </w:rPr>
              <w:t>К</w:t>
            </w:r>
            <w:r w:rsidRPr="00C25562">
              <w:rPr>
                <w:rFonts w:ascii="Times New Roman" w:hAnsi="Times New Roman"/>
                <w:sz w:val="28"/>
                <w:szCs w:val="28"/>
              </w:rPr>
              <w:t xml:space="preserve">онцессионером деятельности, предусмотренной </w:t>
            </w:r>
            <w:r w:rsidR="00AD2CBF">
              <w:rPr>
                <w:rFonts w:ascii="Times New Roman" w:hAnsi="Times New Roman"/>
                <w:sz w:val="28"/>
                <w:szCs w:val="28"/>
              </w:rPr>
              <w:t>К</w:t>
            </w:r>
            <w:r w:rsidRPr="00C25562">
              <w:rPr>
                <w:rFonts w:ascii="Times New Roman" w:hAnsi="Times New Roman"/>
                <w:sz w:val="28"/>
                <w:szCs w:val="28"/>
              </w:rPr>
              <w:t>онцессионным соглашением:</w:t>
            </w:r>
          </w:p>
        </w:tc>
      </w:tr>
      <w:tr w:rsidR="008445B1" w:rsidRPr="00C25562" w:rsidTr="00AD2CBF">
        <w:trPr>
          <w:trHeight w:val="768"/>
        </w:trPr>
        <w:tc>
          <w:tcPr>
            <w:tcW w:w="720" w:type="dxa"/>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jc w:val="center"/>
              <w:rPr>
                <w:rFonts w:ascii="Times New Roman" w:hAnsi="Times New Roman"/>
                <w:sz w:val="28"/>
                <w:szCs w:val="28"/>
              </w:rPr>
            </w:pPr>
            <w:r w:rsidRPr="00C25562">
              <w:rPr>
                <w:rFonts w:ascii="Times New Roman" w:hAnsi="Times New Roman"/>
                <w:sz w:val="28"/>
                <w:szCs w:val="28"/>
              </w:rPr>
              <w:t>1.</w:t>
            </w:r>
            <w:r>
              <w:rPr>
                <w:rFonts w:ascii="Times New Roman" w:hAnsi="Times New Roman"/>
                <w:sz w:val="28"/>
                <w:szCs w:val="28"/>
              </w:rPr>
              <w:t>1</w:t>
            </w:r>
            <w:r w:rsidR="00AD2CBF">
              <w:rPr>
                <w:rFonts w:ascii="Times New Roman" w:hAnsi="Times New Roman"/>
                <w:sz w:val="28"/>
                <w:szCs w:val="28"/>
              </w:rPr>
              <w:t>.</w:t>
            </w:r>
          </w:p>
        </w:tc>
        <w:tc>
          <w:tcPr>
            <w:tcW w:w="13617" w:type="dxa"/>
            <w:gridSpan w:val="3"/>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jc w:val="both"/>
              <w:rPr>
                <w:rFonts w:ascii="Times New Roman" w:hAnsi="Times New Roman"/>
                <w:sz w:val="28"/>
                <w:szCs w:val="28"/>
              </w:rPr>
            </w:pPr>
            <w:r>
              <w:rPr>
                <w:rFonts w:ascii="Times New Roman" w:hAnsi="Times New Roman"/>
                <w:sz w:val="28"/>
                <w:szCs w:val="28"/>
              </w:rPr>
              <w:t>Инженерные сети теплоснабжения в п. Пырьях</w:t>
            </w:r>
            <w:r w:rsidRPr="00C25562">
              <w:rPr>
                <w:rFonts w:ascii="Times New Roman" w:hAnsi="Times New Roman"/>
                <w:sz w:val="28"/>
                <w:szCs w:val="28"/>
              </w:rPr>
              <w:t>, назначение</w:t>
            </w:r>
            <w:r>
              <w:rPr>
                <w:rFonts w:ascii="Times New Roman" w:hAnsi="Times New Roman"/>
                <w:sz w:val="28"/>
                <w:szCs w:val="28"/>
              </w:rPr>
              <w:t>:</w:t>
            </w:r>
            <w:r w:rsidRPr="00C25562">
              <w:rPr>
                <w:rFonts w:ascii="Times New Roman" w:hAnsi="Times New Roman"/>
                <w:sz w:val="28"/>
                <w:szCs w:val="28"/>
              </w:rPr>
              <w:t xml:space="preserve"> </w:t>
            </w:r>
            <w:r>
              <w:rPr>
                <w:rFonts w:ascii="Times New Roman" w:hAnsi="Times New Roman"/>
                <w:sz w:val="28"/>
                <w:szCs w:val="28"/>
              </w:rPr>
              <w:t>для теплоснабжения поселка</w:t>
            </w:r>
            <w:r w:rsidRPr="00C25562">
              <w:rPr>
                <w:rFonts w:ascii="Times New Roman" w:hAnsi="Times New Roman"/>
                <w:sz w:val="28"/>
                <w:szCs w:val="28"/>
              </w:rPr>
              <w:t xml:space="preserve">, протяженность </w:t>
            </w:r>
            <w:r w:rsidR="00AD2CBF">
              <w:rPr>
                <w:rFonts w:ascii="Times New Roman" w:hAnsi="Times New Roman"/>
                <w:sz w:val="28"/>
                <w:szCs w:val="28"/>
              </w:rPr>
              <w:br/>
            </w:r>
            <w:r w:rsidRPr="00C25562">
              <w:rPr>
                <w:rFonts w:ascii="Times New Roman" w:hAnsi="Times New Roman"/>
                <w:sz w:val="28"/>
                <w:szCs w:val="28"/>
              </w:rPr>
              <w:t>570 м</w:t>
            </w:r>
            <w:r>
              <w:rPr>
                <w:rFonts w:ascii="Times New Roman" w:hAnsi="Times New Roman"/>
                <w:sz w:val="28"/>
                <w:szCs w:val="28"/>
              </w:rPr>
              <w:t>, инв. № 71:129:000:000002590,</w:t>
            </w:r>
            <w:r w:rsidRPr="00C25562">
              <w:rPr>
                <w:rFonts w:ascii="Times New Roman" w:hAnsi="Times New Roman"/>
                <w:sz w:val="28"/>
                <w:szCs w:val="28"/>
              </w:rPr>
              <w:t xml:space="preserve"> адрес объекта: Ханты-Мансийский автономный округ – Югра, Ханты-Мансийский район, п. Пырьях, свидетельство о государственной регистрации</w:t>
            </w:r>
            <w:r w:rsidR="00AD2CBF">
              <w:rPr>
                <w:rFonts w:ascii="Times New Roman" w:hAnsi="Times New Roman"/>
                <w:sz w:val="28"/>
                <w:szCs w:val="28"/>
              </w:rPr>
              <w:t xml:space="preserve">, </w:t>
            </w:r>
            <w:r>
              <w:rPr>
                <w:rFonts w:ascii="Times New Roman" w:hAnsi="Times New Roman"/>
                <w:sz w:val="28"/>
                <w:szCs w:val="28"/>
              </w:rPr>
              <w:t xml:space="preserve">серия </w:t>
            </w:r>
            <w:r w:rsidRPr="00C25562">
              <w:rPr>
                <w:rFonts w:ascii="Times New Roman" w:hAnsi="Times New Roman"/>
                <w:sz w:val="28"/>
                <w:szCs w:val="28"/>
              </w:rPr>
              <w:t xml:space="preserve">86-АБ </w:t>
            </w:r>
            <w:r>
              <w:rPr>
                <w:rFonts w:ascii="Times New Roman" w:hAnsi="Times New Roman"/>
                <w:sz w:val="28"/>
                <w:szCs w:val="28"/>
              </w:rPr>
              <w:t xml:space="preserve">№ </w:t>
            </w:r>
            <w:r w:rsidRPr="00C25562">
              <w:rPr>
                <w:rFonts w:ascii="Times New Roman" w:hAnsi="Times New Roman"/>
                <w:sz w:val="28"/>
                <w:szCs w:val="28"/>
              </w:rPr>
              <w:t xml:space="preserve">088597 </w:t>
            </w:r>
            <w:r w:rsidR="00AD2CBF">
              <w:rPr>
                <w:rFonts w:ascii="Times New Roman" w:hAnsi="Times New Roman"/>
                <w:sz w:val="28"/>
                <w:szCs w:val="28"/>
              </w:rPr>
              <w:br/>
              <w:t>от 06.08.2010</w:t>
            </w:r>
          </w:p>
        </w:tc>
      </w:tr>
      <w:tr w:rsidR="008445B1" w:rsidRPr="00C25562" w:rsidTr="00AD2CBF">
        <w:trPr>
          <w:trHeight w:val="291"/>
        </w:trPr>
        <w:tc>
          <w:tcPr>
            <w:tcW w:w="720" w:type="dxa"/>
            <w:vMerge w:val="restart"/>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jc w:val="center"/>
              <w:rPr>
                <w:rFonts w:ascii="Times New Roman" w:hAnsi="Times New Roman"/>
                <w:sz w:val="28"/>
                <w:szCs w:val="28"/>
              </w:rPr>
            </w:pPr>
            <w:r w:rsidRPr="00C25562">
              <w:rPr>
                <w:rFonts w:ascii="Times New Roman" w:hAnsi="Times New Roman"/>
                <w:sz w:val="28"/>
                <w:szCs w:val="28"/>
              </w:rPr>
              <w:lastRenderedPageBreak/>
              <w:t>2.</w:t>
            </w:r>
          </w:p>
        </w:tc>
        <w:tc>
          <w:tcPr>
            <w:tcW w:w="4860" w:type="dxa"/>
            <w:vMerge w:val="restart"/>
            <w:tcBorders>
              <w:top w:val="single" w:sz="4" w:space="0" w:color="auto"/>
              <w:left w:val="single" w:sz="4" w:space="0" w:color="auto"/>
              <w:bottom w:val="single" w:sz="4" w:space="0" w:color="auto"/>
              <w:right w:val="single" w:sz="4" w:space="0" w:color="auto"/>
            </w:tcBorders>
            <w:hideMark/>
          </w:tcPr>
          <w:p w:rsidR="00AD2CBF" w:rsidRDefault="008445B1" w:rsidP="00AD2CBF">
            <w:pPr>
              <w:spacing w:after="0" w:line="240" w:lineRule="auto"/>
              <w:rPr>
                <w:rFonts w:ascii="Times New Roman" w:hAnsi="Times New Roman"/>
                <w:sz w:val="28"/>
                <w:szCs w:val="28"/>
              </w:rPr>
            </w:pPr>
            <w:r>
              <w:rPr>
                <w:rFonts w:ascii="Times New Roman" w:hAnsi="Times New Roman"/>
                <w:sz w:val="28"/>
                <w:szCs w:val="28"/>
              </w:rPr>
              <w:t xml:space="preserve">Здание котельной, </w:t>
            </w:r>
            <w:r w:rsidRPr="00C25562">
              <w:rPr>
                <w:rFonts w:ascii="Times New Roman" w:hAnsi="Times New Roman"/>
                <w:sz w:val="28"/>
                <w:szCs w:val="28"/>
              </w:rPr>
              <w:t>назначение</w:t>
            </w:r>
            <w:r>
              <w:rPr>
                <w:rFonts w:ascii="Times New Roman" w:hAnsi="Times New Roman"/>
                <w:sz w:val="28"/>
                <w:szCs w:val="28"/>
              </w:rPr>
              <w:t>:</w:t>
            </w:r>
            <w:r w:rsidRPr="00C25562">
              <w:rPr>
                <w:rFonts w:ascii="Times New Roman" w:hAnsi="Times New Roman"/>
                <w:sz w:val="28"/>
                <w:szCs w:val="28"/>
              </w:rPr>
              <w:t xml:space="preserve"> нежилое</w:t>
            </w:r>
            <w:r>
              <w:rPr>
                <w:rFonts w:ascii="Times New Roman" w:hAnsi="Times New Roman"/>
                <w:sz w:val="28"/>
                <w:szCs w:val="28"/>
              </w:rPr>
              <w:t xml:space="preserve"> здание,</w:t>
            </w:r>
            <w:r w:rsidRPr="00C25562">
              <w:rPr>
                <w:rFonts w:ascii="Times New Roman" w:hAnsi="Times New Roman"/>
                <w:sz w:val="28"/>
                <w:szCs w:val="28"/>
              </w:rPr>
              <w:t xml:space="preserve"> </w:t>
            </w:r>
            <w:r>
              <w:rPr>
                <w:rFonts w:ascii="Times New Roman" w:hAnsi="Times New Roman"/>
                <w:sz w:val="28"/>
                <w:szCs w:val="28"/>
              </w:rPr>
              <w:t>площадь 164,8 кв.</w:t>
            </w:r>
            <w:r w:rsidR="00AD2CBF">
              <w:rPr>
                <w:rFonts w:ascii="Times New Roman" w:hAnsi="Times New Roman"/>
                <w:sz w:val="28"/>
                <w:szCs w:val="28"/>
              </w:rPr>
              <w:t xml:space="preserve"> м</w:t>
            </w:r>
            <w:r>
              <w:rPr>
                <w:rFonts w:ascii="Times New Roman" w:hAnsi="Times New Roman"/>
                <w:sz w:val="28"/>
                <w:szCs w:val="28"/>
              </w:rPr>
              <w:t xml:space="preserve">, количество этажей: 1, </w:t>
            </w:r>
            <w:r w:rsidRPr="00C25562">
              <w:rPr>
                <w:rFonts w:ascii="Times New Roman" w:hAnsi="Times New Roman"/>
                <w:sz w:val="28"/>
                <w:szCs w:val="28"/>
              </w:rPr>
              <w:t xml:space="preserve">адрес объекта: Ханты-Мансийский автономный округ – Югра, Ханты-Мансийский район, </w:t>
            </w:r>
            <w:r>
              <w:rPr>
                <w:rFonts w:ascii="Times New Roman" w:hAnsi="Times New Roman"/>
                <w:sz w:val="28"/>
                <w:szCs w:val="28"/>
              </w:rPr>
              <w:t xml:space="preserve">сельское поселение Кышик, </w:t>
            </w:r>
          </w:p>
          <w:p w:rsidR="008445B1" w:rsidRPr="00C25562" w:rsidRDefault="008445B1" w:rsidP="00586A00">
            <w:pPr>
              <w:spacing w:after="0" w:line="240" w:lineRule="auto"/>
              <w:rPr>
                <w:rFonts w:ascii="Times New Roman" w:hAnsi="Times New Roman"/>
                <w:sz w:val="28"/>
                <w:szCs w:val="28"/>
              </w:rPr>
            </w:pPr>
            <w:r>
              <w:rPr>
                <w:rFonts w:ascii="Times New Roman" w:hAnsi="Times New Roman"/>
                <w:sz w:val="28"/>
                <w:szCs w:val="28"/>
              </w:rPr>
              <w:t>с</w:t>
            </w:r>
            <w:r w:rsidRPr="00C25562">
              <w:rPr>
                <w:rFonts w:ascii="Times New Roman" w:hAnsi="Times New Roman"/>
                <w:sz w:val="28"/>
                <w:szCs w:val="28"/>
              </w:rPr>
              <w:t xml:space="preserve">. </w:t>
            </w:r>
            <w:r>
              <w:rPr>
                <w:rFonts w:ascii="Times New Roman" w:hAnsi="Times New Roman"/>
                <w:sz w:val="28"/>
                <w:szCs w:val="28"/>
              </w:rPr>
              <w:t>Кышик,</w:t>
            </w:r>
            <w:r w:rsidRPr="00C25562">
              <w:rPr>
                <w:rFonts w:ascii="Times New Roman" w:hAnsi="Times New Roman"/>
                <w:sz w:val="28"/>
                <w:szCs w:val="28"/>
              </w:rPr>
              <w:t xml:space="preserve"> ул. </w:t>
            </w:r>
            <w:r w:rsidR="00586A00">
              <w:rPr>
                <w:rFonts w:ascii="Times New Roman" w:hAnsi="Times New Roman"/>
                <w:sz w:val="28"/>
                <w:szCs w:val="28"/>
              </w:rPr>
              <w:t xml:space="preserve">Школьная, б/н, </w:t>
            </w:r>
            <w:r w:rsidR="00586A00" w:rsidRPr="00C25562">
              <w:rPr>
                <w:rFonts w:ascii="Times New Roman" w:hAnsi="Times New Roman"/>
                <w:sz w:val="28"/>
                <w:szCs w:val="28"/>
              </w:rPr>
              <w:t>свидетельство о государственной регистрации права</w:t>
            </w:r>
            <w:r w:rsidR="00586A00">
              <w:rPr>
                <w:rFonts w:ascii="Times New Roman" w:hAnsi="Times New Roman"/>
                <w:sz w:val="28"/>
                <w:szCs w:val="28"/>
              </w:rPr>
              <w:t>,</w:t>
            </w:r>
            <w:r w:rsidR="00586A00" w:rsidRPr="00C25562">
              <w:rPr>
                <w:rFonts w:ascii="Times New Roman" w:hAnsi="Times New Roman"/>
                <w:sz w:val="28"/>
                <w:szCs w:val="28"/>
              </w:rPr>
              <w:t xml:space="preserve"> се</w:t>
            </w:r>
            <w:r w:rsidR="00586A00">
              <w:rPr>
                <w:rFonts w:ascii="Times New Roman" w:hAnsi="Times New Roman"/>
                <w:sz w:val="28"/>
                <w:szCs w:val="28"/>
              </w:rPr>
              <w:t>рия 86-АА 030756 от 04.04.2016</w:t>
            </w:r>
          </w:p>
        </w:tc>
        <w:tc>
          <w:tcPr>
            <w:tcW w:w="3420" w:type="dxa"/>
            <w:vMerge w:val="restart"/>
            <w:tcBorders>
              <w:top w:val="single" w:sz="4" w:space="0" w:color="auto"/>
              <w:left w:val="single" w:sz="4" w:space="0" w:color="auto"/>
              <w:bottom w:val="single" w:sz="4" w:space="0" w:color="auto"/>
              <w:right w:val="single" w:sz="4" w:space="0" w:color="auto"/>
            </w:tcBorders>
            <w:hideMark/>
          </w:tcPr>
          <w:p w:rsidR="00517B3F" w:rsidRPr="0009316C" w:rsidRDefault="008445B1" w:rsidP="00AD2CBF">
            <w:pPr>
              <w:spacing w:after="0" w:line="240" w:lineRule="auto"/>
              <w:rPr>
                <w:rFonts w:ascii="Times New Roman" w:hAnsi="Times New Roman"/>
                <w:sz w:val="28"/>
                <w:szCs w:val="28"/>
              </w:rPr>
            </w:pPr>
            <w:r>
              <w:rPr>
                <w:rFonts w:ascii="Times New Roman" w:hAnsi="Times New Roman"/>
                <w:sz w:val="28"/>
                <w:szCs w:val="28"/>
              </w:rPr>
              <w:t>у</w:t>
            </w:r>
            <w:r w:rsidRPr="00C25562">
              <w:rPr>
                <w:rFonts w:ascii="Times New Roman" w:hAnsi="Times New Roman"/>
                <w:sz w:val="28"/>
                <w:szCs w:val="28"/>
              </w:rPr>
              <w:t>становленная мощность –</w:t>
            </w:r>
            <w:r w:rsidR="00AD2CBF">
              <w:rPr>
                <w:rFonts w:ascii="Times New Roman" w:hAnsi="Times New Roman"/>
                <w:sz w:val="28"/>
                <w:szCs w:val="28"/>
              </w:rPr>
              <w:t xml:space="preserve"> </w:t>
            </w:r>
            <w:r w:rsidRPr="00C25562">
              <w:rPr>
                <w:rFonts w:ascii="Times New Roman" w:hAnsi="Times New Roman"/>
                <w:sz w:val="28"/>
                <w:szCs w:val="28"/>
              </w:rPr>
              <w:t>3,853Гкал/ч</w:t>
            </w:r>
            <w:r>
              <w:rPr>
                <w:rFonts w:ascii="Times New Roman" w:hAnsi="Times New Roman"/>
                <w:sz w:val="28"/>
                <w:szCs w:val="28"/>
              </w:rPr>
              <w:t>,</w:t>
            </w:r>
            <w:r w:rsidRPr="00C25562">
              <w:rPr>
                <w:rFonts w:ascii="Times New Roman" w:hAnsi="Times New Roman"/>
                <w:sz w:val="28"/>
                <w:szCs w:val="28"/>
              </w:rPr>
              <w:t xml:space="preserve"> </w:t>
            </w:r>
            <w:r>
              <w:rPr>
                <w:rFonts w:ascii="Times New Roman" w:hAnsi="Times New Roman"/>
                <w:sz w:val="28"/>
                <w:szCs w:val="28"/>
              </w:rPr>
              <w:t>п</w:t>
            </w:r>
            <w:r w:rsidR="00AD2CBF">
              <w:rPr>
                <w:rFonts w:ascii="Times New Roman" w:hAnsi="Times New Roman"/>
                <w:sz w:val="28"/>
                <w:szCs w:val="28"/>
              </w:rPr>
              <w:t xml:space="preserve">рисоединенная нагрузка – </w:t>
            </w:r>
            <w:r w:rsidRPr="00C25562">
              <w:rPr>
                <w:rFonts w:ascii="Times New Roman" w:hAnsi="Times New Roman"/>
                <w:sz w:val="28"/>
                <w:szCs w:val="28"/>
              </w:rPr>
              <w:t>1,2 Гкал/ч, удельный ра</w:t>
            </w:r>
            <w:r w:rsidR="00AD2CBF">
              <w:rPr>
                <w:rFonts w:ascii="Times New Roman" w:hAnsi="Times New Roman"/>
                <w:sz w:val="28"/>
                <w:szCs w:val="28"/>
              </w:rPr>
              <w:t xml:space="preserve">сход топлива – </w:t>
            </w:r>
          </w:p>
          <w:p w:rsidR="008445B1" w:rsidRPr="00C25562" w:rsidRDefault="00AD2CBF" w:rsidP="00AD2CBF">
            <w:pPr>
              <w:spacing w:after="0" w:line="240" w:lineRule="auto"/>
              <w:rPr>
                <w:rFonts w:ascii="Times New Roman" w:hAnsi="Times New Roman"/>
                <w:sz w:val="28"/>
                <w:szCs w:val="28"/>
              </w:rPr>
            </w:pPr>
            <w:r>
              <w:rPr>
                <w:rFonts w:ascii="Times New Roman" w:hAnsi="Times New Roman"/>
                <w:sz w:val="28"/>
                <w:szCs w:val="28"/>
              </w:rPr>
              <w:t>281,41 кг/Гкал</w:t>
            </w:r>
          </w:p>
        </w:tc>
        <w:tc>
          <w:tcPr>
            <w:tcW w:w="5337" w:type="dxa"/>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sz w:val="28"/>
                <w:szCs w:val="28"/>
              </w:rPr>
            </w:pPr>
            <w:r>
              <w:rPr>
                <w:rFonts w:ascii="Times New Roman" w:hAnsi="Times New Roman"/>
                <w:sz w:val="28"/>
                <w:szCs w:val="28"/>
              </w:rPr>
              <w:t>з</w:t>
            </w:r>
            <w:r w:rsidRPr="00C25562">
              <w:rPr>
                <w:rFonts w:ascii="Times New Roman" w:hAnsi="Times New Roman"/>
                <w:sz w:val="28"/>
                <w:szCs w:val="28"/>
              </w:rPr>
              <w:t>дание котельной</w:t>
            </w:r>
          </w:p>
        </w:tc>
      </w:tr>
      <w:tr w:rsidR="008445B1" w:rsidRPr="00C25562" w:rsidTr="00AD2CBF">
        <w:trPr>
          <w:trHeight w:val="29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color w:val="000000"/>
                <w:sz w:val="28"/>
                <w:szCs w:val="28"/>
              </w:rPr>
            </w:pPr>
            <w:r>
              <w:rPr>
                <w:rFonts w:ascii="Times New Roman" w:hAnsi="Times New Roman"/>
                <w:color w:val="000000"/>
                <w:sz w:val="28"/>
                <w:szCs w:val="28"/>
              </w:rPr>
              <w:t>к</w:t>
            </w:r>
            <w:r w:rsidRPr="00C25562">
              <w:rPr>
                <w:rFonts w:ascii="Times New Roman" w:hAnsi="Times New Roman"/>
                <w:color w:val="000000"/>
                <w:sz w:val="28"/>
                <w:szCs w:val="28"/>
              </w:rPr>
              <w:t>отел КВР-1.74</w:t>
            </w:r>
          </w:p>
        </w:tc>
      </w:tr>
      <w:tr w:rsidR="008445B1" w:rsidRPr="00C25562" w:rsidTr="00AD2CBF">
        <w:trPr>
          <w:trHeight w:val="43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color w:val="000000"/>
                <w:sz w:val="28"/>
                <w:szCs w:val="28"/>
              </w:rPr>
            </w:pPr>
            <w:r>
              <w:rPr>
                <w:rFonts w:ascii="Times New Roman" w:hAnsi="Times New Roman"/>
                <w:color w:val="000000"/>
                <w:sz w:val="28"/>
                <w:szCs w:val="28"/>
              </w:rPr>
              <w:t>к</w:t>
            </w:r>
            <w:r w:rsidRPr="00C25562">
              <w:rPr>
                <w:rFonts w:ascii="Times New Roman" w:hAnsi="Times New Roman"/>
                <w:color w:val="000000"/>
                <w:sz w:val="28"/>
                <w:szCs w:val="28"/>
              </w:rPr>
              <w:t>отел КВР-1.74</w:t>
            </w:r>
          </w:p>
        </w:tc>
      </w:tr>
      <w:tr w:rsidR="008445B1" w:rsidRPr="00C25562" w:rsidTr="00AD2CBF">
        <w:trPr>
          <w:trHeight w:val="43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color w:val="000000"/>
                <w:sz w:val="28"/>
                <w:szCs w:val="28"/>
              </w:rPr>
            </w:pPr>
            <w:r>
              <w:rPr>
                <w:rFonts w:ascii="Times New Roman" w:hAnsi="Times New Roman"/>
                <w:color w:val="000000"/>
                <w:sz w:val="28"/>
                <w:szCs w:val="28"/>
              </w:rPr>
              <w:t>к</w:t>
            </w:r>
            <w:r w:rsidRPr="00C25562">
              <w:rPr>
                <w:rFonts w:ascii="Times New Roman" w:hAnsi="Times New Roman"/>
                <w:color w:val="000000"/>
                <w:sz w:val="28"/>
                <w:szCs w:val="28"/>
              </w:rPr>
              <w:t>отел КВВ 1</w:t>
            </w:r>
          </w:p>
        </w:tc>
      </w:tr>
      <w:tr w:rsidR="008445B1" w:rsidRPr="00C25562" w:rsidTr="00AD2CBF">
        <w:trPr>
          <w:trHeight w:val="43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Pr="00C25562">
              <w:rPr>
                <w:rFonts w:ascii="Times New Roman" w:hAnsi="Times New Roman"/>
                <w:color w:val="000000"/>
                <w:sz w:val="28"/>
                <w:szCs w:val="28"/>
              </w:rPr>
              <w:t>асос сетевой MXV 55-3203A</w:t>
            </w:r>
          </w:p>
        </w:tc>
      </w:tr>
      <w:tr w:rsidR="008445B1" w:rsidRPr="00C25562" w:rsidTr="00AD2CBF">
        <w:trPr>
          <w:trHeight w:val="43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Pr="00C25562">
              <w:rPr>
                <w:rFonts w:ascii="Times New Roman" w:hAnsi="Times New Roman"/>
                <w:color w:val="000000"/>
                <w:sz w:val="28"/>
                <w:szCs w:val="28"/>
              </w:rPr>
              <w:t>асос сетевой MXV 55-3203A</w:t>
            </w:r>
          </w:p>
        </w:tc>
      </w:tr>
      <w:tr w:rsidR="008445B1" w:rsidRPr="00C25562" w:rsidTr="00AD2CBF">
        <w:trPr>
          <w:trHeight w:val="43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Pr="00C25562">
              <w:rPr>
                <w:rFonts w:ascii="Times New Roman" w:hAnsi="Times New Roman"/>
                <w:color w:val="000000"/>
                <w:sz w:val="28"/>
                <w:szCs w:val="28"/>
              </w:rPr>
              <w:t>асос сетевой К 100-80-160</w:t>
            </w:r>
          </w:p>
        </w:tc>
      </w:tr>
      <w:tr w:rsidR="008445B1" w:rsidRPr="00C25562" w:rsidTr="00AD2CBF">
        <w:trPr>
          <w:trHeight w:val="43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Pr="00C25562">
              <w:rPr>
                <w:rFonts w:ascii="Times New Roman" w:hAnsi="Times New Roman"/>
                <w:color w:val="000000"/>
                <w:sz w:val="28"/>
                <w:szCs w:val="28"/>
              </w:rPr>
              <w:t>асос сетевой К 100-80-160</w:t>
            </w:r>
          </w:p>
        </w:tc>
      </w:tr>
      <w:tr w:rsidR="008445B1" w:rsidRPr="00C25562" w:rsidTr="00AD2CBF">
        <w:trPr>
          <w:trHeight w:val="43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Pr="00C25562">
              <w:rPr>
                <w:rFonts w:ascii="Times New Roman" w:hAnsi="Times New Roman"/>
                <w:color w:val="000000"/>
                <w:sz w:val="28"/>
                <w:szCs w:val="28"/>
              </w:rPr>
              <w:t>асос подпиточный MXV 25-206</w:t>
            </w:r>
          </w:p>
        </w:tc>
      </w:tr>
      <w:tr w:rsidR="008445B1" w:rsidRPr="00C25562" w:rsidTr="00AD2CBF">
        <w:trPr>
          <w:trHeight w:val="43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Pr="00C25562">
              <w:rPr>
                <w:rFonts w:ascii="Times New Roman" w:hAnsi="Times New Roman"/>
                <w:color w:val="000000"/>
                <w:sz w:val="28"/>
                <w:szCs w:val="28"/>
              </w:rPr>
              <w:t>асос подпиточный MXV 25-206</w:t>
            </w:r>
          </w:p>
        </w:tc>
      </w:tr>
      <w:tr w:rsidR="008445B1" w:rsidRPr="00C25562" w:rsidTr="00AD2CBF">
        <w:trPr>
          <w:trHeight w:val="43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Pr="00C25562">
              <w:rPr>
                <w:rFonts w:ascii="Times New Roman" w:hAnsi="Times New Roman"/>
                <w:color w:val="000000"/>
                <w:sz w:val="28"/>
                <w:szCs w:val="28"/>
              </w:rPr>
              <w:t>асос повысительный противопожарный КМ</w:t>
            </w:r>
          </w:p>
        </w:tc>
      </w:tr>
      <w:tr w:rsidR="008445B1" w:rsidRPr="00C25562" w:rsidTr="00AD2CBF">
        <w:trPr>
          <w:trHeight w:val="43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color w:val="000000"/>
                <w:sz w:val="28"/>
                <w:szCs w:val="28"/>
              </w:rPr>
            </w:pPr>
            <w:r>
              <w:rPr>
                <w:rFonts w:ascii="Times New Roman" w:hAnsi="Times New Roman"/>
                <w:color w:val="000000"/>
                <w:sz w:val="28"/>
                <w:szCs w:val="28"/>
              </w:rPr>
              <w:t>д</w:t>
            </w:r>
            <w:r w:rsidRPr="00C25562">
              <w:rPr>
                <w:rFonts w:ascii="Times New Roman" w:hAnsi="Times New Roman"/>
                <w:color w:val="000000"/>
                <w:sz w:val="28"/>
                <w:szCs w:val="28"/>
              </w:rPr>
              <w:t>ымосос ДН-9</w:t>
            </w:r>
          </w:p>
        </w:tc>
      </w:tr>
      <w:tr w:rsidR="008445B1" w:rsidRPr="00C25562" w:rsidTr="00AD2CBF">
        <w:trPr>
          <w:trHeight w:val="43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color w:val="000000"/>
                <w:sz w:val="28"/>
                <w:szCs w:val="28"/>
              </w:rPr>
            </w:pPr>
            <w:r>
              <w:rPr>
                <w:rFonts w:ascii="Times New Roman" w:hAnsi="Times New Roman"/>
                <w:color w:val="000000"/>
                <w:sz w:val="28"/>
                <w:szCs w:val="28"/>
              </w:rPr>
              <w:t>д</w:t>
            </w:r>
            <w:r w:rsidRPr="00C25562">
              <w:rPr>
                <w:rFonts w:ascii="Times New Roman" w:hAnsi="Times New Roman"/>
                <w:color w:val="000000"/>
                <w:sz w:val="28"/>
                <w:szCs w:val="28"/>
              </w:rPr>
              <w:t>ымосос ДН-8</w:t>
            </w:r>
          </w:p>
        </w:tc>
      </w:tr>
      <w:tr w:rsidR="008445B1" w:rsidRPr="00C25562" w:rsidTr="00AD2CBF">
        <w:trPr>
          <w:trHeight w:val="199"/>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Pr="00C25562">
              <w:rPr>
                <w:rFonts w:ascii="Times New Roman" w:hAnsi="Times New Roman"/>
                <w:color w:val="000000"/>
                <w:sz w:val="28"/>
                <w:szCs w:val="28"/>
              </w:rPr>
              <w:t>ентилятор поддува</w:t>
            </w:r>
          </w:p>
        </w:tc>
      </w:tr>
      <w:tr w:rsidR="008445B1" w:rsidRPr="00C25562" w:rsidTr="00AD2CBF">
        <w:trPr>
          <w:trHeight w:val="404"/>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bottom"/>
            <w:hideMark/>
          </w:tcPr>
          <w:p w:rsidR="008445B1" w:rsidRPr="00C25562" w:rsidRDefault="008445B1" w:rsidP="00AD2CBF">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Pr="00C25562">
              <w:rPr>
                <w:rFonts w:ascii="Times New Roman" w:hAnsi="Times New Roman"/>
                <w:color w:val="000000"/>
                <w:sz w:val="28"/>
                <w:szCs w:val="28"/>
              </w:rPr>
              <w:t xml:space="preserve">ентилятор поддува </w:t>
            </w:r>
          </w:p>
        </w:tc>
      </w:tr>
      <w:tr w:rsidR="008445B1" w:rsidRPr="00C25562" w:rsidTr="00AD2CBF">
        <w:trPr>
          <w:trHeight w:val="19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bottom"/>
            <w:hideMark/>
          </w:tcPr>
          <w:p w:rsidR="008445B1" w:rsidRPr="00C25562" w:rsidRDefault="008445B1" w:rsidP="00AD2CBF">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Pr="00C25562">
              <w:rPr>
                <w:rFonts w:ascii="Times New Roman" w:hAnsi="Times New Roman"/>
                <w:color w:val="000000"/>
                <w:sz w:val="28"/>
                <w:szCs w:val="28"/>
              </w:rPr>
              <w:t xml:space="preserve">ентилятор поддува </w:t>
            </w:r>
          </w:p>
        </w:tc>
      </w:tr>
      <w:tr w:rsidR="008445B1" w:rsidRPr="00C25562" w:rsidTr="00AD2CBF">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Pr="00C25562">
              <w:rPr>
                <w:rFonts w:ascii="Times New Roman" w:hAnsi="Times New Roman"/>
                <w:color w:val="000000"/>
                <w:sz w:val="28"/>
                <w:szCs w:val="28"/>
              </w:rPr>
              <w:t>рибор учета тепловой энергии</w:t>
            </w:r>
          </w:p>
        </w:tc>
      </w:tr>
      <w:tr w:rsidR="008445B1" w:rsidRPr="00C25562" w:rsidTr="00AD2CBF">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Pr="00C25562">
              <w:rPr>
                <w:rFonts w:ascii="Times New Roman" w:hAnsi="Times New Roman"/>
                <w:color w:val="000000"/>
                <w:sz w:val="28"/>
                <w:szCs w:val="28"/>
              </w:rPr>
              <w:t>рибор учета электрической энергии</w:t>
            </w:r>
          </w:p>
        </w:tc>
      </w:tr>
      <w:tr w:rsidR="008445B1" w:rsidRPr="00C25562" w:rsidTr="00AD2CBF">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8445B1" w:rsidRPr="00C25562" w:rsidRDefault="008445B1" w:rsidP="00AD2CBF">
            <w:pPr>
              <w:spacing w:after="0" w:line="240" w:lineRule="auto"/>
              <w:rPr>
                <w:rFonts w:ascii="Times New Roman" w:hAnsi="Times New Roman"/>
                <w:color w:val="000000"/>
                <w:sz w:val="28"/>
                <w:szCs w:val="28"/>
              </w:rPr>
            </w:pPr>
            <w:r>
              <w:rPr>
                <w:rFonts w:ascii="Times New Roman" w:hAnsi="Times New Roman"/>
                <w:color w:val="000000"/>
                <w:sz w:val="28"/>
                <w:szCs w:val="28"/>
              </w:rPr>
              <w:t>д</w:t>
            </w:r>
            <w:r w:rsidRPr="00C25562">
              <w:rPr>
                <w:rFonts w:ascii="Times New Roman" w:hAnsi="Times New Roman"/>
                <w:color w:val="000000"/>
                <w:sz w:val="28"/>
                <w:szCs w:val="28"/>
              </w:rPr>
              <w:t>изель-генератор ЯМЗ 236</w:t>
            </w:r>
          </w:p>
        </w:tc>
      </w:tr>
      <w:tr w:rsidR="008445B1" w:rsidRPr="00C25562" w:rsidTr="008445B1">
        <w:trPr>
          <w:trHeight w:val="273"/>
        </w:trPr>
        <w:tc>
          <w:tcPr>
            <w:tcW w:w="14337" w:type="dxa"/>
            <w:gridSpan w:val="4"/>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jc w:val="both"/>
              <w:rPr>
                <w:rFonts w:ascii="Times New Roman" w:hAnsi="Times New Roman"/>
                <w:sz w:val="28"/>
                <w:szCs w:val="28"/>
              </w:rPr>
            </w:pPr>
            <w:r w:rsidRPr="00C25562">
              <w:rPr>
                <w:rFonts w:ascii="Times New Roman" w:hAnsi="Times New Roman"/>
                <w:sz w:val="28"/>
                <w:szCs w:val="28"/>
              </w:rPr>
              <w:t xml:space="preserve">в том числе иное имущество, образующее единое целое с объектом </w:t>
            </w:r>
            <w:r w:rsidR="00AD2CBF">
              <w:rPr>
                <w:rFonts w:ascii="Times New Roman" w:hAnsi="Times New Roman"/>
                <w:sz w:val="28"/>
                <w:szCs w:val="28"/>
              </w:rPr>
              <w:t>К</w:t>
            </w:r>
            <w:r w:rsidRPr="00C25562">
              <w:rPr>
                <w:rFonts w:ascii="Times New Roman" w:hAnsi="Times New Roman"/>
                <w:sz w:val="28"/>
                <w:szCs w:val="28"/>
              </w:rPr>
              <w:t xml:space="preserve">онцессионного соглашения и (или) предназначенное для использования в целях создания условий осуществления </w:t>
            </w:r>
            <w:r w:rsidR="00AD2CBF">
              <w:rPr>
                <w:rFonts w:ascii="Times New Roman" w:hAnsi="Times New Roman"/>
                <w:sz w:val="28"/>
                <w:szCs w:val="28"/>
              </w:rPr>
              <w:t>К</w:t>
            </w:r>
            <w:r w:rsidRPr="00C25562">
              <w:rPr>
                <w:rFonts w:ascii="Times New Roman" w:hAnsi="Times New Roman"/>
                <w:sz w:val="28"/>
                <w:szCs w:val="28"/>
              </w:rPr>
              <w:t xml:space="preserve">онцессионером деятельности, предусмотренной </w:t>
            </w:r>
            <w:r w:rsidR="00AD2CBF">
              <w:rPr>
                <w:rFonts w:ascii="Times New Roman" w:hAnsi="Times New Roman"/>
                <w:sz w:val="28"/>
                <w:szCs w:val="28"/>
              </w:rPr>
              <w:t>К</w:t>
            </w:r>
            <w:r w:rsidRPr="00C25562">
              <w:rPr>
                <w:rFonts w:ascii="Times New Roman" w:hAnsi="Times New Roman"/>
                <w:sz w:val="28"/>
                <w:szCs w:val="28"/>
              </w:rPr>
              <w:t>онцессионным соглашением:</w:t>
            </w:r>
          </w:p>
        </w:tc>
      </w:tr>
      <w:tr w:rsidR="008445B1" w:rsidRPr="00C25562" w:rsidTr="00AD2CBF">
        <w:trPr>
          <w:trHeight w:val="1015"/>
        </w:trPr>
        <w:tc>
          <w:tcPr>
            <w:tcW w:w="720" w:type="dxa"/>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jc w:val="center"/>
              <w:rPr>
                <w:rFonts w:ascii="Times New Roman" w:hAnsi="Times New Roman"/>
                <w:sz w:val="28"/>
                <w:szCs w:val="28"/>
              </w:rPr>
            </w:pPr>
            <w:r w:rsidRPr="00C25562">
              <w:rPr>
                <w:rFonts w:ascii="Times New Roman" w:hAnsi="Times New Roman"/>
                <w:sz w:val="28"/>
                <w:szCs w:val="28"/>
              </w:rPr>
              <w:lastRenderedPageBreak/>
              <w:t>2.1.</w:t>
            </w:r>
          </w:p>
        </w:tc>
        <w:tc>
          <w:tcPr>
            <w:tcW w:w="13617" w:type="dxa"/>
            <w:gridSpan w:val="3"/>
            <w:tcBorders>
              <w:top w:val="single" w:sz="4" w:space="0" w:color="auto"/>
              <w:left w:val="single" w:sz="4" w:space="0" w:color="auto"/>
              <w:bottom w:val="single" w:sz="4" w:space="0" w:color="auto"/>
              <w:right w:val="single" w:sz="4" w:space="0" w:color="auto"/>
            </w:tcBorders>
            <w:hideMark/>
          </w:tcPr>
          <w:p w:rsidR="008445B1" w:rsidRPr="00C25562" w:rsidRDefault="008445B1" w:rsidP="00AD2CBF">
            <w:pPr>
              <w:spacing w:after="0" w:line="240" w:lineRule="auto"/>
              <w:jc w:val="both"/>
              <w:rPr>
                <w:rFonts w:ascii="Times New Roman" w:hAnsi="Times New Roman"/>
                <w:sz w:val="28"/>
                <w:szCs w:val="28"/>
              </w:rPr>
            </w:pPr>
            <w:r>
              <w:rPr>
                <w:rFonts w:ascii="Times New Roman" w:hAnsi="Times New Roman"/>
                <w:sz w:val="28"/>
                <w:szCs w:val="28"/>
              </w:rPr>
              <w:t>Внутрипоселковые сети теплоснабжения с. Кышик</w:t>
            </w:r>
            <w:r w:rsidRPr="00C25562">
              <w:rPr>
                <w:rFonts w:ascii="Times New Roman" w:hAnsi="Times New Roman"/>
                <w:sz w:val="28"/>
                <w:szCs w:val="28"/>
              </w:rPr>
              <w:t>, назначени</w:t>
            </w:r>
            <w:r w:rsidR="00AD2CBF">
              <w:rPr>
                <w:rFonts w:ascii="Times New Roman" w:hAnsi="Times New Roman"/>
                <w:sz w:val="28"/>
                <w:szCs w:val="28"/>
              </w:rPr>
              <w:t>е</w:t>
            </w:r>
            <w:r w:rsidR="00517B3F" w:rsidRPr="00517B3F">
              <w:rPr>
                <w:rFonts w:ascii="Times New Roman" w:hAnsi="Times New Roman"/>
                <w:sz w:val="28"/>
                <w:szCs w:val="28"/>
              </w:rPr>
              <w:t xml:space="preserve"> –</w:t>
            </w:r>
            <w:r w:rsidR="00AD2CBF">
              <w:rPr>
                <w:rFonts w:ascii="Times New Roman" w:hAnsi="Times New Roman"/>
                <w:sz w:val="28"/>
                <w:szCs w:val="28"/>
              </w:rPr>
              <w:t xml:space="preserve"> нежилое, протяженность 2410 м</w:t>
            </w:r>
            <w:r>
              <w:rPr>
                <w:rFonts w:ascii="Times New Roman" w:hAnsi="Times New Roman"/>
                <w:sz w:val="28"/>
                <w:szCs w:val="28"/>
              </w:rPr>
              <w:t>,</w:t>
            </w:r>
            <w:r w:rsidR="00AD2CBF">
              <w:rPr>
                <w:rFonts w:ascii="Times New Roman" w:hAnsi="Times New Roman"/>
                <w:sz w:val="28"/>
                <w:szCs w:val="28"/>
              </w:rPr>
              <w:br/>
            </w:r>
            <w:r>
              <w:rPr>
                <w:rFonts w:ascii="Times New Roman" w:hAnsi="Times New Roman"/>
                <w:sz w:val="28"/>
                <w:szCs w:val="28"/>
              </w:rPr>
              <w:t xml:space="preserve"> инв. № 71:129:000:000001440,</w:t>
            </w:r>
            <w:r w:rsidRPr="00C25562">
              <w:rPr>
                <w:rFonts w:ascii="Times New Roman" w:hAnsi="Times New Roman"/>
                <w:sz w:val="28"/>
                <w:szCs w:val="28"/>
              </w:rPr>
              <w:t xml:space="preserve">  адрес</w:t>
            </w:r>
            <w:r>
              <w:rPr>
                <w:rFonts w:ascii="Times New Roman" w:hAnsi="Times New Roman"/>
                <w:sz w:val="28"/>
                <w:szCs w:val="28"/>
              </w:rPr>
              <w:t xml:space="preserve"> (местонахождение)</w:t>
            </w:r>
            <w:r w:rsidRPr="00C25562">
              <w:rPr>
                <w:rFonts w:ascii="Times New Roman" w:hAnsi="Times New Roman"/>
                <w:sz w:val="28"/>
                <w:szCs w:val="28"/>
              </w:rPr>
              <w:t xml:space="preserve"> объекта: Ханты-Мансийский автономный округ – Югра, Ханты-Мансийский район, </w:t>
            </w:r>
            <w:r>
              <w:rPr>
                <w:rFonts w:ascii="Times New Roman" w:hAnsi="Times New Roman"/>
                <w:sz w:val="28"/>
                <w:szCs w:val="28"/>
              </w:rPr>
              <w:t xml:space="preserve">сельское поселение Кышик, </w:t>
            </w:r>
            <w:r w:rsidRPr="00C25562">
              <w:rPr>
                <w:rFonts w:ascii="Times New Roman" w:hAnsi="Times New Roman"/>
                <w:sz w:val="28"/>
                <w:szCs w:val="28"/>
              </w:rPr>
              <w:t xml:space="preserve">с. Кышик, </w:t>
            </w:r>
            <w:r>
              <w:rPr>
                <w:rFonts w:ascii="Times New Roman" w:hAnsi="Times New Roman"/>
                <w:sz w:val="28"/>
                <w:szCs w:val="28"/>
              </w:rPr>
              <w:t>свидетельство о государственной регистрации от 23.12.2015 № 86-АВ 086983</w:t>
            </w:r>
          </w:p>
        </w:tc>
      </w:tr>
    </w:tbl>
    <w:p w:rsidR="00F32939" w:rsidRDefault="00F32939" w:rsidP="00AD2CBF">
      <w:pPr>
        <w:spacing w:after="0" w:line="240" w:lineRule="auto"/>
        <w:rPr>
          <w:rFonts w:ascii="Times New Roman" w:hAnsi="Times New Roman"/>
          <w:color w:val="000000"/>
          <w:sz w:val="24"/>
          <w:szCs w:val="24"/>
        </w:rPr>
      </w:pPr>
    </w:p>
    <w:p w:rsidR="00F32939" w:rsidRDefault="00F32939" w:rsidP="00AD2CBF">
      <w:pPr>
        <w:spacing w:line="240" w:lineRule="auto"/>
        <w:jc w:val="right"/>
        <w:rPr>
          <w:rFonts w:ascii="Times New Roman" w:hAnsi="Times New Roman"/>
          <w:bCs/>
          <w:sz w:val="24"/>
          <w:szCs w:val="24"/>
        </w:rPr>
        <w:sectPr w:rsidR="00F32939" w:rsidSect="00F32939">
          <w:headerReference w:type="default" r:id="rId12"/>
          <w:footerReference w:type="default" r:id="rId13"/>
          <w:pgSz w:w="16838" w:h="11906" w:orient="landscape"/>
          <w:pgMar w:top="1247" w:right="1134" w:bottom="1531" w:left="1418" w:header="567" w:footer="737" w:gutter="0"/>
          <w:cols w:space="708"/>
          <w:docGrid w:linePitch="360"/>
        </w:sectPr>
      </w:pPr>
    </w:p>
    <w:p w:rsidR="00517B3F" w:rsidRPr="00616626" w:rsidRDefault="00517B3F" w:rsidP="00517B3F">
      <w:pPr>
        <w:spacing w:after="0" w:line="240" w:lineRule="auto"/>
        <w:jc w:val="right"/>
        <w:rPr>
          <w:rFonts w:ascii="Times New Roman" w:hAnsi="Times New Roman"/>
          <w:sz w:val="28"/>
          <w:szCs w:val="28"/>
        </w:rPr>
      </w:pPr>
      <w:r w:rsidRPr="00616626">
        <w:rPr>
          <w:rFonts w:ascii="Times New Roman" w:hAnsi="Times New Roman"/>
          <w:sz w:val="28"/>
          <w:szCs w:val="28"/>
        </w:rPr>
        <w:lastRenderedPageBreak/>
        <w:t>Приложение 2</w:t>
      </w:r>
    </w:p>
    <w:p w:rsidR="00517B3F" w:rsidRPr="00E33357" w:rsidRDefault="00517B3F" w:rsidP="00517B3F">
      <w:pPr>
        <w:spacing w:after="0" w:line="240" w:lineRule="auto"/>
        <w:jc w:val="right"/>
        <w:rPr>
          <w:rFonts w:ascii="Times New Roman" w:hAnsi="Times New Roman"/>
          <w:sz w:val="28"/>
          <w:szCs w:val="28"/>
        </w:rPr>
      </w:pPr>
      <w:r w:rsidRPr="00616626">
        <w:rPr>
          <w:rFonts w:ascii="Times New Roman" w:hAnsi="Times New Roman"/>
          <w:sz w:val="28"/>
          <w:szCs w:val="28"/>
        </w:rPr>
        <w:t xml:space="preserve">к постановлению администрации </w:t>
      </w:r>
    </w:p>
    <w:p w:rsidR="00517B3F" w:rsidRPr="00616626" w:rsidRDefault="00517B3F" w:rsidP="00517B3F">
      <w:pPr>
        <w:spacing w:after="0" w:line="240" w:lineRule="auto"/>
        <w:jc w:val="right"/>
        <w:rPr>
          <w:rFonts w:ascii="Times New Roman" w:hAnsi="Times New Roman"/>
          <w:sz w:val="28"/>
          <w:szCs w:val="28"/>
        </w:rPr>
      </w:pPr>
      <w:r w:rsidRPr="00616626">
        <w:rPr>
          <w:rFonts w:ascii="Times New Roman" w:hAnsi="Times New Roman"/>
          <w:sz w:val="28"/>
          <w:szCs w:val="28"/>
        </w:rPr>
        <w:t>Ханты-Мансийского района</w:t>
      </w:r>
    </w:p>
    <w:p w:rsidR="00517B3F" w:rsidRPr="00616626" w:rsidRDefault="00517B3F" w:rsidP="00517B3F">
      <w:pPr>
        <w:spacing w:after="0" w:line="240" w:lineRule="auto"/>
        <w:jc w:val="right"/>
        <w:rPr>
          <w:rFonts w:ascii="Times New Roman" w:hAnsi="Times New Roman"/>
          <w:sz w:val="28"/>
          <w:szCs w:val="28"/>
        </w:rPr>
      </w:pPr>
      <w:r>
        <w:rPr>
          <w:rFonts w:ascii="Times New Roman" w:hAnsi="Times New Roman"/>
          <w:sz w:val="28"/>
          <w:szCs w:val="28"/>
        </w:rPr>
        <w:t xml:space="preserve">от </w:t>
      </w:r>
      <w:r w:rsidR="001C64E7">
        <w:rPr>
          <w:rFonts w:ascii="Times New Roman" w:hAnsi="Times New Roman"/>
          <w:sz w:val="28"/>
          <w:szCs w:val="28"/>
        </w:rPr>
        <w:t>27.04.</w:t>
      </w:r>
      <w:r>
        <w:rPr>
          <w:rFonts w:ascii="Times New Roman" w:hAnsi="Times New Roman"/>
          <w:sz w:val="28"/>
          <w:szCs w:val="28"/>
        </w:rPr>
        <w:t xml:space="preserve">2016 № </w:t>
      </w:r>
      <w:r w:rsidR="001C64E7">
        <w:rPr>
          <w:rFonts w:ascii="Times New Roman" w:hAnsi="Times New Roman"/>
          <w:sz w:val="28"/>
          <w:szCs w:val="28"/>
        </w:rPr>
        <w:t>148</w:t>
      </w:r>
    </w:p>
    <w:p w:rsidR="00517B3F" w:rsidRPr="00616626" w:rsidRDefault="00517B3F" w:rsidP="00517B3F">
      <w:pPr>
        <w:spacing w:after="0" w:line="240" w:lineRule="auto"/>
        <w:ind w:firstLine="709"/>
        <w:jc w:val="both"/>
        <w:rPr>
          <w:rFonts w:ascii="Times New Roman" w:hAnsi="Times New Roman"/>
          <w:sz w:val="28"/>
          <w:szCs w:val="28"/>
        </w:rPr>
      </w:pPr>
    </w:p>
    <w:p w:rsidR="00517B3F" w:rsidRDefault="00517B3F" w:rsidP="00517B3F">
      <w:pPr>
        <w:spacing w:after="0" w:line="240" w:lineRule="auto"/>
        <w:jc w:val="center"/>
        <w:rPr>
          <w:rFonts w:ascii="Times New Roman" w:hAnsi="Times New Roman"/>
          <w:sz w:val="24"/>
          <w:szCs w:val="24"/>
        </w:rPr>
      </w:pPr>
    </w:p>
    <w:p w:rsidR="00517B3F" w:rsidRDefault="00517B3F" w:rsidP="00517B3F">
      <w:pPr>
        <w:spacing w:after="0" w:line="240" w:lineRule="auto"/>
        <w:jc w:val="center"/>
        <w:rPr>
          <w:rFonts w:ascii="Times New Roman" w:hAnsi="Times New Roman"/>
          <w:sz w:val="24"/>
          <w:szCs w:val="24"/>
        </w:rPr>
      </w:pPr>
    </w:p>
    <w:p w:rsidR="00517B3F" w:rsidRDefault="00517B3F" w:rsidP="00517B3F">
      <w:pPr>
        <w:spacing w:after="0" w:line="240" w:lineRule="auto"/>
        <w:jc w:val="center"/>
        <w:rPr>
          <w:rFonts w:ascii="Times New Roman" w:hAnsi="Times New Roman"/>
          <w:sz w:val="24"/>
          <w:szCs w:val="24"/>
        </w:rPr>
      </w:pPr>
    </w:p>
    <w:p w:rsidR="00517B3F" w:rsidRDefault="00517B3F" w:rsidP="00517B3F">
      <w:pPr>
        <w:spacing w:after="0" w:line="240" w:lineRule="auto"/>
        <w:jc w:val="center"/>
        <w:rPr>
          <w:rFonts w:ascii="Times New Roman" w:hAnsi="Times New Roman"/>
          <w:sz w:val="24"/>
          <w:szCs w:val="24"/>
        </w:rPr>
      </w:pPr>
    </w:p>
    <w:p w:rsidR="00517B3F" w:rsidRDefault="00517B3F" w:rsidP="00517B3F">
      <w:pPr>
        <w:spacing w:after="0" w:line="240" w:lineRule="auto"/>
        <w:jc w:val="center"/>
        <w:rPr>
          <w:rFonts w:ascii="Times New Roman" w:hAnsi="Times New Roman"/>
          <w:sz w:val="24"/>
          <w:szCs w:val="24"/>
        </w:rPr>
      </w:pPr>
    </w:p>
    <w:p w:rsidR="00517B3F" w:rsidRDefault="00517B3F" w:rsidP="00517B3F">
      <w:pPr>
        <w:spacing w:after="0" w:line="240" w:lineRule="auto"/>
        <w:jc w:val="center"/>
        <w:rPr>
          <w:rFonts w:ascii="Times New Roman" w:hAnsi="Times New Roman"/>
          <w:sz w:val="24"/>
          <w:szCs w:val="24"/>
        </w:rPr>
      </w:pPr>
    </w:p>
    <w:p w:rsidR="00517B3F" w:rsidRDefault="00517B3F" w:rsidP="00517B3F">
      <w:pPr>
        <w:spacing w:after="0" w:line="240" w:lineRule="auto"/>
        <w:jc w:val="center"/>
        <w:rPr>
          <w:rFonts w:ascii="Times New Roman" w:hAnsi="Times New Roman"/>
          <w:sz w:val="24"/>
          <w:szCs w:val="24"/>
        </w:rPr>
      </w:pPr>
    </w:p>
    <w:p w:rsidR="00517B3F" w:rsidRDefault="00517B3F" w:rsidP="00517B3F">
      <w:pPr>
        <w:spacing w:after="0" w:line="240" w:lineRule="auto"/>
        <w:jc w:val="center"/>
        <w:rPr>
          <w:rFonts w:ascii="Times New Roman" w:hAnsi="Times New Roman"/>
          <w:sz w:val="24"/>
          <w:szCs w:val="24"/>
        </w:rPr>
      </w:pPr>
    </w:p>
    <w:p w:rsidR="00517B3F" w:rsidRDefault="00517B3F" w:rsidP="00517B3F">
      <w:pPr>
        <w:spacing w:after="0" w:line="240" w:lineRule="auto"/>
        <w:jc w:val="center"/>
        <w:rPr>
          <w:rFonts w:ascii="Times New Roman" w:hAnsi="Times New Roman"/>
          <w:sz w:val="24"/>
          <w:szCs w:val="24"/>
        </w:rPr>
      </w:pPr>
    </w:p>
    <w:p w:rsidR="00517B3F" w:rsidRDefault="00517B3F" w:rsidP="00517B3F">
      <w:pPr>
        <w:spacing w:after="0" w:line="240" w:lineRule="auto"/>
        <w:jc w:val="center"/>
        <w:rPr>
          <w:rFonts w:ascii="Times New Roman" w:hAnsi="Times New Roman"/>
          <w:sz w:val="24"/>
          <w:szCs w:val="24"/>
        </w:rPr>
      </w:pPr>
    </w:p>
    <w:p w:rsidR="00517B3F" w:rsidRDefault="00517B3F" w:rsidP="00517B3F">
      <w:pPr>
        <w:spacing w:after="0" w:line="240" w:lineRule="auto"/>
        <w:jc w:val="center"/>
        <w:rPr>
          <w:rFonts w:ascii="Times New Roman" w:hAnsi="Times New Roman"/>
          <w:sz w:val="24"/>
          <w:szCs w:val="24"/>
        </w:rPr>
      </w:pPr>
    </w:p>
    <w:p w:rsidR="00517B3F" w:rsidRDefault="00517B3F" w:rsidP="00517B3F">
      <w:pPr>
        <w:spacing w:after="0" w:line="240" w:lineRule="auto"/>
        <w:jc w:val="center"/>
        <w:rPr>
          <w:rFonts w:ascii="Times New Roman" w:hAnsi="Times New Roman"/>
          <w:sz w:val="24"/>
          <w:szCs w:val="24"/>
        </w:rPr>
      </w:pPr>
    </w:p>
    <w:p w:rsidR="00517B3F" w:rsidRDefault="00517B3F" w:rsidP="00517B3F">
      <w:pPr>
        <w:spacing w:after="0" w:line="240" w:lineRule="auto"/>
        <w:jc w:val="center"/>
        <w:rPr>
          <w:rFonts w:ascii="Times New Roman" w:hAnsi="Times New Roman"/>
          <w:sz w:val="24"/>
          <w:szCs w:val="24"/>
        </w:rPr>
      </w:pPr>
    </w:p>
    <w:p w:rsidR="00517B3F" w:rsidRPr="00112B07" w:rsidRDefault="00517B3F" w:rsidP="00517B3F">
      <w:pPr>
        <w:spacing w:after="0" w:line="240" w:lineRule="auto"/>
        <w:jc w:val="center"/>
        <w:rPr>
          <w:rFonts w:ascii="Times New Roman" w:hAnsi="Times New Roman"/>
          <w:sz w:val="24"/>
          <w:szCs w:val="24"/>
        </w:rPr>
      </w:pPr>
    </w:p>
    <w:p w:rsidR="00517B3F" w:rsidRPr="00112B07" w:rsidRDefault="00517B3F" w:rsidP="00517B3F">
      <w:pPr>
        <w:spacing w:after="0" w:line="240" w:lineRule="auto"/>
        <w:jc w:val="center"/>
        <w:rPr>
          <w:rFonts w:ascii="Times New Roman" w:hAnsi="Times New Roman"/>
          <w:sz w:val="24"/>
          <w:szCs w:val="24"/>
        </w:rPr>
      </w:pPr>
    </w:p>
    <w:p w:rsidR="00517B3F" w:rsidRPr="00112B07" w:rsidRDefault="00517B3F" w:rsidP="00517B3F">
      <w:pPr>
        <w:spacing w:after="0" w:line="240" w:lineRule="auto"/>
        <w:jc w:val="center"/>
        <w:rPr>
          <w:rFonts w:ascii="Times New Roman" w:hAnsi="Times New Roman"/>
          <w:b/>
          <w:sz w:val="24"/>
          <w:szCs w:val="24"/>
        </w:rPr>
      </w:pPr>
      <w:r w:rsidRPr="00112B07">
        <w:rPr>
          <w:rFonts w:ascii="Times New Roman" w:hAnsi="Times New Roman"/>
          <w:b/>
          <w:sz w:val="24"/>
          <w:szCs w:val="24"/>
        </w:rPr>
        <w:t>КОНКУРСНАЯ ДОКУМЕНТАЦИЯ</w:t>
      </w:r>
    </w:p>
    <w:p w:rsidR="00517B3F" w:rsidRPr="00112B07" w:rsidRDefault="00517B3F" w:rsidP="00517B3F">
      <w:pPr>
        <w:spacing w:after="0" w:line="240" w:lineRule="auto"/>
        <w:jc w:val="center"/>
        <w:rPr>
          <w:rFonts w:ascii="Times New Roman" w:hAnsi="Times New Roman"/>
          <w:b/>
          <w:sz w:val="24"/>
          <w:szCs w:val="24"/>
        </w:rPr>
      </w:pPr>
      <w:r w:rsidRPr="00112B07">
        <w:rPr>
          <w:rFonts w:ascii="Times New Roman" w:hAnsi="Times New Roman"/>
          <w:b/>
          <w:sz w:val="24"/>
          <w:szCs w:val="24"/>
        </w:rPr>
        <w:t>по проведению открытого конкурса на право заключения концессионного соглашения в отношении объектов</w:t>
      </w:r>
      <w:r>
        <w:rPr>
          <w:rFonts w:ascii="Times New Roman" w:hAnsi="Times New Roman"/>
          <w:b/>
          <w:sz w:val="24"/>
          <w:szCs w:val="24"/>
        </w:rPr>
        <w:t xml:space="preserve"> теплоснабжения</w:t>
      </w:r>
      <w:r w:rsidRPr="00112B07">
        <w:rPr>
          <w:rFonts w:ascii="Times New Roman" w:hAnsi="Times New Roman"/>
          <w:b/>
          <w:sz w:val="24"/>
          <w:szCs w:val="24"/>
        </w:rPr>
        <w:t>, находящихся в собственн</w:t>
      </w:r>
      <w:r>
        <w:rPr>
          <w:rFonts w:ascii="Times New Roman" w:hAnsi="Times New Roman"/>
          <w:b/>
          <w:sz w:val="24"/>
          <w:szCs w:val="24"/>
        </w:rPr>
        <w:t>ости муниципального образования Ханты-Мансийский район</w:t>
      </w:r>
    </w:p>
    <w:p w:rsidR="00517B3F" w:rsidRPr="00112B07" w:rsidRDefault="00517B3F" w:rsidP="00517B3F">
      <w:pPr>
        <w:spacing w:after="0" w:line="240" w:lineRule="auto"/>
        <w:jc w:val="center"/>
        <w:rPr>
          <w:rFonts w:ascii="Times New Roman" w:hAnsi="Times New Roman"/>
          <w:b/>
          <w:sz w:val="24"/>
          <w:szCs w:val="24"/>
        </w:rPr>
      </w:pPr>
    </w:p>
    <w:p w:rsidR="00517B3F" w:rsidRPr="00112B07" w:rsidRDefault="00517B3F" w:rsidP="00517B3F">
      <w:pPr>
        <w:spacing w:after="0" w:line="240" w:lineRule="auto"/>
        <w:jc w:val="center"/>
        <w:rPr>
          <w:rFonts w:ascii="Times New Roman" w:hAnsi="Times New Roman"/>
          <w:b/>
          <w:sz w:val="24"/>
          <w:szCs w:val="24"/>
        </w:rPr>
      </w:pPr>
    </w:p>
    <w:p w:rsidR="00517B3F" w:rsidRPr="00112B07" w:rsidRDefault="00517B3F" w:rsidP="00517B3F">
      <w:pPr>
        <w:spacing w:after="0" w:line="240" w:lineRule="auto"/>
        <w:jc w:val="center"/>
        <w:rPr>
          <w:rFonts w:ascii="Times New Roman" w:hAnsi="Times New Roman"/>
          <w:b/>
          <w:sz w:val="24"/>
          <w:szCs w:val="24"/>
        </w:rPr>
      </w:pPr>
    </w:p>
    <w:p w:rsidR="00517B3F" w:rsidRPr="00112B07" w:rsidRDefault="00517B3F" w:rsidP="00517B3F">
      <w:pPr>
        <w:spacing w:after="0" w:line="240" w:lineRule="auto"/>
        <w:jc w:val="center"/>
        <w:rPr>
          <w:rFonts w:ascii="Times New Roman" w:hAnsi="Times New Roman"/>
          <w:b/>
          <w:sz w:val="24"/>
          <w:szCs w:val="24"/>
        </w:rPr>
      </w:pPr>
    </w:p>
    <w:p w:rsidR="00517B3F" w:rsidRPr="00112B07" w:rsidRDefault="00517B3F" w:rsidP="00517B3F">
      <w:pPr>
        <w:spacing w:after="0" w:line="240" w:lineRule="auto"/>
        <w:jc w:val="center"/>
        <w:rPr>
          <w:rFonts w:ascii="Times New Roman" w:hAnsi="Times New Roman"/>
          <w:b/>
          <w:sz w:val="24"/>
          <w:szCs w:val="24"/>
        </w:rPr>
      </w:pPr>
    </w:p>
    <w:p w:rsidR="00517B3F" w:rsidRPr="00112B07" w:rsidRDefault="00517B3F" w:rsidP="00517B3F">
      <w:pPr>
        <w:spacing w:after="0" w:line="240" w:lineRule="auto"/>
        <w:jc w:val="center"/>
        <w:rPr>
          <w:rFonts w:ascii="Times New Roman" w:hAnsi="Times New Roman"/>
          <w:b/>
          <w:sz w:val="24"/>
          <w:szCs w:val="24"/>
        </w:rPr>
      </w:pPr>
    </w:p>
    <w:p w:rsidR="00517B3F" w:rsidRPr="00112B07" w:rsidRDefault="00517B3F" w:rsidP="00517B3F">
      <w:pPr>
        <w:spacing w:after="0" w:line="240" w:lineRule="auto"/>
        <w:jc w:val="center"/>
        <w:rPr>
          <w:rFonts w:ascii="Times New Roman" w:hAnsi="Times New Roman"/>
          <w:b/>
          <w:sz w:val="24"/>
          <w:szCs w:val="24"/>
        </w:rPr>
      </w:pPr>
    </w:p>
    <w:p w:rsidR="00517B3F" w:rsidRPr="00112B07" w:rsidRDefault="00517B3F" w:rsidP="00517B3F">
      <w:pPr>
        <w:spacing w:after="0" w:line="240" w:lineRule="auto"/>
        <w:jc w:val="center"/>
        <w:rPr>
          <w:rFonts w:ascii="Times New Roman" w:hAnsi="Times New Roman"/>
          <w:b/>
          <w:sz w:val="24"/>
          <w:szCs w:val="24"/>
        </w:rPr>
      </w:pPr>
    </w:p>
    <w:p w:rsidR="00517B3F" w:rsidRPr="00112B07" w:rsidRDefault="00517B3F" w:rsidP="00517B3F">
      <w:pPr>
        <w:spacing w:after="0" w:line="240" w:lineRule="auto"/>
        <w:jc w:val="center"/>
        <w:rPr>
          <w:rFonts w:ascii="Times New Roman" w:hAnsi="Times New Roman"/>
          <w:b/>
          <w:sz w:val="24"/>
          <w:szCs w:val="24"/>
        </w:rPr>
      </w:pPr>
    </w:p>
    <w:p w:rsidR="00517B3F" w:rsidRDefault="00517B3F" w:rsidP="00517B3F">
      <w:pPr>
        <w:spacing w:after="0" w:line="240" w:lineRule="auto"/>
        <w:jc w:val="center"/>
        <w:rPr>
          <w:rFonts w:ascii="Times New Roman" w:hAnsi="Times New Roman"/>
          <w:b/>
          <w:sz w:val="24"/>
          <w:szCs w:val="24"/>
        </w:rPr>
      </w:pPr>
    </w:p>
    <w:p w:rsidR="00517B3F" w:rsidRDefault="00517B3F" w:rsidP="00517B3F">
      <w:pPr>
        <w:spacing w:after="0" w:line="240" w:lineRule="auto"/>
        <w:jc w:val="center"/>
        <w:rPr>
          <w:rFonts w:ascii="Times New Roman" w:hAnsi="Times New Roman"/>
          <w:b/>
          <w:sz w:val="24"/>
          <w:szCs w:val="24"/>
        </w:rPr>
      </w:pPr>
    </w:p>
    <w:p w:rsidR="00517B3F" w:rsidRDefault="00517B3F" w:rsidP="00517B3F">
      <w:pPr>
        <w:spacing w:after="0" w:line="240" w:lineRule="auto"/>
        <w:jc w:val="center"/>
        <w:rPr>
          <w:rFonts w:ascii="Times New Roman" w:hAnsi="Times New Roman"/>
          <w:b/>
          <w:sz w:val="24"/>
          <w:szCs w:val="24"/>
        </w:rPr>
      </w:pPr>
    </w:p>
    <w:p w:rsidR="00517B3F" w:rsidRDefault="00517B3F" w:rsidP="00517B3F">
      <w:pPr>
        <w:spacing w:after="0" w:line="240" w:lineRule="auto"/>
        <w:jc w:val="center"/>
        <w:rPr>
          <w:rFonts w:ascii="Times New Roman" w:hAnsi="Times New Roman"/>
          <w:b/>
          <w:sz w:val="24"/>
          <w:szCs w:val="24"/>
        </w:rPr>
      </w:pPr>
    </w:p>
    <w:p w:rsidR="00517B3F" w:rsidRDefault="00517B3F" w:rsidP="00517B3F">
      <w:pPr>
        <w:spacing w:after="0" w:line="240" w:lineRule="auto"/>
        <w:jc w:val="center"/>
        <w:rPr>
          <w:rFonts w:ascii="Times New Roman" w:hAnsi="Times New Roman"/>
          <w:b/>
          <w:sz w:val="24"/>
          <w:szCs w:val="24"/>
        </w:rPr>
      </w:pPr>
    </w:p>
    <w:p w:rsidR="00517B3F" w:rsidRDefault="00517B3F" w:rsidP="00517B3F">
      <w:pPr>
        <w:spacing w:after="0" w:line="240" w:lineRule="auto"/>
        <w:jc w:val="center"/>
        <w:rPr>
          <w:rFonts w:ascii="Times New Roman" w:hAnsi="Times New Roman"/>
          <w:b/>
          <w:sz w:val="24"/>
          <w:szCs w:val="24"/>
        </w:rPr>
      </w:pPr>
    </w:p>
    <w:p w:rsidR="00517B3F" w:rsidRDefault="00517B3F" w:rsidP="00517B3F">
      <w:pPr>
        <w:spacing w:after="0" w:line="240" w:lineRule="auto"/>
        <w:jc w:val="center"/>
        <w:rPr>
          <w:rFonts w:ascii="Times New Roman" w:hAnsi="Times New Roman"/>
          <w:b/>
          <w:sz w:val="24"/>
          <w:szCs w:val="24"/>
        </w:rPr>
      </w:pPr>
    </w:p>
    <w:p w:rsidR="00517B3F" w:rsidRDefault="00517B3F" w:rsidP="00517B3F">
      <w:pPr>
        <w:spacing w:after="0" w:line="240" w:lineRule="auto"/>
        <w:jc w:val="center"/>
        <w:rPr>
          <w:rFonts w:ascii="Times New Roman" w:hAnsi="Times New Roman"/>
          <w:b/>
          <w:sz w:val="24"/>
          <w:szCs w:val="24"/>
        </w:rPr>
      </w:pPr>
    </w:p>
    <w:p w:rsidR="00517B3F" w:rsidRDefault="00517B3F" w:rsidP="00517B3F">
      <w:pPr>
        <w:spacing w:after="0" w:line="240" w:lineRule="auto"/>
        <w:jc w:val="center"/>
        <w:rPr>
          <w:rFonts w:ascii="Times New Roman" w:hAnsi="Times New Roman"/>
          <w:b/>
          <w:sz w:val="24"/>
          <w:szCs w:val="24"/>
        </w:rPr>
      </w:pPr>
    </w:p>
    <w:p w:rsidR="00517B3F" w:rsidRDefault="00517B3F" w:rsidP="00517B3F">
      <w:pPr>
        <w:spacing w:after="0" w:line="240" w:lineRule="auto"/>
        <w:jc w:val="center"/>
        <w:rPr>
          <w:rFonts w:ascii="Times New Roman" w:hAnsi="Times New Roman"/>
          <w:b/>
          <w:sz w:val="24"/>
          <w:szCs w:val="24"/>
        </w:rPr>
      </w:pPr>
    </w:p>
    <w:p w:rsidR="00517B3F" w:rsidRDefault="00517B3F" w:rsidP="00517B3F">
      <w:pPr>
        <w:spacing w:after="0" w:line="240" w:lineRule="auto"/>
        <w:jc w:val="center"/>
        <w:rPr>
          <w:rFonts w:ascii="Times New Roman" w:hAnsi="Times New Roman"/>
          <w:b/>
          <w:sz w:val="24"/>
          <w:szCs w:val="24"/>
        </w:rPr>
      </w:pPr>
    </w:p>
    <w:p w:rsidR="00517B3F" w:rsidRDefault="00517B3F" w:rsidP="00517B3F">
      <w:pPr>
        <w:spacing w:after="0" w:line="240" w:lineRule="auto"/>
        <w:jc w:val="center"/>
        <w:rPr>
          <w:rFonts w:ascii="Times New Roman" w:hAnsi="Times New Roman"/>
          <w:b/>
          <w:sz w:val="24"/>
          <w:szCs w:val="24"/>
        </w:rPr>
      </w:pPr>
    </w:p>
    <w:p w:rsidR="00517B3F" w:rsidRDefault="00517B3F" w:rsidP="00517B3F">
      <w:pPr>
        <w:spacing w:after="0" w:line="240" w:lineRule="auto"/>
        <w:jc w:val="center"/>
        <w:rPr>
          <w:rFonts w:ascii="Times New Roman" w:hAnsi="Times New Roman"/>
          <w:b/>
          <w:sz w:val="24"/>
          <w:szCs w:val="24"/>
        </w:rPr>
      </w:pPr>
    </w:p>
    <w:p w:rsidR="00517B3F" w:rsidRDefault="00517B3F" w:rsidP="00517B3F">
      <w:pPr>
        <w:spacing w:after="0" w:line="240" w:lineRule="auto"/>
        <w:jc w:val="center"/>
        <w:rPr>
          <w:rFonts w:ascii="Times New Roman" w:hAnsi="Times New Roman"/>
          <w:b/>
          <w:sz w:val="24"/>
          <w:szCs w:val="24"/>
        </w:rPr>
      </w:pPr>
    </w:p>
    <w:p w:rsidR="00517B3F" w:rsidRDefault="00517B3F" w:rsidP="00517B3F">
      <w:pPr>
        <w:spacing w:after="0" w:line="240" w:lineRule="auto"/>
        <w:jc w:val="center"/>
        <w:rPr>
          <w:rFonts w:ascii="Times New Roman" w:hAnsi="Times New Roman"/>
          <w:b/>
          <w:sz w:val="24"/>
          <w:szCs w:val="24"/>
        </w:rPr>
      </w:pPr>
      <w:r>
        <w:rPr>
          <w:rFonts w:ascii="Times New Roman" w:hAnsi="Times New Roman"/>
          <w:b/>
          <w:sz w:val="24"/>
          <w:szCs w:val="24"/>
        </w:rPr>
        <w:t>Ханты-Мансийский район</w:t>
      </w:r>
      <w:r w:rsidRPr="00112B07">
        <w:rPr>
          <w:rFonts w:ascii="Times New Roman" w:hAnsi="Times New Roman"/>
          <w:b/>
          <w:sz w:val="24"/>
          <w:szCs w:val="24"/>
        </w:rPr>
        <w:t>,</w:t>
      </w:r>
    </w:p>
    <w:p w:rsidR="00517B3F" w:rsidRPr="00112B07" w:rsidRDefault="00517B3F" w:rsidP="00517B3F">
      <w:pPr>
        <w:spacing w:after="0" w:line="240" w:lineRule="auto"/>
        <w:jc w:val="center"/>
        <w:rPr>
          <w:rFonts w:ascii="Times New Roman" w:hAnsi="Times New Roman"/>
          <w:b/>
          <w:sz w:val="24"/>
          <w:szCs w:val="24"/>
        </w:rPr>
      </w:pPr>
      <w:r w:rsidRPr="00112B07">
        <w:rPr>
          <w:rFonts w:ascii="Times New Roman" w:hAnsi="Times New Roman"/>
          <w:b/>
          <w:sz w:val="24"/>
          <w:szCs w:val="24"/>
        </w:rPr>
        <w:t>201</w:t>
      </w:r>
      <w:r>
        <w:rPr>
          <w:rFonts w:ascii="Times New Roman" w:hAnsi="Times New Roman"/>
          <w:b/>
          <w:sz w:val="24"/>
          <w:szCs w:val="24"/>
        </w:rPr>
        <w:t>6</w:t>
      </w:r>
      <w:r w:rsidRPr="00112B07">
        <w:rPr>
          <w:rFonts w:ascii="Times New Roman" w:hAnsi="Times New Roman"/>
          <w:b/>
          <w:sz w:val="24"/>
          <w:szCs w:val="24"/>
        </w:rPr>
        <w:t xml:space="preserve"> год</w:t>
      </w:r>
    </w:p>
    <w:p w:rsidR="00517B3F" w:rsidRDefault="00517B3F" w:rsidP="00517B3F">
      <w:pPr>
        <w:pStyle w:val="afe"/>
        <w:spacing w:before="0" w:line="240" w:lineRule="auto"/>
        <w:rPr>
          <w:color w:val="auto"/>
          <w:sz w:val="24"/>
          <w:szCs w:val="24"/>
        </w:rPr>
      </w:pP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Оглавление</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1. Общие положени</w:t>
      </w:r>
      <w:r>
        <w:rPr>
          <w:rFonts w:ascii="Times New Roman" w:hAnsi="Times New Roman"/>
          <w:sz w:val="24"/>
          <w:szCs w:val="24"/>
        </w:rPr>
        <w:t>я…………………………………………………………..………………9</w:t>
      </w:r>
      <w:r w:rsidRPr="000314C9">
        <w:rPr>
          <w:rFonts w:ascii="Times New Roman" w:hAnsi="Times New Roman"/>
          <w:sz w:val="24"/>
          <w:szCs w:val="24"/>
        </w:rPr>
        <w:t xml:space="preserve">  </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2. Условия Конкурса…</w:t>
      </w:r>
      <w:r>
        <w:rPr>
          <w:rFonts w:ascii="Times New Roman" w:hAnsi="Times New Roman"/>
          <w:sz w:val="24"/>
          <w:szCs w:val="24"/>
        </w:rPr>
        <w:t>………………………..……………………………………………  11</w:t>
      </w:r>
      <w:r w:rsidRPr="000314C9">
        <w:rPr>
          <w:rFonts w:ascii="Times New Roman" w:hAnsi="Times New Roman"/>
          <w:sz w:val="24"/>
          <w:szCs w:val="24"/>
        </w:rPr>
        <w:t xml:space="preserve">     </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 xml:space="preserve">2.1. Объект Концессионного соглашения </w:t>
      </w:r>
      <w:r>
        <w:rPr>
          <w:rFonts w:ascii="Times New Roman" w:hAnsi="Times New Roman"/>
          <w:sz w:val="24"/>
          <w:szCs w:val="24"/>
        </w:rPr>
        <w:t>…………………………………………………11</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 xml:space="preserve">2.2. Предмет Концессионного соглашения </w:t>
      </w:r>
      <w:r>
        <w:rPr>
          <w:rFonts w:ascii="Times New Roman" w:hAnsi="Times New Roman"/>
          <w:sz w:val="24"/>
          <w:szCs w:val="24"/>
        </w:rPr>
        <w:t>………………………………………………..11</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 xml:space="preserve">2.3. Срок действия Концессионного соглашения </w:t>
      </w:r>
      <w:r>
        <w:rPr>
          <w:rFonts w:ascii="Times New Roman" w:hAnsi="Times New Roman"/>
          <w:sz w:val="24"/>
          <w:szCs w:val="24"/>
        </w:rPr>
        <w:t>…………………………………………11</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 xml:space="preserve">2.4. Обязательства Концессионера </w:t>
      </w:r>
      <w:r>
        <w:rPr>
          <w:rFonts w:ascii="Times New Roman" w:hAnsi="Times New Roman"/>
          <w:sz w:val="24"/>
          <w:szCs w:val="24"/>
        </w:rPr>
        <w:t>…………………………………………………………11</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 xml:space="preserve">2.5. Обязательства Концедента </w:t>
      </w:r>
      <w:r>
        <w:rPr>
          <w:rFonts w:ascii="Times New Roman" w:hAnsi="Times New Roman"/>
          <w:sz w:val="24"/>
          <w:szCs w:val="24"/>
        </w:rPr>
        <w:t xml:space="preserve"> …………………………………………………………….13</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 xml:space="preserve">2.6. Права в отношении Объекта Концессионного соглашения </w:t>
      </w:r>
      <w:r>
        <w:rPr>
          <w:rFonts w:ascii="Times New Roman" w:hAnsi="Times New Roman"/>
          <w:sz w:val="24"/>
          <w:szCs w:val="24"/>
        </w:rPr>
        <w:t>…………………………13</w:t>
      </w:r>
      <w:r w:rsidRPr="000314C9">
        <w:rPr>
          <w:rFonts w:ascii="Times New Roman" w:hAnsi="Times New Roman"/>
          <w:sz w:val="24"/>
          <w:szCs w:val="24"/>
        </w:rPr>
        <w:t xml:space="preserve">                                                            </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 xml:space="preserve">2.7. Срок подписания  Концессионного соглашения </w:t>
      </w:r>
      <w:r>
        <w:rPr>
          <w:rFonts w:ascii="Times New Roman" w:hAnsi="Times New Roman"/>
          <w:sz w:val="24"/>
          <w:szCs w:val="24"/>
        </w:rPr>
        <w:t>……………………………………..14</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 xml:space="preserve">2.8. Срок передачи Концессионеру Объекта Концессионного соглашения и Иного имущества </w:t>
      </w:r>
      <w:r>
        <w:rPr>
          <w:rFonts w:ascii="Times New Roman" w:hAnsi="Times New Roman"/>
          <w:sz w:val="24"/>
          <w:szCs w:val="24"/>
        </w:rPr>
        <w:t>……………………………………………………………………………………14</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 xml:space="preserve">2.9.  Способы обеспечения Концессионером обязательств </w:t>
      </w:r>
      <w:r>
        <w:rPr>
          <w:rFonts w:ascii="Times New Roman" w:hAnsi="Times New Roman"/>
          <w:sz w:val="24"/>
          <w:szCs w:val="24"/>
        </w:rPr>
        <w:t>………………………………14</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 xml:space="preserve">2.10. Цели и срок использования (эксплуатации) Объекта Концессионного соглашения и Иного имущества </w:t>
      </w:r>
      <w:r>
        <w:rPr>
          <w:rFonts w:ascii="Times New Roman" w:hAnsi="Times New Roman"/>
          <w:sz w:val="24"/>
          <w:szCs w:val="24"/>
        </w:rPr>
        <w:t>……………………………………………………………………………14</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 xml:space="preserve">2.11. Размер концессионной платы </w:t>
      </w:r>
      <w:r>
        <w:rPr>
          <w:rFonts w:ascii="Times New Roman" w:hAnsi="Times New Roman"/>
          <w:sz w:val="24"/>
          <w:szCs w:val="24"/>
        </w:rPr>
        <w:t>………………………………………………………...14</w:t>
      </w:r>
    </w:p>
    <w:p w:rsidR="00517B3F" w:rsidRPr="000314C9" w:rsidRDefault="00517B3F" w:rsidP="00517B3F">
      <w:pPr>
        <w:spacing w:after="0"/>
        <w:rPr>
          <w:rStyle w:val="23"/>
          <w:rFonts w:ascii="Times New Roman" w:eastAsia="Calibri" w:hAnsi="Times New Roman"/>
          <w:b w:val="0"/>
          <w:i w:val="0"/>
          <w:sz w:val="24"/>
          <w:szCs w:val="24"/>
        </w:rPr>
      </w:pPr>
      <w:r w:rsidRPr="000314C9">
        <w:rPr>
          <w:rFonts w:ascii="Times New Roman" w:hAnsi="Times New Roman"/>
          <w:sz w:val="24"/>
          <w:szCs w:val="24"/>
        </w:rPr>
        <w:t xml:space="preserve">2.12. </w:t>
      </w:r>
      <w:r w:rsidRPr="000314C9">
        <w:rPr>
          <w:rStyle w:val="23"/>
          <w:rFonts w:ascii="Times New Roman" w:eastAsia="Calibri" w:hAnsi="Times New Roman"/>
          <w:b w:val="0"/>
          <w:i w:val="0"/>
          <w:sz w:val="24"/>
          <w:szCs w:val="24"/>
        </w:rPr>
        <w:t xml:space="preserve">Задание и основные мероприятия </w:t>
      </w:r>
      <w:r>
        <w:rPr>
          <w:rStyle w:val="23"/>
          <w:rFonts w:ascii="Times New Roman" w:eastAsia="Calibri" w:hAnsi="Times New Roman"/>
          <w:b w:val="0"/>
          <w:i w:val="0"/>
          <w:sz w:val="24"/>
          <w:szCs w:val="24"/>
        </w:rPr>
        <w:t>……………………………………………………14</w:t>
      </w:r>
    </w:p>
    <w:p w:rsidR="00517B3F" w:rsidRPr="000314C9" w:rsidRDefault="00517B3F" w:rsidP="00517B3F">
      <w:pPr>
        <w:spacing w:after="0"/>
        <w:rPr>
          <w:rStyle w:val="23"/>
          <w:rFonts w:ascii="Times New Roman" w:eastAsia="Calibri" w:hAnsi="Times New Roman"/>
          <w:b w:val="0"/>
          <w:i w:val="0"/>
          <w:sz w:val="24"/>
          <w:szCs w:val="24"/>
        </w:rPr>
      </w:pPr>
      <w:r w:rsidRPr="000314C9">
        <w:rPr>
          <w:rStyle w:val="23"/>
          <w:rFonts w:ascii="Times New Roman" w:eastAsia="Calibri" w:hAnsi="Times New Roman"/>
          <w:b w:val="0"/>
          <w:i w:val="0"/>
          <w:sz w:val="24"/>
          <w:szCs w:val="24"/>
        </w:rPr>
        <w:t xml:space="preserve">2.13. Долгосрочные параметры регулирования деятельности Концессионера </w:t>
      </w:r>
      <w:r>
        <w:rPr>
          <w:rStyle w:val="23"/>
          <w:rFonts w:ascii="Times New Roman" w:eastAsia="Calibri" w:hAnsi="Times New Roman"/>
          <w:b w:val="0"/>
          <w:i w:val="0"/>
          <w:sz w:val="24"/>
          <w:szCs w:val="24"/>
        </w:rPr>
        <w:t>…………14</w:t>
      </w:r>
    </w:p>
    <w:p w:rsidR="00517B3F" w:rsidRPr="000314C9" w:rsidRDefault="00517B3F" w:rsidP="00517B3F">
      <w:pPr>
        <w:spacing w:after="0"/>
        <w:rPr>
          <w:rStyle w:val="23"/>
          <w:rFonts w:ascii="Times New Roman" w:eastAsia="Calibri" w:hAnsi="Times New Roman"/>
          <w:b w:val="0"/>
          <w:i w:val="0"/>
          <w:sz w:val="24"/>
          <w:szCs w:val="24"/>
        </w:rPr>
      </w:pPr>
      <w:r w:rsidRPr="000314C9">
        <w:rPr>
          <w:rStyle w:val="23"/>
          <w:rFonts w:ascii="Times New Roman" w:eastAsia="Calibri" w:hAnsi="Times New Roman"/>
          <w:b w:val="0"/>
          <w:i w:val="0"/>
          <w:sz w:val="24"/>
          <w:szCs w:val="24"/>
        </w:rPr>
        <w:t xml:space="preserve">2.14.  Сведения о ценах, значениях и параметрах </w:t>
      </w:r>
      <w:r>
        <w:rPr>
          <w:rStyle w:val="23"/>
          <w:rFonts w:ascii="Times New Roman" w:eastAsia="Calibri" w:hAnsi="Times New Roman"/>
          <w:b w:val="0"/>
          <w:i w:val="0"/>
          <w:sz w:val="24"/>
          <w:szCs w:val="24"/>
        </w:rPr>
        <w:t>………………………………………...14</w:t>
      </w:r>
    </w:p>
    <w:p w:rsidR="00517B3F" w:rsidRPr="000314C9" w:rsidRDefault="00517B3F" w:rsidP="00517B3F">
      <w:pPr>
        <w:spacing w:after="0"/>
        <w:rPr>
          <w:rStyle w:val="23"/>
          <w:rFonts w:ascii="Times New Roman" w:eastAsia="Calibri" w:hAnsi="Times New Roman"/>
          <w:b w:val="0"/>
          <w:i w:val="0"/>
          <w:color w:val="000000" w:themeColor="text1"/>
          <w:sz w:val="24"/>
          <w:szCs w:val="24"/>
        </w:rPr>
      </w:pPr>
      <w:r w:rsidRPr="000314C9">
        <w:rPr>
          <w:rStyle w:val="23"/>
          <w:rFonts w:ascii="Times New Roman" w:eastAsia="Calibri" w:hAnsi="Times New Roman"/>
          <w:b w:val="0"/>
          <w:i w:val="0"/>
          <w:sz w:val="24"/>
          <w:szCs w:val="24"/>
        </w:rPr>
        <w:t xml:space="preserve">2.15.  </w:t>
      </w:r>
      <w:r w:rsidRPr="000314C9">
        <w:rPr>
          <w:rStyle w:val="23"/>
          <w:rFonts w:ascii="Times New Roman" w:eastAsia="Calibri" w:hAnsi="Times New Roman"/>
          <w:b w:val="0"/>
          <w:i w:val="0"/>
          <w:color w:val="000000" w:themeColor="text1"/>
          <w:sz w:val="24"/>
          <w:szCs w:val="24"/>
        </w:rPr>
        <w:t xml:space="preserve">Предельный размер расходов на реконструкцию Объекта Концессионного соглашения </w:t>
      </w:r>
      <w:r>
        <w:rPr>
          <w:rStyle w:val="23"/>
          <w:rFonts w:ascii="Times New Roman" w:eastAsia="Calibri" w:hAnsi="Times New Roman"/>
          <w:b w:val="0"/>
          <w:i w:val="0"/>
          <w:color w:val="000000" w:themeColor="text1"/>
          <w:sz w:val="24"/>
          <w:szCs w:val="24"/>
        </w:rPr>
        <w:t>…………………………………………………………………………………..14</w:t>
      </w:r>
    </w:p>
    <w:p w:rsidR="00517B3F" w:rsidRPr="000314C9" w:rsidRDefault="00517B3F" w:rsidP="00517B3F">
      <w:pPr>
        <w:spacing w:after="0"/>
        <w:rPr>
          <w:rFonts w:ascii="Times New Roman" w:hAnsi="Times New Roman"/>
          <w:sz w:val="24"/>
          <w:szCs w:val="24"/>
        </w:rPr>
      </w:pPr>
      <w:r w:rsidRPr="000314C9">
        <w:rPr>
          <w:rStyle w:val="23"/>
          <w:rFonts w:ascii="Times New Roman" w:eastAsia="Calibri" w:hAnsi="Times New Roman"/>
          <w:b w:val="0"/>
          <w:i w:val="0"/>
          <w:color w:val="000000" w:themeColor="text1"/>
          <w:sz w:val="24"/>
          <w:szCs w:val="24"/>
        </w:rPr>
        <w:t xml:space="preserve">2.16. </w:t>
      </w:r>
      <w:r w:rsidRPr="000314C9">
        <w:rPr>
          <w:rStyle w:val="23"/>
          <w:rFonts w:ascii="Times New Roman" w:eastAsia="Calibri" w:hAnsi="Times New Roman"/>
          <w:b w:val="0"/>
          <w:i w:val="0"/>
          <w:sz w:val="24"/>
          <w:szCs w:val="24"/>
        </w:rPr>
        <w:t xml:space="preserve">Минимально допустимые плановые значения показателей деятельности Концессионера </w:t>
      </w:r>
      <w:r>
        <w:rPr>
          <w:rStyle w:val="23"/>
          <w:rFonts w:ascii="Times New Roman" w:eastAsia="Calibri" w:hAnsi="Times New Roman"/>
          <w:b w:val="0"/>
          <w:i w:val="0"/>
          <w:sz w:val="24"/>
          <w:szCs w:val="24"/>
        </w:rPr>
        <w:t>……………………………………………………………………………....14</w:t>
      </w:r>
    </w:p>
    <w:p w:rsidR="00517B3F" w:rsidRPr="000314C9" w:rsidRDefault="00517B3F" w:rsidP="00517B3F">
      <w:pPr>
        <w:spacing w:after="0"/>
        <w:rPr>
          <w:rStyle w:val="23"/>
          <w:rFonts w:ascii="Times New Roman" w:eastAsia="Calibri" w:hAnsi="Times New Roman"/>
          <w:b w:val="0"/>
          <w:i w:val="0"/>
          <w:color w:val="000000" w:themeColor="text1"/>
          <w:sz w:val="24"/>
          <w:szCs w:val="24"/>
        </w:rPr>
      </w:pPr>
      <w:r w:rsidRPr="000314C9">
        <w:rPr>
          <w:rStyle w:val="23"/>
          <w:rFonts w:ascii="Times New Roman" w:eastAsia="Calibri" w:hAnsi="Times New Roman"/>
          <w:b w:val="0"/>
          <w:i w:val="0"/>
          <w:color w:val="000000" w:themeColor="text1"/>
          <w:sz w:val="24"/>
          <w:szCs w:val="24"/>
        </w:rPr>
        <w:t xml:space="preserve">2.17. Порядок и условия возмещения расходов сторон, связанных с досрочным расторжением Концессионного соглашения </w:t>
      </w:r>
      <w:r>
        <w:rPr>
          <w:rStyle w:val="23"/>
          <w:rFonts w:ascii="Times New Roman" w:eastAsia="Calibri" w:hAnsi="Times New Roman"/>
          <w:b w:val="0"/>
          <w:i w:val="0"/>
          <w:color w:val="000000" w:themeColor="text1"/>
          <w:sz w:val="24"/>
          <w:szCs w:val="24"/>
        </w:rPr>
        <w:t>……………………………………………...15</w:t>
      </w:r>
    </w:p>
    <w:p w:rsidR="00517B3F" w:rsidRPr="000314C9" w:rsidRDefault="00517B3F" w:rsidP="00517B3F">
      <w:pPr>
        <w:spacing w:after="0"/>
        <w:rPr>
          <w:rStyle w:val="23"/>
          <w:rFonts w:ascii="Times New Roman" w:eastAsia="Calibri" w:hAnsi="Times New Roman"/>
          <w:b w:val="0"/>
          <w:i w:val="0"/>
          <w:color w:val="000000" w:themeColor="text1"/>
          <w:sz w:val="24"/>
          <w:szCs w:val="24"/>
        </w:rPr>
      </w:pPr>
      <w:r w:rsidRPr="000314C9">
        <w:rPr>
          <w:rStyle w:val="23"/>
          <w:rFonts w:ascii="Times New Roman" w:eastAsia="Calibri" w:hAnsi="Times New Roman"/>
          <w:b w:val="0"/>
          <w:i w:val="0"/>
          <w:color w:val="000000" w:themeColor="text1"/>
          <w:sz w:val="24"/>
          <w:szCs w:val="24"/>
        </w:rPr>
        <w:t xml:space="preserve">2.18. </w:t>
      </w:r>
      <w:r w:rsidRPr="000314C9">
        <w:rPr>
          <w:rStyle w:val="23"/>
          <w:rFonts w:ascii="Times New Roman" w:eastAsia="Calibri" w:hAnsi="Times New Roman"/>
          <w:b w:val="0"/>
          <w:i w:val="0"/>
          <w:sz w:val="24"/>
          <w:szCs w:val="24"/>
        </w:rPr>
        <w:t>Возмещение расходов Концессионера, подлежащих возмещению в соответствии с нормативными правовыми актами Российской Федерации в сфере водоотведения и не возмещенных ему на момент окончания срока дейст</w:t>
      </w:r>
      <w:r>
        <w:rPr>
          <w:rStyle w:val="23"/>
          <w:rFonts w:ascii="Times New Roman" w:eastAsia="Calibri" w:hAnsi="Times New Roman"/>
          <w:b w:val="0"/>
          <w:i w:val="0"/>
          <w:sz w:val="24"/>
          <w:szCs w:val="24"/>
        </w:rPr>
        <w:t>вия Концессионного соглашения 15</w:t>
      </w:r>
    </w:p>
    <w:p w:rsidR="00517B3F" w:rsidRPr="000314C9" w:rsidRDefault="00517B3F" w:rsidP="00517B3F">
      <w:pPr>
        <w:spacing w:after="0"/>
        <w:rPr>
          <w:rStyle w:val="23"/>
          <w:rFonts w:ascii="Times New Roman" w:eastAsia="Calibri" w:hAnsi="Times New Roman"/>
          <w:i w:val="0"/>
          <w:color w:val="000000" w:themeColor="text1"/>
          <w:sz w:val="24"/>
          <w:szCs w:val="24"/>
        </w:rPr>
      </w:pPr>
      <w:r w:rsidRPr="000314C9">
        <w:rPr>
          <w:rStyle w:val="23"/>
          <w:rFonts w:ascii="Times New Roman" w:eastAsia="Calibri" w:hAnsi="Times New Roman"/>
          <w:b w:val="0"/>
          <w:i w:val="0"/>
          <w:color w:val="000000" w:themeColor="text1"/>
          <w:sz w:val="24"/>
          <w:szCs w:val="24"/>
        </w:rPr>
        <w:t>3.</w:t>
      </w:r>
      <w:r w:rsidRPr="000314C9">
        <w:rPr>
          <w:rStyle w:val="23"/>
          <w:rFonts w:ascii="Times New Roman" w:eastAsia="Calibri" w:hAnsi="Times New Roman"/>
          <w:i w:val="0"/>
          <w:color w:val="000000" w:themeColor="text1"/>
          <w:sz w:val="24"/>
          <w:szCs w:val="24"/>
        </w:rPr>
        <w:t xml:space="preserve">  </w:t>
      </w:r>
      <w:r w:rsidRPr="000314C9">
        <w:rPr>
          <w:rFonts w:ascii="Times New Roman" w:hAnsi="Times New Roman"/>
          <w:sz w:val="24"/>
          <w:szCs w:val="24"/>
        </w:rPr>
        <w:t xml:space="preserve">Требования, предъявляемые к участникам Конкурса, в соответствии с которыми проводится предварительный отбор участников Конкурса </w:t>
      </w:r>
      <w:r>
        <w:rPr>
          <w:rFonts w:ascii="Times New Roman" w:hAnsi="Times New Roman"/>
          <w:sz w:val="24"/>
          <w:szCs w:val="24"/>
        </w:rPr>
        <w:t>……………………………...15</w:t>
      </w:r>
    </w:p>
    <w:p w:rsidR="00517B3F" w:rsidRPr="000314C9" w:rsidRDefault="00517B3F" w:rsidP="00517B3F">
      <w:pPr>
        <w:spacing w:after="0"/>
        <w:rPr>
          <w:rStyle w:val="23"/>
          <w:rFonts w:ascii="Times New Roman" w:eastAsia="Calibri" w:hAnsi="Times New Roman"/>
          <w:b w:val="0"/>
          <w:i w:val="0"/>
          <w:color w:val="000000" w:themeColor="text1"/>
          <w:sz w:val="24"/>
          <w:szCs w:val="24"/>
        </w:rPr>
      </w:pPr>
      <w:r w:rsidRPr="000314C9">
        <w:rPr>
          <w:rStyle w:val="23"/>
          <w:rFonts w:ascii="Times New Roman" w:eastAsia="Calibri" w:hAnsi="Times New Roman"/>
          <w:b w:val="0"/>
          <w:i w:val="0"/>
          <w:color w:val="000000" w:themeColor="text1"/>
          <w:sz w:val="24"/>
          <w:szCs w:val="24"/>
        </w:rPr>
        <w:t xml:space="preserve">4. Критерии Конкурса </w:t>
      </w:r>
      <w:r>
        <w:rPr>
          <w:rStyle w:val="23"/>
          <w:rFonts w:ascii="Times New Roman" w:eastAsia="Calibri" w:hAnsi="Times New Roman"/>
          <w:b w:val="0"/>
          <w:i w:val="0"/>
          <w:color w:val="000000" w:themeColor="text1"/>
          <w:sz w:val="24"/>
          <w:szCs w:val="24"/>
        </w:rPr>
        <w:t>……………………………………………………………………….15</w:t>
      </w:r>
    </w:p>
    <w:p w:rsidR="00517B3F" w:rsidRPr="000314C9" w:rsidRDefault="00517B3F" w:rsidP="00517B3F">
      <w:pPr>
        <w:spacing w:after="0"/>
        <w:rPr>
          <w:rStyle w:val="23"/>
          <w:rFonts w:ascii="Times New Roman" w:eastAsia="Calibri" w:hAnsi="Times New Roman"/>
          <w:b w:val="0"/>
          <w:i w:val="0"/>
          <w:color w:val="000000" w:themeColor="text1"/>
          <w:sz w:val="24"/>
          <w:szCs w:val="24"/>
        </w:rPr>
      </w:pPr>
      <w:r w:rsidRPr="000314C9">
        <w:rPr>
          <w:rStyle w:val="23"/>
          <w:rFonts w:ascii="Times New Roman" w:eastAsia="Calibri" w:hAnsi="Times New Roman"/>
          <w:b w:val="0"/>
          <w:i w:val="0"/>
          <w:color w:val="000000" w:themeColor="text1"/>
          <w:sz w:val="24"/>
          <w:szCs w:val="24"/>
        </w:rPr>
        <w:t>5. Конкурсная документация</w:t>
      </w:r>
      <w:r>
        <w:rPr>
          <w:rStyle w:val="23"/>
          <w:rFonts w:ascii="Times New Roman" w:eastAsia="Calibri" w:hAnsi="Times New Roman"/>
          <w:b w:val="0"/>
          <w:i w:val="0"/>
          <w:color w:val="000000" w:themeColor="text1"/>
          <w:sz w:val="24"/>
          <w:szCs w:val="24"/>
        </w:rPr>
        <w:t>………………………………………………………………. 15</w:t>
      </w:r>
    </w:p>
    <w:p w:rsidR="00517B3F" w:rsidRPr="000314C9" w:rsidRDefault="00517B3F" w:rsidP="00517B3F">
      <w:pPr>
        <w:spacing w:after="0"/>
        <w:rPr>
          <w:rStyle w:val="23"/>
          <w:rFonts w:ascii="Times New Roman" w:eastAsia="Calibri" w:hAnsi="Times New Roman"/>
          <w:b w:val="0"/>
          <w:i w:val="0"/>
          <w:color w:val="000000" w:themeColor="text1"/>
          <w:sz w:val="24"/>
          <w:szCs w:val="24"/>
        </w:rPr>
      </w:pPr>
      <w:r w:rsidRPr="000314C9">
        <w:rPr>
          <w:rStyle w:val="23"/>
          <w:rFonts w:ascii="Times New Roman" w:eastAsia="Calibri" w:hAnsi="Times New Roman"/>
          <w:b w:val="0"/>
          <w:i w:val="0"/>
          <w:color w:val="000000" w:themeColor="text1"/>
          <w:sz w:val="24"/>
          <w:szCs w:val="24"/>
        </w:rPr>
        <w:t xml:space="preserve">5.1. Порядок предоставления Конкурсной документации и информации об объекте </w:t>
      </w:r>
      <w:r>
        <w:rPr>
          <w:rStyle w:val="23"/>
          <w:rFonts w:ascii="Times New Roman" w:eastAsia="Calibri" w:hAnsi="Times New Roman"/>
          <w:b w:val="0"/>
          <w:i w:val="0"/>
          <w:color w:val="000000" w:themeColor="text1"/>
          <w:sz w:val="24"/>
          <w:szCs w:val="24"/>
        </w:rPr>
        <w:t>К</w:t>
      </w:r>
      <w:r w:rsidRPr="000314C9">
        <w:rPr>
          <w:rStyle w:val="23"/>
          <w:rFonts w:ascii="Times New Roman" w:eastAsia="Calibri" w:hAnsi="Times New Roman"/>
          <w:b w:val="0"/>
          <w:i w:val="0"/>
          <w:color w:val="000000" w:themeColor="text1"/>
          <w:sz w:val="24"/>
          <w:szCs w:val="24"/>
        </w:rPr>
        <w:t xml:space="preserve">онцессионного соглашения, а также доступа на объект </w:t>
      </w:r>
      <w:r>
        <w:rPr>
          <w:rStyle w:val="23"/>
          <w:rFonts w:ascii="Times New Roman" w:eastAsia="Calibri" w:hAnsi="Times New Roman"/>
          <w:b w:val="0"/>
          <w:i w:val="0"/>
          <w:color w:val="000000" w:themeColor="text1"/>
          <w:sz w:val="24"/>
          <w:szCs w:val="24"/>
        </w:rPr>
        <w:t>Концессионного соглашения 15</w:t>
      </w:r>
    </w:p>
    <w:p w:rsidR="00517B3F" w:rsidRPr="000314C9" w:rsidRDefault="00517B3F" w:rsidP="00517B3F">
      <w:pPr>
        <w:spacing w:after="0"/>
        <w:rPr>
          <w:rFonts w:ascii="Times New Roman" w:hAnsi="Times New Roman"/>
          <w:bCs/>
          <w:iCs/>
          <w:sz w:val="24"/>
          <w:szCs w:val="24"/>
        </w:rPr>
      </w:pPr>
      <w:r>
        <w:rPr>
          <w:rFonts w:ascii="Times New Roman" w:hAnsi="Times New Roman"/>
          <w:bCs/>
          <w:iCs/>
          <w:sz w:val="24"/>
          <w:szCs w:val="24"/>
        </w:rPr>
        <w:t>5.2.</w:t>
      </w:r>
      <w:r w:rsidRPr="000314C9">
        <w:rPr>
          <w:rFonts w:ascii="Times New Roman" w:hAnsi="Times New Roman"/>
          <w:bCs/>
          <w:iCs/>
          <w:sz w:val="24"/>
          <w:szCs w:val="24"/>
        </w:rPr>
        <w:t xml:space="preserve">Разъяснения Конкурсной документации. </w:t>
      </w:r>
      <w:r>
        <w:rPr>
          <w:rFonts w:ascii="Times New Roman" w:hAnsi="Times New Roman"/>
          <w:bCs/>
          <w:iCs/>
          <w:sz w:val="24"/>
          <w:szCs w:val="24"/>
        </w:rPr>
        <w:t>……………………………………………...16</w:t>
      </w:r>
    </w:p>
    <w:p w:rsidR="00517B3F" w:rsidRPr="000314C9" w:rsidRDefault="00517B3F" w:rsidP="00517B3F">
      <w:pPr>
        <w:spacing w:after="0"/>
        <w:rPr>
          <w:rFonts w:ascii="Times New Roman" w:hAnsi="Times New Roman"/>
          <w:bCs/>
          <w:iCs/>
          <w:sz w:val="24"/>
          <w:szCs w:val="24"/>
        </w:rPr>
      </w:pPr>
      <w:r w:rsidRPr="000314C9">
        <w:rPr>
          <w:rFonts w:ascii="Times New Roman" w:hAnsi="Times New Roman"/>
          <w:bCs/>
          <w:iCs/>
          <w:sz w:val="24"/>
          <w:szCs w:val="24"/>
        </w:rPr>
        <w:t>5.3. Внесение изменений в Конкурсную документацию</w:t>
      </w:r>
      <w:r w:rsidR="0084509B">
        <w:rPr>
          <w:rFonts w:ascii="Times New Roman" w:hAnsi="Times New Roman"/>
          <w:bCs/>
          <w:iCs/>
          <w:sz w:val="24"/>
          <w:szCs w:val="24"/>
        </w:rPr>
        <w:t>………………………………….1</w:t>
      </w:r>
      <w:r w:rsidR="005E6B71">
        <w:rPr>
          <w:rFonts w:ascii="Times New Roman" w:hAnsi="Times New Roman"/>
          <w:bCs/>
          <w:iCs/>
          <w:sz w:val="24"/>
          <w:szCs w:val="24"/>
        </w:rPr>
        <w:t>7</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 xml:space="preserve">6. Исчерпывающий перечень документов и материалов и формы их представления заявителями, участниками Конкурса </w:t>
      </w:r>
      <w:r>
        <w:rPr>
          <w:rFonts w:ascii="Times New Roman" w:hAnsi="Times New Roman"/>
          <w:sz w:val="24"/>
          <w:szCs w:val="24"/>
        </w:rPr>
        <w:t>………………………………………………………17</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 xml:space="preserve">6.1. Исчерпывающий перечень документов, представляемых заявителями для участия в Конкурсе </w:t>
      </w:r>
      <w:r>
        <w:rPr>
          <w:rFonts w:ascii="Times New Roman" w:hAnsi="Times New Roman"/>
          <w:sz w:val="24"/>
          <w:szCs w:val="24"/>
        </w:rPr>
        <w:t>……………………………………………………………………………………..17</w:t>
      </w:r>
    </w:p>
    <w:p w:rsidR="00517B3F" w:rsidRDefault="00517B3F" w:rsidP="00517B3F">
      <w:pPr>
        <w:spacing w:after="0"/>
        <w:rPr>
          <w:rFonts w:ascii="Times New Roman" w:hAnsi="Times New Roman"/>
          <w:sz w:val="24"/>
          <w:szCs w:val="24"/>
        </w:rPr>
      </w:pPr>
      <w:r w:rsidRPr="000314C9">
        <w:rPr>
          <w:rFonts w:ascii="Times New Roman" w:hAnsi="Times New Roman"/>
          <w:sz w:val="24"/>
          <w:szCs w:val="24"/>
        </w:rPr>
        <w:t>6.2.</w:t>
      </w:r>
      <w:r w:rsidRPr="000314C9">
        <w:rPr>
          <w:rFonts w:ascii="Times New Roman" w:hAnsi="Times New Roman"/>
          <w:sz w:val="24"/>
          <w:szCs w:val="24"/>
        </w:rPr>
        <w:tab/>
        <w:t xml:space="preserve">Исчерпывающий перечень документов, представляемых участниками </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 xml:space="preserve">Конкурса </w:t>
      </w:r>
      <w:r>
        <w:rPr>
          <w:rFonts w:ascii="Times New Roman" w:hAnsi="Times New Roman"/>
          <w:sz w:val="24"/>
          <w:szCs w:val="24"/>
        </w:rPr>
        <w:t>……………………………………………………………………………………..18</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 xml:space="preserve">7. График проведения Конкурса </w:t>
      </w:r>
      <w:r>
        <w:rPr>
          <w:rFonts w:ascii="Times New Roman" w:hAnsi="Times New Roman"/>
          <w:sz w:val="24"/>
          <w:szCs w:val="24"/>
        </w:rPr>
        <w:t>……………………………………………………………18</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lastRenderedPageBreak/>
        <w:t xml:space="preserve">8. Сообщение о проведении </w:t>
      </w:r>
      <w:r w:rsidR="005E6B71">
        <w:rPr>
          <w:rFonts w:ascii="Times New Roman" w:hAnsi="Times New Roman"/>
          <w:sz w:val="24"/>
          <w:szCs w:val="24"/>
        </w:rPr>
        <w:t>К</w:t>
      </w:r>
      <w:r w:rsidRPr="000314C9">
        <w:rPr>
          <w:rFonts w:ascii="Times New Roman" w:hAnsi="Times New Roman"/>
          <w:sz w:val="24"/>
          <w:szCs w:val="24"/>
        </w:rPr>
        <w:t>онкурса</w:t>
      </w:r>
      <w:r>
        <w:rPr>
          <w:rFonts w:ascii="Times New Roman" w:hAnsi="Times New Roman"/>
          <w:sz w:val="24"/>
          <w:szCs w:val="24"/>
        </w:rPr>
        <w:t>……………………………………………………...20</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 xml:space="preserve">9. Отказ от проведения Конкурса </w:t>
      </w:r>
      <w:r>
        <w:rPr>
          <w:rFonts w:ascii="Times New Roman" w:hAnsi="Times New Roman"/>
          <w:sz w:val="24"/>
          <w:szCs w:val="24"/>
        </w:rPr>
        <w:t>…………………………………………………………..21</w:t>
      </w:r>
    </w:p>
    <w:p w:rsidR="00517B3F" w:rsidRDefault="00517B3F" w:rsidP="00517B3F">
      <w:pPr>
        <w:spacing w:after="0"/>
        <w:rPr>
          <w:rFonts w:ascii="Times New Roman" w:hAnsi="Times New Roman"/>
          <w:sz w:val="24"/>
          <w:szCs w:val="24"/>
        </w:rPr>
      </w:pPr>
      <w:r w:rsidRPr="000314C9">
        <w:rPr>
          <w:rFonts w:ascii="Times New Roman" w:hAnsi="Times New Roman"/>
          <w:sz w:val="24"/>
          <w:szCs w:val="24"/>
        </w:rPr>
        <w:t xml:space="preserve">10. Подтверждение соответствия Заявителя и его </w:t>
      </w:r>
      <w:r>
        <w:rPr>
          <w:rFonts w:ascii="Times New Roman" w:hAnsi="Times New Roman"/>
          <w:sz w:val="24"/>
          <w:szCs w:val="24"/>
        </w:rPr>
        <w:t>З</w:t>
      </w:r>
      <w:r w:rsidRPr="000314C9">
        <w:rPr>
          <w:rFonts w:ascii="Times New Roman" w:hAnsi="Times New Roman"/>
          <w:sz w:val="24"/>
          <w:szCs w:val="24"/>
        </w:rPr>
        <w:t xml:space="preserve">аявки установленным </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требованиям</w:t>
      </w:r>
      <w:r>
        <w:rPr>
          <w:rFonts w:ascii="Times New Roman" w:hAnsi="Times New Roman"/>
          <w:sz w:val="24"/>
          <w:szCs w:val="24"/>
        </w:rPr>
        <w:t>…………………………………………………………………………………. 21</w:t>
      </w:r>
    </w:p>
    <w:p w:rsidR="00517B3F" w:rsidRDefault="00517B3F" w:rsidP="00517B3F">
      <w:pPr>
        <w:spacing w:after="0"/>
        <w:rPr>
          <w:rFonts w:ascii="Times New Roman" w:hAnsi="Times New Roman"/>
          <w:sz w:val="24"/>
          <w:szCs w:val="24"/>
        </w:rPr>
      </w:pPr>
      <w:r w:rsidRPr="000314C9">
        <w:rPr>
          <w:rFonts w:ascii="Times New Roman" w:hAnsi="Times New Roman"/>
          <w:sz w:val="24"/>
          <w:szCs w:val="24"/>
        </w:rPr>
        <w:t xml:space="preserve">11. Задаток </w:t>
      </w:r>
      <w:r>
        <w:rPr>
          <w:rFonts w:ascii="Times New Roman" w:hAnsi="Times New Roman"/>
          <w:sz w:val="24"/>
          <w:szCs w:val="24"/>
        </w:rPr>
        <w:t>…………………………………………………………………………………...21</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11.1.</w:t>
      </w:r>
      <w:r w:rsidRPr="000314C9">
        <w:rPr>
          <w:rFonts w:ascii="Times New Roman" w:hAnsi="Times New Roman"/>
          <w:sz w:val="24"/>
          <w:szCs w:val="24"/>
        </w:rPr>
        <w:tab/>
        <w:t xml:space="preserve">Представление задатка. </w:t>
      </w:r>
      <w:r>
        <w:rPr>
          <w:rFonts w:ascii="Times New Roman" w:hAnsi="Times New Roman"/>
          <w:sz w:val="24"/>
          <w:szCs w:val="24"/>
        </w:rPr>
        <w:t>……………………………………………………………..21</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11.2.</w:t>
      </w:r>
      <w:r w:rsidRPr="000314C9">
        <w:rPr>
          <w:rFonts w:ascii="Times New Roman" w:hAnsi="Times New Roman"/>
          <w:sz w:val="24"/>
          <w:szCs w:val="24"/>
        </w:rPr>
        <w:tab/>
        <w:t>Условия возврата задатка</w:t>
      </w:r>
      <w:r>
        <w:rPr>
          <w:rFonts w:ascii="Times New Roman" w:hAnsi="Times New Roman"/>
          <w:sz w:val="24"/>
          <w:szCs w:val="24"/>
        </w:rPr>
        <w:t>……………………………………………………………21</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 xml:space="preserve">11.3. Условия удержания Концедентом Задатка. </w:t>
      </w:r>
      <w:r>
        <w:rPr>
          <w:rFonts w:ascii="Times New Roman" w:hAnsi="Times New Roman"/>
          <w:sz w:val="24"/>
          <w:szCs w:val="24"/>
        </w:rPr>
        <w:t>…………………………………………23</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 xml:space="preserve">12. Конкурсная комиссия </w:t>
      </w:r>
      <w:r>
        <w:rPr>
          <w:rFonts w:ascii="Times New Roman" w:hAnsi="Times New Roman"/>
          <w:sz w:val="24"/>
          <w:szCs w:val="24"/>
        </w:rPr>
        <w:t>…………………………………………………………………...23</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 xml:space="preserve">13. Порядок представления заявок на участие в Конкурсе </w:t>
      </w:r>
      <w:r>
        <w:rPr>
          <w:rFonts w:ascii="Times New Roman" w:hAnsi="Times New Roman"/>
          <w:sz w:val="24"/>
          <w:szCs w:val="24"/>
        </w:rPr>
        <w:t>………………………………23</w:t>
      </w:r>
    </w:p>
    <w:p w:rsidR="00517B3F" w:rsidRPr="000314C9" w:rsidRDefault="00517B3F" w:rsidP="00517B3F">
      <w:pPr>
        <w:spacing w:after="0"/>
        <w:rPr>
          <w:rFonts w:ascii="Times New Roman" w:hAnsi="Times New Roman"/>
          <w:sz w:val="24"/>
          <w:szCs w:val="24"/>
        </w:rPr>
      </w:pPr>
      <w:r>
        <w:rPr>
          <w:rFonts w:ascii="Times New Roman" w:hAnsi="Times New Roman"/>
          <w:sz w:val="24"/>
          <w:szCs w:val="24"/>
        </w:rPr>
        <w:t xml:space="preserve">14. </w:t>
      </w:r>
      <w:r w:rsidRPr="000314C9">
        <w:rPr>
          <w:rFonts w:ascii="Times New Roman" w:hAnsi="Times New Roman"/>
          <w:sz w:val="24"/>
          <w:szCs w:val="24"/>
        </w:rPr>
        <w:t xml:space="preserve">Порядок и срок изменения и отзыва Заявок </w:t>
      </w:r>
      <w:r>
        <w:rPr>
          <w:rFonts w:ascii="Times New Roman" w:hAnsi="Times New Roman"/>
          <w:sz w:val="24"/>
          <w:szCs w:val="24"/>
        </w:rPr>
        <w:t>…………….…………………………….25</w:t>
      </w:r>
    </w:p>
    <w:p w:rsidR="00517B3F" w:rsidRPr="000314C9" w:rsidRDefault="00517B3F" w:rsidP="00517B3F">
      <w:pPr>
        <w:spacing w:after="0"/>
        <w:rPr>
          <w:rFonts w:ascii="Times New Roman" w:hAnsi="Times New Roman"/>
          <w:sz w:val="24"/>
          <w:szCs w:val="24"/>
        </w:rPr>
      </w:pPr>
      <w:r>
        <w:rPr>
          <w:rFonts w:ascii="Times New Roman" w:hAnsi="Times New Roman"/>
          <w:sz w:val="24"/>
          <w:szCs w:val="24"/>
        </w:rPr>
        <w:t xml:space="preserve">15. </w:t>
      </w:r>
      <w:r w:rsidRPr="000314C9">
        <w:rPr>
          <w:rFonts w:ascii="Times New Roman" w:hAnsi="Times New Roman"/>
          <w:sz w:val="24"/>
          <w:szCs w:val="24"/>
        </w:rPr>
        <w:t>Порядок вскрытия конвертов с Заявками на участие в Конкурсе</w:t>
      </w:r>
      <w:r>
        <w:rPr>
          <w:rFonts w:ascii="Times New Roman" w:hAnsi="Times New Roman"/>
          <w:sz w:val="24"/>
          <w:szCs w:val="24"/>
        </w:rPr>
        <w:t>…………..………. 26</w:t>
      </w:r>
    </w:p>
    <w:p w:rsidR="00517B3F" w:rsidRPr="000314C9" w:rsidRDefault="00517B3F" w:rsidP="00517B3F">
      <w:pPr>
        <w:spacing w:after="0"/>
        <w:rPr>
          <w:rFonts w:ascii="Times New Roman" w:hAnsi="Times New Roman"/>
          <w:sz w:val="24"/>
          <w:szCs w:val="24"/>
        </w:rPr>
      </w:pPr>
      <w:r>
        <w:rPr>
          <w:rFonts w:ascii="Times New Roman" w:hAnsi="Times New Roman"/>
          <w:sz w:val="24"/>
          <w:szCs w:val="24"/>
        </w:rPr>
        <w:t xml:space="preserve">16. </w:t>
      </w:r>
      <w:r w:rsidRPr="000314C9">
        <w:rPr>
          <w:rFonts w:ascii="Times New Roman" w:hAnsi="Times New Roman"/>
          <w:sz w:val="24"/>
          <w:szCs w:val="24"/>
        </w:rPr>
        <w:t xml:space="preserve">Порядок и срок проведения предварительного отбора Участников Конкурса </w:t>
      </w:r>
      <w:r>
        <w:rPr>
          <w:rFonts w:ascii="Times New Roman" w:hAnsi="Times New Roman"/>
          <w:sz w:val="24"/>
          <w:szCs w:val="24"/>
        </w:rPr>
        <w:t>……..</w:t>
      </w:r>
      <w:r w:rsidRPr="000314C9">
        <w:rPr>
          <w:rFonts w:ascii="Times New Roman" w:hAnsi="Times New Roman"/>
          <w:sz w:val="24"/>
          <w:szCs w:val="24"/>
        </w:rPr>
        <w:t>26</w:t>
      </w:r>
    </w:p>
    <w:p w:rsidR="00517B3F" w:rsidRPr="000314C9" w:rsidRDefault="00517B3F" w:rsidP="00517B3F">
      <w:pPr>
        <w:spacing w:after="0"/>
        <w:rPr>
          <w:rFonts w:ascii="Times New Roman" w:hAnsi="Times New Roman"/>
          <w:sz w:val="24"/>
          <w:szCs w:val="24"/>
        </w:rPr>
      </w:pPr>
      <w:r>
        <w:rPr>
          <w:rFonts w:ascii="Times New Roman" w:hAnsi="Times New Roman"/>
          <w:sz w:val="24"/>
          <w:szCs w:val="24"/>
        </w:rPr>
        <w:t xml:space="preserve">17. </w:t>
      </w:r>
      <w:r w:rsidRPr="000314C9">
        <w:rPr>
          <w:rFonts w:ascii="Times New Roman" w:hAnsi="Times New Roman"/>
          <w:sz w:val="24"/>
          <w:szCs w:val="24"/>
        </w:rPr>
        <w:t xml:space="preserve">Порядок представления Конкурсных предложений </w:t>
      </w:r>
      <w:r>
        <w:rPr>
          <w:rFonts w:ascii="Times New Roman" w:hAnsi="Times New Roman"/>
          <w:sz w:val="24"/>
          <w:szCs w:val="24"/>
        </w:rPr>
        <w:t>………………………..………...28</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17.1.</w:t>
      </w:r>
      <w:r w:rsidRPr="000314C9">
        <w:rPr>
          <w:rFonts w:ascii="Times New Roman" w:hAnsi="Times New Roman"/>
          <w:sz w:val="24"/>
          <w:szCs w:val="24"/>
        </w:rPr>
        <w:tab/>
        <w:t xml:space="preserve">Правила оформления Конкурсных предложений. </w:t>
      </w:r>
      <w:r>
        <w:rPr>
          <w:rFonts w:ascii="Times New Roman" w:hAnsi="Times New Roman"/>
          <w:sz w:val="24"/>
          <w:szCs w:val="24"/>
        </w:rPr>
        <w:t>………………………………...28</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17.2.</w:t>
      </w:r>
      <w:r w:rsidRPr="000314C9">
        <w:rPr>
          <w:rFonts w:ascii="Times New Roman" w:hAnsi="Times New Roman"/>
          <w:sz w:val="24"/>
          <w:szCs w:val="24"/>
        </w:rPr>
        <w:tab/>
        <w:t>Документы и материалы, составляющие Конкурсное предложение</w:t>
      </w:r>
      <w:r>
        <w:rPr>
          <w:rFonts w:ascii="Times New Roman" w:hAnsi="Times New Roman"/>
          <w:sz w:val="24"/>
          <w:szCs w:val="24"/>
        </w:rPr>
        <w:t>……………. 29</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17.3.  Порядок представления и приема Конкурсных предложений</w:t>
      </w:r>
      <w:r>
        <w:rPr>
          <w:rFonts w:ascii="Times New Roman" w:hAnsi="Times New Roman"/>
          <w:sz w:val="24"/>
          <w:szCs w:val="24"/>
        </w:rPr>
        <w:t>……………………. 29</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17.4.  Порядок и срок изменения и отзыва Конкурсных предложений</w:t>
      </w:r>
      <w:r>
        <w:rPr>
          <w:rFonts w:ascii="Times New Roman" w:hAnsi="Times New Roman"/>
          <w:sz w:val="24"/>
          <w:szCs w:val="24"/>
        </w:rPr>
        <w:t>…………………. 30</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 xml:space="preserve">18. Порядок вскрытия конвертов с Конкурсными предложениями </w:t>
      </w:r>
      <w:r>
        <w:rPr>
          <w:rFonts w:ascii="Times New Roman" w:hAnsi="Times New Roman"/>
          <w:sz w:val="24"/>
          <w:szCs w:val="24"/>
        </w:rPr>
        <w:t>……………………..31</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 xml:space="preserve">19. Порядок рассмотрения и оценки Конкурсных предложений, определение победителя Конкурса </w:t>
      </w:r>
      <w:r>
        <w:rPr>
          <w:rFonts w:ascii="Times New Roman" w:hAnsi="Times New Roman"/>
          <w:sz w:val="24"/>
          <w:szCs w:val="24"/>
        </w:rPr>
        <w:t>…………</w:t>
      </w:r>
      <w:r w:rsidR="0084509B">
        <w:rPr>
          <w:rFonts w:ascii="Times New Roman" w:hAnsi="Times New Roman"/>
          <w:sz w:val="24"/>
          <w:szCs w:val="24"/>
        </w:rPr>
        <w:t>…………………………………………………………………………..31</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20. Содержание и срок подписания протокола</w:t>
      </w:r>
      <w:r>
        <w:rPr>
          <w:rFonts w:ascii="Times New Roman" w:hAnsi="Times New Roman"/>
          <w:sz w:val="24"/>
          <w:szCs w:val="24"/>
        </w:rPr>
        <w:t xml:space="preserve"> </w:t>
      </w:r>
      <w:r w:rsidRPr="000314C9">
        <w:rPr>
          <w:rFonts w:ascii="Times New Roman" w:hAnsi="Times New Roman"/>
          <w:sz w:val="24"/>
          <w:szCs w:val="24"/>
        </w:rPr>
        <w:t xml:space="preserve"> о результатах проведения Конкурса</w:t>
      </w:r>
      <w:r>
        <w:rPr>
          <w:rFonts w:ascii="Times New Roman" w:hAnsi="Times New Roman"/>
          <w:sz w:val="24"/>
          <w:szCs w:val="24"/>
        </w:rPr>
        <w:t>… 33</w:t>
      </w:r>
    </w:p>
    <w:p w:rsidR="00517B3F" w:rsidRPr="000314C9" w:rsidRDefault="00517B3F" w:rsidP="00517B3F">
      <w:pPr>
        <w:spacing w:after="0"/>
        <w:rPr>
          <w:rFonts w:ascii="Times New Roman" w:hAnsi="Times New Roman"/>
          <w:sz w:val="24"/>
          <w:szCs w:val="24"/>
        </w:rPr>
      </w:pPr>
      <w:r>
        <w:rPr>
          <w:rFonts w:ascii="Times New Roman" w:hAnsi="Times New Roman"/>
          <w:sz w:val="24"/>
          <w:szCs w:val="24"/>
        </w:rPr>
        <w:t xml:space="preserve">21. </w:t>
      </w:r>
      <w:r w:rsidRPr="000314C9">
        <w:rPr>
          <w:rFonts w:ascii="Times New Roman" w:hAnsi="Times New Roman"/>
          <w:sz w:val="24"/>
          <w:szCs w:val="24"/>
        </w:rPr>
        <w:t>Уведомление Участников Конкурса о результатах проведения Конкурса</w:t>
      </w:r>
      <w:r>
        <w:rPr>
          <w:rFonts w:ascii="Times New Roman" w:hAnsi="Times New Roman"/>
          <w:sz w:val="24"/>
          <w:szCs w:val="24"/>
        </w:rPr>
        <w:t>…………. 34</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22. Опубликование и размещение сообщения о результатах проведения Конкурса</w:t>
      </w:r>
      <w:r>
        <w:rPr>
          <w:rFonts w:ascii="Times New Roman" w:hAnsi="Times New Roman"/>
          <w:sz w:val="24"/>
          <w:szCs w:val="24"/>
        </w:rPr>
        <w:t>…... 34</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 xml:space="preserve">23. Порядок и срок  подписания Концессионного соглашения </w:t>
      </w:r>
      <w:r>
        <w:rPr>
          <w:rFonts w:ascii="Times New Roman" w:hAnsi="Times New Roman"/>
          <w:sz w:val="24"/>
          <w:szCs w:val="24"/>
        </w:rPr>
        <w:t>………………………….34</w:t>
      </w:r>
    </w:p>
    <w:p w:rsidR="00517B3F" w:rsidRPr="000314C9" w:rsidRDefault="00517B3F" w:rsidP="00517B3F">
      <w:pPr>
        <w:spacing w:after="0"/>
        <w:jc w:val="both"/>
        <w:rPr>
          <w:rFonts w:ascii="Times New Roman" w:hAnsi="Times New Roman"/>
          <w:sz w:val="24"/>
          <w:szCs w:val="24"/>
        </w:rPr>
      </w:pPr>
      <w:r>
        <w:rPr>
          <w:rFonts w:ascii="Times New Roman" w:hAnsi="Times New Roman"/>
          <w:sz w:val="24"/>
          <w:szCs w:val="24"/>
        </w:rPr>
        <w:t xml:space="preserve">24. </w:t>
      </w:r>
      <w:r w:rsidRPr="000314C9">
        <w:rPr>
          <w:rFonts w:ascii="Times New Roman" w:hAnsi="Times New Roman"/>
          <w:sz w:val="24"/>
          <w:szCs w:val="24"/>
        </w:rPr>
        <w:t>Требования к победителю Конкурса о представлении документов, подтверждающих обеспечение исполнения обязательств Концессионер</w:t>
      </w:r>
      <w:r>
        <w:rPr>
          <w:rFonts w:ascii="Times New Roman" w:hAnsi="Times New Roman"/>
          <w:sz w:val="24"/>
          <w:szCs w:val="24"/>
        </w:rPr>
        <w:t>а  по Концессионному соглашению…………………………………………………………………………………..</w:t>
      </w:r>
      <w:r w:rsidRPr="000314C9">
        <w:rPr>
          <w:rFonts w:ascii="Times New Roman" w:hAnsi="Times New Roman"/>
          <w:sz w:val="24"/>
          <w:szCs w:val="24"/>
        </w:rPr>
        <w:t>35</w:t>
      </w:r>
    </w:p>
    <w:p w:rsidR="00517B3F" w:rsidRPr="000314C9" w:rsidRDefault="00517B3F" w:rsidP="00517B3F">
      <w:pPr>
        <w:spacing w:after="0"/>
        <w:rPr>
          <w:rFonts w:ascii="Times New Roman" w:hAnsi="Times New Roman"/>
          <w:sz w:val="24"/>
          <w:szCs w:val="24"/>
        </w:rPr>
      </w:pPr>
      <w:r w:rsidRPr="000314C9">
        <w:rPr>
          <w:rFonts w:ascii="Times New Roman" w:hAnsi="Times New Roman"/>
          <w:sz w:val="24"/>
          <w:szCs w:val="24"/>
        </w:rPr>
        <w:t xml:space="preserve">25. Признание Конкурса несостоявшимся </w:t>
      </w:r>
      <w:r>
        <w:rPr>
          <w:rFonts w:ascii="Times New Roman" w:hAnsi="Times New Roman"/>
          <w:sz w:val="24"/>
          <w:szCs w:val="24"/>
        </w:rPr>
        <w:t>……………………………………...…………36</w:t>
      </w:r>
    </w:p>
    <w:p w:rsidR="00517B3F" w:rsidRPr="000314C9" w:rsidRDefault="00517B3F" w:rsidP="00517B3F">
      <w:pPr>
        <w:spacing w:after="0"/>
        <w:jc w:val="both"/>
        <w:rPr>
          <w:rFonts w:ascii="Times New Roman" w:hAnsi="Times New Roman"/>
          <w:sz w:val="24"/>
          <w:szCs w:val="24"/>
        </w:rPr>
      </w:pPr>
      <w:r w:rsidRPr="000314C9">
        <w:rPr>
          <w:rFonts w:ascii="Times New Roman" w:hAnsi="Times New Roman"/>
          <w:sz w:val="24"/>
          <w:szCs w:val="24"/>
        </w:rPr>
        <w:t xml:space="preserve">26. Размещаемые на официальном сайте органов местного самоуправления в сети Интернет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w:t>
      </w:r>
      <w:r>
        <w:rPr>
          <w:rFonts w:ascii="Times New Roman" w:hAnsi="Times New Roman"/>
          <w:sz w:val="24"/>
          <w:szCs w:val="24"/>
        </w:rPr>
        <w:t>Концедентом К</w:t>
      </w:r>
      <w:r w:rsidRPr="000314C9">
        <w:rPr>
          <w:rFonts w:ascii="Times New Roman" w:hAnsi="Times New Roman"/>
          <w:sz w:val="24"/>
          <w:szCs w:val="24"/>
        </w:rPr>
        <w:t xml:space="preserve">онцессионеру по </w:t>
      </w:r>
      <w:r>
        <w:rPr>
          <w:rFonts w:ascii="Times New Roman" w:hAnsi="Times New Roman"/>
          <w:sz w:val="24"/>
          <w:szCs w:val="24"/>
        </w:rPr>
        <w:t>К</w:t>
      </w:r>
      <w:r w:rsidRPr="000314C9">
        <w:rPr>
          <w:rFonts w:ascii="Times New Roman" w:hAnsi="Times New Roman"/>
          <w:sz w:val="24"/>
          <w:szCs w:val="24"/>
        </w:rPr>
        <w:t>онцессионному соглашению имущества, в случае наличия таких предложений</w:t>
      </w:r>
      <w:r>
        <w:rPr>
          <w:rFonts w:ascii="Times New Roman" w:hAnsi="Times New Roman"/>
          <w:sz w:val="24"/>
          <w:szCs w:val="24"/>
        </w:rPr>
        <w:t>………………………………………...37</w:t>
      </w:r>
    </w:p>
    <w:p w:rsidR="00517B3F" w:rsidRPr="000314C9" w:rsidRDefault="00517B3F" w:rsidP="00517B3F">
      <w:pPr>
        <w:spacing w:after="0"/>
        <w:rPr>
          <w:rFonts w:ascii="Times New Roman" w:hAnsi="Times New Roman"/>
          <w:sz w:val="24"/>
          <w:szCs w:val="24"/>
        </w:rPr>
      </w:pPr>
      <w:r>
        <w:rPr>
          <w:rFonts w:ascii="Times New Roman" w:hAnsi="Times New Roman"/>
          <w:sz w:val="24"/>
          <w:szCs w:val="24"/>
        </w:rPr>
        <w:t xml:space="preserve">27. </w:t>
      </w:r>
      <w:r w:rsidRPr="000314C9">
        <w:rPr>
          <w:rFonts w:ascii="Times New Roman" w:hAnsi="Times New Roman"/>
          <w:sz w:val="24"/>
          <w:szCs w:val="24"/>
        </w:rPr>
        <w:t>Перечень образцов и ф</w:t>
      </w:r>
      <w:r w:rsidR="005E6B71">
        <w:rPr>
          <w:rFonts w:ascii="Times New Roman" w:hAnsi="Times New Roman"/>
          <w:sz w:val="24"/>
          <w:szCs w:val="24"/>
        </w:rPr>
        <w:t>орм документов, представляемых З</w:t>
      </w:r>
      <w:r w:rsidRPr="000314C9">
        <w:rPr>
          <w:rFonts w:ascii="Times New Roman" w:hAnsi="Times New Roman"/>
          <w:sz w:val="24"/>
          <w:szCs w:val="24"/>
        </w:rPr>
        <w:t xml:space="preserve">аявителем </w:t>
      </w:r>
      <w:r w:rsidR="005E6B71">
        <w:rPr>
          <w:rFonts w:ascii="Times New Roman" w:hAnsi="Times New Roman"/>
          <w:sz w:val="24"/>
          <w:szCs w:val="24"/>
        </w:rPr>
        <w:t>…………..….</w:t>
      </w:r>
      <w:r>
        <w:rPr>
          <w:rFonts w:ascii="Times New Roman" w:hAnsi="Times New Roman"/>
          <w:sz w:val="24"/>
          <w:szCs w:val="24"/>
        </w:rPr>
        <w:t>37</w:t>
      </w:r>
    </w:p>
    <w:p w:rsidR="00517B3F" w:rsidRPr="000314C9" w:rsidRDefault="00517B3F" w:rsidP="00517B3F">
      <w:pPr>
        <w:spacing w:after="0"/>
        <w:rPr>
          <w:rFonts w:ascii="Times New Roman" w:hAnsi="Times New Roman"/>
          <w:sz w:val="24"/>
          <w:szCs w:val="24"/>
        </w:rPr>
      </w:pPr>
      <w:r>
        <w:rPr>
          <w:rFonts w:ascii="Times New Roman" w:hAnsi="Times New Roman"/>
          <w:sz w:val="24"/>
          <w:szCs w:val="24"/>
        </w:rPr>
        <w:t xml:space="preserve">28. </w:t>
      </w:r>
      <w:r w:rsidRPr="000314C9">
        <w:rPr>
          <w:rFonts w:ascii="Times New Roman" w:hAnsi="Times New Roman"/>
          <w:sz w:val="24"/>
          <w:szCs w:val="24"/>
        </w:rPr>
        <w:t xml:space="preserve">Перечень приложений к Конкурсной документации </w:t>
      </w:r>
      <w:r>
        <w:rPr>
          <w:rFonts w:ascii="Times New Roman" w:hAnsi="Times New Roman"/>
          <w:sz w:val="24"/>
          <w:szCs w:val="24"/>
        </w:rPr>
        <w:t>…………………………………37</w:t>
      </w:r>
    </w:p>
    <w:p w:rsidR="00517B3F" w:rsidRPr="00D72805" w:rsidRDefault="00517B3F" w:rsidP="00517B3F">
      <w:pPr>
        <w:spacing w:after="0" w:line="240" w:lineRule="auto"/>
        <w:jc w:val="both"/>
        <w:rPr>
          <w:rFonts w:ascii="Times New Roman" w:hAnsi="Times New Roman"/>
          <w:sz w:val="24"/>
          <w:szCs w:val="24"/>
        </w:rPr>
      </w:pPr>
    </w:p>
    <w:p w:rsidR="00517B3F" w:rsidRPr="00D72805" w:rsidRDefault="00517B3F" w:rsidP="00517B3F">
      <w:pPr>
        <w:spacing w:after="0" w:line="240" w:lineRule="auto"/>
        <w:jc w:val="both"/>
        <w:rPr>
          <w:rFonts w:ascii="Times New Roman" w:hAnsi="Times New Roman"/>
          <w:sz w:val="24"/>
          <w:szCs w:val="24"/>
        </w:rPr>
      </w:pPr>
    </w:p>
    <w:p w:rsidR="00517B3F" w:rsidRPr="00112B07" w:rsidRDefault="00517B3F" w:rsidP="00517B3F">
      <w:pPr>
        <w:spacing w:after="0" w:line="240" w:lineRule="auto"/>
        <w:jc w:val="both"/>
        <w:rPr>
          <w:rFonts w:ascii="Times New Roman" w:hAnsi="Times New Roman"/>
          <w:sz w:val="24"/>
          <w:szCs w:val="24"/>
        </w:rPr>
      </w:pPr>
    </w:p>
    <w:p w:rsidR="00517B3F" w:rsidRPr="00E92C09" w:rsidRDefault="00517B3F" w:rsidP="00517B3F">
      <w:pPr>
        <w:spacing w:after="0" w:line="240" w:lineRule="auto"/>
        <w:jc w:val="center"/>
        <w:rPr>
          <w:rFonts w:ascii="Times New Roman" w:hAnsi="Times New Roman"/>
          <w:sz w:val="24"/>
          <w:szCs w:val="24"/>
        </w:rPr>
      </w:pPr>
      <w:r w:rsidRPr="00112B07">
        <w:rPr>
          <w:rFonts w:ascii="Times New Roman" w:hAnsi="Times New Roman"/>
          <w:sz w:val="24"/>
          <w:szCs w:val="24"/>
        </w:rPr>
        <w:br w:type="page"/>
      </w:r>
      <w:bookmarkStart w:id="1" w:name="_Toc394564806"/>
      <w:bookmarkStart w:id="2" w:name="_Toc394565225"/>
      <w:bookmarkStart w:id="3" w:name="_Toc394996104"/>
      <w:bookmarkStart w:id="4" w:name="_Toc395172354"/>
      <w:r w:rsidRPr="00E92C09">
        <w:rPr>
          <w:rFonts w:ascii="Times New Roman" w:hAnsi="Times New Roman"/>
          <w:sz w:val="24"/>
          <w:szCs w:val="24"/>
        </w:rPr>
        <w:lastRenderedPageBreak/>
        <w:t>1.  Общие положения</w:t>
      </w:r>
      <w:bookmarkEnd w:id="1"/>
      <w:bookmarkEnd w:id="2"/>
      <w:bookmarkEnd w:id="3"/>
      <w:bookmarkEnd w:id="4"/>
    </w:p>
    <w:p w:rsidR="00517B3F" w:rsidRPr="00112B07" w:rsidRDefault="00517B3F" w:rsidP="00517B3F">
      <w:pPr>
        <w:pStyle w:val="afa"/>
        <w:shd w:val="clear" w:color="auto" w:fill="FFFFFF"/>
        <w:tabs>
          <w:tab w:val="left" w:pos="0"/>
        </w:tabs>
        <w:suppressAutoHyphens/>
        <w:spacing w:after="0" w:line="240" w:lineRule="auto"/>
        <w:ind w:left="0"/>
        <w:jc w:val="both"/>
        <w:rPr>
          <w:sz w:val="24"/>
          <w:szCs w:val="24"/>
          <w:lang w:eastAsia="ru-RU"/>
        </w:rPr>
      </w:pPr>
      <w:r>
        <w:rPr>
          <w:sz w:val="24"/>
          <w:szCs w:val="24"/>
          <w:lang w:eastAsia="ru-RU"/>
        </w:rPr>
        <w:tab/>
      </w:r>
      <w:r w:rsidRPr="00112B07">
        <w:rPr>
          <w:sz w:val="24"/>
          <w:szCs w:val="24"/>
          <w:lang w:eastAsia="ru-RU"/>
        </w:rPr>
        <w:t xml:space="preserve">Настоящая конкурсная документация разработана в соответствии с Гражданским кодексом Российской Федерации, Федеральным законом от 21.07.2005 № 115-ФЗ «О концессионных соглашениях», </w:t>
      </w:r>
      <w:r w:rsidRPr="00112B07">
        <w:rPr>
          <w:sz w:val="24"/>
          <w:szCs w:val="24"/>
        </w:rPr>
        <w:t xml:space="preserve">главой 6.1 Федерального закона от 27.07.2010 </w:t>
      </w:r>
      <w:r>
        <w:rPr>
          <w:sz w:val="24"/>
          <w:szCs w:val="24"/>
        </w:rPr>
        <w:t xml:space="preserve">      </w:t>
      </w:r>
      <w:r w:rsidRPr="00112B07">
        <w:rPr>
          <w:sz w:val="24"/>
          <w:szCs w:val="24"/>
        </w:rPr>
        <w:t>№</w:t>
      </w:r>
      <w:r w:rsidRPr="00112B07">
        <w:rPr>
          <w:sz w:val="24"/>
          <w:szCs w:val="24"/>
          <w:lang w:eastAsia="ru-RU"/>
        </w:rPr>
        <w:t> </w:t>
      </w:r>
      <w:r w:rsidRPr="00112B07">
        <w:rPr>
          <w:sz w:val="24"/>
          <w:szCs w:val="24"/>
        </w:rPr>
        <w:t>190-ФЗ «О</w:t>
      </w:r>
      <w:r w:rsidRPr="00112B07">
        <w:rPr>
          <w:sz w:val="24"/>
          <w:szCs w:val="24"/>
          <w:lang w:eastAsia="ru-RU"/>
        </w:rPr>
        <w:t> </w:t>
      </w:r>
      <w:r w:rsidRPr="00112B07">
        <w:rPr>
          <w:sz w:val="24"/>
          <w:szCs w:val="24"/>
        </w:rPr>
        <w:t xml:space="preserve">теплоснабжении», </w:t>
      </w:r>
      <w:r w:rsidRPr="00112B07">
        <w:rPr>
          <w:sz w:val="24"/>
          <w:szCs w:val="24"/>
          <w:lang w:eastAsia="ru-RU"/>
        </w:rPr>
        <w:t>постановлением Правительства Российской Федерации от 05.12.2006 № 748</w:t>
      </w:r>
      <w:r w:rsidRPr="00112B07">
        <w:rPr>
          <w:sz w:val="24"/>
          <w:szCs w:val="24"/>
        </w:rPr>
        <w:t xml:space="preserve"> </w:t>
      </w:r>
      <w:r w:rsidRPr="00112B07">
        <w:rPr>
          <w:sz w:val="24"/>
          <w:szCs w:val="24"/>
          <w:lang w:eastAsia="ru-RU"/>
        </w:rPr>
        <w:t xml:space="preserve">«Об утверждении типового концессионного соглашения в отношении систем коммунальной инфраструктуры и иных объектов коммунального хозяйства, в том числе объектов водо-, тепло-, газо- и энергоснабжения, водоотведения, очистки сточных вод, переработки и утилизации (захоронения) бытовых отходов,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социально-бытового назначения», а также иными нормативными правовыми актами, регламентирующими порядок заключения концессионных соглашений </w:t>
      </w:r>
      <w:r>
        <w:rPr>
          <w:sz w:val="24"/>
          <w:szCs w:val="24"/>
          <w:lang w:eastAsia="ru-RU"/>
        </w:rPr>
        <w:t xml:space="preserve">                         </w:t>
      </w:r>
      <w:r w:rsidRPr="00112B07">
        <w:rPr>
          <w:sz w:val="24"/>
          <w:szCs w:val="24"/>
          <w:lang w:eastAsia="ru-RU"/>
        </w:rPr>
        <w:t>в отношении систем коммунальной инфраструктуры и иных объектов коммунального хозяйства.</w:t>
      </w:r>
    </w:p>
    <w:p w:rsidR="00517B3F" w:rsidRPr="000E468F" w:rsidRDefault="00517B3F" w:rsidP="00517B3F">
      <w:pPr>
        <w:pStyle w:val="afa"/>
        <w:shd w:val="clear" w:color="auto" w:fill="FFFFFF"/>
        <w:tabs>
          <w:tab w:val="left" w:pos="0"/>
        </w:tabs>
        <w:suppressAutoHyphens/>
        <w:spacing w:after="0" w:line="240" w:lineRule="auto"/>
        <w:ind w:left="0"/>
        <w:jc w:val="both"/>
        <w:rPr>
          <w:sz w:val="24"/>
          <w:szCs w:val="24"/>
          <w:lang w:eastAsia="ru-RU"/>
        </w:rPr>
      </w:pPr>
      <w:r>
        <w:rPr>
          <w:sz w:val="24"/>
          <w:szCs w:val="24"/>
          <w:lang w:eastAsia="ru-RU"/>
        </w:rPr>
        <w:tab/>
      </w:r>
      <w:r w:rsidRPr="00E92C09">
        <w:rPr>
          <w:sz w:val="24"/>
          <w:szCs w:val="24"/>
          <w:lang w:eastAsia="ru-RU"/>
        </w:rPr>
        <w:t xml:space="preserve">Предмет </w:t>
      </w:r>
      <w:r w:rsidRPr="00E92C09">
        <w:rPr>
          <w:sz w:val="24"/>
          <w:szCs w:val="24"/>
        </w:rPr>
        <w:t>открытого конкурса</w:t>
      </w:r>
      <w:r w:rsidRPr="00112B07">
        <w:rPr>
          <w:sz w:val="24"/>
          <w:szCs w:val="24"/>
        </w:rPr>
        <w:t xml:space="preserve"> – право заключения концессионного соглашения </w:t>
      </w:r>
      <w:r>
        <w:rPr>
          <w:sz w:val="24"/>
          <w:szCs w:val="24"/>
        </w:rPr>
        <w:t xml:space="preserve">                 </w:t>
      </w:r>
      <w:r w:rsidRPr="00112B07">
        <w:rPr>
          <w:sz w:val="24"/>
          <w:szCs w:val="24"/>
        </w:rPr>
        <w:t>в отношении объектов теплоснабжения, находящихся в собственности муниципального образования</w:t>
      </w:r>
      <w:r>
        <w:rPr>
          <w:sz w:val="24"/>
          <w:szCs w:val="24"/>
        </w:rPr>
        <w:t xml:space="preserve"> Ханты-Мансийский район</w:t>
      </w:r>
      <w:r w:rsidRPr="00112B07">
        <w:rPr>
          <w:sz w:val="24"/>
          <w:szCs w:val="24"/>
        </w:rPr>
        <w:t xml:space="preserve">, указанных в </w:t>
      </w:r>
      <w:r>
        <w:rPr>
          <w:sz w:val="24"/>
          <w:szCs w:val="24"/>
        </w:rPr>
        <w:t>п</w:t>
      </w:r>
      <w:r w:rsidRPr="000E468F">
        <w:rPr>
          <w:sz w:val="24"/>
          <w:szCs w:val="24"/>
        </w:rPr>
        <w:t xml:space="preserve">риложении 1. </w:t>
      </w:r>
    </w:p>
    <w:p w:rsidR="00517B3F" w:rsidRDefault="00517B3F" w:rsidP="00517B3F">
      <w:pPr>
        <w:pStyle w:val="afa"/>
        <w:shd w:val="clear" w:color="auto" w:fill="FFFFFF"/>
        <w:tabs>
          <w:tab w:val="left" w:pos="0"/>
        </w:tabs>
        <w:suppressAutoHyphens/>
        <w:spacing w:after="0" w:line="240" w:lineRule="auto"/>
        <w:ind w:left="0"/>
        <w:jc w:val="both"/>
        <w:rPr>
          <w:bCs/>
          <w:sz w:val="24"/>
          <w:szCs w:val="24"/>
        </w:rPr>
      </w:pPr>
      <w:r>
        <w:rPr>
          <w:bCs/>
          <w:sz w:val="24"/>
          <w:szCs w:val="24"/>
        </w:rPr>
        <w:tab/>
      </w:r>
      <w:r w:rsidRPr="00E92C09">
        <w:rPr>
          <w:bCs/>
          <w:sz w:val="24"/>
          <w:szCs w:val="24"/>
        </w:rPr>
        <w:t>Цели проведения открытого конкурса:</w:t>
      </w:r>
    </w:p>
    <w:p w:rsidR="00517B3F" w:rsidRPr="004814E9" w:rsidRDefault="00517B3F" w:rsidP="00517B3F">
      <w:pPr>
        <w:pStyle w:val="afa"/>
        <w:shd w:val="clear" w:color="auto" w:fill="FFFFFF"/>
        <w:tabs>
          <w:tab w:val="left" w:pos="0"/>
        </w:tabs>
        <w:suppressAutoHyphens/>
        <w:spacing w:after="0" w:line="240" w:lineRule="auto"/>
        <w:ind w:left="0"/>
        <w:jc w:val="both"/>
        <w:rPr>
          <w:sz w:val="24"/>
          <w:szCs w:val="24"/>
          <w:lang w:eastAsia="ru-RU"/>
        </w:rPr>
      </w:pPr>
      <w:r>
        <w:tab/>
      </w:r>
      <w:r w:rsidRPr="004814E9">
        <w:rPr>
          <w:sz w:val="24"/>
          <w:szCs w:val="24"/>
        </w:rPr>
        <w:t>1) выбор организации, способной заключить концессионное соглашение                         на условиях, предусмотренных конкурсной документацией;</w:t>
      </w:r>
    </w:p>
    <w:p w:rsidR="00517B3F" w:rsidRPr="00112B07" w:rsidRDefault="00517B3F" w:rsidP="00517B3F">
      <w:pPr>
        <w:pStyle w:val="Standard"/>
        <w:tabs>
          <w:tab w:val="left" w:pos="0"/>
        </w:tabs>
        <w:autoSpaceDE w:val="0"/>
        <w:jc w:val="both"/>
        <w:rPr>
          <w:rFonts w:cs="Times New Roman"/>
        </w:rPr>
      </w:pPr>
      <w:r>
        <w:rPr>
          <w:rFonts w:cs="Times New Roman"/>
          <w:lang w:val="ru-RU"/>
        </w:rPr>
        <w:tab/>
      </w:r>
      <w:r w:rsidRPr="00112B07">
        <w:rPr>
          <w:rFonts w:cs="Times New Roman"/>
          <w:lang w:val="ru-RU"/>
        </w:rPr>
        <w:t>2) привлечение дополнительных внебюджетных финансовых средств для реконструкции объектов</w:t>
      </w:r>
      <w:r>
        <w:rPr>
          <w:rFonts w:cs="Times New Roman"/>
        </w:rPr>
        <w:t xml:space="preserve"> теплоснабжения</w:t>
      </w:r>
      <w:r w:rsidRPr="00112B07">
        <w:rPr>
          <w:rFonts w:cs="Times New Roman"/>
        </w:rPr>
        <w:t xml:space="preserve">, находящихся в собственности муниципального образования </w:t>
      </w:r>
      <w:r>
        <w:rPr>
          <w:rFonts w:cs="Times New Roman"/>
          <w:lang w:val="ru-RU"/>
        </w:rPr>
        <w:t xml:space="preserve">Ханты-Мансийский район, </w:t>
      </w:r>
      <w:r w:rsidRPr="00112B07">
        <w:rPr>
          <w:rFonts w:cs="Times New Roman"/>
          <w:lang w:val="ru-RU"/>
        </w:rPr>
        <w:t xml:space="preserve">и более эффективного использования имущества </w:t>
      </w:r>
      <w:r w:rsidRPr="00112B07">
        <w:rPr>
          <w:rFonts w:cs="Times New Roman"/>
        </w:rPr>
        <w:t>муниципального образования</w:t>
      </w:r>
      <w:r w:rsidRPr="00112B07">
        <w:rPr>
          <w:rFonts w:cs="Times New Roman"/>
          <w:lang w:val="ru-RU"/>
        </w:rPr>
        <w:t>;</w:t>
      </w:r>
      <w:r>
        <w:rPr>
          <w:rFonts w:cs="Times New Roman"/>
          <w:lang w:val="ru-RU"/>
        </w:rPr>
        <w:t xml:space="preserve"> </w:t>
      </w:r>
    </w:p>
    <w:p w:rsidR="00517B3F" w:rsidRPr="00112B07" w:rsidRDefault="00517B3F" w:rsidP="00517B3F">
      <w:pPr>
        <w:pStyle w:val="Standard"/>
        <w:tabs>
          <w:tab w:val="left" w:pos="0"/>
        </w:tabs>
        <w:autoSpaceDE w:val="0"/>
        <w:jc w:val="both"/>
        <w:rPr>
          <w:rFonts w:cs="Times New Roman"/>
        </w:rPr>
      </w:pPr>
      <w:r>
        <w:rPr>
          <w:rFonts w:cs="Times New Roman"/>
          <w:lang w:val="ru-RU"/>
        </w:rPr>
        <w:tab/>
      </w:r>
      <w:r w:rsidRPr="00112B07">
        <w:rPr>
          <w:rFonts w:cs="Times New Roman"/>
          <w:lang w:val="ru-RU"/>
        </w:rPr>
        <w:t xml:space="preserve">3) повышение общего уровня качества и надежности функционирования объектов </w:t>
      </w:r>
      <w:r>
        <w:rPr>
          <w:rFonts w:cs="Times New Roman"/>
        </w:rPr>
        <w:t>теплоснабжения</w:t>
      </w:r>
      <w:r w:rsidRPr="00112B07">
        <w:rPr>
          <w:rFonts w:cs="Times New Roman"/>
        </w:rPr>
        <w:t>, находящихся в собственности муниципального образования</w:t>
      </w:r>
      <w:r>
        <w:rPr>
          <w:rFonts w:cs="Times New Roman"/>
          <w:lang w:val="ru-RU"/>
        </w:rPr>
        <w:t xml:space="preserve"> Ханты-Мансийский район</w:t>
      </w:r>
      <w:r w:rsidRPr="00112B07">
        <w:rPr>
          <w:rFonts w:cs="Times New Roman"/>
          <w:lang w:val="ru-RU"/>
        </w:rPr>
        <w:t>.</w:t>
      </w:r>
    </w:p>
    <w:p w:rsidR="00517B3F" w:rsidRPr="00E92C09" w:rsidRDefault="00517B3F" w:rsidP="00517B3F">
      <w:pPr>
        <w:pStyle w:val="afa"/>
        <w:shd w:val="clear" w:color="auto" w:fill="FFFFFF"/>
        <w:tabs>
          <w:tab w:val="left" w:pos="0"/>
        </w:tabs>
        <w:suppressAutoHyphens/>
        <w:spacing w:after="0" w:line="240" w:lineRule="auto"/>
        <w:ind w:left="0"/>
        <w:jc w:val="both"/>
        <w:rPr>
          <w:sz w:val="24"/>
          <w:szCs w:val="24"/>
          <w:lang w:eastAsia="ru-RU"/>
        </w:rPr>
      </w:pPr>
      <w:r>
        <w:rPr>
          <w:sz w:val="24"/>
          <w:szCs w:val="24"/>
          <w:lang w:eastAsia="ru-RU"/>
        </w:rPr>
        <w:tab/>
      </w:r>
      <w:r w:rsidRPr="00E92C09">
        <w:rPr>
          <w:sz w:val="24"/>
          <w:szCs w:val="24"/>
          <w:lang w:eastAsia="ru-RU"/>
        </w:rPr>
        <w:t>Понятия и термины, использ</w:t>
      </w:r>
      <w:r>
        <w:rPr>
          <w:sz w:val="24"/>
          <w:szCs w:val="24"/>
          <w:lang w:eastAsia="ru-RU"/>
        </w:rPr>
        <w:t>уемые в Конкурсной документации.</w:t>
      </w:r>
    </w:p>
    <w:p w:rsidR="00517B3F" w:rsidRPr="00112B07" w:rsidRDefault="00517B3F" w:rsidP="00517B3F">
      <w:pPr>
        <w:shd w:val="clear" w:color="auto" w:fill="FFFFFF"/>
        <w:tabs>
          <w:tab w:val="left" w:pos="0"/>
        </w:tabs>
        <w:suppressAutoHyphens/>
        <w:spacing w:after="0" w:line="240" w:lineRule="auto"/>
        <w:jc w:val="both"/>
        <w:rPr>
          <w:rFonts w:ascii="Times New Roman" w:hAnsi="Times New Roman"/>
          <w:sz w:val="24"/>
          <w:szCs w:val="24"/>
        </w:rPr>
      </w:pPr>
      <w:r>
        <w:rPr>
          <w:rFonts w:ascii="Times New Roman" w:eastAsia="MS Mincho" w:hAnsi="Times New Roman"/>
          <w:sz w:val="24"/>
          <w:szCs w:val="24"/>
          <w:lang w:eastAsia="ja-JP"/>
        </w:rPr>
        <w:tab/>
      </w:r>
      <w:r w:rsidRPr="00112B07">
        <w:rPr>
          <w:rFonts w:ascii="Times New Roman" w:eastAsia="MS Mincho" w:hAnsi="Times New Roman"/>
          <w:sz w:val="24"/>
          <w:szCs w:val="24"/>
          <w:lang w:eastAsia="ja-JP"/>
        </w:rPr>
        <w:t>В Конкурсной документации (включая все ее разделы и приложения), если иное не следует из контекста, приведенные ниже термины, сокращенные и условные наименования имеют значение, определенное в настоящем пункте:</w:t>
      </w:r>
    </w:p>
    <w:p w:rsidR="00517B3F" w:rsidRPr="00112B07" w:rsidRDefault="00517B3F" w:rsidP="00517B3F">
      <w:pPr>
        <w:tabs>
          <w:tab w:val="left" w:pos="0"/>
        </w:tabs>
        <w:autoSpaceDE w:val="0"/>
        <w:autoSpaceDN w:val="0"/>
        <w:adjustRightInd w:val="0"/>
        <w:spacing w:after="0" w:line="240" w:lineRule="auto"/>
        <w:jc w:val="both"/>
        <w:rPr>
          <w:rFonts w:ascii="Times New Roman" w:eastAsia="MS Mincho" w:hAnsi="Times New Roman"/>
          <w:sz w:val="24"/>
          <w:szCs w:val="24"/>
          <w:lang w:eastAsia="ja-JP"/>
        </w:rPr>
      </w:pPr>
      <w:r>
        <w:rPr>
          <w:rFonts w:ascii="Times New Roman" w:eastAsia="MS Mincho" w:hAnsi="Times New Roman"/>
          <w:bCs/>
          <w:sz w:val="24"/>
          <w:szCs w:val="24"/>
          <w:lang w:eastAsia="ja-JP"/>
        </w:rPr>
        <w:tab/>
        <w:t>З</w:t>
      </w:r>
      <w:r w:rsidRPr="00E92C09">
        <w:rPr>
          <w:rFonts w:ascii="Times New Roman" w:eastAsia="MS Mincho" w:hAnsi="Times New Roman"/>
          <w:bCs/>
          <w:sz w:val="24"/>
          <w:szCs w:val="24"/>
          <w:lang w:eastAsia="ja-JP"/>
        </w:rPr>
        <w:t>акон о концессионных соглашениях</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 xml:space="preserve">Федеральный закон от </w:t>
      </w:r>
      <w:r w:rsidRPr="00112B07">
        <w:rPr>
          <w:rFonts w:ascii="Times New Roman" w:hAnsi="Times New Roman"/>
          <w:sz w:val="24"/>
          <w:szCs w:val="24"/>
        </w:rPr>
        <w:t xml:space="preserve">21.07.2005 </w:t>
      </w:r>
      <w:r>
        <w:rPr>
          <w:rFonts w:ascii="Times New Roman" w:hAnsi="Times New Roman"/>
          <w:sz w:val="24"/>
          <w:szCs w:val="24"/>
        </w:rPr>
        <w:br/>
      </w:r>
      <w:r w:rsidRPr="00112B07">
        <w:rPr>
          <w:rFonts w:ascii="Times New Roman" w:eastAsia="MS Mincho" w:hAnsi="Times New Roman"/>
          <w:sz w:val="24"/>
          <w:szCs w:val="24"/>
          <w:lang w:eastAsia="ja-JP"/>
        </w:rPr>
        <w:t>№</w:t>
      </w:r>
      <w:r w:rsidRPr="00112B07">
        <w:rPr>
          <w:rFonts w:ascii="Times New Roman" w:hAnsi="Times New Roman"/>
          <w:sz w:val="24"/>
          <w:szCs w:val="24"/>
        </w:rPr>
        <w:t> </w:t>
      </w:r>
      <w:r w:rsidRPr="00112B07">
        <w:rPr>
          <w:rFonts w:ascii="Times New Roman" w:eastAsia="MS Mincho" w:hAnsi="Times New Roman"/>
          <w:sz w:val="24"/>
          <w:szCs w:val="24"/>
          <w:lang w:eastAsia="ja-JP"/>
        </w:rPr>
        <w:t>115-ФЗ «О</w:t>
      </w:r>
      <w:r w:rsidRPr="00112B07">
        <w:rPr>
          <w:rFonts w:ascii="Times New Roman" w:hAnsi="Times New Roman"/>
          <w:sz w:val="24"/>
          <w:szCs w:val="24"/>
        </w:rPr>
        <w:t> </w:t>
      </w:r>
      <w:r>
        <w:rPr>
          <w:rFonts w:ascii="Times New Roman" w:eastAsia="MS Mincho" w:hAnsi="Times New Roman"/>
          <w:sz w:val="24"/>
          <w:szCs w:val="24"/>
          <w:lang w:eastAsia="ja-JP"/>
        </w:rPr>
        <w:t>концессионных соглашениях»;</w:t>
      </w:r>
    </w:p>
    <w:p w:rsidR="00517B3F" w:rsidRPr="00112B07" w:rsidRDefault="00517B3F" w:rsidP="00517B3F">
      <w:pPr>
        <w:tabs>
          <w:tab w:val="left" w:pos="0"/>
        </w:tabs>
        <w:autoSpaceDE w:val="0"/>
        <w:autoSpaceDN w:val="0"/>
        <w:adjustRightInd w:val="0"/>
        <w:spacing w:after="0" w:line="240" w:lineRule="auto"/>
        <w:jc w:val="both"/>
        <w:rPr>
          <w:rFonts w:ascii="Times New Roman" w:eastAsia="MS Mincho" w:hAnsi="Times New Roman"/>
          <w:sz w:val="24"/>
          <w:szCs w:val="24"/>
          <w:lang w:eastAsia="ja-JP"/>
        </w:rPr>
      </w:pPr>
      <w:r>
        <w:rPr>
          <w:rFonts w:ascii="Times New Roman" w:eastAsia="MS Mincho" w:hAnsi="Times New Roman"/>
          <w:bCs/>
          <w:sz w:val="24"/>
          <w:szCs w:val="24"/>
          <w:lang w:eastAsia="ja-JP"/>
        </w:rPr>
        <w:tab/>
      </w:r>
      <w:r w:rsidRPr="00E92C09">
        <w:rPr>
          <w:rFonts w:ascii="Times New Roman" w:eastAsia="MS Mincho" w:hAnsi="Times New Roman"/>
          <w:bCs/>
          <w:sz w:val="24"/>
          <w:szCs w:val="24"/>
          <w:lang w:eastAsia="ja-JP"/>
        </w:rPr>
        <w:t>Заявитель</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(объединение лиц), направившие письменное заявление с указанием своего уполномоченного представителя и получившие Конкурсную документацию или представившие св</w:t>
      </w:r>
      <w:r>
        <w:rPr>
          <w:rFonts w:ascii="Times New Roman" w:eastAsia="MS Mincho" w:hAnsi="Times New Roman"/>
          <w:sz w:val="24"/>
          <w:szCs w:val="24"/>
          <w:lang w:eastAsia="ja-JP"/>
        </w:rPr>
        <w:t>ою заявку на участие в Конкурсе;</w:t>
      </w:r>
    </w:p>
    <w:p w:rsidR="00517B3F" w:rsidRPr="00112B07" w:rsidRDefault="00517B3F" w:rsidP="00517B3F">
      <w:pPr>
        <w:tabs>
          <w:tab w:val="left" w:pos="0"/>
        </w:tabs>
        <w:autoSpaceDE w:val="0"/>
        <w:autoSpaceDN w:val="0"/>
        <w:adjustRightInd w:val="0"/>
        <w:spacing w:after="0" w:line="240" w:lineRule="auto"/>
        <w:ind w:firstLine="708"/>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Заявка на участие в Конкурсе, Заявка</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комплект документов, представленный Заявителем для участия в Конкурсе в соответствии с требо</w:t>
      </w:r>
      <w:r>
        <w:rPr>
          <w:rFonts w:ascii="Times New Roman" w:eastAsia="MS Mincho" w:hAnsi="Times New Roman"/>
          <w:sz w:val="24"/>
          <w:szCs w:val="24"/>
          <w:lang w:eastAsia="ja-JP"/>
        </w:rPr>
        <w:t>ваниями Конкурсной документации;</w:t>
      </w:r>
    </w:p>
    <w:p w:rsidR="00517B3F" w:rsidRPr="00112B07" w:rsidRDefault="00517B3F" w:rsidP="00517B3F">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sz w:val="24"/>
          <w:szCs w:val="24"/>
          <w:lang w:eastAsia="ja-JP"/>
        </w:rPr>
        <w:t>Инвестиционная программа</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определенная в качестве обязательной для исполнения Концессионером по Концессионному соглашению программа реконструкции, модернизации объектов, входящих в состав Объекта Концессионного соглашения</w:t>
      </w:r>
      <w:r>
        <w:rPr>
          <w:rFonts w:ascii="Times New Roman" w:eastAsia="MS Mincho" w:hAnsi="Times New Roman"/>
          <w:sz w:val="24"/>
          <w:szCs w:val="24"/>
          <w:lang w:eastAsia="ja-JP"/>
        </w:rPr>
        <w:t>,</w:t>
      </w:r>
      <w:r w:rsidRPr="00112B07">
        <w:rPr>
          <w:rFonts w:ascii="Times New Roman" w:eastAsia="MS Mincho" w:hAnsi="Times New Roman"/>
          <w:sz w:val="24"/>
          <w:szCs w:val="24"/>
          <w:lang w:eastAsia="ja-JP"/>
        </w:rPr>
        <w:t xml:space="preserve"> для достижения </w:t>
      </w:r>
      <w:r>
        <w:rPr>
          <w:rFonts w:ascii="Times New Roman" w:eastAsia="MS Mincho" w:hAnsi="Times New Roman"/>
          <w:sz w:val="24"/>
          <w:szCs w:val="24"/>
          <w:lang w:eastAsia="ja-JP"/>
        </w:rPr>
        <w:t>целей Концессионного соглашения;</w:t>
      </w:r>
    </w:p>
    <w:p w:rsidR="00517B3F" w:rsidRDefault="00517B3F" w:rsidP="00517B3F">
      <w:pPr>
        <w:tabs>
          <w:tab w:val="left" w:pos="0"/>
          <w:tab w:val="left" w:pos="142"/>
          <w:tab w:val="left" w:pos="993"/>
          <w:tab w:val="left" w:pos="1134"/>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sz w:val="24"/>
          <w:szCs w:val="24"/>
          <w:lang w:eastAsia="ja-JP"/>
        </w:rPr>
        <w:t>Иное имущество</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 xml:space="preserve">движимое и недвижимое имущество, принадлежащее Концеденту на праве собственности и образующее единое целое с Объектами </w:t>
      </w:r>
      <w:r>
        <w:rPr>
          <w:rFonts w:ascii="Times New Roman" w:eastAsia="MS Mincho" w:hAnsi="Times New Roman"/>
          <w:sz w:val="24"/>
          <w:szCs w:val="24"/>
          <w:lang w:eastAsia="ja-JP"/>
        </w:rPr>
        <w:t>Кон</w:t>
      </w:r>
      <w:r w:rsidR="00412196">
        <w:rPr>
          <w:rFonts w:ascii="Times New Roman" w:eastAsia="MS Mincho" w:hAnsi="Times New Roman"/>
          <w:sz w:val="24"/>
          <w:szCs w:val="24"/>
          <w:lang w:eastAsia="ja-JP"/>
        </w:rPr>
        <w:t>це</w:t>
      </w:r>
      <w:r w:rsidRPr="00112B07">
        <w:rPr>
          <w:rFonts w:ascii="Times New Roman" w:eastAsia="MS Mincho" w:hAnsi="Times New Roman"/>
          <w:sz w:val="24"/>
          <w:szCs w:val="24"/>
          <w:lang w:eastAsia="ja-JP"/>
        </w:rPr>
        <w:t xml:space="preserve">ссионного соглашения и/или предназначенное для использования по общему назначению </w:t>
      </w:r>
      <w:r>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с </w:t>
      </w:r>
      <w:r>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Объектами </w:t>
      </w:r>
      <w:r>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Концессионного </w:t>
      </w:r>
      <w:r>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соглашения </w:t>
      </w:r>
      <w:r>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для </w:t>
      </w:r>
      <w:r>
        <w:rPr>
          <w:rFonts w:ascii="Times New Roman" w:eastAsia="MS Mincho" w:hAnsi="Times New Roman"/>
          <w:sz w:val="24"/>
          <w:szCs w:val="24"/>
          <w:lang w:eastAsia="ja-JP"/>
        </w:rPr>
        <w:t xml:space="preserve">    </w:t>
      </w:r>
      <w:r w:rsidRPr="00112B07">
        <w:rPr>
          <w:rFonts w:ascii="Times New Roman" w:eastAsia="MS Mincho" w:hAnsi="Times New Roman"/>
          <w:sz w:val="24"/>
          <w:szCs w:val="24"/>
          <w:lang w:eastAsia="ja-JP"/>
        </w:rPr>
        <w:t xml:space="preserve">осуществления </w:t>
      </w:r>
    </w:p>
    <w:p w:rsidR="00517B3F" w:rsidRPr="00112B07" w:rsidRDefault="00517B3F" w:rsidP="00517B3F">
      <w:pPr>
        <w:tabs>
          <w:tab w:val="left" w:pos="0"/>
          <w:tab w:val="left" w:pos="142"/>
          <w:tab w:val="left" w:pos="993"/>
          <w:tab w:val="left" w:pos="1134"/>
        </w:tabs>
        <w:autoSpaceDE w:val="0"/>
        <w:autoSpaceDN w:val="0"/>
        <w:adjustRightInd w:val="0"/>
        <w:spacing w:after="0" w:line="240" w:lineRule="auto"/>
        <w:jc w:val="both"/>
        <w:rPr>
          <w:rFonts w:ascii="Times New Roman" w:eastAsia="MS Mincho" w:hAnsi="Times New Roman"/>
          <w:sz w:val="24"/>
          <w:szCs w:val="24"/>
          <w:lang w:eastAsia="ja-JP"/>
        </w:rPr>
      </w:pPr>
      <w:r w:rsidRPr="00112B07">
        <w:rPr>
          <w:rFonts w:ascii="Times New Roman" w:eastAsia="MS Mincho" w:hAnsi="Times New Roman"/>
          <w:sz w:val="24"/>
          <w:szCs w:val="24"/>
          <w:lang w:eastAsia="ja-JP"/>
        </w:rPr>
        <w:lastRenderedPageBreak/>
        <w:t>Концессионером деятельности, предусмотр</w:t>
      </w:r>
      <w:r>
        <w:rPr>
          <w:rFonts w:ascii="Times New Roman" w:eastAsia="MS Mincho" w:hAnsi="Times New Roman"/>
          <w:sz w:val="24"/>
          <w:szCs w:val="24"/>
          <w:lang w:eastAsia="ja-JP"/>
        </w:rPr>
        <w:t>енной Концессионным соглашением;</w:t>
      </w:r>
    </w:p>
    <w:p w:rsidR="00517B3F" w:rsidRPr="00112B07" w:rsidRDefault="00517B3F" w:rsidP="00517B3F">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Конкурс </w:t>
      </w:r>
      <w:r w:rsidRPr="00112B07">
        <w:rPr>
          <w:rFonts w:ascii="Times New Roman" w:eastAsia="MS Mincho" w:hAnsi="Times New Roman"/>
          <w:bCs/>
          <w:sz w:val="24"/>
          <w:szCs w:val="24"/>
          <w:lang w:eastAsia="ja-JP"/>
        </w:rPr>
        <w:t xml:space="preserve">– </w:t>
      </w:r>
      <w:r w:rsidRPr="00112B07">
        <w:rPr>
          <w:rFonts w:ascii="Times New Roman" w:eastAsia="MS Mincho" w:hAnsi="Times New Roman"/>
          <w:sz w:val="24"/>
          <w:szCs w:val="24"/>
          <w:lang w:eastAsia="ja-JP"/>
        </w:rPr>
        <w:t xml:space="preserve">открытый конкурс на право заключения Концессионного </w:t>
      </w:r>
      <w:r w:rsidRPr="00112B07">
        <w:rPr>
          <w:rFonts w:ascii="Times New Roman" w:hAnsi="Times New Roman"/>
          <w:sz w:val="24"/>
          <w:szCs w:val="24"/>
        </w:rPr>
        <w:t>соглашения в отн</w:t>
      </w:r>
      <w:r>
        <w:rPr>
          <w:rFonts w:ascii="Times New Roman" w:hAnsi="Times New Roman"/>
          <w:sz w:val="24"/>
          <w:szCs w:val="24"/>
        </w:rPr>
        <w:t>ошении объектов теплоснабжения</w:t>
      </w:r>
      <w:r w:rsidRPr="00112B07">
        <w:rPr>
          <w:rFonts w:ascii="Times New Roman" w:hAnsi="Times New Roman"/>
          <w:sz w:val="24"/>
          <w:szCs w:val="24"/>
        </w:rPr>
        <w:t>, находящихся в собственности муниципального образования</w:t>
      </w:r>
      <w:r>
        <w:rPr>
          <w:rFonts w:ascii="Times New Roman" w:hAnsi="Times New Roman"/>
          <w:sz w:val="24"/>
          <w:szCs w:val="24"/>
        </w:rPr>
        <w:t xml:space="preserve"> Ханты-Мансийский район</w:t>
      </w:r>
      <w:r>
        <w:rPr>
          <w:rFonts w:ascii="Times New Roman" w:eastAsia="MS Mincho" w:hAnsi="Times New Roman"/>
          <w:sz w:val="24"/>
          <w:szCs w:val="24"/>
          <w:lang w:eastAsia="ja-JP"/>
        </w:rPr>
        <w:t>;</w:t>
      </w:r>
    </w:p>
    <w:p w:rsidR="00517B3F" w:rsidRPr="00112B07" w:rsidRDefault="00517B3F" w:rsidP="00517B3F">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Конкурсная документация</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настоящая конкурсная документация, утвержденная решением Концедента в соответствии с Зако</w:t>
      </w:r>
      <w:r>
        <w:rPr>
          <w:rFonts w:ascii="Times New Roman" w:eastAsia="MS Mincho" w:hAnsi="Times New Roman"/>
          <w:sz w:val="24"/>
          <w:szCs w:val="24"/>
          <w:lang w:eastAsia="ja-JP"/>
        </w:rPr>
        <w:t>ном о концессионных соглашениях</w:t>
      </w:r>
      <w:r w:rsidRPr="00112B07">
        <w:rPr>
          <w:rFonts w:ascii="Times New Roman" w:eastAsia="MS Mincho" w:hAnsi="Times New Roman"/>
          <w:sz w:val="24"/>
          <w:szCs w:val="24"/>
          <w:lang w:eastAsia="ja-JP"/>
        </w:rPr>
        <w:t xml:space="preserve"> и определяю</w:t>
      </w:r>
      <w:r>
        <w:rPr>
          <w:rFonts w:ascii="Times New Roman" w:eastAsia="MS Mincho" w:hAnsi="Times New Roman"/>
          <w:sz w:val="24"/>
          <w:szCs w:val="24"/>
          <w:lang w:eastAsia="ja-JP"/>
        </w:rPr>
        <w:t>щая порядок проведения Конкурса;</w:t>
      </w:r>
    </w:p>
    <w:p w:rsidR="00517B3F" w:rsidRPr="00112B07" w:rsidRDefault="00517B3F" w:rsidP="00517B3F">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Конкурсная комиссия</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конкурсная комиссия по проведению Конкурса, утвержденная решением Ко</w:t>
      </w:r>
      <w:r>
        <w:rPr>
          <w:rFonts w:ascii="Times New Roman" w:eastAsia="MS Mincho" w:hAnsi="Times New Roman"/>
          <w:sz w:val="24"/>
          <w:szCs w:val="24"/>
          <w:lang w:eastAsia="ja-JP"/>
        </w:rPr>
        <w:t>нцедента;</w:t>
      </w:r>
    </w:p>
    <w:p w:rsidR="00517B3F" w:rsidRPr="00112B07" w:rsidRDefault="00517B3F" w:rsidP="00517B3F">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Конкурсное предложение</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комплект документов, представленный Участником Конкурса в соответствии с требо</w:t>
      </w:r>
      <w:r>
        <w:rPr>
          <w:rFonts w:ascii="Times New Roman" w:eastAsia="MS Mincho" w:hAnsi="Times New Roman"/>
          <w:sz w:val="24"/>
          <w:szCs w:val="24"/>
          <w:lang w:eastAsia="ja-JP"/>
        </w:rPr>
        <w:t>ваниями Конкурсной документации;</w:t>
      </w:r>
    </w:p>
    <w:p w:rsidR="00517B3F" w:rsidRPr="00112B07" w:rsidRDefault="00517B3F" w:rsidP="00517B3F">
      <w:pPr>
        <w:tabs>
          <w:tab w:val="left" w:pos="0"/>
        </w:tabs>
        <w:autoSpaceDE w:val="0"/>
        <w:autoSpaceDN w:val="0"/>
        <w:adjustRightInd w:val="0"/>
        <w:spacing w:after="0" w:line="240" w:lineRule="auto"/>
        <w:ind w:firstLine="709"/>
        <w:jc w:val="both"/>
        <w:rPr>
          <w:rFonts w:ascii="Times New Roman" w:eastAsia="MS Mincho" w:hAnsi="Times New Roman"/>
          <w:bCs/>
          <w:sz w:val="24"/>
          <w:szCs w:val="24"/>
          <w:lang w:eastAsia="ja-JP"/>
        </w:rPr>
      </w:pPr>
      <w:r w:rsidRPr="00E92C09">
        <w:rPr>
          <w:rFonts w:ascii="Times New Roman" w:eastAsia="MS Mincho" w:hAnsi="Times New Roman"/>
          <w:bCs/>
          <w:sz w:val="24"/>
          <w:szCs w:val="24"/>
          <w:lang w:eastAsia="ja-JP"/>
        </w:rPr>
        <w:t>Концедент</w:t>
      </w:r>
      <w:r w:rsidRPr="00112B07">
        <w:rPr>
          <w:rFonts w:ascii="Times New Roman" w:eastAsia="MS Mincho" w:hAnsi="Times New Roman"/>
          <w:bCs/>
          <w:sz w:val="24"/>
          <w:szCs w:val="24"/>
          <w:lang w:eastAsia="ja-JP"/>
        </w:rPr>
        <w:t xml:space="preserve"> – </w:t>
      </w:r>
      <w:r>
        <w:rPr>
          <w:rFonts w:ascii="Times New Roman" w:eastAsia="MS Mincho" w:hAnsi="Times New Roman"/>
          <w:bCs/>
          <w:sz w:val="24"/>
          <w:szCs w:val="24"/>
          <w:lang w:eastAsia="ja-JP"/>
        </w:rPr>
        <w:t>а</w:t>
      </w:r>
      <w:r w:rsidRPr="00112B07">
        <w:rPr>
          <w:rFonts w:ascii="Times New Roman" w:eastAsia="MS Mincho" w:hAnsi="Times New Roman"/>
          <w:bCs/>
          <w:sz w:val="24"/>
          <w:szCs w:val="24"/>
          <w:lang w:eastAsia="ja-JP"/>
        </w:rPr>
        <w:t xml:space="preserve">дминистрация </w:t>
      </w:r>
      <w:r>
        <w:rPr>
          <w:rFonts w:ascii="Times New Roman" w:eastAsia="MS Mincho" w:hAnsi="Times New Roman"/>
          <w:bCs/>
          <w:sz w:val="24"/>
          <w:szCs w:val="24"/>
          <w:lang w:eastAsia="ja-JP"/>
        </w:rPr>
        <w:t>Ханты-Мансийского района;</w:t>
      </w:r>
    </w:p>
    <w:p w:rsidR="00517B3F" w:rsidRPr="00112B07" w:rsidRDefault="00517B3F" w:rsidP="00517B3F">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Концессионер </w:t>
      </w:r>
      <w:r w:rsidRPr="00112B07">
        <w:rPr>
          <w:rFonts w:ascii="Times New Roman" w:eastAsia="MS Mincho" w:hAnsi="Times New Roman"/>
          <w:bCs/>
          <w:sz w:val="24"/>
          <w:szCs w:val="24"/>
          <w:lang w:eastAsia="ja-JP"/>
        </w:rPr>
        <w:t xml:space="preserve">– </w:t>
      </w:r>
      <w:r w:rsidRPr="00112B07">
        <w:rPr>
          <w:rFonts w:ascii="Times New Roman" w:eastAsia="MS Mincho" w:hAnsi="Times New Roman"/>
          <w:sz w:val="24"/>
          <w:szCs w:val="24"/>
          <w:lang w:eastAsia="ja-JP"/>
        </w:rPr>
        <w:t>победитель Конкурса либо иной Участник Конкурса, заключивший с Концедентом по результатам проведенного Ко</w:t>
      </w:r>
      <w:r>
        <w:rPr>
          <w:rFonts w:ascii="Times New Roman" w:eastAsia="MS Mincho" w:hAnsi="Times New Roman"/>
          <w:sz w:val="24"/>
          <w:szCs w:val="24"/>
          <w:lang w:eastAsia="ja-JP"/>
        </w:rPr>
        <w:t>нкурса Концессионное соглашение;</w:t>
      </w:r>
    </w:p>
    <w:p w:rsidR="00517B3F" w:rsidRPr="00112B07" w:rsidRDefault="00517B3F" w:rsidP="00517B3F">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Концессионное соглашение</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соглашение, заключаемое между Концедентом и Концесси</w:t>
      </w:r>
      <w:r>
        <w:rPr>
          <w:rFonts w:ascii="Times New Roman" w:eastAsia="MS Mincho" w:hAnsi="Times New Roman"/>
          <w:sz w:val="24"/>
          <w:szCs w:val="24"/>
          <w:lang w:eastAsia="ja-JP"/>
        </w:rPr>
        <w:t>онером в соответствии с которым</w:t>
      </w:r>
      <w:r w:rsidRPr="00112B07">
        <w:rPr>
          <w:rFonts w:ascii="Times New Roman" w:eastAsia="MS Mincho" w:hAnsi="Times New Roman"/>
          <w:sz w:val="24"/>
          <w:szCs w:val="24"/>
          <w:lang w:eastAsia="ja-JP"/>
        </w:rPr>
        <w:t xml:space="preserve"> одна сторона (Концессионер) обязуется за свой счет реконструировать определенные этим соглашением </w:t>
      </w:r>
      <w:r w:rsidRPr="00112B07">
        <w:rPr>
          <w:rFonts w:ascii="Times New Roman" w:hAnsi="Times New Roman"/>
          <w:sz w:val="24"/>
          <w:szCs w:val="24"/>
        </w:rPr>
        <w:t xml:space="preserve">объекты </w:t>
      </w:r>
      <w:r>
        <w:rPr>
          <w:rFonts w:ascii="Times New Roman" w:hAnsi="Times New Roman"/>
          <w:sz w:val="24"/>
          <w:szCs w:val="24"/>
        </w:rPr>
        <w:t>К</w:t>
      </w:r>
      <w:r w:rsidRPr="00112B07">
        <w:rPr>
          <w:rFonts w:ascii="Times New Roman" w:hAnsi="Times New Roman"/>
          <w:sz w:val="24"/>
          <w:szCs w:val="24"/>
        </w:rPr>
        <w:t>онцессионного соглашения, находящиеся в собственности муниципального образования</w:t>
      </w:r>
      <w:r>
        <w:rPr>
          <w:rFonts w:ascii="Times New Roman" w:hAnsi="Times New Roman"/>
          <w:sz w:val="24"/>
          <w:szCs w:val="24"/>
        </w:rPr>
        <w:t xml:space="preserve"> Ханты-Мансийский район</w:t>
      </w:r>
      <w:r>
        <w:rPr>
          <w:rFonts w:ascii="Times New Roman" w:eastAsia="MS Mincho" w:hAnsi="Times New Roman"/>
          <w:sz w:val="24"/>
          <w:szCs w:val="24"/>
          <w:lang w:eastAsia="ja-JP"/>
        </w:rPr>
        <w:t>;</w:t>
      </w:r>
    </w:p>
    <w:p w:rsidR="00517B3F" w:rsidRPr="00112B07" w:rsidRDefault="00517B3F" w:rsidP="00517B3F">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sz w:val="24"/>
          <w:szCs w:val="24"/>
          <w:lang w:eastAsia="ja-JP"/>
        </w:rPr>
        <w:t xml:space="preserve">Концессионная </w:t>
      </w:r>
      <w:r>
        <w:rPr>
          <w:rFonts w:ascii="Times New Roman" w:eastAsia="MS Mincho" w:hAnsi="Times New Roman"/>
          <w:sz w:val="24"/>
          <w:szCs w:val="24"/>
          <w:lang w:eastAsia="ja-JP"/>
        </w:rPr>
        <w:t>д</w:t>
      </w:r>
      <w:r w:rsidRPr="00E92C09">
        <w:rPr>
          <w:rFonts w:ascii="Times New Roman" w:eastAsia="MS Mincho" w:hAnsi="Times New Roman"/>
          <w:sz w:val="24"/>
          <w:szCs w:val="24"/>
          <w:lang w:eastAsia="ja-JP"/>
        </w:rPr>
        <w:t>еятельность</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деятельность, предусмотр</w:t>
      </w:r>
      <w:r>
        <w:rPr>
          <w:rFonts w:ascii="Times New Roman" w:eastAsia="MS Mincho" w:hAnsi="Times New Roman"/>
          <w:sz w:val="24"/>
          <w:szCs w:val="24"/>
          <w:lang w:eastAsia="ja-JP"/>
        </w:rPr>
        <w:t>енная Концессионным соглашением;</w:t>
      </w:r>
    </w:p>
    <w:p w:rsidR="00517B3F" w:rsidRPr="00E92C09" w:rsidRDefault="00517B3F" w:rsidP="00517B3F">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sz w:val="24"/>
          <w:szCs w:val="24"/>
          <w:lang w:eastAsia="ja-JP"/>
        </w:rPr>
        <w:t>Критерии Конкурса</w:t>
      </w:r>
      <w:r w:rsidRPr="00E92C09">
        <w:rPr>
          <w:rFonts w:ascii="Times New Roman" w:eastAsia="MS Mincho" w:hAnsi="Times New Roman"/>
          <w:bCs/>
          <w:sz w:val="24"/>
          <w:szCs w:val="24"/>
          <w:lang w:eastAsia="ja-JP"/>
        </w:rPr>
        <w:t xml:space="preserve"> – </w:t>
      </w:r>
      <w:r w:rsidRPr="00E92C09">
        <w:rPr>
          <w:rFonts w:ascii="Times New Roman" w:eastAsia="MS Mincho" w:hAnsi="Times New Roman"/>
          <w:sz w:val="24"/>
          <w:szCs w:val="24"/>
          <w:lang w:eastAsia="ja-JP"/>
        </w:rPr>
        <w:t xml:space="preserve">совокупность требований, установленных конкурсной документацией в целях определения победителя </w:t>
      </w:r>
      <w:r>
        <w:rPr>
          <w:rFonts w:ascii="Times New Roman" w:eastAsia="MS Mincho" w:hAnsi="Times New Roman"/>
          <w:sz w:val="24"/>
          <w:szCs w:val="24"/>
          <w:lang w:eastAsia="ja-JP"/>
        </w:rPr>
        <w:t>Конкурса;</w:t>
      </w:r>
    </w:p>
    <w:p w:rsidR="00517B3F" w:rsidRPr="00E92C09" w:rsidRDefault="00517B3F" w:rsidP="00517B3F">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Объект Концессионного соглашения – </w:t>
      </w:r>
      <w:r w:rsidRPr="00E92C09">
        <w:rPr>
          <w:rFonts w:ascii="Times New Roman" w:hAnsi="Times New Roman"/>
          <w:iCs/>
          <w:sz w:val="24"/>
          <w:szCs w:val="24"/>
        </w:rPr>
        <w:t>объекты теплоснабжения, находящиеся в собственности муниципального образования Ханты-Мансийский район</w:t>
      </w:r>
      <w:r>
        <w:rPr>
          <w:rFonts w:ascii="Times New Roman" w:eastAsia="MS Mincho" w:hAnsi="Times New Roman"/>
          <w:sz w:val="24"/>
          <w:szCs w:val="24"/>
          <w:lang w:eastAsia="ja-JP"/>
        </w:rPr>
        <w:t>;</w:t>
      </w:r>
    </w:p>
    <w:p w:rsidR="00517B3F" w:rsidRPr="00E92C09" w:rsidRDefault="00517B3F" w:rsidP="00517B3F">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Организатор Конкурса – </w:t>
      </w:r>
      <w:r w:rsidRPr="00E92C09">
        <w:rPr>
          <w:rFonts w:ascii="Times New Roman" w:eastAsia="MS Mincho" w:hAnsi="Times New Roman"/>
          <w:sz w:val="24"/>
          <w:szCs w:val="24"/>
          <w:lang w:eastAsia="ja-JP"/>
        </w:rPr>
        <w:t xml:space="preserve">администрация Ханты-Мансийского района в лице департамента имущественных и земельных отношений, местонахождение и почтовый адрес: 628002, Ханты-Мансийский автономный округ – Югра, г. Ханты-Мансийск,                ул. Гагарина, д. 214, тел. 8 (3467) 35-28-10, 8 (3467) 35-28-11, </w:t>
      </w:r>
      <w:r w:rsidRPr="00E92C09">
        <w:rPr>
          <w:rFonts w:ascii="Times New Roman" w:eastAsia="MS Mincho" w:hAnsi="Times New Roman"/>
          <w:sz w:val="24"/>
          <w:szCs w:val="24"/>
          <w:lang w:val="en-US" w:eastAsia="ja-JP"/>
        </w:rPr>
        <w:t>email</w:t>
      </w:r>
      <w:r w:rsidRPr="00E92C09">
        <w:rPr>
          <w:rFonts w:ascii="Times New Roman" w:eastAsia="MS Mincho" w:hAnsi="Times New Roman"/>
          <w:sz w:val="24"/>
          <w:szCs w:val="24"/>
          <w:lang w:eastAsia="ja-JP"/>
        </w:rPr>
        <w:t xml:space="preserve">: </w:t>
      </w:r>
      <w:hyperlink r:id="rId14" w:history="1">
        <w:r w:rsidRPr="00C83DDA">
          <w:rPr>
            <w:rStyle w:val="af1"/>
            <w:rFonts w:ascii="Times New Roman" w:eastAsia="MS Mincho" w:hAnsi="Times New Roman"/>
            <w:color w:val="auto"/>
            <w:sz w:val="24"/>
            <w:szCs w:val="24"/>
            <w:u w:val="none"/>
            <w:lang w:val="en-US" w:eastAsia="ja-JP"/>
          </w:rPr>
          <w:t>dep</w:t>
        </w:r>
        <w:r w:rsidRPr="00C83DDA">
          <w:rPr>
            <w:rStyle w:val="af1"/>
            <w:rFonts w:ascii="Times New Roman" w:eastAsia="MS Mincho" w:hAnsi="Times New Roman"/>
            <w:color w:val="auto"/>
            <w:sz w:val="24"/>
            <w:szCs w:val="24"/>
            <w:u w:val="none"/>
            <w:lang w:eastAsia="ja-JP"/>
          </w:rPr>
          <w:t>@</w:t>
        </w:r>
        <w:r w:rsidRPr="00C83DDA">
          <w:rPr>
            <w:rStyle w:val="af1"/>
            <w:rFonts w:ascii="Times New Roman" w:eastAsia="MS Mincho" w:hAnsi="Times New Roman"/>
            <w:color w:val="auto"/>
            <w:sz w:val="24"/>
            <w:szCs w:val="24"/>
            <w:u w:val="none"/>
            <w:lang w:val="en-US" w:eastAsia="ja-JP"/>
          </w:rPr>
          <w:t>hmrn</w:t>
        </w:r>
        <w:r w:rsidRPr="00C83DDA">
          <w:rPr>
            <w:rStyle w:val="af1"/>
            <w:rFonts w:ascii="Times New Roman" w:eastAsia="MS Mincho" w:hAnsi="Times New Roman"/>
            <w:color w:val="auto"/>
            <w:sz w:val="24"/>
            <w:szCs w:val="24"/>
            <w:u w:val="none"/>
            <w:lang w:eastAsia="ja-JP"/>
          </w:rPr>
          <w:t>.</w:t>
        </w:r>
        <w:r w:rsidRPr="00C83DDA">
          <w:rPr>
            <w:rStyle w:val="af1"/>
            <w:rFonts w:ascii="Times New Roman" w:eastAsia="MS Mincho" w:hAnsi="Times New Roman"/>
            <w:color w:val="auto"/>
            <w:sz w:val="24"/>
            <w:szCs w:val="24"/>
            <w:u w:val="none"/>
            <w:lang w:val="en-US" w:eastAsia="ja-JP"/>
          </w:rPr>
          <w:t>ru</w:t>
        </w:r>
      </w:hyperlink>
      <w:r w:rsidRPr="00C83DDA">
        <w:rPr>
          <w:rFonts w:ascii="Times New Roman" w:eastAsia="MS Mincho" w:hAnsi="Times New Roman"/>
          <w:sz w:val="24"/>
          <w:szCs w:val="24"/>
          <w:lang w:eastAsia="ja-JP"/>
        </w:rPr>
        <w:t>.</w:t>
      </w:r>
      <w:r w:rsidRPr="00E92C09">
        <w:rPr>
          <w:rFonts w:ascii="Times New Roman" w:eastAsia="MS Mincho" w:hAnsi="Times New Roman"/>
          <w:sz w:val="24"/>
          <w:szCs w:val="24"/>
          <w:lang w:eastAsia="ja-JP"/>
        </w:rPr>
        <w:t xml:space="preserve"> Ответственные должностные лица: заместитель директора департамента имущественных и земельных отношений админист</w:t>
      </w:r>
      <w:r>
        <w:rPr>
          <w:rFonts w:ascii="Times New Roman" w:eastAsia="MS Mincho" w:hAnsi="Times New Roman"/>
          <w:sz w:val="24"/>
          <w:szCs w:val="24"/>
          <w:lang w:eastAsia="ja-JP"/>
        </w:rPr>
        <w:t>рации Ханты-Мансийского района</w:t>
      </w:r>
      <w:r w:rsidRPr="00E92C09">
        <w:rPr>
          <w:rFonts w:ascii="Times New Roman" w:eastAsia="MS Mincho" w:hAnsi="Times New Roman"/>
          <w:sz w:val="24"/>
          <w:szCs w:val="24"/>
          <w:lang w:eastAsia="ja-JP"/>
        </w:rPr>
        <w:t xml:space="preserve"> Рошко Константин Степанович, контактный тел. 8 (3467) 35-28-12, заместитель директора департамента строительства, архитектуры и ЖКХ администр</w:t>
      </w:r>
      <w:r>
        <w:rPr>
          <w:rFonts w:ascii="Times New Roman" w:eastAsia="MS Mincho" w:hAnsi="Times New Roman"/>
          <w:sz w:val="24"/>
          <w:szCs w:val="24"/>
          <w:lang w:eastAsia="ja-JP"/>
        </w:rPr>
        <w:t xml:space="preserve">ации Ханты-Мансийского района </w:t>
      </w:r>
      <w:r w:rsidRPr="00E92C09">
        <w:rPr>
          <w:rFonts w:ascii="Times New Roman" w:eastAsia="MS Mincho" w:hAnsi="Times New Roman"/>
          <w:sz w:val="24"/>
          <w:szCs w:val="24"/>
          <w:lang w:eastAsia="ja-JP"/>
        </w:rPr>
        <w:t>Решетников Николай Сергеевич, контактный                                         тел. 8</w:t>
      </w:r>
      <w:r>
        <w:rPr>
          <w:rFonts w:ascii="Times New Roman" w:eastAsia="MS Mincho" w:hAnsi="Times New Roman"/>
          <w:sz w:val="24"/>
          <w:szCs w:val="24"/>
          <w:lang w:eastAsia="ja-JP"/>
        </w:rPr>
        <w:t xml:space="preserve"> (3467) 33-24-51;</w:t>
      </w:r>
    </w:p>
    <w:p w:rsidR="00517B3F" w:rsidRPr="00C83DDA" w:rsidRDefault="00517B3F" w:rsidP="00517B3F">
      <w:pPr>
        <w:tabs>
          <w:tab w:val="left" w:pos="0"/>
        </w:tabs>
        <w:autoSpaceDE w:val="0"/>
        <w:autoSpaceDN w:val="0"/>
        <w:adjustRightInd w:val="0"/>
        <w:spacing w:after="0" w:line="240" w:lineRule="auto"/>
        <w:ind w:firstLine="709"/>
        <w:jc w:val="both"/>
        <w:rPr>
          <w:rStyle w:val="af1"/>
          <w:rFonts w:ascii="Times New Roman" w:eastAsia="Calibri" w:hAnsi="Times New Roman"/>
          <w:color w:val="auto"/>
          <w:sz w:val="24"/>
          <w:szCs w:val="24"/>
          <w:u w:val="none"/>
        </w:rPr>
      </w:pPr>
      <w:r w:rsidRPr="00E92C09">
        <w:rPr>
          <w:rFonts w:ascii="Times New Roman" w:eastAsia="MS Mincho" w:hAnsi="Times New Roman"/>
          <w:bCs/>
          <w:sz w:val="24"/>
          <w:szCs w:val="24"/>
          <w:lang w:eastAsia="ja-JP"/>
        </w:rPr>
        <w:t xml:space="preserve">Официальный сайт Концедента – </w:t>
      </w:r>
      <w:r w:rsidRPr="00E92C09">
        <w:rPr>
          <w:rFonts w:ascii="Times New Roman" w:eastAsia="MS Mincho" w:hAnsi="Times New Roman"/>
          <w:sz w:val="24"/>
          <w:szCs w:val="24"/>
          <w:lang w:eastAsia="ja-JP"/>
        </w:rPr>
        <w:t xml:space="preserve">официальный сайт администрации Ханты-Мансийского района </w:t>
      </w:r>
      <w:r w:rsidRPr="00E92C09">
        <w:rPr>
          <w:rFonts w:ascii="Times New Roman" w:hAnsi="Times New Roman"/>
          <w:sz w:val="24"/>
          <w:szCs w:val="24"/>
          <w:lang w:eastAsia="ar-SA"/>
        </w:rPr>
        <w:t xml:space="preserve">в </w:t>
      </w:r>
      <w:r w:rsidRPr="00E92C09">
        <w:rPr>
          <w:rFonts w:ascii="Times New Roman" w:hAnsi="Times New Roman"/>
          <w:bCs/>
          <w:sz w:val="24"/>
          <w:szCs w:val="24"/>
        </w:rPr>
        <w:t xml:space="preserve">информационно-телекоммуникационной </w:t>
      </w:r>
      <w:r w:rsidRPr="00E92C09">
        <w:rPr>
          <w:rFonts w:ascii="Times New Roman" w:hAnsi="Times New Roman"/>
          <w:sz w:val="24"/>
          <w:szCs w:val="24"/>
          <w:lang w:eastAsia="ar-SA"/>
        </w:rPr>
        <w:t xml:space="preserve">сети Интернет – </w:t>
      </w:r>
      <w:hyperlink r:id="rId15" w:history="1">
        <w:r w:rsidRPr="00C83DDA">
          <w:rPr>
            <w:rStyle w:val="af1"/>
            <w:rFonts w:ascii="Times New Roman" w:eastAsia="Calibri" w:hAnsi="Times New Roman"/>
            <w:color w:val="auto"/>
            <w:sz w:val="24"/>
            <w:szCs w:val="24"/>
            <w:u w:val="none"/>
          </w:rPr>
          <w:t>www.</w:t>
        </w:r>
        <w:r w:rsidRPr="00C83DDA">
          <w:rPr>
            <w:rStyle w:val="af1"/>
            <w:rFonts w:ascii="Times New Roman" w:eastAsia="Calibri" w:hAnsi="Times New Roman"/>
            <w:color w:val="auto"/>
            <w:sz w:val="24"/>
            <w:szCs w:val="24"/>
            <w:u w:val="none"/>
            <w:lang w:val="en-US"/>
          </w:rPr>
          <w:t>hmrn</w:t>
        </w:r>
        <w:r w:rsidRPr="00C83DDA">
          <w:rPr>
            <w:rStyle w:val="af1"/>
            <w:rFonts w:ascii="Times New Roman" w:eastAsia="Calibri" w:hAnsi="Times New Roman"/>
            <w:color w:val="auto"/>
            <w:sz w:val="24"/>
            <w:szCs w:val="24"/>
            <w:u w:val="none"/>
          </w:rPr>
          <w:t>.ru</w:t>
        </w:r>
      </w:hyperlink>
      <w:r w:rsidRPr="00C83DDA">
        <w:rPr>
          <w:rStyle w:val="af1"/>
          <w:rFonts w:ascii="Times New Roman" w:eastAsia="Calibri" w:hAnsi="Times New Roman"/>
          <w:color w:val="auto"/>
          <w:sz w:val="24"/>
          <w:szCs w:val="24"/>
          <w:u w:val="none"/>
        </w:rPr>
        <w:t>;</w:t>
      </w:r>
    </w:p>
    <w:p w:rsidR="00517B3F" w:rsidRPr="00E92C09" w:rsidRDefault="00517B3F" w:rsidP="00517B3F">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Официальный сайт Российской Федерации – </w:t>
      </w:r>
      <w:r w:rsidRPr="00E92C09">
        <w:rPr>
          <w:rFonts w:ascii="Times New Roman" w:eastAsia="MS Mincho" w:hAnsi="Times New Roman"/>
          <w:sz w:val="24"/>
          <w:szCs w:val="24"/>
          <w:lang w:eastAsia="ja-JP"/>
        </w:rPr>
        <w:t xml:space="preserve">официальный сайт Российской Федерации </w:t>
      </w:r>
      <w:r w:rsidRPr="00E92C09">
        <w:rPr>
          <w:rFonts w:ascii="Times New Roman" w:hAnsi="Times New Roman"/>
          <w:sz w:val="24"/>
          <w:szCs w:val="24"/>
        </w:rPr>
        <w:t xml:space="preserve">в информационно-телекоммуникационной сети Интернет для размещения информации о проведении торгов </w:t>
      </w:r>
      <w:r w:rsidRPr="00E92C09">
        <w:rPr>
          <w:rFonts w:ascii="Times New Roman" w:hAnsi="Times New Roman"/>
          <w:sz w:val="24"/>
          <w:szCs w:val="24"/>
          <w:lang w:eastAsia="ar-SA"/>
        </w:rPr>
        <w:t>–</w:t>
      </w:r>
      <w:r w:rsidRPr="00E92C09">
        <w:rPr>
          <w:rFonts w:ascii="Times New Roman" w:hAnsi="Times New Roman"/>
          <w:sz w:val="24"/>
          <w:szCs w:val="24"/>
        </w:rPr>
        <w:t xml:space="preserve"> </w:t>
      </w:r>
      <w:hyperlink r:id="rId16" w:history="1">
        <w:r w:rsidRPr="00C83DDA">
          <w:rPr>
            <w:rStyle w:val="af1"/>
            <w:rFonts w:ascii="Times New Roman" w:eastAsia="MS Mincho" w:hAnsi="Times New Roman"/>
            <w:color w:val="auto"/>
            <w:sz w:val="24"/>
            <w:szCs w:val="24"/>
            <w:u w:val="none"/>
            <w:lang w:eastAsia="ja-JP"/>
          </w:rPr>
          <w:t>www.torgi.gov.ru</w:t>
        </w:r>
      </w:hyperlink>
      <w:r w:rsidRPr="00C83DDA">
        <w:rPr>
          <w:rFonts w:ascii="Times New Roman" w:eastAsia="MS Mincho" w:hAnsi="Times New Roman"/>
          <w:sz w:val="24"/>
          <w:szCs w:val="24"/>
          <w:lang w:eastAsia="ja-JP"/>
        </w:rPr>
        <w:t>;</w:t>
      </w:r>
    </w:p>
    <w:p w:rsidR="00517B3F" w:rsidRPr="00E92C09" w:rsidRDefault="00517B3F" w:rsidP="00517B3F">
      <w:pPr>
        <w:tabs>
          <w:tab w:val="left" w:pos="0"/>
        </w:tabs>
        <w:autoSpaceDE w:val="0"/>
        <w:autoSpaceDN w:val="0"/>
        <w:adjustRightInd w:val="0"/>
        <w:spacing w:after="0" w:line="240" w:lineRule="auto"/>
        <w:ind w:firstLine="709"/>
        <w:jc w:val="both"/>
        <w:rPr>
          <w:rFonts w:ascii="Times New Roman" w:hAnsi="Times New Roman"/>
          <w:sz w:val="24"/>
          <w:szCs w:val="24"/>
          <w:lang w:eastAsia="ar-SA"/>
        </w:rPr>
      </w:pPr>
      <w:r w:rsidRPr="00E92C09">
        <w:rPr>
          <w:rFonts w:ascii="Times New Roman" w:eastAsia="MS Mincho" w:hAnsi="Times New Roman"/>
          <w:bCs/>
          <w:sz w:val="24"/>
          <w:szCs w:val="24"/>
          <w:lang w:eastAsia="ja-JP"/>
        </w:rPr>
        <w:t xml:space="preserve">Официальное издание – </w:t>
      </w:r>
      <w:r w:rsidRPr="00E92C09">
        <w:rPr>
          <w:rFonts w:ascii="Times New Roman" w:eastAsia="MS Mincho" w:hAnsi="Times New Roman"/>
          <w:sz w:val="24"/>
          <w:szCs w:val="24"/>
          <w:lang w:eastAsia="ja-JP"/>
        </w:rPr>
        <w:t xml:space="preserve">газета </w:t>
      </w:r>
      <w:r>
        <w:rPr>
          <w:rFonts w:ascii="Times New Roman" w:hAnsi="Times New Roman"/>
          <w:sz w:val="24"/>
          <w:szCs w:val="24"/>
          <w:lang w:eastAsia="ar-SA"/>
        </w:rPr>
        <w:t>«Наш район»;</w:t>
      </w:r>
    </w:p>
    <w:p w:rsidR="00517B3F" w:rsidRPr="00E92C09" w:rsidRDefault="00517B3F" w:rsidP="00517B3F">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E92C09">
        <w:rPr>
          <w:rFonts w:ascii="Times New Roman" w:eastAsia="MS Mincho" w:hAnsi="Times New Roman"/>
          <w:bCs/>
          <w:sz w:val="24"/>
          <w:szCs w:val="24"/>
          <w:lang w:eastAsia="ja-JP"/>
        </w:rPr>
        <w:t xml:space="preserve">Победитель Конкурса – </w:t>
      </w:r>
      <w:r w:rsidRPr="00E92C09">
        <w:rPr>
          <w:rFonts w:ascii="Times New Roman" w:eastAsia="MS Mincho" w:hAnsi="Times New Roman"/>
          <w:sz w:val="24"/>
          <w:szCs w:val="24"/>
          <w:lang w:eastAsia="ja-JP"/>
        </w:rPr>
        <w:t>участник Конкурса, определенный решением Конкурсной комиссии как представивший в своем Конкурсном предложении наилучши</w:t>
      </w:r>
      <w:r>
        <w:rPr>
          <w:rFonts w:ascii="Times New Roman" w:eastAsia="MS Mincho" w:hAnsi="Times New Roman"/>
          <w:sz w:val="24"/>
          <w:szCs w:val="24"/>
          <w:lang w:eastAsia="ja-JP"/>
        </w:rPr>
        <w:t>е условия по Критериям Конкурса;</w:t>
      </w:r>
    </w:p>
    <w:p w:rsidR="00517B3F" w:rsidRPr="00112B07" w:rsidRDefault="00517B3F" w:rsidP="00517B3F">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24498E">
        <w:rPr>
          <w:rFonts w:ascii="Times New Roman" w:eastAsia="MS Mincho" w:hAnsi="Times New Roman"/>
          <w:sz w:val="24"/>
          <w:szCs w:val="24"/>
          <w:lang w:eastAsia="ja-JP"/>
        </w:rPr>
        <w:t>Реконструкция</w:t>
      </w:r>
      <w:r w:rsidRPr="0024498E">
        <w:rPr>
          <w:rFonts w:ascii="Times New Roman" w:eastAsia="MS Mincho" w:hAnsi="Times New Roman"/>
          <w:bCs/>
          <w:sz w:val="24"/>
          <w:szCs w:val="24"/>
          <w:lang w:eastAsia="ja-JP"/>
        </w:rPr>
        <w:t xml:space="preserve"> </w:t>
      </w:r>
      <w:r w:rsidRPr="00112B07">
        <w:rPr>
          <w:rFonts w:ascii="Times New Roman" w:eastAsia="MS Mincho" w:hAnsi="Times New Roman"/>
          <w:bCs/>
          <w:sz w:val="24"/>
          <w:szCs w:val="24"/>
          <w:lang w:eastAsia="ja-JP"/>
        </w:rPr>
        <w:t xml:space="preserve">– </w:t>
      </w:r>
      <w:r w:rsidRPr="00112B07">
        <w:rPr>
          <w:rFonts w:ascii="Times New Roman" w:eastAsia="MS Mincho" w:hAnsi="Times New Roman"/>
          <w:sz w:val="24"/>
          <w:szCs w:val="24"/>
          <w:lang w:eastAsia="ja-JP"/>
        </w:rPr>
        <w:t xml:space="preserve">мероприятия по переустройству Объекта Концессионного соглашения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изменение технологического или функционального назначения Объекта Концессионного </w:t>
      </w:r>
      <w:r w:rsidRPr="00112B07">
        <w:rPr>
          <w:rFonts w:ascii="Times New Roman" w:eastAsia="MS Mincho" w:hAnsi="Times New Roman"/>
          <w:sz w:val="24"/>
          <w:szCs w:val="24"/>
          <w:lang w:eastAsia="ja-JP"/>
        </w:rPr>
        <w:lastRenderedPageBreak/>
        <w:t>соглашения или его отдельных частей, иные мероприятия по улучшению характеристик и эксплуатационных свойств Об</w:t>
      </w:r>
      <w:r>
        <w:rPr>
          <w:rFonts w:ascii="Times New Roman" w:eastAsia="MS Mincho" w:hAnsi="Times New Roman"/>
          <w:sz w:val="24"/>
          <w:szCs w:val="24"/>
          <w:lang w:eastAsia="ja-JP"/>
        </w:rPr>
        <w:t>ъекта Концессионного соглашения;</w:t>
      </w:r>
    </w:p>
    <w:p w:rsidR="00517B3F" w:rsidRDefault="00517B3F" w:rsidP="00517B3F">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r w:rsidRPr="00A17CC0">
        <w:rPr>
          <w:rFonts w:ascii="Times New Roman" w:eastAsia="MS Mincho" w:hAnsi="Times New Roman"/>
          <w:bCs/>
          <w:sz w:val="24"/>
          <w:szCs w:val="24"/>
          <w:lang w:eastAsia="ja-JP"/>
        </w:rPr>
        <w:t>Участник Конкурса</w:t>
      </w:r>
      <w:r w:rsidRPr="00112B07">
        <w:rPr>
          <w:rFonts w:ascii="Times New Roman" w:eastAsia="MS Mincho" w:hAnsi="Times New Roman"/>
          <w:bCs/>
          <w:sz w:val="24"/>
          <w:szCs w:val="24"/>
          <w:lang w:eastAsia="ja-JP"/>
        </w:rPr>
        <w:t xml:space="preserve"> – </w:t>
      </w:r>
      <w:r w:rsidRPr="00112B07">
        <w:rPr>
          <w:rFonts w:ascii="Times New Roman" w:eastAsia="MS Mincho" w:hAnsi="Times New Roman"/>
          <w:sz w:val="24"/>
          <w:szCs w:val="24"/>
          <w:lang w:eastAsia="ja-JP"/>
        </w:rPr>
        <w:t>заявитель, в отношении которого Конкурсной комиссией по результатам предварительного отбора принято решение о его допуске к дальнейшему участию в Конкурсе и который вправе направить в Конкурсную комиссию Конкурсное предложение.</w:t>
      </w:r>
    </w:p>
    <w:p w:rsidR="00517B3F" w:rsidRPr="00112B07" w:rsidRDefault="00517B3F" w:rsidP="00517B3F">
      <w:pPr>
        <w:tabs>
          <w:tab w:val="left" w:pos="0"/>
        </w:tabs>
        <w:autoSpaceDE w:val="0"/>
        <w:autoSpaceDN w:val="0"/>
        <w:adjustRightInd w:val="0"/>
        <w:spacing w:after="0" w:line="240" w:lineRule="auto"/>
        <w:ind w:firstLine="709"/>
        <w:jc w:val="both"/>
        <w:rPr>
          <w:rFonts w:ascii="Times New Roman" w:eastAsia="MS Mincho" w:hAnsi="Times New Roman"/>
          <w:sz w:val="24"/>
          <w:szCs w:val="24"/>
          <w:lang w:eastAsia="ja-JP"/>
        </w:rPr>
      </w:pPr>
    </w:p>
    <w:p w:rsidR="00517B3F" w:rsidRPr="0024498E" w:rsidRDefault="00517B3F" w:rsidP="00517B3F">
      <w:pPr>
        <w:pStyle w:val="10"/>
        <w:keepLines/>
        <w:tabs>
          <w:tab w:val="left" w:pos="0"/>
        </w:tabs>
        <w:spacing w:before="0" w:after="0" w:line="240" w:lineRule="auto"/>
        <w:jc w:val="center"/>
        <w:rPr>
          <w:rFonts w:ascii="Times New Roman" w:hAnsi="Times New Roman"/>
          <w:b w:val="0"/>
          <w:sz w:val="24"/>
          <w:szCs w:val="24"/>
        </w:rPr>
      </w:pPr>
      <w:bookmarkStart w:id="5" w:name="_Toc394564807"/>
      <w:bookmarkStart w:id="6" w:name="_Toc394565226"/>
      <w:bookmarkStart w:id="7" w:name="_Toc394996105"/>
      <w:bookmarkStart w:id="8" w:name="_Toc395172355"/>
      <w:r w:rsidRPr="0024498E">
        <w:rPr>
          <w:rFonts w:ascii="Times New Roman" w:hAnsi="Times New Roman"/>
          <w:b w:val="0"/>
          <w:sz w:val="24"/>
          <w:szCs w:val="24"/>
        </w:rPr>
        <w:t>2. Условия Конкурса</w:t>
      </w:r>
      <w:bookmarkEnd w:id="5"/>
      <w:bookmarkEnd w:id="6"/>
      <w:bookmarkEnd w:id="7"/>
      <w:bookmarkEnd w:id="8"/>
    </w:p>
    <w:p w:rsidR="00517B3F" w:rsidRPr="009C1D57" w:rsidRDefault="00517B3F" w:rsidP="00517B3F">
      <w:pPr>
        <w:pStyle w:val="22"/>
        <w:tabs>
          <w:tab w:val="left" w:pos="0"/>
        </w:tabs>
        <w:spacing w:before="0" w:after="0" w:line="240" w:lineRule="auto"/>
        <w:ind w:firstLine="709"/>
        <w:jc w:val="both"/>
        <w:rPr>
          <w:rFonts w:ascii="Times New Roman" w:hAnsi="Times New Roman"/>
          <w:b w:val="0"/>
          <w:i w:val="0"/>
          <w:sz w:val="24"/>
          <w:szCs w:val="24"/>
        </w:rPr>
      </w:pPr>
      <w:bookmarkStart w:id="9" w:name="_Toc394564808"/>
      <w:bookmarkStart w:id="10" w:name="_Toc394565227"/>
      <w:bookmarkStart w:id="11" w:name="_Toc394996106"/>
      <w:bookmarkStart w:id="12" w:name="_Toc395172356"/>
      <w:r w:rsidRPr="009C1D57">
        <w:rPr>
          <w:rFonts w:ascii="Times New Roman" w:hAnsi="Times New Roman"/>
          <w:b w:val="0"/>
          <w:i w:val="0"/>
          <w:sz w:val="24"/>
          <w:szCs w:val="24"/>
        </w:rPr>
        <w:t>2.1. Объект Концессионного соглашения:</w:t>
      </w:r>
      <w:bookmarkEnd w:id="9"/>
      <w:bookmarkEnd w:id="10"/>
      <w:bookmarkEnd w:id="11"/>
      <w:bookmarkEnd w:id="12"/>
      <w:r w:rsidRPr="009C1D57">
        <w:rPr>
          <w:rFonts w:ascii="Times New Roman" w:hAnsi="Times New Roman"/>
          <w:b w:val="0"/>
          <w:i w:val="0"/>
          <w:sz w:val="24"/>
          <w:szCs w:val="24"/>
        </w:rPr>
        <w:t xml:space="preserve"> перечень объектов теплоснабжения, находящихся в собственности муниципального образования, входящих в состав Объекта концессионного соглашения, их состав, описание, в том числе технико-экономические показатели указаны в приложении 1 к Конкурсной документации.</w:t>
      </w:r>
    </w:p>
    <w:p w:rsidR="00517B3F" w:rsidRPr="00B048CD" w:rsidRDefault="00517B3F" w:rsidP="00517B3F">
      <w:pPr>
        <w:pStyle w:val="22"/>
        <w:tabs>
          <w:tab w:val="left" w:pos="0"/>
        </w:tabs>
        <w:spacing w:before="0" w:after="0" w:line="240" w:lineRule="auto"/>
        <w:ind w:firstLine="709"/>
        <w:rPr>
          <w:rFonts w:ascii="Times New Roman" w:hAnsi="Times New Roman"/>
          <w:b w:val="0"/>
          <w:i w:val="0"/>
          <w:sz w:val="24"/>
          <w:szCs w:val="24"/>
        </w:rPr>
      </w:pPr>
      <w:bookmarkStart w:id="13" w:name="_Toc394564809"/>
      <w:bookmarkStart w:id="14" w:name="_Toc394565228"/>
      <w:bookmarkStart w:id="15" w:name="_Toc394996107"/>
      <w:bookmarkStart w:id="16" w:name="_Toc395172357"/>
      <w:r w:rsidRPr="00B048CD">
        <w:rPr>
          <w:rFonts w:ascii="Times New Roman" w:hAnsi="Times New Roman"/>
          <w:b w:val="0"/>
          <w:i w:val="0"/>
          <w:sz w:val="24"/>
          <w:szCs w:val="24"/>
        </w:rPr>
        <w:t>2.2. Предмет Концессионного соглашения:</w:t>
      </w:r>
      <w:bookmarkEnd w:id="13"/>
      <w:bookmarkEnd w:id="14"/>
      <w:bookmarkEnd w:id="15"/>
      <w:bookmarkEnd w:id="16"/>
    </w:p>
    <w:p w:rsidR="00517B3F" w:rsidRPr="00112B07" w:rsidRDefault="00517B3F" w:rsidP="00517B3F">
      <w:pPr>
        <w:tabs>
          <w:tab w:val="left" w:pos="0"/>
        </w:tabs>
        <w:spacing w:after="0" w:line="240" w:lineRule="auto"/>
        <w:ind w:firstLine="709"/>
        <w:jc w:val="both"/>
        <w:rPr>
          <w:rFonts w:ascii="Times New Roman" w:hAnsi="Times New Roman"/>
          <w:sz w:val="24"/>
          <w:szCs w:val="24"/>
        </w:rPr>
      </w:pPr>
      <w:r w:rsidRPr="00112B07">
        <w:rPr>
          <w:rFonts w:ascii="Times New Roman" w:hAnsi="Times New Roman"/>
          <w:bCs/>
          <w:sz w:val="24"/>
          <w:szCs w:val="24"/>
        </w:rPr>
        <w:t xml:space="preserve">Концессионер в соответствии с Концессионным соглашением должен за свой счет реконструировать Объект </w:t>
      </w:r>
      <w:r w:rsidRPr="00112B07">
        <w:rPr>
          <w:rFonts w:ascii="Times New Roman" w:hAnsi="Times New Roman"/>
          <w:sz w:val="24"/>
          <w:szCs w:val="24"/>
        </w:rPr>
        <w:t>Концессионного соглашения</w:t>
      </w:r>
      <w:r>
        <w:rPr>
          <w:rFonts w:ascii="Times New Roman" w:hAnsi="Times New Roman"/>
          <w:sz w:val="24"/>
          <w:szCs w:val="24"/>
        </w:rPr>
        <w:t xml:space="preserve"> и Иное имущество</w:t>
      </w:r>
      <w:r w:rsidRPr="00112B07">
        <w:rPr>
          <w:rFonts w:ascii="Times New Roman" w:hAnsi="Times New Roman"/>
          <w:bCs/>
          <w:sz w:val="24"/>
          <w:szCs w:val="24"/>
        </w:rPr>
        <w:t>, принадлежащ</w:t>
      </w:r>
      <w:r>
        <w:rPr>
          <w:rFonts w:ascii="Times New Roman" w:hAnsi="Times New Roman"/>
          <w:bCs/>
          <w:sz w:val="24"/>
          <w:szCs w:val="24"/>
        </w:rPr>
        <w:t>ие</w:t>
      </w:r>
      <w:r w:rsidRPr="00112B07">
        <w:rPr>
          <w:rFonts w:ascii="Times New Roman" w:hAnsi="Times New Roman"/>
          <w:bCs/>
          <w:sz w:val="24"/>
          <w:szCs w:val="24"/>
        </w:rPr>
        <w:t xml:space="preserve"> на праве собственности </w:t>
      </w:r>
      <w:r>
        <w:rPr>
          <w:rFonts w:ascii="Times New Roman" w:hAnsi="Times New Roman"/>
          <w:bCs/>
          <w:sz w:val="24"/>
          <w:szCs w:val="24"/>
        </w:rPr>
        <w:t>Ханты-Мансийскому району</w:t>
      </w:r>
      <w:r w:rsidRPr="00112B07">
        <w:rPr>
          <w:rFonts w:ascii="Times New Roman" w:hAnsi="Times New Roman"/>
          <w:bCs/>
          <w:sz w:val="24"/>
          <w:szCs w:val="24"/>
        </w:rPr>
        <w:t xml:space="preserve">, а также </w:t>
      </w:r>
      <w:r w:rsidRPr="00112B07">
        <w:rPr>
          <w:rFonts w:ascii="Times New Roman" w:hAnsi="Times New Roman"/>
          <w:sz w:val="24"/>
          <w:szCs w:val="24"/>
        </w:rPr>
        <w:t>осуществлять Концессионную деятельность, связанную с использованием Объект</w:t>
      </w:r>
      <w:r>
        <w:rPr>
          <w:rFonts w:ascii="Times New Roman" w:hAnsi="Times New Roman"/>
          <w:sz w:val="24"/>
          <w:szCs w:val="24"/>
        </w:rPr>
        <w:t>ов</w:t>
      </w:r>
      <w:r w:rsidRPr="00112B07">
        <w:rPr>
          <w:rFonts w:ascii="Times New Roman" w:hAnsi="Times New Roman"/>
          <w:sz w:val="24"/>
          <w:szCs w:val="24"/>
        </w:rPr>
        <w:t xml:space="preserve"> Концессионного соглашения</w:t>
      </w:r>
      <w:r>
        <w:rPr>
          <w:rFonts w:ascii="Times New Roman" w:hAnsi="Times New Roman"/>
          <w:sz w:val="24"/>
          <w:szCs w:val="24"/>
        </w:rPr>
        <w:t xml:space="preserve"> и Иного имущества</w:t>
      </w:r>
      <w:r w:rsidRPr="00112B07">
        <w:rPr>
          <w:rFonts w:ascii="Times New Roman" w:hAnsi="Times New Roman"/>
          <w:sz w:val="24"/>
          <w:szCs w:val="24"/>
        </w:rPr>
        <w:t>.</w:t>
      </w:r>
    </w:p>
    <w:p w:rsidR="00517B3F" w:rsidRPr="00112B07" w:rsidRDefault="00517B3F" w:rsidP="00517B3F">
      <w:pPr>
        <w:tabs>
          <w:tab w:val="left" w:pos="0"/>
        </w:tabs>
        <w:spacing w:after="0" w:line="240" w:lineRule="auto"/>
        <w:ind w:firstLine="709"/>
        <w:jc w:val="both"/>
        <w:rPr>
          <w:rFonts w:ascii="Times New Roman" w:hAnsi="Times New Roman"/>
          <w:sz w:val="24"/>
          <w:szCs w:val="24"/>
        </w:rPr>
      </w:pPr>
      <w:r w:rsidRPr="00112B07">
        <w:rPr>
          <w:rFonts w:ascii="Times New Roman" w:hAnsi="Times New Roman"/>
          <w:sz w:val="24"/>
          <w:szCs w:val="24"/>
        </w:rPr>
        <w:t>Концедент предоставляет Концессионеру права владения и пользования Объект</w:t>
      </w:r>
      <w:r>
        <w:rPr>
          <w:rFonts w:ascii="Times New Roman" w:hAnsi="Times New Roman"/>
          <w:sz w:val="24"/>
          <w:szCs w:val="24"/>
        </w:rPr>
        <w:t>ами</w:t>
      </w:r>
      <w:r w:rsidRPr="00112B07">
        <w:rPr>
          <w:rFonts w:ascii="Times New Roman" w:hAnsi="Times New Roman"/>
          <w:sz w:val="24"/>
          <w:szCs w:val="24"/>
        </w:rPr>
        <w:t xml:space="preserve"> Концессионного соглашения </w:t>
      </w:r>
      <w:r>
        <w:rPr>
          <w:rFonts w:ascii="Times New Roman" w:hAnsi="Times New Roman"/>
          <w:sz w:val="24"/>
          <w:szCs w:val="24"/>
        </w:rPr>
        <w:t xml:space="preserve">и Иным имуществом </w:t>
      </w:r>
      <w:r w:rsidRPr="00112B07">
        <w:rPr>
          <w:rFonts w:ascii="Times New Roman" w:hAnsi="Times New Roman"/>
          <w:sz w:val="24"/>
          <w:szCs w:val="24"/>
        </w:rPr>
        <w:t>на срок, определенный Концессионным соглашением, для осуществления Концессионной деятельности.</w:t>
      </w:r>
    </w:p>
    <w:p w:rsidR="00517B3F" w:rsidRPr="00A17CC0" w:rsidRDefault="00517B3F" w:rsidP="00517B3F">
      <w:pPr>
        <w:pStyle w:val="22"/>
        <w:tabs>
          <w:tab w:val="left" w:pos="0"/>
        </w:tabs>
        <w:spacing w:before="0" w:after="0" w:line="240" w:lineRule="auto"/>
        <w:ind w:firstLine="709"/>
        <w:jc w:val="both"/>
        <w:rPr>
          <w:rFonts w:ascii="Times New Roman" w:hAnsi="Times New Roman"/>
          <w:b w:val="0"/>
          <w:i w:val="0"/>
          <w:sz w:val="24"/>
          <w:szCs w:val="24"/>
        </w:rPr>
      </w:pPr>
      <w:bookmarkStart w:id="17" w:name="_Toc394564810"/>
      <w:bookmarkStart w:id="18" w:name="_Toc394565229"/>
      <w:bookmarkStart w:id="19" w:name="_Toc394996108"/>
      <w:bookmarkStart w:id="20" w:name="_Toc395172358"/>
      <w:r w:rsidRPr="004814E9">
        <w:rPr>
          <w:rFonts w:ascii="Times New Roman" w:hAnsi="Times New Roman"/>
          <w:b w:val="0"/>
          <w:i w:val="0"/>
          <w:sz w:val="24"/>
          <w:szCs w:val="24"/>
        </w:rPr>
        <w:t>2.3. Срок действия Концессионного соглашения:</w:t>
      </w:r>
      <w:bookmarkEnd w:id="17"/>
      <w:bookmarkEnd w:id="18"/>
      <w:bookmarkEnd w:id="19"/>
      <w:bookmarkEnd w:id="20"/>
      <w:r>
        <w:rPr>
          <w:rFonts w:ascii="Times New Roman" w:hAnsi="Times New Roman"/>
          <w:b w:val="0"/>
          <w:i w:val="0"/>
          <w:sz w:val="24"/>
          <w:szCs w:val="24"/>
        </w:rPr>
        <w:t xml:space="preserve"> </w:t>
      </w:r>
      <w:r w:rsidRPr="00A17CC0">
        <w:rPr>
          <w:rFonts w:ascii="Times New Roman" w:hAnsi="Times New Roman"/>
          <w:b w:val="0"/>
          <w:i w:val="0"/>
          <w:sz w:val="24"/>
          <w:szCs w:val="24"/>
        </w:rPr>
        <w:t xml:space="preserve">29 (двадцать девять) лет </w:t>
      </w:r>
      <w:r>
        <w:rPr>
          <w:rFonts w:ascii="Times New Roman" w:hAnsi="Times New Roman"/>
          <w:b w:val="0"/>
          <w:i w:val="0"/>
          <w:sz w:val="24"/>
          <w:szCs w:val="24"/>
        </w:rPr>
        <w:br/>
      </w:r>
      <w:r w:rsidRPr="00A17CC0">
        <w:rPr>
          <w:rFonts w:ascii="Times New Roman" w:hAnsi="Times New Roman"/>
          <w:b w:val="0"/>
          <w:i w:val="0"/>
          <w:sz w:val="24"/>
          <w:szCs w:val="24"/>
        </w:rPr>
        <w:t xml:space="preserve">с момента передачи Концессионеру Объекта Концессионного соглашения. В случае, если срок действия Концессионного соглашения истекает в период отопительного сезона, то срок действия Концессионного соглашения  продлевается до момента окончания текущего отопительного сезона. </w:t>
      </w:r>
    </w:p>
    <w:p w:rsidR="00517B3F" w:rsidRPr="004814E9" w:rsidRDefault="00517B3F" w:rsidP="00517B3F">
      <w:pPr>
        <w:pStyle w:val="22"/>
        <w:tabs>
          <w:tab w:val="left" w:pos="0"/>
        </w:tabs>
        <w:spacing w:before="0" w:after="0" w:line="240" w:lineRule="auto"/>
        <w:ind w:firstLine="709"/>
        <w:jc w:val="both"/>
        <w:rPr>
          <w:rFonts w:ascii="Times New Roman" w:hAnsi="Times New Roman"/>
          <w:b w:val="0"/>
          <w:i w:val="0"/>
          <w:sz w:val="24"/>
          <w:szCs w:val="24"/>
        </w:rPr>
      </w:pPr>
      <w:bookmarkStart w:id="21" w:name="_Toc394564811"/>
      <w:bookmarkStart w:id="22" w:name="_Toc394565230"/>
      <w:bookmarkStart w:id="23" w:name="_Toc394996109"/>
      <w:bookmarkStart w:id="24" w:name="_Toc395172359"/>
      <w:r w:rsidRPr="004814E9">
        <w:rPr>
          <w:rFonts w:ascii="Times New Roman" w:hAnsi="Times New Roman"/>
          <w:b w:val="0"/>
          <w:i w:val="0"/>
          <w:sz w:val="24"/>
          <w:szCs w:val="24"/>
        </w:rPr>
        <w:t>2.4. Обязательства Концессионера:</w:t>
      </w:r>
      <w:bookmarkEnd w:id="21"/>
      <w:bookmarkEnd w:id="22"/>
      <w:bookmarkEnd w:id="23"/>
      <w:bookmarkEnd w:id="24"/>
    </w:p>
    <w:p w:rsidR="00517B3F" w:rsidRDefault="00517B3F" w:rsidP="00517B3F">
      <w:pPr>
        <w:tabs>
          <w:tab w:val="left" w:pos="0"/>
        </w:tabs>
        <w:spacing w:after="0" w:line="240" w:lineRule="auto"/>
        <w:ind w:firstLine="709"/>
        <w:jc w:val="both"/>
        <w:rPr>
          <w:rFonts w:ascii="Times New Roman" w:hAnsi="Times New Roman"/>
          <w:sz w:val="24"/>
          <w:szCs w:val="24"/>
        </w:rPr>
      </w:pPr>
      <w:r w:rsidRPr="00112B07">
        <w:rPr>
          <w:rFonts w:ascii="Times New Roman" w:hAnsi="Times New Roman"/>
          <w:sz w:val="24"/>
          <w:szCs w:val="24"/>
        </w:rPr>
        <w:t>2.4.1.</w:t>
      </w:r>
      <w:r w:rsidRPr="00112B07">
        <w:rPr>
          <w:rFonts w:ascii="Times New Roman" w:hAnsi="Times New Roman"/>
          <w:sz w:val="24"/>
          <w:szCs w:val="24"/>
        </w:rPr>
        <w:tab/>
      </w:r>
      <w:r>
        <w:rPr>
          <w:rFonts w:ascii="Times New Roman" w:hAnsi="Times New Roman"/>
          <w:sz w:val="24"/>
          <w:szCs w:val="24"/>
        </w:rPr>
        <w:t xml:space="preserve"> </w:t>
      </w:r>
      <w:r w:rsidRPr="00112B07">
        <w:rPr>
          <w:rFonts w:ascii="Times New Roman" w:hAnsi="Times New Roman"/>
          <w:sz w:val="24"/>
          <w:szCs w:val="24"/>
        </w:rPr>
        <w:t>Концессионер обязан осуществить реконструкцию Объект</w:t>
      </w:r>
      <w:r>
        <w:rPr>
          <w:rFonts w:ascii="Times New Roman" w:hAnsi="Times New Roman"/>
          <w:sz w:val="24"/>
          <w:szCs w:val="24"/>
        </w:rPr>
        <w:t>а</w:t>
      </w:r>
      <w:r w:rsidRPr="00112B07">
        <w:rPr>
          <w:rFonts w:ascii="Times New Roman" w:hAnsi="Times New Roman"/>
          <w:sz w:val="24"/>
          <w:szCs w:val="24"/>
        </w:rPr>
        <w:t xml:space="preserve"> Концессионного соглашения </w:t>
      </w:r>
      <w:r>
        <w:rPr>
          <w:rFonts w:ascii="Times New Roman" w:hAnsi="Times New Roman"/>
          <w:sz w:val="24"/>
          <w:szCs w:val="24"/>
        </w:rPr>
        <w:t xml:space="preserve">и Иного имущества </w:t>
      </w:r>
      <w:r w:rsidRPr="00112B07">
        <w:rPr>
          <w:rFonts w:ascii="Times New Roman" w:hAnsi="Times New Roman"/>
          <w:sz w:val="24"/>
          <w:szCs w:val="24"/>
        </w:rPr>
        <w:t>в сроки, установленные в Концессионном соглашении, совершив для этого все нео</w:t>
      </w:r>
      <w:r>
        <w:rPr>
          <w:rFonts w:ascii="Times New Roman" w:hAnsi="Times New Roman"/>
          <w:sz w:val="24"/>
          <w:szCs w:val="24"/>
        </w:rPr>
        <w:t>бходимые действия, в том числе:</w:t>
      </w:r>
    </w:p>
    <w:p w:rsidR="00517B3F" w:rsidRDefault="00517B3F" w:rsidP="00517B3F">
      <w:pPr>
        <w:tabs>
          <w:tab w:val="left" w:pos="0"/>
        </w:tabs>
        <w:spacing w:after="0" w:line="240" w:lineRule="auto"/>
        <w:ind w:firstLine="709"/>
        <w:jc w:val="both"/>
        <w:rPr>
          <w:rFonts w:ascii="Times New Roman" w:hAnsi="Times New Roman"/>
          <w:sz w:val="24"/>
          <w:szCs w:val="24"/>
        </w:rPr>
      </w:pPr>
      <w:r w:rsidRPr="004E583F">
        <w:rPr>
          <w:rFonts w:ascii="Times New Roman" w:hAnsi="Times New Roman"/>
          <w:sz w:val="24"/>
          <w:szCs w:val="24"/>
        </w:rPr>
        <w:t>обеспечить за счет собственных и (или) привлеченных средств выполнение инженерных изысканий, проектных работ стадий «Проектная документация» и «Рабочая документация» и прохождение государственной эксп</w:t>
      </w:r>
      <w:r>
        <w:rPr>
          <w:rFonts w:ascii="Times New Roman" w:hAnsi="Times New Roman"/>
          <w:sz w:val="24"/>
          <w:szCs w:val="24"/>
        </w:rPr>
        <w:t xml:space="preserve">ертизы «Проектной документации» </w:t>
      </w:r>
      <w:r w:rsidRPr="004E583F">
        <w:rPr>
          <w:rFonts w:ascii="Times New Roman" w:hAnsi="Times New Roman"/>
          <w:sz w:val="24"/>
          <w:szCs w:val="24"/>
        </w:rPr>
        <w:t>в соответствии с требованиями законодательства Российской Федерации, представленным Концессионером Конкурсным пре</w:t>
      </w:r>
      <w:r>
        <w:rPr>
          <w:rFonts w:ascii="Times New Roman" w:hAnsi="Times New Roman"/>
          <w:sz w:val="24"/>
          <w:szCs w:val="24"/>
        </w:rPr>
        <w:t>дложением и заданием Концедента</w:t>
      </w:r>
      <w:r w:rsidRPr="004E583F">
        <w:rPr>
          <w:rFonts w:ascii="Times New Roman" w:hAnsi="Times New Roman"/>
          <w:sz w:val="24"/>
          <w:szCs w:val="24"/>
        </w:rPr>
        <w:t xml:space="preserve"> и согласовать разработанную Проектную документацию с Концедентом;</w:t>
      </w:r>
    </w:p>
    <w:p w:rsidR="00517B3F" w:rsidRDefault="00517B3F" w:rsidP="00517B3F">
      <w:pPr>
        <w:tabs>
          <w:tab w:val="left" w:pos="0"/>
        </w:tabs>
        <w:spacing w:after="0" w:line="240" w:lineRule="auto"/>
        <w:ind w:firstLine="709"/>
        <w:jc w:val="both"/>
        <w:rPr>
          <w:rFonts w:ascii="Times New Roman" w:hAnsi="Times New Roman"/>
          <w:sz w:val="24"/>
          <w:szCs w:val="24"/>
        </w:rPr>
      </w:pPr>
      <w:r w:rsidRPr="004E583F">
        <w:rPr>
          <w:rFonts w:ascii="Times New Roman" w:hAnsi="Times New Roman"/>
          <w:sz w:val="24"/>
          <w:szCs w:val="24"/>
        </w:rPr>
        <w:t xml:space="preserve">осуществить реконструкцию Объекта </w:t>
      </w:r>
      <w:r>
        <w:rPr>
          <w:rFonts w:ascii="Times New Roman" w:hAnsi="Times New Roman"/>
          <w:sz w:val="24"/>
          <w:szCs w:val="24"/>
        </w:rPr>
        <w:t>К</w:t>
      </w:r>
      <w:r w:rsidRPr="004E583F">
        <w:rPr>
          <w:rFonts w:ascii="Times New Roman" w:hAnsi="Times New Roman"/>
          <w:sz w:val="24"/>
          <w:szCs w:val="24"/>
        </w:rPr>
        <w:t xml:space="preserve">онцессионного соглашения и Иного имущества в соответствии с утвержденной в установленном порядке Проектной документацией за счет собственных и (или) привлеченных Концессионером средств с целью достижения технико-экономических показателей, установленных в соответствии с </w:t>
      </w:r>
      <w:r>
        <w:rPr>
          <w:rFonts w:ascii="Times New Roman" w:hAnsi="Times New Roman"/>
          <w:sz w:val="24"/>
          <w:szCs w:val="24"/>
        </w:rPr>
        <w:t>п</w:t>
      </w:r>
      <w:r w:rsidRPr="004E583F">
        <w:rPr>
          <w:rFonts w:ascii="Times New Roman" w:hAnsi="Times New Roman"/>
          <w:sz w:val="24"/>
          <w:szCs w:val="24"/>
        </w:rPr>
        <w:t xml:space="preserve">риложением 2 к Конкурсной документации, в размере не менее </w:t>
      </w:r>
      <w:r>
        <w:rPr>
          <w:rFonts w:ascii="Times New Roman" w:hAnsi="Times New Roman"/>
          <w:bCs/>
          <w:iCs/>
          <w:sz w:val="24"/>
          <w:szCs w:val="18"/>
        </w:rPr>
        <w:t>97 408 783</w:t>
      </w:r>
      <w:r w:rsidRPr="00C83DDA">
        <w:rPr>
          <w:rFonts w:ascii="Times New Roman" w:hAnsi="Times New Roman"/>
          <w:sz w:val="24"/>
          <w:szCs w:val="24"/>
        </w:rPr>
        <w:t xml:space="preserve"> (</w:t>
      </w:r>
      <w:r>
        <w:rPr>
          <w:rFonts w:ascii="Times New Roman" w:hAnsi="Times New Roman"/>
          <w:sz w:val="24"/>
          <w:szCs w:val="24"/>
        </w:rPr>
        <w:t>девяносто семь миллионов четыреста восемь тысяч семьсот восемьдесят три</w:t>
      </w:r>
      <w:r w:rsidRPr="00C83DDA">
        <w:rPr>
          <w:rFonts w:ascii="Times New Roman" w:hAnsi="Times New Roman"/>
          <w:sz w:val="24"/>
          <w:szCs w:val="24"/>
        </w:rPr>
        <w:t>)</w:t>
      </w:r>
      <w:r w:rsidRPr="004E583F">
        <w:rPr>
          <w:rFonts w:ascii="Times New Roman" w:hAnsi="Times New Roman"/>
          <w:sz w:val="24"/>
          <w:szCs w:val="24"/>
        </w:rPr>
        <w:t xml:space="preserve"> рубля на условиях, предусмотренных Концессионным соглашением.</w:t>
      </w:r>
      <w:r w:rsidRPr="004E583F">
        <w:rPr>
          <w:rFonts w:ascii="Times New Roman" w:hAnsi="Times New Roman"/>
          <w:bCs/>
          <w:iCs/>
          <w:sz w:val="24"/>
          <w:szCs w:val="24"/>
        </w:rPr>
        <w:t xml:space="preserve"> На период пр</w:t>
      </w:r>
      <w:r>
        <w:rPr>
          <w:rFonts w:ascii="Times New Roman" w:hAnsi="Times New Roman"/>
          <w:bCs/>
          <w:iCs/>
          <w:sz w:val="24"/>
          <w:szCs w:val="24"/>
        </w:rPr>
        <w:t>оведения работ по реконструкции</w:t>
      </w:r>
      <w:r w:rsidRPr="004E583F">
        <w:rPr>
          <w:rFonts w:ascii="Times New Roman" w:hAnsi="Times New Roman"/>
          <w:bCs/>
          <w:iCs/>
          <w:sz w:val="24"/>
          <w:szCs w:val="24"/>
        </w:rPr>
        <w:t xml:space="preserve"> Концессионер обязан обеспечить надлежащую эксплуатацию Объекта Концессионного соглашения и Иного имущества</w:t>
      </w:r>
      <w:r w:rsidRPr="004E583F">
        <w:rPr>
          <w:rFonts w:ascii="Times New Roman" w:hAnsi="Times New Roman"/>
          <w:sz w:val="24"/>
          <w:szCs w:val="24"/>
        </w:rPr>
        <w:t>;</w:t>
      </w:r>
    </w:p>
    <w:p w:rsidR="00517B3F" w:rsidRPr="004E583F" w:rsidRDefault="00517B3F" w:rsidP="00517B3F">
      <w:pPr>
        <w:tabs>
          <w:tab w:val="left" w:pos="0"/>
          <w:tab w:val="left" w:pos="1134"/>
        </w:tabs>
        <w:spacing w:after="0" w:line="240" w:lineRule="auto"/>
        <w:ind w:firstLine="709"/>
        <w:jc w:val="both"/>
        <w:rPr>
          <w:rFonts w:ascii="Times New Roman" w:hAnsi="Times New Roman"/>
          <w:sz w:val="24"/>
          <w:szCs w:val="24"/>
        </w:rPr>
      </w:pPr>
      <w:r w:rsidRPr="004E583F">
        <w:rPr>
          <w:rFonts w:ascii="Times New Roman" w:hAnsi="Times New Roman"/>
          <w:sz w:val="24"/>
          <w:szCs w:val="24"/>
        </w:rPr>
        <w:t>осуществить ввод в эксплуатацию имущества, входящего в состав Объекта Концессионного соглашения и Иного имущества, в срок, определенный в Концессионном соглашении. В течение 90 (девяност</w:t>
      </w:r>
      <w:r w:rsidR="001C64E7">
        <w:rPr>
          <w:rFonts w:ascii="Times New Roman" w:hAnsi="Times New Roman"/>
          <w:sz w:val="24"/>
          <w:szCs w:val="24"/>
        </w:rPr>
        <w:t>о</w:t>
      </w:r>
      <w:r w:rsidRPr="004E583F">
        <w:rPr>
          <w:rFonts w:ascii="Times New Roman" w:hAnsi="Times New Roman"/>
          <w:sz w:val="24"/>
          <w:szCs w:val="24"/>
        </w:rPr>
        <w:t xml:space="preserve">) дней с момента ввода в эксплуатацию за счет своих средств провести техническую инвентаризацию и кадастровый учет созданных и (или) реконструированных объектов и передать </w:t>
      </w:r>
      <w:r w:rsidRPr="004E583F">
        <w:rPr>
          <w:rFonts w:ascii="Times New Roman" w:hAnsi="Times New Roman"/>
          <w:sz w:val="24"/>
          <w:szCs w:val="24"/>
        </w:rPr>
        <w:lastRenderedPageBreak/>
        <w:t>Концеденту оформленные в установленном порядке технические и кадастровые паспорта, а также:</w:t>
      </w:r>
    </w:p>
    <w:p w:rsidR="00517B3F" w:rsidRPr="00112B07" w:rsidRDefault="00517B3F" w:rsidP="00517B3F">
      <w:pPr>
        <w:pStyle w:val="ConsPlusNonformat"/>
        <w:ind w:firstLine="709"/>
        <w:jc w:val="both"/>
        <w:rPr>
          <w:rFonts w:ascii="Times New Roman" w:hAnsi="Times New Roman"/>
          <w:sz w:val="24"/>
          <w:szCs w:val="24"/>
        </w:rPr>
      </w:pPr>
      <w:r w:rsidRPr="00112B07">
        <w:rPr>
          <w:rFonts w:ascii="Times New Roman" w:hAnsi="Times New Roman"/>
          <w:sz w:val="24"/>
          <w:szCs w:val="24"/>
        </w:rPr>
        <w:t>а) оригиналы документов, подтверждающих ввод объектов в эксплуатацию в порядке, установленном действующим законодательством;</w:t>
      </w:r>
    </w:p>
    <w:p w:rsidR="00517B3F" w:rsidRPr="00112B07" w:rsidRDefault="00517B3F" w:rsidP="00517B3F">
      <w:pPr>
        <w:pStyle w:val="ConsPlusNonformat"/>
        <w:ind w:firstLine="709"/>
        <w:jc w:val="both"/>
        <w:rPr>
          <w:rFonts w:ascii="Times New Roman" w:hAnsi="Times New Roman"/>
          <w:sz w:val="24"/>
          <w:szCs w:val="24"/>
        </w:rPr>
      </w:pPr>
      <w:r w:rsidRPr="00112B07">
        <w:rPr>
          <w:rFonts w:ascii="Times New Roman" w:hAnsi="Times New Roman"/>
          <w:sz w:val="24"/>
          <w:szCs w:val="24"/>
        </w:rPr>
        <w:t>б) сведения о технико-экономических показателях, техническом состоянии, сроке службы, начальной и остаточной стоимости созданных и реконструированных объектов;</w:t>
      </w:r>
    </w:p>
    <w:p w:rsidR="00517B3F" w:rsidRDefault="00517B3F" w:rsidP="00517B3F">
      <w:pPr>
        <w:pStyle w:val="ConsPlusNonformat"/>
        <w:ind w:firstLine="709"/>
        <w:jc w:val="both"/>
        <w:rPr>
          <w:rFonts w:ascii="Times New Roman" w:hAnsi="Times New Roman"/>
          <w:sz w:val="24"/>
          <w:szCs w:val="24"/>
        </w:rPr>
      </w:pPr>
      <w:r w:rsidRPr="00112B07">
        <w:rPr>
          <w:rFonts w:ascii="Times New Roman" w:hAnsi="Times New Roman"/>
          <w:sz w:val="24"/>
          <w:szCs w:val="24"/>
        </w:rPr>
        <w:t>в) иные документы, необходимые для государственной регистрации прав</w:t>
      </w:r>
      <w:r>
        <w:rPr>
          <w:rFonts w:ascii="Times New Roman" w:hAnsi="Times New Roman"/>
          <w:sz w:val="24"/>
          <w:szCs w:val="24"/>
        </w:rPr>
        <w:t>а собственности Ханты-Мансийского района</w:t>
      </w:r>
      <w:r w:rsidRPr="00112B07">
        <w:rPr>
          <w:rFonts w:ascii="Times New Roman" w:hAnsi="Times New Roman"/>
          <w:sz w:val="24"/>
          <w:szCs w:val="24"/>
        </w:rPr>
        <w:t xml:space="preserve"> в соответствии с законод</w:t>
      </w:r>
      <w:r>
        <w:rPr>
          <w:rFonts w:ascii="Times New Roman" w:hAnsi="Times New Roman"/>
          <w:sz w:val="24"/>
          <w:szCs w:val="24"/>
        </w:rPr>
        <w:t>ательством Российской Федерации;</w:t>
      </w:r>
    </w:p>
    <w:p w:rsidR="00517B3F" w:rsidRPr="004E583F" w:rsidRDefault="00517B3F" w:rsidP="00517B3F">
      <w:pPr>
        <w:pStyle w:val="ConsPlusNonformat"/>
        <w:ind w:firstLine="709"/>
        <w:jc w:val="both"/>
        <w:rPr>
          <w:rFonts w:ascii="Times New Roman" w:hAnsi="Times New Roman"/>
          <w:sz w:val="24"/>
          <w:szCs w:val="24"/>
        </w:rPr>
      </w:pPr>
      <w:r>
        <w:rPr>
          <w:rFonts w:ascii="Times New Roman" w:hAnsi="Times New Roman"/>
          <w:sz w:val="24"/>
          <w:szCs w:val="24"/>
        </w:rPr>
        <w:t>п</w:t>
      </w:r>
      <w:r w:rsidRPr="004E583F">
        <w:rPr>
          <w:rFonts w:ascii="Times New Roman" w:hAnsi="Times New Roman"/>
          <w:sz w:val="24"/>
          <w:szCs w:val="24"/>
        </w:rPr>
        <w:t>ередать Концеденту имеющуюся проектную, исполнительную, разрешительную и  иную документацию по введенным в эксплуатацию объектам, входящим в состав Объекта Концессионного соглашения и Иного имущества.</w:t>
      </w:r>
    </w:p>
    <w:p w:rsidR="00517B3F" w:rsidRPr="00112B07" w:rsidRDefault="00517B3F" w:rsidP="00517B3F">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Pr>
          <w:sz w:val="24"/>
          <w:szCs w:val="24"/>
          <w:lang w:eastAsia="ru-RU"/>
        </w:rPr>
        <w:t xml:space="preserve"> </w:t>
      </w:r>
      <w:r w:rsidRPr="00112B07">
        <w:rPr>
          <w:sz w:val="24"/>
          <w:szCs w:val="24"/>
          <w:lang w:eastAsia="ru-RU"/>
        </w:rPr>
        <w:t>Обеспечить эксплуатацию Объекта Концессионного соглашения и Иного имущества для осуществления деятельности, предусмотренной Концессионным соглашением</w:t>
      </w:r>
      <w:r>
        <w:rPr>
          <w:sz w:val="24"/>
          <w:szCs w:val="24"/>
          <w:lang w:eastAsia="ru-RU"/>
        </w:rPr>
        <w:t>,</w:t>
      </w:r>
      <w:r w:rsidRPr="00112B07">
        <w:rPr>
          <w:sz w:val="24"/>
          <w:szCs w:val="24"/>
          <w:lang w:eastAsia="ru-RU"/>
        </w:rPr>
        <w:t xml:space="preserve"> в течение всего срока действия Концессионного соглашения.</w:t>
      </w:r>
      <w:r>
        <w:rPr>
          <w:sz w:val="24"/>
          <w:szCs w:val="24"/>
          <w:lang w:eastAsia="ru-RU"/>
        </w:rPr>
        <w:t xml:space="preserve"> </w:t>
      </w:r>
    </w:p>
    <w:p w:rsidR="00517B3F" w:rsidRPr="00112B07" w:rsidRDefault="00517B3F" w:rsidP="00517B3F">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Pr>
          <w:sz w:val="24"/>
          <w:szCs w:val="24"/>
          <w:lang w:eastAsia="ru-RU"/>
        </w:rPr>
        <w:t xml:space="preserve"> </w:t>
      </w:r>
      <w:r w:rsidRPr="00112B07">
        <w:rPr>
          <w:sz w:val="24"/>
          <w:szCs w:val="24"/>
          <w:lang w:eastAsia="ru-RU"/>
        </w:rPr>
        <w:t>Поддерживать имущество, входящее в состав Объекта Концессионного соглашения</w:t>
      </w:r>
      <w:r>
        <w:rPr>
          <w:sz w:val="24"/>
          <w:szCs w:val="24"/>
          <w:lang w:eastAsia="ru-RU"/>
        </w:rPr>
        <w:t xml:space="preserve"> и Иное имущество, </w:t>
      </w:r>
      <w:r w:rsidRPr="00112B07">
        <w:rPr>
          <w:sz w:val="24"/>
          <w:szCs w:val="24"/>
          <w:lang w:eastAsia="ru-RU"/>
        </w:rPr>
        <w:t>в исправном состоянии, обеспечить содержание, ремонт и капитальный ремонт,</w:t>
      </w:r>
      <w:r w:rsidRPr="00112B07">
        <w:rPr>
          <w:rFonts w:eastAsia="Arial"/>
          <w:sz w:val="24"/>
          <w:szCs w:val="24"/>
        </w:rPr>
        <w:t xml:space="preserve"> модернизацию и замену морально устаревшего и физически изношенного оборудования </w:t>
      </w:r>
      <w:r w:rsidRPr="00112B07">
        <w:rPr>
          <w:sz w:val="24"/>
          <w:szCs w:val="24"/>
          <w:lang w:eastAsia="ru-RU"/>
        </w:rPr>
        <w:t>Объекта Концессионного соглашения и Иного Имущества</w:t>
      </w:r>
      <w:r w:rsidRPr="00112B07">
        <w:rPr>
          <w:rFonts w:eastAsia="Arial"/>
          <w:sz w:val="24"/>
          <w:szCs w:val="24"/>
        </w:rPr>
        <w:t xml:space="preserve"> новым более производительным оборудованием,</w:t>
      </w:r>
      <w:r w:rsidRPr="00112B07">
        <w:rPr>
          <w:sz w:val="24"/>
          <w:szCs w:val="24"/>
          <w:lang w:eastAsia="ru-RU"/>
        </w:rPr>
        <w:t xml:space="preserve"> нести расходы на содержание Объекта Концессионного соглашения и Иного Имущества в т</w:t>
      </w:r>
      <w:r>
        <w:rPr>
          <w:sz w:val="24"/>
          <w:szCs w:val="24"/>
          <w:lang w:eastAsia="ru-RU"/>
        </w:rPr>
        <w:t>ечение всего срока эксплуатации</w:t>
      </w:r>
      <w:r w:rsidRPr="00112B07">
        <w:rPr>
          <w:sz w:val="24"/>
          <w:szCs w:val="24"/>
          <w:lang w:eastAsia="ru-RU"/>
        </w:rPr>
        <w:t xml:space="preserve"> в соответствии с Концессионным соглашением за счет собственных и (или) привлеченных средств в соответствии с Инвестиционной программой Концессионера с соблюдением требований к составу, видам, периодичности, срокам работ, установленных нормативными правовыми актами Российской Федерации.</w:t>
      </w:r>
    </w:p>
    <w:p w:rsidR="00517B3F" w:rsidRPr="00112B07" w:rsidRDefault="00517B3F" w:rsidP="00517B3F">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Pr>
          <w:sz w:val="24"/>
          <w:szCs w:val="24"/>
          <w:lang w:eastAsia="ru-RU"/>
        </w:rPr>
        <w:t xml:space="preserve"> </w:t>
      </w:r>
      <w:r w:rsidRPr="00112B07">
        <w:rPr>
          <w:sz w:val="24"/>
          <w:szCs w:val="24"/>
          <w:lang w:eastAsia="ru-RU"/>
        </w:rPr>
        <w:t>Приступить к использованию (эксплуатации) имущества, входящего в состав Объект</w:t>
      </w:r>
      <w:r>
        <w:rPr>
          <w:sz w:val="24"/>
          <w:szCs w:val="24"/>
          <w:lang w:eastAsia="ru-RU"/>
        </w:rPr>
        <w:t>ов</w:t>
      </w:r>
      <w:r w:rsidRPr="00112B07">
        <w:rPr>
          <w:sz w:val="24"/>
          <w:szCs w:val="24"/>
          <w:lang w:eastAsia="ru-RU"/>
        </w:rPr>
        <w:t xml:space="preserve"> Концессионного соглашения</w:t>
      </w:r>
      <w:r>
        <w:rPr>
          <w:sz w:val="24"/>
          <w:szCs w:val="24"/>
          <w:lang w:eastAsia="ru-RU"/>
        </w:rPr>
        <w:t xml:space="preserve"> и Иного имущества, </w:t>
      </w:r>
      <w:r w:rsidRPr="00112B07">
        <w:rPr>
          <w:sz w:val="24"/>
          <w:szCs w:val="24"/>
          <w:lang w:eastAsia="ru-RU"/>
        </w:rPr>
        <w:t>в сроки, установленные Концессионным соглашением.</w:t>
      </w:r>
    </w:p>
    <w:p w:rsidR="00517B3F" w:rsidRPr="00112B07" w:rsidRDefault="00517B3F" w:rsidP="00517B3F">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sidRPr="00112B07">
        <w:rPr>
          <w:sz w:val="24"/>
          <w:szCs w:val="24"/>
          <w:lang w:eastAsia="ru-RU"/>
        </w:rPr>
        <w:t>Учитывать Объект</w:t>
      </w:r>
      <w:r>
        <w:rPr>
          <w:sz w:val="24"/>
          <w:szCs w:val="24"/>
          <w:lang w:eastAsia="ru-RU"/>
        </w:rPr>
        <w:t>ы</w:t>
      </w:r>
      <w:r w:rsidRPr="00112B07">
        <w:rPr>
          <w:sz w:val="24"/>
          <w:szCs w:val="24"/>
          <w:lang w:eastAsia="ru-RU"/>
        </w:rPr>
        <w:t xml:space="preserve"> Концессионн</w:t>
      </w:r>
      <w:r>
        <w:rPr>
          <w:sz w:val="24"/>
          <w:szCs w:val="24"/>
          <w:lang w:eastAsia="ru-RU"/>
        </w:rPr>
        <w:t>ого соглашения и Иное имущество на своем балансе</w:t>
      </w:r>
      <w:r w:rsidRPr="00112B07">
        <w:rPr>
          <w:sz w:val="24"/>
          <w:szCs w:val="24"/>
          <w:lang w:eastAsia="ru-RU"/>
        </w:rPr>
        <w:t xml:space="preserve"> с </w:t>
      </w:r>
      <w:r w:rsidRPr="00112B07">
        <w:rPr>
          <w:sz w:val="24"/>
          <w:szCs w:val="24"/>
        </w:rPr>
        <w:t xml:space="preserve">обособлением от имущества Концессионера, вести самостоятельный учет в отношении </w:t>
      </w:r>
      <w:r w:rsidRPr="00112B07">
        <w:rPr>
          <w:sz w:val="24"/>
          <w:szCs w:val="24"/>
          <w:lang w:eastAsia="ru-RU"/>
        </w:rPr>
        <w:t>Объект</w:t>
      </w:r>
      <w:r>
        <w:rPr>
          <w:sz w:val="24"/>
          <w:szCs w:val="24"/>
          <w:lang w:eastAsia="ru-RU"/>
        </w:rPr>
        <w:t>ов</w:t>
      </w:r>
      <w:r w:rsidRPr="00112B07">
        <w:rPr>
          <w:sz w:val="24"/>
          <w:szCs w:val="24"/>
          <w:lang w:eastAsia="ru-RU"/>
        </w:rPr>
        <w:t xml:space="preserve"> Концессионного соглашения и Иного имущества</w:t>
      </w:r>
      <w:r w:rsidRPr="00112B07">
        <w:rPr>
          <w:sz w:val="24"/>
          <w:szCs w:val="24"/>
        </w:rPr>
        <w:t xml:space="preserve"> в связи с исполнением обязательств по Концесс</w:t>
      </w:r>
      <w:r>
        <w:rPr>
          <w:sz w:val="24"/>
          <w:szCs w:val="24"/>
        </w:rPr>
        <w:t>ионному соглашению</w:t>
      </w:r>
      <w:r w:rsidRPr="00112B07">
        <w:rPr>
          <w:sz w:val="24"/>
          <w:szCs w:val="24"/>
        </w:rPr>
        <w:t xml:space="preserve"> и производить начисление амортизации Объект</w:t>
      </w:r>
      <w:r>
        <w:rPr>
          <w:sz w:val="24"/>
          <w:szCs w:val="24"/>
        </w:rPr>
        <w:t>ов</w:t>
      </w:r>
      <w:r w:rsidRPr="00112B07">
        <w:rPr>
          <w:sz w:val="24"/>
          <w:szCs w:val="24"/>
        </w:rPr>
        <w:t xml:space="preserve"> Концессионного соглашения и Иного имущества</w:t>
      </w:r>
      <w:r w:rsidRPr="00112B07">
        <w:rPr>
          <w:sz w:val="24"/>
          <w:szCs w:val="24"/>
          <w:lang w:eastAsia="ru-RU"/>
        </w:rPr>
        <w:t>.</w:t>
      </w:r>
    </w:p>
    <w:p w:rsidR="00517B3F" w:rsidRPr="008D0709" w:rsidRDefault="00517B3F" w:rsidP="00517B3F">
      <w:pPr>
        <w:pStyle w:val="afa"/>
        <w:numPr>
          <w:ilvl w:val="2"/>
          <w:numId w:val="5"/>
        </w:numPr>
        <w:tabs>
          <w:tab w:val="left" w:pos="0"/>
          <w:tab w:val="left" w:pos="851"/>
          <w:tab w:val="left" w:pos="1134"/>
        </w:tabs>
        <w:spacing w:after="0" w:line="240" w:lineRule="auto"/>
        <w:ind w:left="0" w:firstLine="709"/>
        <w:jc w:val="both"/>
        <w:rPr>
          <w:color w:val="000000"/>
          <w:sz w:val="24"/>
          <w:szCs w:val="24"/>
          <w:lang w:eastAsia="ru-RU"/>
        </w:rPr>
      </w:pPr>
      <w:r>
        <w:rPr>
          <w:sz w:val="24"/>
          <w:szCs w:val="24"/>
          <w:lang w:eastAsia="ru-RU"/>
        </w:rPr>
        <w:t xml:space="preserve"> </w:t>
      </w:r>
      <w:r w:rsidRPr="00112B07">
        <w:rPr>
          <w:sz w:val="24"/>
          <w:szCs w:val="24"/>
          <w:lang w:eastAsia="ru-RU"/>
        </w:rPr>
        <w:t>Оказывать услуги по регулированным ценам (тарифам) и в соответствии с установленными надбавками к ценам (тарифам).</w:t>
      </w:r>
    </w:p>
    <w:p w:rsidR="00517B3F" w:rsidRPr="00970AB5" w:rsidRDefault="00517B3F" w:rsidP="00517B3F">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sidRPr="00970AB5">
        <w:rPr>
          <w:sz w:val="24"/>
          <w:szCs w:val="24"/>
          <w:lang w:eastAsia="ru-RU"/>
        </w:rPr>
        <w:t>Установить 5-летний срок гарантии для имущества, входящего в состав Объект</w:t>
      </w:r>
      <w:r>
        <w:rPr>
          <w:sz w:val="24"/>
          <w:szCs w:val="24"/>
          <w:lang w:eastAsia="ru-RU"/>
        </w:rPr>
        <w:t>ов</w:t>
      </w:r>
      <w:r w:rsidRPr="00970AB5">
        <w:rPr>
          <w:sz w:val="24"/>
          <w:szCs w:val="24"/>
          <w:lang w:eastAsia="ru-RU"/>
        </w:rPr>
        <w:t xml:space="preserve"> Концессионного соглашения</w:t>
      </w:r>
      <w:r>
        <w:rPr>
          <w:sz w:val="24"/>
          <w:szCs w:val="24"/>
          <w:lang w:eastAsia="ru-RU"/>
        </w:rPr>
        <w:t xml:space="preserve"> и Иного имущества, который начинает исчисляться с момента окончания срока действия Концессионного соглашения.</w:t>
      </w:r>
    </w:p>
    <w:p w:rsidR="00517B3F" w:rsidRPr="00592BA0" w:rsidRDefault="00517B3F" w:rsidP="00517B3F">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Pr>
          <w:sz w:val="24"/>
          <w:szCs w:val="24"/>
          <w:lang w:eastAsia="ru-RU"/>
        </w:rPr>
        <w:t xml:space="preserve"> </w:t>
      </w:r>
      <w:r w:rsidRPr="00592BA0">
        <w:rPr>
          <w:sz w:val="24"/>
          <w:szCs w:val="24"/>
          <w:lang w:eastAsia="ru-RU"/>
        </w:rPr>
        <w:t>Осуществлять</w:t>
      </w:r>
      <w:r>
        <w:rPr>
          <w:sz w:val="24"/>
          <w:szCs w:val="24"/>
          <w:lang w:eastAsia="ru-RU"/>
        </w:rPr>
        <w:t xml:space="preserve"> </w:t>
      </w:r>
      <w:r w:rsidRPr="00592BA0">
        <w:rPr>
          <w:sz w:val="24"/>
          <w:szCs w:val="24"/>
          <w:lang w:eastAsia="ru-RU"/>
        </w:rPr>
        <w:t>деятельность,</w:t>
      </w:r>
      <w:r>
        <w:rPr>
          <w:sz w:val="24"/>
          <w:szCs w:val="24"/>
          <w:lang w:eastAsia="ru-RU"/>
        </w:rPr>
        <w:t xml:space="preserve"> </w:t>
      </w:r>
      <w:r w:rsidRPr="00592BA0">
        <w:rPr>
          <w:sz w:val="24"/>
          <w:szCs w:val="24"/>
          <w:lang w:eastAsia="ru-RU"/>
        </w:rPr>
        <w:t>предусмотренную</w:t>
      </w:r>
      <w:r>
        <w:rPr>
          <w:sz w:val="24"/>
          <w:szCs w:val="24"/>
          <w:lang w:eastAsia="ru-RU"/>
        </w:rPr>
        <w:t xml:space="preserve"> </w:t>
      </w:r>
      <w:r w:rsidRPr="00592BA0">
        <w:rPr>
          <w:sz w:val="24"/>
          <w:szCs w:val="24"/>
          <w:lang w:eastAsia="ru-RU"/>
        </w:rPr>
        <w:t>Концессионным соглашением, и не прекращать (не приостанавливать) эту деятельность без согласия Концедента.</w:t>
      </w:r>
    </w:p>
    <w:p w:rsidR="00517B3F" w:rsidRPr="00970AB5" w:rsidRDefault="00517B3F" w:rsidP="00517B3F">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Pr>
          <w:sz w:val="24"/>
          <w:szCs w:val="24"/>
          <w:lang w:eastAsia="ru-RU"/>
        </w:rPr>
        <w:t xml:space="preserve"> </w:t>
      </w:r>
      <w:r w:rsidRPr="00112B07">
        <w:rPr>
          <w:sz w:val="24"/>
          <w:szCs w:val="24"/>
          <w:lang w:eastAsia="ru-RU"/>
        </w:rPr>
        <w:t>При осуществлении деятельности, предусмотренной Концессионным соглашением, по запросу Концедента предоставлять</w:t>
      </w:r>
      <w:r>
        <w:rPr>
          <w:sz w:val="24"/>
          <w:szCs w:val="24"/>
          <w:lang w:eastAsia="ru-RU"/>
        </w:rPr>
        <w:t xml:space="preserve"> </w:t>
      </w:r>
      <w:r w:rsidRPr="00970AB5">
        <w:rPr>
          <w:sz w:val="24"/>
          <w:szCs w:val="24"/>
          <w:lang w:eastAsia="ru-RU"/>
        </w:rPr>
        <w:t xml:space="preserve">информацию, необходимую для осуществления Концедентом полномочий собственника имущества, в том числе по </w:t>
      </w:r>
      <w:r w:rsidRPr="00970AB5">
        <w:rPr>
          <w:sz w:val="24"/>
          <w:szCs w:val="24"/>
        </w:rPr>
        <w:t>составу, описанию, технико-экономическим показателям Объект</w:t>
      </w:r>
      <w:r>
        <w:rPr>
          <w:sz w:val="24"/>
          <w:szCs w:val="24"/>
        </w:rPr>
        <w:t>ов</w:t>
      </w:r>
      <w:r w:rsidRPr="00970AB5">
        <w:rPr>
          <w:sz w:val="24"/>
          <w:szCs w:val="24"/>
        </w:rPr>
        <w:t xml:space="preserve"> Концессионного соглашения и Иного имущества и иную необходимую информацию.</w:t>
      </w:r>
    </w:p>
    <w:p w:rsidR="00517B3F" w:rsidRPr="00112B07" w:rsidRDefault="00517B3F" w:rsidP="00517B3F">
      <w:pPr>
        <w:pStyle w:val="afa"/>
        <w:numPr>
          <w:ilvl w:val="2"/>
          <w:numId w:val="5"/>
        </w:numPr>
        <w:tabs>
          <w:tab w:val="left" w:pos="0"/>
          <w:tab w:val="left" w:pos="851"/>
          <w:tab w:val="left" w:pos="1134"/>
        </w:tabs>
        <w:spacing w:after="0" w:line="240" w:lineRule="auto"/>
        <w:ind w:left="0" w:firstLine="709"/>
        <w:jc w:val="both"/>
        <w:rPr>
          <w:sz w:val="24"/>
          <w:szCs w:val="24"/>
          <w:lang w:eastAsia="ru-RU"/>
        </w:rPr>
      </w:pPr>
      <w:r w:rsidRPr="00112B07">
        <w:rPr>
          <w:sz w:val="24"/>
          <w:szCs w:val="24"/>
        </w:rPr>
        <w:t>Участвовать в плановых (внеплановых) совещаниях, мероприятиях по подготовке к отопительному сезону, при проведении контрольных мероприятий по замерам на предмет соответствия (несо</w:t>
      </w:r>
      <w:r>
        <w:rPr>
          <w:sz w:val="24"/>
          <w:szCs w:val="24"/>
        </w:rPr>
        <w:t>ответствия) нормативному уровню</w:t>
      </w:r>
      <w:r w:rsidRPr="00112B07">
        <w:rPr>
          <w:sz w:val="24"/>
          <w:szCs w:val="24"/>
        </w:rPr>
        <w:t xml:space="preserve"> с составлением актов замеров теплоносителя, а также зам</w:t>
      </w:r>
      <w:r>
        <w:rPr>
          <w:sz w:val="24"/>
          <w:szCs w:val="24"/>
        </w:rPr>
        <w:t xml:space="preserve">еров соответствия давления, </w:t>
      </w:r>
      <w:r>
        <w:rPr>
          <w:sz w:val="24"/>
          <w:szCs w:val="24"/>
        </w:rPr>
        <w:lastRenderedPageBreak/>
        <w:t>объё</w:t>
      </w:r>
      <w:r w:rsidRPr="00112B07">
        <w:rPr>
          <w:sz w:val="24"/>
          <w:szCs w:val="24"/>
        </w:rPr>
        <w:t>мов поставки, качества ресурсов потре</w:t>
      </w:r>
      <w:r>
        <w:rPr>
          <w:sz w:val="24"/>
          <w:szCs w:val="24"/>
        </w:rPr>
        <w:t>бителю</w:t>
      </w:r>
      <w:r w:rsidRPr="00112B07">
        <w:rPr>
          <w:sz w:val="24"/>
          <w:szCs w:val="24"/>
        </w:rPr>
        <w:t xml:space="preserve"> с составлением актов списания показаний приборов учёта, в мероприятиях по совместному разрешению спорных ситуаций и при проведении иных мероприятий.</w:t>
      </w:r>
    </w:p>
    <w:p w:rsidR="00517B3F" w:rsidRPr="00112B07" w:rsidRDefault="00517B3F" w:rsidP="00517B3F">
      <w:pPr>
        <w:pStyle w:val="afa"/>
        <w:numPr>
          <w:ilvl w:val="2"/>
          <w:numId w:val="5"/>
        </w:numPr>
        <w:tabs>
          <w:tab w:val="left" w:pos="0"/>
        </w:tabs>
        <w:spacing w:after="0" w:line="240" w:lineRule="auto"/>
        <w:ind w:left="0" w:firstLine="709"/>
        <w:jc w:val="both"/>
        <w:rPr>
          <w:sz w:val="24"/>
          <w:szCs w:val="24"/>
          <w:lang w:eastAsia="ru-RU"/>
        </w:rPr>
      </w:pPr>
      <w:r w:rsidRPr="00112B07">
        <w:rPr>
          <w:sz w:val="24"/>
          <w:szCs w:val="24"/>
        </w:rPr>
        <w:t xml:space="preserve">Согласовывать с Концедентом графики подачи тепловой энергии в отопительный период с учетом температурных режимов на территории </w:t>
      </w:r>
      <w:r>
        <w:rPr>
          <w:sz w:val="24"/>
          <w:szCs w:val="24"/>
        </w:rPr>
        <w:t>Ханты-Мансийского района</w:t>
      </w:r>
      <w:r w:rsidRPr="00112B07">
        <w:rPr>
          <w:sz w:val="24"/>
          <w:szCs w:val="24"/>
        </w:rPr>
        <w:t>.</w:t>
      </w:r>
    </w:p>
    <w:p w:rsidR="00517B3F" w:rsidRPr="00112B07" w:rsidRDefault="00517B3F" w:rsidP="00517B3F">
      <w:pPr>
        <w:pStyle w:val="afa"/>
        <w:numPr>
          <w:ilvl w:val="2"/>
          <w:numId w:val="5"/>
        </w:numPr>
        <w:tabs>
          <w:tab w:val="left" w:pos="0"/>
        </w:tabs>
        <w:spacing w:after="0" w:line="240" w:lineRule="auto"/>
        <w:ind w:left="0" w:firstLine="709"/>
        <w:jc w:val="both"/>
        <w:rPr>
          <w:sz w:val="24"/>
          <w:szCs w:val="24"/>
          <w:lang w:eastAsia="ru-RU"/>
        </w:rPr>
      </w:pPr>
      <w:r>
        <w:rPr>
          <w:sz w:val="24"/>
          <w:szCs w:val="24"/>
        </w:rPr>
        <w:t>По требованию Концедента</w:t>
      </w:r>
      <w:r w:rsidRPr="00112B07">
        <w:rPr>
          <w:sz w:val="24"/>
          <w:szCs w:val="24"/>
        </w:rPr>
        <w:t xml:space="preserve"> в течение 5 рабочих дней предоставлять</w:t>
      </w:r>
      <w:r>
        <w:rPr>
          <w:sz w:val="24"/>
          <w:szCs w:val="24"/>
        </w:rPr>
        <w:t xml:space="preserve"> документацию, определяющую объё</w:t>
      </w:r>
      <w:r w:rsidRPr="00112B07">
        <w:rPr>
          <w:sz w:val="24"/>
          <w:szCs w:val="24"/>
        </w:rPr>
        <w:t xml:space="preserve">мы произведённых, а равно планируемых работ </w:t>
      </w:r>
      <w:r w:rsidRPr="004E583F">
        <w:rPr>
          <w:sz w:val="24"/>
          <w:szCs w:val="24"/>
        </w:rPr>
        <w:t xml:space="preserve">по </w:t>
      </w:r>
      <w:r w:rsidRPr="00112B07">
        <w:rPr>
          <w:sz w:val="24"/>
          <w:szCs w:val="24"/>
        </w:rPr>
        <w:t>реконструкции объектов, входящих в состав Объекта Концессионного соглашения</w:t>
      </w:r>
      <w:r>
        <w:rPr>
          <w:sz w:val="24"/>
          <w:szCs w:val="24"/>
        </w:rPr>
        <w:t xml:space="preserve"> и Иного имущества</w:t>
      </w:r>
      <w:r w:rsidRPr="00112B07">
        <w:rPr>
          <w:sz w:val="24"/>
          <w:szCs w:val="24"/>
        </w:rPr>
        <w:t>, а также для надлежащей эксплуатации объектов, их</w:t>
      </w:r>
      <w:r>
        <w:rPr>
          <w:sz w:val="24"/>
          <w:szCs w:val="24"/>
        </w:rPr>
        <w:t xml:space="preserve"> качество, основные мероприятия</w:t>
      </w:r>
      <w:r w:rsidRPr="00112B07">
        <w:rPr>
          <w:sz w:val="24"/>
          <w:szCs w:val="24"/>
        </w:rPr>
        <w:t xml:space="preserve"> с описанием основных характеристик таких мероприятий, плановые значения показателей надежности, энергетической эффективности.</w:t>
      </w:r>
      <w:r>
        <w:rPr>
          <w:sz w:val="24"/>
          <w:szCs w:val="24"/>
        </w:rPr>
        <w:t xml:space="preserve"> </w:t>
      </w:r>
    </w:p>
    <w:p w:rsidR="00517B3F" w:rsidRPr="00112B07" w:rsidRDefault="00517B3F" w:rsidP="00517B3F">
      <w:pPr>
        <w:pStyle w:val="afa"/>
        <w:numPr>
          <w:ilvl w:val="2"/>
          <w:numId w:val="5"/>
        </w:numPr>
        <w:tabs>
          <w:tab w:val="left" w:pos="0"/>
        </w:tabs>
        <w:spacing w:after="0" w:line="240" w:lineRule="auto"/>
        <w:ind w:left="0" w:firstLine="709"/>
        <w:jc w:val="both"/>
        <w:rPr>
          <w:sz w:val="24"/>
          <w:szCs w:val="24"/>
          <w:lang w:eastAsia="ru-RU"/>
        </w:rPr>
      </w:pPr>
      <w:r w:rsidRPr="00112B07">
        <w:rPr>
          <w:sz w:val="24"/>
          <w:szCs w:val="24"/>
        </w:rPr>
        <w:t>В случае возникновения обстоятельств, вызванных преждевременным выходом из строя, износом, поломкой объектов, входящих в состав Объекта Концессионного соглашения и Иного имущества, обеспечивающего технологический процесс и бесперебойную поставку ресурсов потребителю, незамедлительно произвести замену такого оборудования за счёт собственных средств.</w:t>
      </w:r>
    </w:p>
    <w:p w:rsidR="00517B3F" w:rsidRPr="00112B07" w:rsidRDefault="00517B3F" w:rsidP="00517B3F">
      <w:pPr>
        <w:pStyle w:val="afa"/>
        <w:numPr>
          <w:ilvl w:val="2"/>
          <w:numId w:val="5"/>
        </w:numPr>
        <w:tabs>
          <w:tab w:val="left" w:pos="0"/>
        </w:tabs>
        <w:spacing w:after="0" w:line="240" w:lineRule="auto"/>
        <w:ind w:left="0" w:firstLine="709"/>
        <w:jc w:val="both"/>
        <w:rPr>
          <w:sz w:val="24"/>
          <w:szCs w:val="24"/>
          <w:lang w:eastAsia="ru-RU"/>
        </w:rPr>
      </w:pPr>
      <w:r w:rsidRPr="00112B07">
        <w:rPr>
          <w:sz w:val="24"/>
          <w:szCs w:val="24"/>
          <w:lang w:eastAsia="ru-RU"/>
        </w:rPr>
        <w:t>После прекращения действия Концесс</w:t>
      </w:r>
      <w:r>
        <w:rPr>
          <w:sz w:val="24"/>
          <w:szCs w:val="24"/>
          <w:lang w:eastAsia="ru-RU"/>
        </w:rPr>
        <w:t>ионного соглашения (в том числе</w:t>
      </w:r>
      <w:r w:rsidRPr="00112B07">
        <w:rPr>
          <w:sz w:val="24"/>
          <w:szCs w:val="24"/>
          <w:lang w:eastAsia="ru-RU"/>
        </w:rPr>
        <w:t xml:space="preserve"> по истечении срока его действия) передать Объект Концессионного соглашения и Иное имущество Концеденту в порядке, который предусмотрен в Концессионном соглашении.</w:t>
      </w:r>
      <w:r>
        <w:rPr>
          <w:sz w:val="24"/>
          <w:szCs w:val="24"/>
          <w:lang w:eastAsia="ru-RU"/>
        </w:rPr>
        <w:t xml:space="preserve"> </w:t>
      </w:r>
    </w:p>
    <w:p w:rsidR="00517B3F" w:rsidRPr="00112B07" w:rsidRDefault="00517B3F" w:rsidP="00517B3F">
      <w:pPr>
        <w:pStyle w:val="afa"/>
        <w:numPr>
          <w:ilvl w:val="2"/>
          <w:numId w:val="5"/>
        </w:numPr>
        <w:tabs>
          <w:tab w:val="left" w:pos="0"/>
        </w:tabs>
        <w:spacing w:after="0" w:line="240" w:lineRule="auto"/>
        <w:ind w:left="0" w:firstLine="709"/>
        <w:jc w:val="both"/>
        <w:rPr>
          <w:sz w:val="24"/>
          <w:szCs w:val="24"/>
          <w:lang w:eastAsia="ru-RU"/>
        </w:rPr>
      </w:pPr>
      <w:r w:rsidRPr="00112B07">
        <w:rPr>
          <w:sz w:val="24"/>
          <w:szCs w:val="24"/>
          <w:lang w:eastAsia="ru-RU"/>
        </w:rPr>
        <w:t>Исполнить иные обязанности, вытекающие из условий заключенного Концессионного соглашения и положений действующего законодательства Российской Федерации.</w:t>
      </w:r>
    </w:p>
    <w:p w:rsidR="00517B3F" w:rsidRPr="006A07FA" w:rsidRDefault="00517B3F" w:rsidP="00517B3F">
      <w:pPr>
        <w:pStyle w:val="22"/>
        <w:tabs>
          <w:tab w:val="left" w:pos="0"/>
        </w:tabs>
        <w:spacing w:before="0" w:after="0"/>
        <w:ind w:firstLine="709"/>
        <w:rPr>
          <w:rFonts w:ascii="Times New Roman" w:hAnsi="Times New Roman"/>
          <w:b w:val="0"/>
          <w:i w:val="0"/>
          <w:sz w:val="24"/>
          <w:szCs w:val="24"/>
        </w:rPr>
      </w:pPr>
      <w:bookmarkStart w:id="25" w:name="_Toc394564812"/>
      <w:bookmarkStart w:id="26" w:name="_Toc394565231"/>
      <w:bookmarkStart w:id="27" w:name="_Toc394996110"/>
      <w:bookmarkStart w:id="28" w:name="_Toc395172360"/>
      <w:r w:rsidRPr="006A07FA">
        <w:rPr>
          <w:rFonts w:ascii="Times New Roman" w:hAnsi="Times New Roman"/>
          <w:b w:val="0"/>
          <w:i w:val="0"/>
          <w:sz w:val="24"/>
          <w:szCs w:val="24"/>
        </w:rPr>
        <w:t>2.5. Обязательства Концедента:</w:t>
      </w:r>
      <w:bookmarkEnd w:id="25"/>
      <w:bookmarkEnd w:id="26"/>
      <w:bookmarkEnd w:id="27"/>
      <w:bookmarkEnd w:id="28"/>
      <w:r w:rsidRPr="006A07FA">
        <w:rPr>
          <w:rFonts w:ascii="Times New Roman" w:hAnsi="Times New Roman"/>
          <w:b w:val="0"/>
          <w:i w:val="0"/>
          <w:sz w:val="24"/>
          <w:szCs w:val="24"/>
        </w:rPr>
        <w:t xml:space="preserve"> </w:t>
      </w:r>
    </w:p>
    <w:p w:rsidR="00517B3F" w:rsidRPr="00112B07" w:rsidRDefault="00517B3F" w:rsidP="00517B3F">
      <w:pPr>
        <w:tabs>
          <w:tab w:val="left" w:pos="0"/>
          <w:tab w:val="left" w:pos="993"/>
        </w:tabs>
        <w:spacing w:after="0" w:line="240" w:lineRule="auto"/>
        <w:ind w:firstLine="709"/>
        <w:jc w:val="both"/>
        <w:rPr>
          <w:rFonts w:ascii="Times New Roman" w:hAnsi="Times New Roman"/>
          <w:sz w:val="24"/>
          <w:szCs w:val="24"/>
        </w:rPr>
      </w:pPr>
      <w:r w:rsidRPr="00112B07">
        <w:rPr>
          <w:rFonts w:ascii="Times New Roman" w:hAnsi="Times New Roman"/>
          <w:sz w:val="24"/>
          <w:szCs w:val="24"/>
        </w:rPr>
        <w:t>2.5.1.</w:t>
      </w:r>
      <w:r w:rsidRPr="00112B07">
        <w:rPr>
          <w:rFonts w:ascii="Times New Roman" w:hAnsi="Times New Roman"/>
          <w:sz w:val="24"/>
          <w:szCs w:val="24"/>
        </w:rPr>
        <w:tab/>
      </w:r>
      <w:r>
        <w:rPr>
          <w:rFonts w:ascii="Times New Roman" w:hAnsi="Times New Roman"/>
          <w:sz w:val="24"/>
          <w:szCs w:val="24"/>
        </w:rPr>
        <w:t xml:space="preserve"> </w:t>
      </w:r>
      <w:r w:rsidRPr="00112B07">
        <w:rPr>
          <w:rFonts w:ascii="Times New Roman" w:hAnsi="Times New Roman"/>
          <w:sz w:val="24"/>
          <w:szCs w:val="24"/>
        </w:rPr>
        <w:t>Передать Концессионеру Объект Концессионного соглашения и Иное имущество в срок, предусмотренный Конкурсной документацией.</w:t>
      </w:r>
    </w:p>
    <w:p w:rsidR="00517B3F" w:rsidRPr="0065075C" w:rsidRDefault="00517B3F" w:rsidP="00517B3F">
      <w:pPr>
        <w:tabs>
          <w:tab w:val="left" w:pos="0"/>
          <w:tab w:val="left" w:pos="993"/>
        </w:tabs>
        <w:spacing w:after="0" w:line="240" w:lineRule="auto"/>
        <w:ind w:firstLine="709"/>
        <w:jc w:val="both"/>
        <w:rPr>
          <w:rFonts w:ascii="Times New Roman" w:hAnsi="Times New Roman"/>
          <w:sz w:val="24"/>
          <w:szCs w:val="24"/>
        </w:rPr>
      </w:pPr>
      <w:r w:rsidRPr="00112B07">
        <w:rPr>
          <w:rFonts w:ascii="Times New Roman" w:hAnsi="Times New Roman"/>
          <w:sz w:val="24"/>
          <w:szCs w:val="24"/>
        </w:rPr>
        <w:t>2.5.2.</w:t>
      </w:r>
      <w:r w:rsidRPr="00112B07">
        <w:rPr>
          <w:rFonts w:ascii="Times New Roman" w:hAnsi="Times New Roman"/>
          <w:sz w:val="24"/>
          <w:szCs w:val="24"/>
        </w:rPr>
        <w:tab/>
      </w:r>
      <w:r>
        <w:rPr>
          <w:rFonts w:ascii="Times New Roman" w:hAnsi="Times New Roman"/>
          <w:sz w:val="24"/>
          <w:szCs w:val="24"/>
        </w:rPr>
        <w:t xml:space="preserve"> </w:t>
      </w:r>
      <w:r w:rsidRPr="0065075C">
        <w:rPr>
          <w:rFonts w:ascii="Times New Roman" w:hAnsi="Times New Roman"/>
          <w:sz w:val="24"/>
          <w:szCs w:val="24"/>
        </w:rPr>
        <w:t>Предоставить Концессионеру на правах аренды земельные участки на срок действия концессионного соглашения, необходимые для осуществления Концессионером Концессионной деятельности</w:t>
      </w:r>
      <w:r>
        <w:rPr>
          <w:rFonts w:ascii="Times New Roman" w:hAnsi="Times New Roman"/>
          <w:sz w:val="24"/>
          <w:szCs w:val="24"/>
        </w:rPr>
        <w:t>:</w:t>
      </w:r>
      <w:r w:rsidRPr="0065075C">
        <w:rPr>
          <w:rFonts w:ascii="Times New Roman" w:hAnsi="Times New Roman"/>
          <w:sz w:val="24"/>
          <w:szCs w:val="24"/>
        </w:rPr>
        <w:t xml:space="preserve"> в течение 60 рабочих дней с даты подписания Концессионного соглашения в отношении земельных участков, расположенных под имуществ</w:t>
      </w:r>
      <w:r>
        <w:rPr>
          <w:rFonts w:ascii="Times New Roman" w:hAnsi="Times New Roman"/>
          <w:sz w:val="24"/>
          <w:szCs w:val="24"/>
        </w:rPr>
        <w:t>ом в составе Объекта соглашения;</w:t>
      </w:r>
      <w:r w:rsidRPr="0065075C">
        <w:rPr>
          <w:rFonts w:ascii="Times New Roman" w:hAnsi="Times New Roman"/>
          <w:sz w:val="24"/>
          <w:szCs w:val="24"/>
        </w:rPr>
        <w:t xml:space="preserve"> по мере постановки на кадастровый учет, но не позднее 60 рабочих</w:t>
      </w:r>
      <w:r>
        <w:rPr>
          <w:rFonts w:ascii="Times New Roman" w:hAnsi="Times New Roman"/>
          <w:sz w:val="24"/>
          <w:szCs w:val="24"/>
        </w:rPr>
        <w:t xml:space="preserve"> дней с даты такой постановки – </w:t>
      </w:r>
      <w:r w:rsidRPr="0065075C">
        <w:rPr>
          <w:rFonts w:ascii="Times New Roman" w:hAnsi="Times New Roman"/>
          <w:sz w:val="24"/>
          <w:szCs w:val="24"/>
        </w:rPr>
        <w:t>в отношении земельных участков, расположенных под Иным имуществом.</w:t>
      </w:r>
    </w:p>
    <w:p w:rsidR="00517B3F" w:rsidRPr="00112B07" w:rsidRDefault="00517B3F" w:rsidP="00517B3F">
      <w:pPr>
        <w:tabs>
          <w:tab w:val="left" w:pos="0"/>
          <w:tab w:val="left" w:pos="993"/>
        </w:tabs>
        <w:spacing w:after="0" w:line="240" w:lineRule="auto"/>
        <w:ind w:firstLine="709"/>
        <w:jc w:val="both"/>
        <w:rPr>
          <w:rFonts w:ascii="Times New Roman" w:hAnsi="Times New Roman"/>
          <w:sz w:val="24"/>
          <w:szCs w:val="24"/>
        </w:rPr>
      </w:pPr>
      <w:r w:rsidRPr="0065075C">
        <w:rPr>
          <w:rFonts w:ascii="Times New Roman" w:hAnsi="Times New Roman"/>
          <w:sz w:val="24"/>
          <w:szCs w:val="24"/>
        </w:rPr>
        <w:t>2.5.3.</w:t>
      </w:r>
      <w:r w:rsidRPr="0065075C">
        <w:rPr>
          <w:rFonts w:ascii="Times New Roman" w:hAnsi="Times New Roman"/>
          <w:sz w:val="24"/>
          <w:szCs w:val="24"/>
        </w:rPr>
        <w:tab/>
      </w:r>
      <w:r>
        <w:rPr>
          <w:rFonts w:ascii="Times New Roman" w:hAnsi="Times New Roman"/>
          <w:sz w:val="24"/>
          <w:szCs w:val="24"/>
        </w:rPr>
        <w:t xml:space="preserve"> </w:t>
      </w:r>
      <w:r w:rsidRPr="0065075C">
        <w:rPr>
          <w:rFonts w:ascii="Times New Roman" w:hAnsi="Times New Roman"/>
          <w:sz w:val="24"/>
          <w:szCs w:val="24"/>
        </w:rPr>
        <w:t>Принять от Концессионера Объект Концессионного соглашения и Иное имущество после прекращения действия Концессионного соглашения (в том числе по истечении</w:t>
      </w:r>
      <w:r w:rsidRPr="00112B07">
        <w:rPr>
          <w:rFonts w:ascii="Times New Roman" w:hAnsi="Times New Roman"/>
          <w:sz w:val="24"/>
          <w:szCs w:val="24"/>
        </w:rPr>
        <w:t xml:space="preserve"> срока его действия) в установленном Концессионн</w:t>
      </w:r>
      <w:r>
        <w:rPr>
          <w:rFonts w:ascii="Times New Roman" w:hAnsi="Times New Roman"/>
          <w:sz w:val="24"/>
          <w:szCs w:val="24"/>
        </w:rPr>
        <w:t>ы</w:t>
      </w:r>
      <w:r w:rsidRPr="00112B07">
        <w:rPr>
          <w:rFonts w:ascii="Times New Roman" w:hAnsi="Times New Roman"/>
          <w:sz w:val="24"/>
          <w:szCs w:val="24"/>
        </w:rPr>
        <w:t>м соглашением порядке.</w:t>
      </w:r>
    </w:p>
    <w:p w:rsidR="00517B3F" w:rsidRPr="00112B07" w:rsidRDefault="00517B3F" w:rsidP="00517B3F">
      <w:pPr>
        <w:tabs>
          <w:tab w:val="left" w:pos="0"/>
          <w:tab w:val="left" w:pos="993"/>
        </w:tabs>
        <w:spacing w:after="0" w:line="240" w:lineRule="auto"/>
        <w:ind w:firstLine="709"/>
        <w:jc w:val="both"/>
        <w:rPr>
          <w:rFonts w:ascii="Times New Roman" w:hAnsi="Times New Roman"/>
          <w:sz w:val="24"/>
          <w:szCs w:val="24"/>
        </w:rPr>
      </w:pPr>
      <w:r w:rsidRPr="00112B07">
        <w:rPr>
          <w:rFonts w:ascii="Times New Roman" w:hAnsi="Times New Roman"/>
          <w:sz w:val="24"/>
          <w:szCs w:val="24"/>
        </w:rPr>
        <w:t>2.5.4.</w:t>
      </w:r>
      <w:r w:rsidRPr="00112B07">
        <w:rPr>
          <w:rFonts w:ascii="Times New Roman" w:hAnsi="Times New Roman"/>
          <w:sz w:val="24"/>
          <w:szCs w:val="24"/>
        </w:rPr>
        <w:tab/>
      </w:r>
      <w:r>
        <w:rPr>
          <w:rFonts w:ascii="Times New Roman" w:hAnsi="Times New Roman"/>
          <w:sz w:val="24"/>
          <w:szCs w:val="24"/>
        </w:rPr>
        <w:t xml:space="preserve"> </w:t>
      </w:r>
      <w:r w:rsidRPr="00112B07">
        <w:rPr>
          <w:rFonts w:ascii="Times New Roman" w:hAnsi="Times New Roman"/>
          <w:sz w:val="24"/>
          <w:szCs w:val="24"/>
        </w:rPr>
        <w:t>Исполнить иные обязанности, вытекающие из условий заключе</w:t>
      </w:r>
      <w:r>
        <w:rPr>
          <w:rFonts w:ascii="Times New Roman" w:hAnsi="Times New Roman"/>
          <w:sz w:val="24"/>
          <w:szCs w:val="24"/>
        </w:rPr>
        <w:t>нного Концессионного соглашения</w:t>
      </w:r>
      <w:r w:rsidRPr="00112B07">
        <w:rPr>
          <w:rFonts w:ascii="Times New Roman" w:hAnsi="Times New Roman"/>
          <w:sz w:val="24"/>
          <w:szCs w:val="24"/>
        </w:rPr>
        <w:t xml:space="preserve"> и положений действующего законодательства Российской Федерации.</w:t>
      </w:r>
    </w:p>
    <w:p w:rsidR="00517B3F" w:rsidRPr="00B048CD" w:rsidRDefault="00517B3F" w:rsidP="00517B3F">
      <w:pPr>
        <w:pStyle w:val="22"/>
        <w:tabs>
          <w:tab w:val="left" w:pos="0"/>
        </w:tabs>
        <w:spacing w:before="0" w:after="0"/>
        <w:ind w:firstLine="709"/>
        <w:rPr>
          <w:rFonts w:ascii="Times New Roman" w:hAnsi="Times New Roman"/>
          <w:b w:val="0"/>
          <w:i w:val="0"/>
          <w:sz w:val="24"/>
          <w:szCs w:val="24"/>
        </w:rPr>
      </w:pPr>
      <w:bookmarkStart w:id="29" w:name="_Toc394564813"/>
      <w:bookmarkStart w:id="30" w:name="_Toc394565232"/>
      <w:bookmarkStart w:id="31" w:name="_Toc394996111"/>
      <w:bookmarkStart w:id="32" w:name="_Toc395172361"/>
      <w:r w:rsidRPr="00B048CD">
        <w:rPr>
          <w:rFonts w:ascii="Times New Roman" w:hAnsi="Times New Roman"/>
          <w:b w:val="0"/>
          <w:i w:val="0"/>
          <w:sz w:val="24"/>
          <w:szCs w:val="24"/>
        </w:rPr>
        <w:t>2.6. Права в отношении Объекта Концессионного соглашения:</w:t>
      </w:r>
      <w:bookmarkEnd w:id="29"/>
      <w:bookmarkEnd w:id="30"/>
      <w:bookmarkEnd w:id="31"/>
      <w:bookmarkEnd w:id="32"/>
    </w:p>
    <w:p w:rsidR="00517B3F" w:rsidRDefault="00517B3F" w:rsidP="00517B3F">
      <w:pPr>
        <w:tabs>
          <w:tab w:val="left" w:pos="0"/>
          <w:tab w:val="left" w:pos="993"/>
        </w:tabs>
        <w:spacing w:after="0" w:line="240" w:lineRule="auto"/>
        <w:ind w:firstLine="709"/>
        <w:jc w:val="both"/>
        <w:rPr>
          <w:rFonts w:ascii="Times New Roman" w:hAnsi="Times New Roman"/>
          <w:sz w:val="24"/>
          <w:szCs w:val="24"/>
        </w:rPr>
      </w:pPr>
      <w:r>
        <w:rPr>
          <w:rFonts w:ascii="Times New Roman" w:hAnsi="Times New Roman"/>
          <w:sz w:val="24"/>
          <w:szCs w:val="24"/>
        </w:rPr>
        <w:t>в</w:t>
      </w:r>
      <w:r w:rsidRPr="00112B07">
        <w:rPr>
          <w:rFonts w:ascii="Times New Roman" w:hAnsi="Times New Roman"/>
          <w:sz w:val="24"/>
          <w:szCs w:val="24"/>
        </w:rPr>
        <w:t xml:space="preserve"> отношении Объекта Концессионного соглашения у его сторон возникают следующие </w:t>
      </w:r>
      <w:r>
        <w:rPr>
          <w:rFonts w:ascii="Times New Roman" w:hAnsi="Times New Roman"/>
          <w:sz w:val="24"/>
          <w:szCs w:val="24"/>
        </w:rPr>
        <w:t>права:</w:t>
      </w:r>
    </w:p>
    <w:p w:rsidR="00517B3F" w:rsidRDefault="00517B3F" w:rsidP="00517B3F">
      <w:pPr>
        <w:tabs>
          <w:tab w:val="left" w:pos="0"/>
          <w:tab w:val="left" w:pos="993"/>
        </w:tabs>
        <w:spacing w:after="0" w:line="240" w:lineRule="auto"/>
        <w:ind w:firstLine="709"/>
        <w:jc w:val="both"/>
        <w:rPr>
          <w:rFonts w:ascii="Times New Roman" w:hAnsi="Times New Roman"/>
          <w:sz w:val="24"/>
          <w:szCs w:val="24"/>
        </w:rPr>
      </w:pPr>
      <w:r w:rsidRPr="008E5FB8">
        <w:rPr>
          <w:rFonts w:ascii="Times New Roman" w:hAnsi="Times New Roman"/>
          <w:sz w:val="24"/>
          <w:szCs w:val="24"/>
        </w:rPr>
        <w:t xml:space="preserve">право собственности на Объект Концессионного соглашения и Иное </w:t>
      </w:r>
      <w:r>
        <w:rPr>
          <w:rFonts w:ascii="Times New Roman" w:hAnsi="Times New Roman"/>
          <w:sz w:val="24"/>
          <w:szCs w:val="24"/>
        </w:rPr>
        <w:t>и</w:t>
      </w:r>
      <w:r w:rsidRPr="008E5FB8">
        <w:rPr>
          <w:rFonts w:ascii="Times New Roman" w:hAnsi="Times New Roman"/>
          <w:sz w:val="24"/>
          <w:szCs w:val="24"/>
        </w:rPr>
        <w:t>мущество принадлежит или будет принадлежать Концеденту;</w:t>
      </w:r>
    </w:p>
    <w:p w:rsidR="00517B3F" w:rsidRDefault="00517B3F" w:rsidP="00517B3F">
      <w:pPr>
        <w:tabs>
          <w:tab w:val="left" w:pos="0"/>
        </w:tabs>
        <w:spacing w:after="0" w:line="240" w:lineRule="auto"/>
        <w:ind w:firstLine="709"/>
        <w:jc w:val="both"/>
        <w:rPr>
          <w:rFonts w:ascii="Times New Roman" w:hAnsi="Times New Roman"/>
          <w:sz w:val="24"/>
          <w:szCs w:val="24"/>
        </w:rPr>
      </w:pPr>
      <w:r w:rsidRPr="008E5FB8">
        <w:rPr>
          <w:rFonts w:ascii="Times New Roman" w:hAnsi="Times New Roman"/>
          <w:sz w:val="24"/>
          <w:szCs w:val="24"/>
        </w:rPr>
        <w:t xml:space="preserve">у Концессионера возникает право владения и пользования Объектом Концессионного соглашения при осуществлении его реконструкции и Иным </w:t>
      </w:r>
      <w:r>
        <w:rPr>
          <w:rFonts w:ascii="Times New Roman" w:hAnsi="Times New Roman"/>
          <w:sz w:val="24"/>
          <w:szCs w:val="24"/>
        </w:rPr>
        <w:t>и</w:t>
      </w:r>
      <w:r w:rsidRPr="008E5FB8">
        <w:rPr>
          <w:rFonts w:ascii="Times New Roman" w:hAnsi="Times New Roman"/>
          <w:sz w:val="24"/>
          <w:szCs w:val="24"/>
        </w:rPr>
        <w:t>муществом в соответствии с условиями Концессионного соглашения;</w:t>
      </w:r>
    </w:p>
    <w:p w:rsidR="00517B3F" w:rsidRDefault="00517B3F" w:rsidP="00517B3F">
      <w:pPr>
        <w:tabs>
          <w:tab w:val="left" w:pos="0"/>
        </w:tabs>
        <w:spacing w:after="0" w:line="240" w:lineRule="auto"/>
        <w:ind w:firstLine="709"/>
        <w:jc w:val="both"/>
        <w:rPr>
          <w:rFonts w:ascii="Times New Roman" w:hAnsi="Times New Roman"/>
          <w:sz w:val="24"/>
          <w:szCs w:val="24"/>
        </w:rPr>
      </w:pPr>
      <w:r w:rsidRPr="008E5FB8">
        <w:rPr>
          <w:rFonts w:ascii="Times New Roman" w:hAnsi="Times New Roman"/>
          <w:sz w:val="24"/>
          <w:szCs w:val="24"/>
        </w:rPr>
        <w:t xml:space="preserve">доходы, полученные Концессионером в результате осуществления деятельности, предусмотренной </w:t>
      </w:r>
      <w:r>
        <w:rPr>
          <w:rFonts w:ascii="Times New Roman" w:hAnsi="Times New Roman"/>
          <w:sz w:val="24"/>
          <w:szCs w:val="24"/>
        </w:rPr>
        <w:t xml:space="preserve">     </w:t>
      </w:r>
      <w:r w:rsidRPr="008E5FB8">
        <w:rPr>
          <w:rFonts w:ascii="Times New Roman" w:hAnsi="Times New Roman"/>
          <w:sz w:val="24"/>
          <w:szCs w:val="24"/>
        </w:rPr>
        <w:t xml:space="preserve">Концессионным </w:t>
      </w:r>
      <w:r>
        <w:rPr>
          <w:rFonts w:ascii="Times New Roman" w:hAnsi="Times New Roman"/>
          <w:sz w:val="24"/>
          <w:szCs w:val="24"/>
        </w:rPr>
        <w:t xml:space="preserve">     </w:t>
      </w:r>
      <w:r w:rsidRPr="008E5FB8">
        <w:rPr>
          <w:rFonts w:ascii="Times New Roman" w:hAnsi="Times New Roman"/>
          <w:sz w:val="24"/>
          <w:szCs w:val="24"/>
        </w:rPr>
        <w:t xml:space="preserve">соглашением, </w:t>
      </w:r>
      <w:r>
        <w:rPr>
          <w:rFonts w:ascii="Times New Roman" w:hAnsi="Times New Roman"/>
          <w:sz w:val="24"/>
          <w:szCs w:val="24"/>
        </w:rPr>
        <w:t xml:space="preserve">      </w:t>
      </w:r>
      <w:r w:rsidRPr="008E5FB8">
        <w:rPr>
          <w:rFonts w:ascii="Times New Roman" w:hAnsi="Times New Roman"/>
          <w:sz w:val="24"/>
          <w:szCs w:val="24"/>
        </w:rPr>
        <w:t xml:space="preserve">являются </w:t>
      </w:r>
      <w:r>
        <w:rPr>
          <w:rFonts w:ascii="Times New Roman" w:hAnsi="Times New Roman"/>
          <w:sz w:val="24"/>
          <w:szCs w:val="24"/>
        </w:rPr>
        <w:t xml:space="preserve">      </w:t>
      </w:r>
      <w:r w:rsidRPr="008E5FB8">
        <w:rPr>
          <w:rFonts w:ascii="Times New Roman" w:hAnsi="Times New Roman"/>
          <w:sz w:val="24"/>
          <w:szCs w:val="24"/>
        </w:rPr>
        <w:t xml:space="preserve">собственностью </w:t>
      </w:r>
    </w:p>
    <w:p w:rsidR="00517B3F" w:rsidRDefault="00517B3F" w:rsidP="00517B3F">
      <w:pPr>
        <w:tabs>
          <w:tab w:val="left" w:pos="0"/>
        </w:tabs>
        <w:spacing w:after="0" w:line="240" w:lineRule="auto"/>
        <w:jc w:val="both"/>
        <w:rPr>
          <w:rFonts w:ascii="Times New Roman" w:hAnsi="Times New Roman"/>
          <w:sz w:val="24"/>
          <w:szCs w:val="24"/>
        </w:rPr>
      </w:pPr>
      <w:r w:rsidRPr="008E5FB8">
        <w:rPr>
          <w:rFonts w:ascii="Times New Roman" w:hAnsi="Times New Roman"/>
          <w:sz w:val="24"/>
          <w:szCs w:val="24"/>
        </w:rPr>
        <w:t>Концессионера, если иное не предусмотрено в Концессионном соглашении;</w:t>
      </w:r>
    </w:p>
    <w:p w:rsidR="00517B3F" w:rsidRPr="008E5FB8" w:rsidRDefault="00517B3F" w:rsidP="00517B3F">
      <w:pPr>
        <w:tabs>
          <w:tab w:val="left" w:pos="0"/>
          <w:tab w:val="left" w:pos="993"/>
          <w:tab w:val="left" w:pos="1134"/>
        </w:tabs>
        <w:spacing w:after="0" w:line="240" w:lineRule="auto"/>
        <w:ind w:firstLine="567"/>
        <w:jc w:val="both"/>
        <w:rPr>
          <w:rFonts w:ascii="Times New Roman" w:hAnsi="Times New Roman"/>
          <w:sz w:val="24"/>
          <w:szCs w:val="24"/>
        </w:rPr>
      </w:pPr>
      <w:r w:rsidRPr="008E5FB8">
        <w:rPr>
          <w:rFonts w:ascii="Times New Roman" w:hAnsi="Times New Roman"/>
          <w:sz w:val="24"/>
          <w:szCs w:val="24"/>
        </w:rPr>
        <w:lastRenderedPageBreak/>
        <w:t>заключаемое Концессионное соглашение включает также иные условия, предусмотренные законодательством Российской Федерации и конкурсным предложением победителя Конкурса.</w:t>
      </w:r>
    </w:p>
    <w:p w:rsidR="00517B3F" w:rsidRPr="006A07FA" w:rsidRDefault="00517B3F" w:rsidP="00517B3F">
      <w:pPr>
        <w:pStyle w:val="22"/>
        <w:tabs>
          <w:tab w:val="left" w:pos="0"/>
        </w:tabs>
        <w:spacing w:before="0" w:after="0" w:line="240" w:lineRule="auto"/>
        <w:ind w:firstLine="709"/>
        <w:jc w:val="both"/>
        <w:rPr>
          <w:rFonts w:ascii="Times New Roman" w:hAnsi="Times New Roman"/>
          <w:b w:val="0"/>
          <w:i w:val="0"/>
          <w:sz w:val="24"/>
          <w:szCs w:val="24"/>
        </w:rPr>
      </w:pPr>
      <w:bookmarkStart w:id="33" w:name="_Toc394564814"/>
      <w:bookmarkStart w:id="34" w:name="_Toc394565233"/>
      <w:bookmarkStart w:id="35" w:name="_Toc394996112"/>
      <w:bookmarkStart w:id="36" w:name="_Toc395172362"/>
      <w:r w:rsidRPr="006A07FA">
        <w:rPr>
          <w:rFonts w:ascii="Times New Roman" w:hAnsi="Times New Roman"/>
          <w:b w:val="0"/>
          <w:i w:val="0"/>
          <w:sz w:val="24"/>
          <w:szCs w:val="24"/>
        </w:rPr>
        <w:t>2.7. Срок подписания  Концессионного соглашения:</w:t>
      </w:r>
      <w:bookmarkEnd w:id="33"/>
      <w:bookmarkEnd w:id="34"/>
      <w:bookmarkEnd w:id="35"/>
      <w:bookmarkEnd w:id="36"/>
    </w:p>
    <w:p w:rsidR="00517B3F" w:rsidRPr="006A07FA" w:rsidRDefault="00517B3F" w:rsidP="00517B3F">
      <w:pPr>
        <w:pStyle w:val="22"/>
        <w:tabs>
          <w:tab w:val="left" w:pos="0"/>
        </w:tabs>
        <w:spacing w:before="0" w:after="0" w:line="240" w:lineRule="auto"/>
        <w:ind w:firstLine="709"/>
        <w:jc w:val="both"/>
        <w:rPr>
          <w:rFonts w:ascii="Times New Roman" w:hAnsi="Times New Roman"/>
          <w:b w:val="0"/>
          <w:i w:val="0"/>
          <w:sz w:val="24"/>
          <w:szCs w:val="24"/>
        </w:rPr>
      </w:pPr>
      <w:r w:rsidRPr="006A07FA">
        <w:rPr>
          <w:rFonts w:ascii="Times New Roman" w:hAnsi="Times New Roman"/>
          <w:b w:val="0"/>
          <w:i w:val="0"/>
          <w:sz w:val="24"/>
          <w:szCs w:val="24"/>
        </w:rPr>
        <w:t xml:space="preserve">Концессионное соглашение подписывается не позднее чем через десять рабочих дней со дня подписания протокола о результатах проведения Конкурса. В случаях, предусмотренных пунктами 2 и 3 статьи 36 Закона о концессионных соглашениях, срок подписания </w:t>
      </w:r>
      <w:r>
        <w:rPr>
          <w:rFonts w:ascii="Times New Roman" w:hAnsi="Times New Roman"/>
          <w:b w:val="0"/>
          <w:i w:val="0"/>
          <w:sz w:val="24"/>
          <w:szCs w:val="24"/>
        </w:rPr>
        <w:t>К</w:t>
      </w:r>
      <w:r w:rsidRPr="006A07FA">
        <w:rPr>
          <w:rFonts w:ascii="Times New Roman" w:hAnsi="Times New Roman"/>
          <w:b w:val="0"/>
          <w:i w:val="0"/>
          <w:sz w:val="24"/>
          <w:szCs w:val="24"/>
        </w:rPr>
        <w:t xml:space="preserve">онцессионного соглашения исчисляется с момента направления Концедентом участнику </w:t>
      </w:r>
      <w:r>
        <w:rPr>
          <w:rFonts w:ascii="Times New Roman" w:hAnsi="Times New Roman"/>
          <w:b w:val="0"/>
          <w:i w:val="0"/>
          <w:sz w:val="24"/>
          <w:szCs w:val="24"/>
        </w:rPr>
        <w:t>К</w:t>
      </w:r>
      <w:r w:rsidRPr="006A07FA">
        <w:rPr>
          <w:rFonts w:ascii="Times New Roman" w:hAnsi="Times New Roman"/>
          <w:b w:val="0"/>
          <w:i w:val="0"/>
          <w:sz w:val="24"/>
          <w:szCs w:val="24"/>
        </w:rPr>
        <w:t>онкурса проекта Концессионного соглашения для его подписания.</w:t>
      </w:r>
    </w:p>
    <w:p w:rsidR="00517B3F" w:rsidRPr="00586A00" w:rsidRDefault="00517B3F" w:rsidP="00517B3F">
      <w:pPr>
        <w:pStyle w:val="22"/>
        <w:tabs>
          <w:tab w:val="left" w:pos="426"/>
          <w:tab w:val="left" w:pos="1134"/>
        </w:tabs>
        <w:spacing w:before="0" w:after="0" w:line="240" w:lineRule="auto"/>
        <w:ind w:firstLine="709"/>
        <w:jc w:val="both"/>
        <w:rPr>
          <w:rFonts w:ascii="Times New Roman" w:hAnsi="Times New Roman"/>
          <w:b w:val="0"/>
          <w:i w:val="0"/>
          <w:sz w:val="24"/>
          <w:szCs w:val="24"/>
        </w:rPr>
      </w:pPr>
      <w:bookmarkStart w:id="37" w:name="_Toc394564815"/>
      <w:bookmarkStart w:id="38" w:name="_Toc394565234"/>
      <w:bookmarkStart w:id="39" w:name="_Toc394996113"/>
      <w:bookmarkStart w:id="40" w:name="_Toc395172363"/>
      <w:r w:rsidRPr="006A07FA">
        <w:rPr>
          <w:rFonts w:ascii="Times New Roman" w:hAnsi="Times New Roman"/>
          <w:b w:val="0"/>
          <w:i w:val="0"/>
          <w:sz w:val="24"/>
          <w:szCs w:val="24"/>
        </w:rPr>
        <w:t>2.8. Срок передачи Концессионеру Объекта Концессионного соглашения и Иного имущества:</w:t>
      </w:r>
      <w:bookmarkEnd w:id="37"/>
      <w:bookmarkEnd w:id="38"/>
      <w:bookmarkEnd w:id="39"/>
      <w:bookmarkEnd w:id="40"/>
      <w:r>
        <w:rPr>
          <w:rFonts w:ascii="Times New Roman" w:hAnsi="Times New Roman"/>
          <w:b w:val="0"/>
          <w:i w:val="0"/>
          <w:sz w:val="24"/>
          <w:szCs w:val="24"/>
        </w:rPr>
        <w:t xml:space="preserve"> </w:t>
      </w:r>
      <w:r w:rsidR="00CE2FC9">
        <w:rPr>
          <w:rFonts w:ascii="Times New Roman" w:hAnsi="Times New Roman"/>
          <w:b w:val="0"/>
          <w:i w:val="0"/>
          <w:sz w:val="24"/>
          <w:szCs w:val="24"/>
        </w:rPr>
        <w:t>по окончании</w:t>
      </w:r>
      <w:r w:rsidR="00586A00" w:rsidRPr="00586A00">
        <w:rPr>
          <w:rFonts w:ascii="Times New Roman" w:hAnsi="Times New Roman"/>
          <w:b w:val="0"/>
          <w:i w:val="0"/>
          <w:sz w:val="24"/>
          <w:szCs w:val="24"/>
        </w:rPr>
        <w:t xml:space="preserve"> отопительного периода 2016 -  2017 годов, не позднее </w:t>
      </w:r>
      <w:r w:rsidR="001C64E7">
        <w:rPr>
          <w:rFonts w:ascii="Times New Roman" w:hAnsi="Times New Roman"/>
          <w:b w:val="0"/>
          <w:i w:val="0"/>
          <w:sz w:val="24"/>
          <w:szCs w:val="24"/>
        </w:rPr>
        <w:br/>
      </w:r>
      <w:r w:rsidR="00586A00" w:rsidRPr="00586A00">
        <w:rPr>
          <w:rFonts w:ascii="Times New Roman" w:hAnsi="Times New Roman"/>
          <w:b w:val="0"/>
          <w:i w:val="0"/>
          <w:sz w:val="24"/>
          <w:szCs w:val="24"/>
        </w:rPr>
        <w:t>1 июня 2017 года</w:t>
      </w:r>
      <w:r w:rsidRPr="00586A00">
        <w:rPr>
          <w:rFonts w:ascii="Times New Roman" w:hAnsi="Times New Roman"/>
          <w:b w:val="0"/>
          <w:i w:val="0"/>
          <w:sz w:val="24"/>
          <w:szCs w:val="24"/>
        </w:rPr>
        <w:t>.</w:t>
      </w:r>
    </w:p>
    <w:p w:rsidR="00517B3F" w:rsidRPr="006A07FA" w:rsidRDefault="00517B3F" w:rsidP="00517B3F">
      <w:pPr>
        <w:pStyle w:val="afa"/>
        <w:tabs>
          <w:tab w:val="left" w:pos="426"/>
          <w:tab w:val="left" w:pos="1134"/>
        </w:tabs>
        <w:spacing w:after="0" w:line="240" w:lineRule="auto"/>
        <w:ind w:left="0" w:firstLine="709"/>
        <w:jc w:val="both"/>
        <w:rPr>
          <w:sz w:val="24"/>
          <w:szCs w:val="24"/>
        </w:rPr>
      </w:pPr>
      <w:bookmarkStart w:id="41" w:name="_Toc394564816"/>
      <w:bookmarkStart w:id="42" w:name="_Toc394565235"/>
      <w:bookmarkStart w:id="43" w:name="_Toc394996114"/>
      <w:bookmarkStart w:id="44" w:name="_Toc395172364"/>
      <w:r w:rsidRPr="006A07FA">
        <w:rPr>
          <w:sz w:val="24"/>
          <w:szCs w:val="24"/>
        </w:rPr>
        <w:t>2.9. Способы обеспечения Концессионером обязательств:</w:t>
      </w:r>
      <w:bookmarkEnd w:id="41"/>
      <w:bookmarkEnd w:id="42"/>
      <w:bookmarkEnd w:id="43"/>
      <w:bookmarkEnd w:id="44"/>
      <w:r w:rsidRPr="00A52D18">
        <w:rPr>
          <w:sz w:val="24"/>
          <w:szCs w:val="24"/>
        </w:rPr>
        <w:t xml:space="preserve"> </w:t>
      </w:r>
      <w:r w:rsidRPr="006A07FA">
        <w:rPr>
          <w:sz w:val="24"/>
          <w:szCs w:val="24"/>
        </w:rPr>
        <w:t xml:space="preserve">Концессионер предоставляет обеспечение исполнения обязательств по Концессионному соглашению </w:t>
      </w:r>
      <w:r w:rsidRPr="004E7A77">
        <w:rPr>
          <w:sz w:val="24"/>
          <w:szCs w:val="24"/>
        </w:rPr>
        <w:br/>
      </w:r>
      <w:r w:rsidRPr="006A07FA">
        <w:rPr>
          <w:sz w:val="24"/>
          <w:szCs w:val="24"/>
        </w:rPr>
        <w:t xml:space="preserve">в виде безотзывной и непередаваемой банковской гарантии в размере не менее </w:t>
      </w:r>
      <w:r w:rsidRPr="00A52D18">
        <w:rPr>
          <w:sz w:val="24"/>
          <w:szCs w:val="24"/>
        </w:rPr>
        <w:br/>
      </w:r>
      <w:r w:rsidRPr="006A07FA">
        <w:rPr>
          <w:sz w:val="24"/>
          <w:szCs w:val="24"/>
        </w:rPr>
        <w:t xml:space="preserve">500 000,00 рублей. </w:t>
      </w:r>
      <w:r w:rsidRPr="006A07FA">
        <w:rPr>
          <w:sz w:val="24"/>
          <w:szCs w:val="24"/>
          <w:shd w:val="clear" w:color="auto" w:fill="FFFFFF"/>
        </w:rPr>
        <w:t xml:space="preserve">Обеспечение исполнения Концессионером обязательств </w:t>
      </w:r>
      <w:r w:rsidRPr="00A52D18">
        <w:rPr>
          <w:sz w:val="24"/>
          <w:szCs w:val="24"/>
          <w:shd w:val="clear" w:color="auto" w:fill="FFFFFF"/>
        </w:rPr>
        <w:br/>
      </w:r>
      <w:r w:rsidRPr="006A07FA">
        <w:rPr>
          <w:sz w:val="24"/>
          <w:szCs w:val="24"/>
          <w:shd w:val="clear" w:color="auto" w:fill="FFFFFF"/>
        </w:rPr>
        <w:t>по концессионному соглашению</w:t>
      </w:r>
      <w:r w:rsidRPr="006A07FA">
        <w:rPr>
          <w:sz w:val="24"/>
          <w:szCs w:val="24"/>
        </w:rPr>
        <w:t xml:space="preserve"> предоставляется на весь срок действия Концессионного соглашения.</w:t>
      </w:r>
      <w:r w:rsidRPr="006A07FA">
        <w:rPr>
          <w:sz w:val="24"/>
          <w:szCs w:val="24"/>
          <w:shd w:val="clear" w:color="auto" w:fill="FFFFFF"/>
        </w:rPr>
        <w:t xml:space="preserve"> </w:t>
      </w:r>
    </w:p>
    <w:p w:rsidR="00517B3F" w:rsidRPr="006A07FA" w:rsidRDefault="00517B3F" w:rsidP="00517B3F">
      <w:pPr>
        <w:pStyle w:val="22"/>
        <w:tabs>
          <w:tab w:val="left" w:pos="1134"/>
        </w:tabs>
        <w:spacing w:before="0" w:after="0" w:line="240" w:lineRule="auto"/>
        <w:ind w:firstLine="709"/>
        <w:jc w:val="both"/>
        <w:rPr>
          <w:rFonts w:ascii="Times New Roman" w:hAnsi="Times New Roman"/>
          <w:b w:val="0"/>
          <w:i w:val="0"/>
          <w:sz w:val="24"/>
          <w:szCs w:val="24"/>
        </w:rPr>
      </w:pPr>
      <w:bookmarkStart w:id="45" w:name="_Toc394564817"/>
      <w:bookmarkStart w:id="46" w:name="_Toc394565236"/>
      <w:bookmarkStart w:id="47" w:name="_Toc394996115"/>
      <w:bookmarkStart w:id="48" w:name="_Toc395172365"/>
      <w:r w:rsidRPr="006A07FA">
        <w:rPr>
          <w:rFonts w:ascii="Times New Roman" w:hAnsi="Times New Roman"/>
          <w:b w:val="0"/>
          <w:i w:val="0"/>
          <w:sz w:val="24"/>
          <w:szCs w:val="24"/>
        </w:rPr>
        <w:t>2.10. Цели и срок использования (эксплуатации) Объекта Концессионного соглашения и Иного имущества:</w:t>
      </w:r>
      <w:bookmarkEnd w:id="45"/>
      <w:bookmarkEnd w:id="46"/>
      <w:bookmarkEnd w:id="47"/>
      <w:bookmarkEnd w:id="48"/>
      <w:r w:rsidRPr="00A52D18">
        <w:rPr>
          <w:rFonts w:ascii="Times New Roman" w:hAnsi="Times New Roman"/>
          <w:b w:val="0"/>
          <w:i w:val="0"/>
          <w:sz w:val="24"/>
          <w:szCs w:val="24"/>
        </w:rPr>
        <w:t xml:space="preserve"> </w:t>
      </w:r>
      <w:r w:rsidRPr="006A07FA">
        <w:rPr>
          <w:rFonts w:ascii="Times New Roman" w:eastAsia="MS Mincho" w:hAnsi="Times New Roman"/>
          <w:b w:val="0"/>
          <w:i w:val="0"/>
          <w:sz w:val="24"/>
          <w:szCs w:val="24"/>
          <w:lang w:eastAsia="ja-JP"/>
        </w:rPr>
        <w:t>проведение</w:t>
      </w:r>
      <w:r w:rsidRPr="006A07FA">
        <w:rPr>
          <w:rFonts w:ascii="Times New Roman" w:hAnsi="Times New Roman"/>
          <w:b w:val="0"/>
          <w:i w:val="0"/>
          <w:sz w:val="24"/>
          <w:szCs w:val="24"/>
        </w:rPr>
        <w:t xml:space="preserve"> </w:t>
      </w:r>
      <w:r w:rsidRPr="006A07FA">
        <w:rPr>
          <w:rFonts w:ascii="Times New Roman" w:eastAsia="Arial" w:hAnsi="Times New Roman"/>
          <w:b w:val="0"/>
          <w:i w:val="0"/>
          <w:sz w:val="24"/>
          <w:szCs w:val="24"/>
        </w:rPr>
        <w:t>мероприятий по</w:t>
      </w:r>
      <w:r w:rsidRPr="006A07FA">
        <w:rPr>
          <w:rFonts w:ascii="Times New Roman" w:eastAsia="Arial" w:hAnsi="Times New Roman"/>
          <w:b w:val="0"/>
          <w:i w:val="0"/>
          <w:color w:val="4F81BD"/>
          <w:sz w:val="24"/>
          <w:szCs w:val="24"/>
        </w:rPr>
        <w:t xml:space="preserve"> </w:t>
      </w:r>
      <w:r w:rsidRPr="006A07FA">
        <w:rPr>
          <w:rFonts w:ascii="Times New Roman" w:eastAsia="Arial" w:hAnsi="Times New Roman"/>
          <w:b w:val="0"/>
          <w:i w:val="0"/>
          <w:sz w:val="24"/>
          <w:szCs w:val="24"/>
        </w:rPr>
        <w:t>реконструкции</w:t>
      </w:r>
      <w:r w:rsidRPr="006A07FA">
        <w:rPr>
          <w:rFonts w:ascii="Times New Roman" w:hAnsi="Times New Roman"/>
          <w:b w:val="0"/>
          <w:i w:val="0"/>
          <w:sz w:val="24"/>
          <w:szCs w:val="24"/>
        </w:rPr>
        <w:t xml:space="preserve"> Объекта Концессионного соглашения</w:t>
      </w:r>
      <w:r w:rsidRPr="006A07FA">
        <w:rPr>
          <w:rFonts w:ascii="Times New Roman" w:eastAsia="Arial" w:hAnsi="Times New Roman"/>
          <w:b w:val="0"/>
          <w:i w:val="0"/>
          <w:sz w:val="24"/>
          <w:szCs w:val="24"/>
        </w:rPr>
        <w:t>, модернизации и замене морально устаревшего и физически изношенного оборудования новым более производительным оборудованием,</w:t>
      </w:r>
      <w:r w:rsidRPr="006A07FA">
        <w:rPr>
          <w:rFonts w:ascii="Times New Roman" w:eastAsia="MS Mincho" w:hAnsi="Times New Roman"/>
          <w:b w:val="0"/>
          <w:i w:val="0"/>
          <w:sz w:val="24"/>
          <w:szCs w:val="24"/>
          <w:lang w:eastAsia="ja-JP"/>
        </w:rPr>
        <w:t xml:space="preserve"> повышению эффективности его функционирования и надежному обеспечению потребителей муниципального образования услугами по теплоснабжению </w:t>
      </w:r>
      <w:r w:rsidRPr="004E7A77">
        <w:rPr>
          <w:rFonts w:ascii="Times New Roman" w:eastAsia="MS Mincho" w:hAnsi="Times New Roman"/>
          <w:b w:val="0"/>
          <w:i w:val="0"/>
          <w:sz w:val="24"/>
          <w:szCs w:val="24"/>
          <w:lang w:eastAsia="ja-JP"/>
        </w:rPr>
        <w:br/>
      </w:r>
      <w:r w:rsidRPr="006A07FA">
        <w:rPr>
          <w:rFonts w:ascii="Times New Roman" w:eastAsia="MS Mincho" w:hAnsi="Times New Roman"/>
          <w:b w:val="0"/>
          <w:i w:val="0"/>
          <w:sz w:val="24"/>
          <w:szCs w:val="24"/>
          <w:lang w:eastAsia="ja-JP"/>
        </w:rPr>
        <w:t>в необходимом количестве, с установленными параметрами качества и по регулируемым ценам (тарифам), в соответствии с нормативным сроком использования (эксплуатации) имущества, входящего в состав Объекта Концессионного соглашения, в период действия Концессионного соглашения</w:t>
      </w:r>
      <w:r w:rsidRPr="006A07FA">
        <w:rPr>
          <w:rFonts w:ascii="Times New Roman" w:hAnsi="Times New Roman"/>
          <w:b w:val="0"/>
          <w:i w:val="0"/>
          <w:sz w:val="24"/>
          <w:szCs w:val="24"/>
        </w:rPr>
        <w:t xml:space="preserve"> – 29 (двадцать девять) лет с даты передачи Концессионеру Объекта Концессионного соглашения.</w:t>
      </w:r>
    </w:p>
    <w:p w:rsidR="00517B3F" w:rsidRPr="00A52D18" w:rsidRDefault="00517B3F" w:rsidP="00517B3F">
      <w:pPr>
        <w:pStyle w:val="22"/>
        <w:tabs>
          <w:tab w:val="left" w:pos="1134"/>
        </w:tabs>
        <w:spacing w:before="0" w:after="0" w:line="240" w:lineRule="auto"/>
        <w:ind w:firstLine="709"/>
        <w:jc w:val="both"/>
        <w:rPr>
          <w:rFonts w:ascii="Times New Roman" w:hAnsi="Times New Roman"/>
          <w:b w:val="0"/>
          <w:i w:val="0"/>
          <w:sz w:val="24"/>
          <w:szCs w:val="24"/>
        </w:rPr>
      </w:pPr>
      <w:bookmarkStart w:id="49" w:name="_Toc394564818"/>
      <w:bookmarkStart w:id="50" w:name="_Toc394565237"/>
      <w:bookmarkStart w:id="51" w:name="_Toc394996116"/>
      <w:bookmarkStart w:id="52" w:name="_Toc395172366"/>
      <w:r w:rsidRPr="006A07FA">
        <w:rPr>
          <w:rFonts w:ascii="Times New Roman" w:hAnsi="Times New Roman"/>
          <w:b w:val="0"/>
          <w:i w:val="0"/>
          <w:sz w:val="24"/>
          <w:szCs w:val="24"/>
        </w:rPr>
        <w:t>2.11. Размер концессионной платы:</w:t>
      </w:r>
      <w:bookmarkEnd w:id="49"/>
      <w:bookmarkEnd w:id="50"/>
      <w:bookmarkEnd w:id="51"/>
      <w:bookmarkEnd w:id="52"/>
      <w:r w:rsidRPr="00A52D18">
        <w:rPr>
          <w:rFonts w:ascii="Times New Roman" w:hAnsi="Times New Roman"/>
          <w:b w:val="0"/>
          <w:i w:val="0"/>
          <w:sz w:val="24"/>
          <w:szCs w:val="24"/>
        </w:rPr>
        <w:t xml:space="preserve"> Концессионная плата не предусматривается. </w:t>
      </w:r>
    </w:p>
    <w:p w:rsidR="00517B3F" w:rsidRPr="006A07FA" w:rsidRDefault="00517B3F" w:rsidP="00517B3F">
      <w:pPr>
        <w:tabs>
          <w:tab w:val="left" w:pos="0"/>
          <w:tab w:val="left" w:pos="993"/>
          <w:tab w:val="left" w:pos="1134"/>
        </w:tabs>
        <w:spacing w:after="0" w:line="240" w:lineRule="auto"/>
        <w:ind w:firstLine="709"/>
        <w:jc w:val="both"/>
        <w:rPr>
          <w:rFonts w:ascii="Times New Roman" w:hAnsi="Times New Roman"/>
          <w:sz w:val="24"/>
          <w:szCs w:val="24"/>
        </w:rPr>
      </w:pPr>
      <w:bookmarkStart w:id="53" w:name="_Toc394564819"/>
      <w:bookmarkStart w:id="54" w:name="_Toc394565238"/>
      <w:bookmarkStart w:id="55" w:name="_Toc395172367"/>
      <w:r w:rsidRPr="006A07FA">
        <w:rPr>
          <w:rStyle w:val="23"/>
          <w:rFonts w:ascii="Times New Roman" w:eastAsia="Calibri" w:hAnsi="Times New Roman"/>
          <w:b w:val="0"/>
          <w:i w:val="0"/>
          <w:sz w:val="24"/>
          <w:szCs w:val="24"/>
        </w:rPr>
        <w:t xml:space="preserve">2.12. </w:t>
      </w:r>
      <w:bookmarkEnd w:id="53"/>
      <w:bookmarkEnd w:id="54"/>
      <w:r w:rsidRPr="006A07FA">
        <w:rPr>
          <w:rStyle w:val="23"/>
          <w:rFonts w:ascii="Times New Roman" w:eastAsia="Calibri" w:hAnsi="Times New Roman"/>
          <w:b w:val="0"/>
          <w:i w:val="0"/>
          <w:sz w:val="24"/>
          <w:szCs w:val="24"/>
        </w:rPr>
        <w:t>Задание и основные мероприятия</w:t>
      </w:r>
      <w:bookmarkEnd w:id="55"/>
      <w:r w:rsidRPr="006A07FA">
        <w:rPr>
          <w:rFonts w:ascii="Times New Roman" w:hAnsi="Times New Roman"/>
          <w:sz w:val="24"/>
          <w:szCs w:val="24"/>
        </w:rPr>
        <w:t xml:space="preserve">, определенные в соответствии со </w:t>
      </w:r>
      <w:hyperlink r:id="rId17" w:history="1">
        <w:r w:rsidRPr="006A07FA">
          <w:rPr>
            <w:rFonts w:ascii="Times New Roman" w:hAnsi="Times New Roman"/>
            <w:sz w:val="24"/>
            <w:szCs w:val="24"/>
          </w:rPr>
          <w:t>статьей 22</w:t>
        </w:r>
      </w:hyperlink>
      <w:r w:rsidRPr="006A07FA">
        <w:rPr>
          <w:rFonts w:ascii="Times New Roman" w:hAnsi="Times New Roman"/>
          <w:sz w:val="24"/>
          <w:szCs w:val="24"/>
        </w:rPr>
        <w:t xml:space="preserve"> Закона о концессионных соглашениях, с описанием основных характеристик таких мероприятий приведены </w:t>
      </w:r>
      <w:r w:rsidRPr="00A52D18">
        <w:rPr>
          <w:rFonts w:ascii="Times New Roman" w:hAnsi="Times New Roman"/>
          <w:sz w:val="24"/>
          <w:szCs w:val="24"/>
        </w:rPr>
        <w:t>в приложении 2</w:t>
      </w:r>
      <w:r>
        <w:rPr>
          <w:rFonts w:ascii="Times New Roman" w:hAnsi="Times New Roman"/>
          <w:sz w:val="24"/>
          <w:szCs w:val="24"/>
        </w:rPr>
        <w:t xml:space="preserve"> к Конкурсной документации</w:t>
      </w:r>
      <w:r w:rsidRPr="006A07FA">
        <w:rPr>
          <w:rFonts w:ascii="Times New Roman" w:hAnsi="Times New Roman"/>
          <w:sz w:val="24"/>
          <w:szCs w:val="24"/>
        </w:rPr>
        <w:t>.</w:t>
      </w:r>
    </w:p>
    <w:p w:rsidR="00517B3F" w:rsidRPr="00A52D18" w:rsidRDefault="00517B3F" w:rsidP="00517B3F">
      <w:pPr>
        <w:tabs>
          <w:tab w:val="left" w:pos="0"/>
          <w:tab w:val="left" w:pos="993"/>
          <w:tab w:val="left" w:pos="1134"/>
        </w:tabs>
        <w:spacing w:after="0" w:line="240" w:lineRule="auto"/>
        <w:ind w:firstLine="709"/>
        <w:jc w:val="both"/>
        <w:rPr>
          <w:rFonts w:ascii="Times New Roman" w:hAnsi="Times New Roman"/>
          <w:sz w:val="24"/>
          <w:szCs w:val="24"/>
        </w:rPr>
      </w:pPr>
      <w:bookmarkStart w:id="56" w:name="_Toc394564820"/>
      <w:bookmarkStart w:id="57" w:name="_Toc394565239"/>
      <w:bookmarkStart w:id="58" w:name="_Toc394996117"/>
      <w:bookmarkStart w:id="59" w:name="_Toc395172368"/>
      <w:r w:rsidRPr="00DC0B84">
        <w:rPr>
          <w:rStyle w:val="23"/>
          <w:rFonts w:ascii="Times New Roman" w:eastAsia="Calibri" w:hAnsi="Times New Roman"/>
          <w:b w:val="0"/>
          <w:i w:val="0"/>
          <w:sz w:val="24"/>
          <w:szCs w:val="24"/>
        </w:rPr>
        <w:t>2.13. Долгосрочные параметры регулирования деятельности Концессионера</w:t>
      </w:r>
      <w:bookmarkEnd w:id="56"/>
      <w:bookmarkEnd w:id="57"/>
      <w:bookmarkEnd w:id="58"/>
      <w:bookmarkEnd w:id="59"/>
      <w:r w:rsidRPr="00F52743">
        <w:rPr>
          <w:rFonts w:ascii="Times New Roman" w:hAnsi="Times New Roman"/>
          <w:sz w:val="24"/>
          <w:szCs w:val="24"/>
        </w:rPr>
        <w:t xml:space="preserve"> (долгосрочные параметр</w:t>
      </w:r>
      <w:r>
        <w:rPr>
          <w:rFonts w:ascii="Times New Roman" w:hAnsi="Times New Roman"/>
          <w:sz w:val="24"/>
          <w:szCs w:val="24"/>
        </w:rPr>
        <w:t>ы</w:t>
      </w:r>
      <w:r w:rsidRPr="00F52743">
        <w:rPr>
          <w:rFonts w:ascii="Times New Roman" w:hAnsi="Times New Roman"/>
          <w:sz w:val="24"/>
          <w:szCs w:val="24"/>
        </w:rPr>
        <w:t xml:space="preserve"> государственного регулирования цен (тарифов) в сфере теплоснабжения, определенные в соответствии с нормативными правовыми актами Российской Федерации в сфере теплоснабжения)</w:t>
      </w:r>
      <w:r>
        <w:rPr>
          <w:rFonts w:ascii="Times New Roman" w:hAnsi="Times New Roman"/>
          <w:sz w:val="24"/>
          <w:szCs w:val="24"/>
        </w:rPr>
        <w:t>,</w:t>
      </w:r>
      <w:r w:rsidRPr="00F52743">
        <w:rPr>
          <w:rFonts w:ascii="Times New Roman" w:hAnsi="Times New Roman"/>
          <w:sz w:val="24"/>
          <w:szCs w:val="24"/>
        </w:rPr>
        <w:t xml:space="preserve"> приведены </w:t>
      </w:r>
      <w:r w:rsidRPr="00A52D18">
        <w:rPr>
          <w:rFonts w:ascii="Times New Roman" w:hAnsi="Times New Roman"/>
          <w:sz w:val="24"/>
          <w:szCs w:val="24"/>
        </w:rPr>
        <w:t xml:space="preserve">в приложении 5 </w:t>
      </w:r>
      <w:r w:rsidRPr="00A52D18">
        <w:rPr>
          <w:rFonts w:ascii="Times New Roman" w:hAnsi="Times New Roman"/>
          <w:sz w:val="24"/>
          <w:szCs w:val="24"/>
        </w:rPr>
        <w:br/>
        <w:t xml:space="preserve">к проекту Концессионного соглашения.  </w:t>
      </w:r>
    </w:p>
    <w:p w:rsidR="00517B3F" w:rsidRPr="00F52743" w:rsidRDefault="00517B3F" w:rsidP="00517B3F">
      <w:pPr>
        <w:tabs>
          <w:tab w:val="left" w:pos="0"/>
          <w:tab w:val="left" w:pos="993"/>
          <w:tab w:val="left" w:pos="1134"/>
        </w:tabs>
        <w:spacing w:after="0" w:line="240" w:lineRule="auto"/>
        <w:ind w:firstLine="709"/>
        <w:jc w:val="both"/>
        <w:rPr>
          <w:rStyle w:val="23"/>
          <w:rFonts w:eastAsia="Calibri"/>
          <w:b w:val="0"/>
          <w:i w:val="0"/>
          <w:sz w:val="24"/>
          <w:szCs w:val="24"/>
        </w:rPr>
      </w:pPr>
      <w:bookmarkStart w:id="60" w:name="_Toc395172369"/>
      <w:bookmarkStart w:id="61" w:name="_Toc394564822"/>
      <w:bookmarkStart w:id="62" w:name="_Toc394565241"/>
      <w:r w:rsidRPr="00DC0B84">
        <w:rPr>
          <w:rStyle w:val="23"/>
          <w:rFonts w:ascii="Times New Roman" w:eastAsia="Calibri" w:hAnsi="Times New Roman"/>
          <w:b w:val="0"/>
          <w:i w:val="0"/>
          <w:sz w:val="24"/>
          <w:szCs w:val="24"/>
        </w:rPr>
        <w:t>2.14. Сведения о ценах, значениях и параметрах</w:t>
      </w:r>
      <w:bookmarkEnd w:id="60"/>
      <w:r w:rsidRPr="00DC0B84">
        <w:rPr>
          <w:rFonts w:ascii="Times New Roman" w:hAnsi="Times New Roman"/>
          <w:sz w:val="24"/>
          <w:szCs w:val="24"/>
        </w:rPr>
        <w:t xml:space="preserve"> в соответствии с пунктами 4,</w:t>
      </w:r>
      <w:r w:rsidRPr="00F52743">
        <w:rPr>
          <w:rFonts w:ascii="Times New Roman" w:hAnsi="Times New Roman"/>
          <w:sz w:val="24"/>
          <w:szCs w:val="24"/>
        </w:rPr>
        <w:t xml:space="preserve"> 5, 7, 8, 9, 10, 11 части 1.2 статьи 23 Закона о концессионных соглашениях приведены в </w:t>
      </w:r>
      <w:r w:rsidRPr="00A52D18">
        <w:rPr>
          <w:rFonts w:ascii="Times New Roman" w:hAnsi="Times New Roman"/>
          <w:sz w:val="24"/>
          <w:szCs w:val="24"/>
        </w:rPr>
        <w:t>приложении 3</w:t>
      </w:r>
      <w:r>
        <w:rPr>
          <w:rFonts w:ascii="Times New Roman" w:hAnsi="Times New Roman"/>
          <w:sz w:val="24"/>
          <w:szCs w:val="24"/>
        </w:rPr>
        <w:t xml:space="preserve"> к Конкурсной документации</w:t>
      </w:r>
      <w:r w:rsidRPr="00F52743">
        <w:rPr>
          <w:rFonts w:ascii="Times New Roman" w:hAnsi="Times New Roman"/>
          <w:sz w:val="24"/>
          <w:szCs w:val="24"/>
        </w:rPr>
        <w:t>.</w:t>
      </w:r>
    </w:p>
    <w:p w:rsidR="00517B3F" w:rsidRPr="006A07FA" w:rsidRDefault="00517B3F" w:rsidP="00517B3F">
      <w:pPr>
        <w:tabs>
          <w:tab w:val="left" w:pos="0"/>
          <w:tab w:val="left" w:pos="993"/>
          <w:tab w:val="left" w:pos="1134"/>
        </w:tabs>
        <w:spacing w:after="0" w:line="240" w:lineRule="auto"/>
        <w:ind w:firstLine="709"/>
        <w:jc w:val="both"/>
        <w:rPr>
          <w:rFonts w:ascii="Times New Roman" w:hAnsi="Times New Roman"/>
          <w:sz w:val="24"/>
          <w:szCs w:val="24"/>
        </w:rPr>
      </w:pPr>
      <w:bookmarkStart w:id="63" w:name="_Toc394996118"/>
      <w:bookmarkStart w:id="64" w:name="_Toc395172370"/>
      <w:r w:rsidRPr="006A07FA">
        <w:rPr>
          <w:rStyle w:val="23"/>
          <w:rFonts w:ascii="Times New Roman" w:eastAsia="Calibri" w:hAnsi="Times New Roman"/>
          <w:b w:val="0"/>
          <w:i w:val="0"/>
          <w:sz w:val="24"/>
          <w:szCs w:val="24"/>
        </w:rPr>
        <w:t>2.15. Предельный размер расходов на реконструкцию Объекта Концессионного соглашения</w:t>
      </w:r>
      <w:bookmarkEnd w:id="61"/>
      <w:bookmarkEnd w:id="62"/>
      <w:bookmarkEnd w:id="63"/>
      <w:bookmarkEnd w:id="64"/>
      <w:r w:rsidRPr="006A07FA">
        <w:rPr>
          <w:rFonts w:ascii="Times New Roman" w:hAnsi="Times New Roman"/>
          <w:sz w:val="24"/>
          <w:szCs w:val="24"/>
        </w:rPr>
        <w:t>, которые предполагается осуществлять в течение всего срока действия Концессионного согла</w:t>
      </w:r>
      <w:bookmarkStart w:id="65" w:name="_Toc395172371"/>
      <w:r>
        <w:rPr>
          <w:rFonts w:ascii="Times New Roman" w:hAnsi="Times New Roman"/>
          <w:sz w:val="24"/>
          <w:szCs w:val="24"/>
        </w:rPr>
        <w:t xml:space="preserve">шения Концессионером, составляет </w:t>
      </w:r>
      <w:r w:rsidR="00D9083E">
        <w:rPr>
          <w:rFonts w:ascii="Times New Roman" w:hAnsi="Times New Roman"/>
          <w:bCs/>
          <w:iCs/>
          <w:sz w:val="24"/>
          <w:szCs w:val="18"/>
        </w:rPr>
        <w:t>97 408 783</w:t>
      </w:r>
      <w:r w:rsidR="00D9083E" w:rsidRPr="00C83DDA">
        <w:rPr>
          <w:rFonts w:ascii="Times New Roman" w:hAnsi="Times New Roman"/>
          <w:sz w:val="24"/>
          <w:szCs w:val="24"/>
        </w:rPr>
        <w:t xml:space="preserve"> (</w:t>
      </w:r>
      <w:r w:rsidR="00D9083E">
        <w:rPr>
          <w:rFonts w:ascii="Times New Roman" w:hAnsi="Times New Roman"/>
          <w:sz w:val="24"/>
          <w:szCs w:val="24"/>
        </w:rPr>
        <w:t>девяносто семь миллионов четыреста восемь тысяч семьсот восемьдесят три</w:t>
      </w:r>
      <w:r w:rsidR="00D9083E" w:rsidRPr="00C83DDA">
        <w:rPr>
          <w:rFonts w:ascii="Times New Roman" w:hAnsi="Times New Roman"/>
          <w:sz w:val="24"/>
          <w:szCs w:val="24"/>
        </w:rPr>
        <w:t>)</w:t>
      </w:r>
      <w:r w:rsidRPr="006A07FA">
        <w:rPr>
          <w:rFonts w:ascii="Times New Roman" w:hAnsi="Times New Roman"/>
          <w:sz w:val="24"/>
          <w:szCs w:val="24"/>
        </w:rPr>
        <w:t xml:space="preserve"> рубля в ценах </w:t>
      </w:r>
      <w:r w:rsidR="00E91C66">
        <w:rPr>
          <w:rFonts w:ascii="Times New Roman" w:hAnsi="Times New Roman"/>
          <w:sz w:val="24"/>
          <w:szCs w:val="24"/>
        </w:rPr>
        <w:t>2015 года.</w:t>
      </w:r>
    </w:p>
    <w:p w:rsidR="00517B3F" w:rsidRPr="006A07FA" w:rsidRDefault="00517B3F" w:rsidP="00517B3F">
      <w:pPr>
        <w:tabs>
          <w:tab w:val="left" w:pos="0"/>
          <w:tab w:val="left" w:pos="993"/>
          <w:tab w:val="left" w:pos="1134"/>
        </w:tabs>
        <w:spacing w:after="0" w:line="240" w:lineRule="auto"/>
        <w:ind w:firstLine="709"/>
        <w:jc w:val="both"/>
        <w:rPr>
          <w:rFonts w:ascii="Times New Roman" w:hAnsi="Times New Roman"/>
          <w:sz w:val="24"/>
          <w:szCs w:val="24"/>
        </w:rPr>
      </w:pPr>
      <w:r w:rsidRPr="006A07FA">
        <w:rPr>
          <w:rStyle w:val="23"/>
          <w:rFonts w:ascii="Times New Roman" w:eastAsia="Calibri" w:hAnsi="Times New Roman"/>
          <w:b w:val="0"/>
          <w:i w:val="0"/>
          <w:sz w:val="24"/>
          <w:szCs w:val="24"/>
        </w:rPr>
        <w:t>2.16. Минимально допустимые плановые значения показателей деятельности Концессионера –</w:t>
      </w:r>
      <w:bookmarkEnd w:id="65"/>
      <w:r w:rsidRPr="006A07FA">
        <w:rPr>
          <w:rStyle w:val="23"/>
          <w:rFonts w:ascii="Times New Roman" w:eastAsia="Calibri" w:hAnsi="Times New Roman"/>
          <w:b w:val="0"/>
          <w:i w:val="0"/>
          <w:sz w:val="24"/>
          <w:szCs w:val="24"/>
        </w:rPr>
        <w:t xml:space="preserve"> </w:t>
      </w:r>
      <w:r w:rsidRPr="006A07FA">
        <w:rPr>
          <w:rFonts w:ascii="Times New Roman" w:hAnsi="Times New Roman"/>
          <w:sz w:val="24"/>
          <w:szCs w:val="24"/>
        </w:rPr>
        <w:t xml:space="preserve">плановые значения показателей надежности и энергетической эффективности объектов теплоснабжения (далее – плановые значения показателей деятельности Концессионера) приведены в </w:t>
      </w:r>
      <w:r w:rsidRPr="00A52D18">
        <w:rPr>
          <w:rFonts w:ascii="Times New Roman" w:hAnsi="Times New Roman"/>
          <w:sz w:val="24"/>
          <w:szCs w:val="24"/>
        </w:rPr>
        <w:t>приложении 4</w:t>
      </w:r>
      <w:r>
        <w:rPr>
          <w:rFonts w:ascii="Times New Roman" w:hAnsi="Times New Roman"/>
          <w:sz w:val="24"/>
          <w:szCs w:val="24"/>
        </w:rPr>
        <w:t xml:space="preserve"> к Конкурсной документации</w:t>
      </w:r>
      <w:r w:rsidRPr="006A07FA">
        <w:rPr>
          <w:rFonts w:ascii="Times New Roman" w:hAnsi="Times New Roman"/>
          <w:sz w:val="24"/>
          <w:szCs w:val="24"/>
        </w:rPr>
        <w:t>.</w:t>
      </w:r>
    </w:p>
    <w:p w:rsidR="00517B3F" w:rsidRPr="006A07FA" w:rsidRDefault="00517B3F" w:rsidP="00517B3F">
      <w:pPr>
        <w:pStyle w:val="22"/>
        <w:spacing w:before="0" w:after="0" w:line="240" w:lineRule="auto"/>
        <w:ind w:firstLine="709"/>
        <w:jc w:val="both"/>
        <w:rPr>
          <w:rFonts w:ascii="Times New Roman" w:hAnsi="Times New Roman"/>
          <w:sz w:val="24"/>
          <w:szCs w:val="24"/>
        </w:rPr>
      </w:pPr>
      <w:bookmarkStart w:id="66" w:name="_Toc394996119"/>
      <w:bookmarkStart w:id="67" w:name="_Toc394564821"/>
      <w:bookmarkStart w:id="68" w:name="_Toc394565240"/>
      <w:bookmarkStart w:id="69" w:name="_Toc395172372"/>
      <w:r w:rsidRPr="006A07FA">
        <w:rPr>
          <w:rStyle w:val="23"/>
          <w:rFonts w:ascii="Times New Roman" w:eastAsia="Calibri" w:hAnsi="Times New Roman"/>
          <w:sz w:val="24"/>
          <w:szCs w:val="24"/>
        </w:rPr>
        <w:lastRenderedPageBreak/>
        <w:t>2.17.</w:t>
      </w:r>
      <w:bookmarkEnd w:id="66"/>
      <w:r w:rsidRPr="006A07FA">
        <w:rPr>
          <w:rStyle w:val="23"/>
          <w:rFonts w:ascii="Times New Roman" w:eastAsia="Calibri" w:hAnsi="Times New Roman"/>
          <w:sz w:val="24"/>
          <w:szCs w:val="24"/>
        </w:rPr>
        <w:t xml:space="preserve"> </w:t>
      </w:r>
      <w:bookmarkEnd w:id="67"/>
      <w:bookmarkEnd w:id="68"/>
      <w:r w:rsidRPr="006A07FA">
        <w:rPr>
          <w:rFonts w:ascii="Times New Roman" w:hAnsi="Times New Roman"/>
          <w:b w:val="0"/>
          <w:i w:val="0"/>
          <w:sz w:val="24"/>
          <w:szCs w:val="24"/>
        </w:rPr>
        <w:t>Порядок и условия возмещения расходов сторон, связанных с досрочным расторжением Концессионного соглашения:</w:t>
      </w:r>
      <w:bookmarkEnd w:id="69"/>
      <w:r w:rsidRPr="00A52D18">
        <w:rPr>
          <w:rFonts w:ascii="Times New Roman" w:hAnsi="Times New Roman"/>
          <w:b w:val="0"/>
          <w:i w:val="0"/>
          <w:sz w:val="24"/>
          <w:szCs w:val="24"/>
        </w:rPr>
        <w:t xml:space="preserve"> возмещение расходов Сторон, связанных </w:t>
      </w:r>
      <w:r w:rsidRPr="00A52D18">
        <w:rPr>
          <w:rFonts w:ascii="Times New Roman" w:hAnsi="Times New Roman"/>
          <w:b w:val="0"/>
          <w:i w:val="0"/>
          <w:sz w:val="24"/>
          <w:szCs w:val="24"/>
        </w:rPr>
        <w:br/>
        <w:t>с досрочным расторжением Концессионного соглашения, не предусмотрено.</w:t>
      </w:r>
    </w:p>
    <w:p w:rsidR="00517B3F" w:rsidRPr="006A07FA" w:rsidRDefault="00517B3F" w:rsidP="00517B3F">
      <w:pPr>
        <w:tabs>
          <w:tab w:val="left" w:pos="0"/>
          <w:tab w:val="left" w:pos="993"/>
          <w:tab w:val="left" w:pos="1134"/>
        </w:tabs>
        <w:spacing w:after="0" w:line="240" w:lineRule="auto"/>
        <w:ind w:firstLine="709"/>
        <w:jc w:val="both"/>
        <w:rPr>
          <w:rFonts w:ascii="Times New Roman" w:hAnsi="Times New Roman"/>
          <w:sz w:val="24"/>
          <w:szCs w:val="24"/>
        </w:rPr>
      </w:pPr>
      <w:bookmarkStart w:id="70" w:name="_Toc394564823"/>
      <w:bookmarkStart w:id="71" w:name="_Toc394565242"/>
      <w:bookmarkStart w:id="72" w:name="_Toc394996120"/>
      <w:bookmarkStart w:id="73" w:name="_Toc395172373"/>
      <w:r w:rsidRPr="006A07FA">
        <w:rPr>
          <w:rStyle w:val="23"/>
          <w:rFonts w:ascii="Times New Roman" w:eastAsia="Calibri" w:hAnsi="Times New Roman"/>
          <w:b w:val="0"/>
          <w:i w:val="0"/>
          <w:sz w:val="24"/>
          <w:szCs w:val="24"/>
        </w:rPr>
        <w:t xml:space="preserve">2.18. Возмещение расходов Концессионера, подлежащих возмещению </w:t>
      </w:r>
      <w:r w:rsidRPr="004E7A77">
        <w:rPr>
          <w:rStyle w:val="23"/>
          <w:rFonts w:ascii="Times New Roman" w:eastAsia="Calibri" w:hAnsi="Times New Roman"/>
          <w:b w:val="0"/>
          <w:i w:val="0"/>
          <w:sz w:val="24"/>
          <w:szCs w:val="24"/>
        </w:rPr>
        <w:br/>
      </w:r>
      <w:r w:rsidRPr="006A07FA">
        <w:rPr>
          <w:rStyle w:val="23"/>
          <w:rFonts w:ascii="Times New Roman" w:eastAsia="Calibri" w:hAnsi="Times New Roman"/>
          <w:b w:val="0"/>
          <w:i w:val="0"/>
          <w:sz w:val="24"/>
          <w:szCs w:val="24"/>
        </w:rPr>
        <w:t>в соответствии с нормативными правовыми актами Российской Федерации в сфере теплоснабжения и не возмещенных ему на момент окончания срока действия Концессионного соглашения</w:t>
      </w:r>
      <w:bookmarkEnd w:id="70"/>
      <w:bookmarkEnd w:id="71"/>
      <w:bookmarkEnd w:id="72"/>
      <w:bookmarkEnd w:id="73"/>
      <w:r>
        <w:rPr>
          <w:rStyle w:val="23"/>
          <w:rFonts w:ascii="Times New Roman" w:eastAsia="Calibri" w:hAnsi="Times New Roman"/>
          <w:b w:val="0"/>
          <w:i w:val="0"/>
          <w:sz w:val="24"/>
          <w:szCs w:val="24"/>
        </w:rPr>
        <w:t>,</w:t>
      </w:r>
      <w:r w:rsidRPr="006A07FA">
        <w:rPr>
          <w:rFonts w:ascii="Times New Roman" w:hAnsi="Times New Roman"/>
          <w:sz w:val="24"/>
          <w:szCs w:val="24"/>
        </w:rPr>
        <w:t xml:space="preserve"> не предусмотрено.</w:t>
      </w:r>
    </w:p>
    <w:p w:rsidR="00517B3F" w:rsidRDefault="00517B3F" w:rsidP="00517B3F">
      <w:pPr>
        <w:pStyle w:val="10"/>
        <w:keepLines/>
        <w:tabs>
          <w:tab w:val="left" w:pos="0"/>
        </w:tabs>
        <w:spacing w:before="0" w:after="0" w:line="240" w:lineRule="auto"/>
        <w:ind w:firstLine="709"/>
        <w:jc w:val="both"/>
        <w:rPr>
          <w:rFonts w:ascii="Times New Roman" w:hAnsi="Times New Roman"/>
          <w:b w:val="0"/>
          <w:sz w:val="24"/>
          <w:szCs w:val="24"/>
        </w:rPr>
      </w:pPr>
      <w:bookmarkStart w:id="74" w:name="_Toc394564824"/>
      <w:bookmarkStart w:id="75" w:name="_Toc394565243"/>
      <w:bookmarkStart w:id="76" w:name="_Toc394996121"/>
      <w:bookmarkStart w:id="77" w:name="_Toc395172374"/>
    </w:p>
    <w:p w:rsidR="001C64E7" w:rsidRDefault="00517B3F" w:rsidP="001C64E7">
      <w:pPr>
        <w:pStyle w:val="10"/>
        <w:keepLines/>
        <w:numPr>
          <w:ilvl w:val="0"/>
          <w:numId w:val="5"/>
        </w:numPr>
        <w:tabs>
          <w:tab w:val="left" w:pos="0"/>
        </w:tabs>
        <w:spacing w:before="0" w:after="0" w:line="240" w:lineRule="auto"/>
        <w:jc w:val="center"/>
        <w:rPr>
          <w:rFonts w:ascii="Times New Roman" w:hAnsi="Times New Roman"/>
          <w:b w:val="0"/>
          <w:sz w:val="24"/>
          <w:szCs w:val="24"/>
        </w:rPr>
      </w:pPr>
      <w:r w:rsidRPr="006A07FA">
        <w:rPr>
          <w:rFonts w:ascii="Times New Roman" w:hAnsi="Times New Roman"/>
          <w:b w:val="0"/>
          <w:sz w:val="24"/>
          <w:szCs w:val="24"/>
        </w:rPr>
        <w:t>Требования, предъявляемые к участн</w:t>
      </w:r>
      <w:r>
        <w:rPr>
          <w:rFonts w:ascii="Times New Roman" w:hAnsi="Times New Roman"/>
          <w:b w:val="0"/>
          <w:sz w:val="24"/>
          <w:szCs w:val="24"/>
        </w:rPr>
        <w:t xml:space="preserve">икам Конкурса, </w:t>
      </w:r>
    </w:p>
    <w:p w:rsidR="001C64E7" w:rsidRDefault="00517B3F" w:rsidP="001C64E7">
      <w:pPr>
        <w:pStyle w:val="10"/>
        <w:keepLines/>
        <w:tabs>
          <w:tab w:val="left" w:pos="0"/>
        </w:tabs>
        <w:spacing w:before="0" w:after="0" w:line="240" w:lineRule="auto"/>
        <w:ind w:left="540"/>
        <w:jc w:val="center"/>
        <w:rPr>
          <w:rFonts w:ascii="Times New Roman" w:hAnsi="Times New Roman"/>
          <w:b w:val="0"/>
          <w:sz w:val="24"/>
          <w:szCs w:val="24"/>
        </w:rPr>
      </w:pPr>
      <w:r w:rsidRPr="001C64E7">
        <w:rPr>
          <w:rFonts w:ascii="Times New Roman" w:hAnsi="Times New Roman"/>
          <w:b w:val="0"/>
          <w:sz w:val="24"/>
          <w:szCs w:val="24"/>
        </w:rPr>
        <w:t xml:space="preserve">в соответствии с которыми проводится предварительный отбор </w:t>
      </w:r>
    </w:p>
    <w:p w:rsidR="00517B3F" w:rsidRPr="001C64E7" w:rsidRDefault="00517B3F" w:rsidP="001C64E7">
      <w:pPr>
        <w:pStyle w:val="10"/>
        <w:keepLines/>
        <w:tabs>
          <w:tab w:val="left" w:pos="0"/>
        </w:tabs>
        <w:spacing w:before="0" w:after="0" w:line="240" w:lineRule="auto"/>
        <w:ind w:left="540"/>
        <w:jc w:val="center"/>
        <w:rPr>
          <w:rFonts w:ascii="Times New Roman" w:hAnsi="Times New Roman"/>
          <w:b w:val="0"/>
          <w:sz w:val="24"/>
          <w:szCs w:val="24"/>
        </w:rPr>
      </w:pPr>
      <w:r w:rsidRPr="001C64E7">
        <w:rPr>
          <w:rFonts w:ascii="Times New Roman" w:hAnsi="Times New Roman"/>
          <w:b w:val="0"/>
          <w:sz w:val="24"/>
          <w:szCs w:val="24"/>
        </w:rPr>
        <w:t>участников Конкурса</w:t>
      </w:r>
      <w:bookmarkEnd w:id="74"/>
      <w:bookmarkEnd w:id="75"/>
      <w:bookmarkEnd w:id="76"/>
      <w:bookmarkEnd w:id="77"/>
    </w:p>
    <w:p w:rsidR="00517B3F" w:rsidRPr="00A52D18" w:rsidRDefault="00517B3F" w:rsidP="00517B3F">
      <w:pPr>
        <w:tabs>
          <w:tab w:val="left" w:pos="993"/>
          <w:tab w:val="left" w:pos="1134"/>
        </w:tabs>
        <w:spacing w:after="0" w:line="240" w:lineRule="auto"/>
        <w:ind w:firstLine="567"/>
        <w:jc w:val="both"/>
        <w:rPr>
          <w:rFonts w:ascii="Times New Roman" w:eastAsia="Arial" w:hAnsi="Times New Roman"/>
          <w:sz w:val="24"/>
          <w:szCs w:val="24"/>
        </w:rPr>
      </w:pPr>
      <w:r w:rsidRPr="00112B07">
        <w:rPr>
          <w:rFonts w:ascii="Times New Roman" w:hAnsi="Times New Roman"/>
          <w:sz w:val="24"/>
          <w:szCs w:val="24"/>
        </w:rPr>
        <w:t xml:space="preserve">В качестве Заявителя Конкурса могут выступать </w:t>
      </w:r>
      <w:r w:rsidRPr="00112B07">
        <w:rPr>
          <w:rFonts w:ascii="Times New Roman" w:eastAsia="Arial" w:hAnsi="Times New Roman"/>
          <w:sz w:val="24"/>
          <w:szCs w:val="24"/>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r>
        <w:rPr>
          <w:rFonts w:ascii="Times New Roman" w:hAnsi="Times New Roman"/>
          <w:sz w:val="24"/>
          <w:szCs w:val="24"/>
        </w:rPr>
        <w:t>.</w:t>
      </w:r>
    </w:p>
    <w:p w:rsidR="00517B3F" w:rsidRPr="00112B07" w:rsidRDefault="00517B3F" w:rsidP="00517B3F">
      <w:pPr>
        <w:tabs>
          <w:tab w:val="left" w:pos="0"/>
          <w:tab w:val="left" w:pos="993"/>
          <w:tab w:val="left" w:pos="1134"/>
        </w:tabs>
        <w:spacing w:after="0" w:line="240" w:lineRule="auto"/>
        <w:ind w:firstLine="567"/>
        <w:jc w:val="both"/>
        <w:rPr>
          <w:rFonts w:ascii="Times New Roman" w:hAnsi="Times New Roman"/>
          <w:sz w:val="24"/>
          <w:szCs w:val="24"/>
        </w:rPr>
      </w:pPr>
      <w:r w:rsidRPr="00112B07">
        <w:rPr>
          <w:rFonts w:ascii="Times New Roman" w:hAnsi="Times New Roman"/>
          <w:sz w:val="24"/>
          <w:szCs w:val="24"/>
        </w:rPr>
        <w:t>Участник Конкурса должен соответствовать следующим требованиям:</w:t>
      </w:r>
    </w:p>
    <w:p w:rsidR="00517B3F" w:rsidRDefault="00517B3F" w:rsidP="00517B3F">
      <w:pPr>
        <w:pStyle w:val="afa"/>
        <w:spacing w:after="0" w:line="240" w:lineRule="auto"/>
        <w:ind w:left="0" w:firstLine="567"/>
        <w:jc w:val="both"/>
        <w:rPr>
          <w:sz w:val="24"/>
          <w:szCs w:val="24"/>
        </w:rPr>
      </w:pPr>
      <w:r>
        <w:rPr>
          <w:sz w:val="24"/>
          <w:szCs w:val="24"/>
        </w:rPr>
        <w:t>н</w:t>
      </w:r>
      <w:r w:rsidRPr="00112B07">
        <w:rPr>
          <w:sz w:val="24"/>
          <w:szCs w:val="24"/>
        </w:rPr>
        <w:t>епроведение</w:t>
      </w:r>
      <w:r>
        <w:rPr>
          <w:sz w:val="24"/>
          <w:szCs w:val="24"/>
        </w:rPr>
        <w:t xml:space="preserve"> ликвидации заявителя</w:t>
      </w:r>
      <w:r w:rsidRPr="00A52D18">
        <w:rPr>
          <w:sz w:val="24"/>
          <w:szCs w:val="24"/>
        </w:rPr>
        <w:t xml:space="preserve"> – </w:t>
      </w:r>
      <w:r>
        <w:rPr>
          <w:sz w:val="24"/>
          <w:szCs w:val="24"/>
        </w:rPr>
        <w:t>юридического лица</w:t>
      </w:r>
      <w:r w:rsidRPr="00112B07">
        <w:rPr>
          <w:sz w:val="24"/>
          <w:szCs w:val="24"/>
        </w:rPr>
        <w:t xml:space="preserve"> и отсутствие решения арбитражного суда о признании заявителя – юридического лица, и</w:t>
      </w:r>
      <w:r>
        <w:rPr>
          <w:sz w:val="24"/>
          <w:szCs w:val="24"/>
        </w:rPr>
        <w:t>ндивидуального предпринимателя</w:t>
      </w:r>
      <w:r w:rsidRPr="00A52D18">
        <w:rPr>
          <w:sz w:val="24"/>
          <w:szCs w:val="24"/>
        </w:rPr>
        <w:t xml:space="preserve"> </w:t>
      </w:r>
      <w:r w:rsidRPr="00112B07">
        <w:rPr>
          <w:sz w:val="24"/>
          <w:szCs w:val="24"/>
        </w:rPr>
        <w:t>банкротом и об открытии конкурсного производства;</w:t>
      </w:r>
    </w:p>
    <w:p w:rsidR="00517B3F" w:rsidRDefault="00517B3F" w:rsidP="00517B3F">
      <w:pPr>
        <w:pStyle w:val="afa"/>
        <w:spacing w:after="0" w:line="240" w:lineRule="auto"/>
        <w:ind w:left="0" w:firstLine="567"/>
        <w:jc w:val="both"/>
        <w:rPr>
          <w:sz w:val="24"/>
          <w:szCs w:val="24"/>
        </w:rPr>
      </w:pPr>
      <w:r w:rsidRPr="00112B07">
        <w:rPr>
          <w:sz w:val="24"/>
          <w:szCs w:val="24"/>
        </w:rPr>
        <w:t xml:space="preserve">неприостановление деятельности заявителя в порядке, предусмотренном Кодексом Российской Федерации об административных правонарушениях, на день рассмотрения заявки на </w:t>
      </w:r>
      <w:r>
        <w:rPr>
          <w:sz w:val="24"/>
          <w:szCs w:val="24"/>
        </w:rPr>
        <w:t>участие в Конкурсе;</w:t>
      </w:r>
    </w:p>
    <w:p w:rsidR="00517B3F" w:rsidRDefault="00517B3F" w:rsidP="00517B3F">
      <w:pPr>
        <w:pStyle w:val="afa"/>
        <w:spacing w:after="0" w:line="240" w:lineRule="auto"/>
        <w:ind w:left="0" w:firstLine="567"/>
        <w:jc w:val="both"/>
        <w:rPr>
          <w:sz w:val="24"/>
          <w:szCs w:val="24"/>
        </w:rPr>
      </w:pPr>
      <w:r>
        <w:rPr>
          <w:sz w:val="24"/>
          <w:szCs w:val="24"/>
        </w:rPr>
        <w:t>о</w:t>
      </w:r>
      <w:r w:rsidRPr="00927AE4">
        <w:rPr>
          <w:sz w:val="24"/>
          <w:szCs w:val="24"/>
        </w:rPr>
        <w:t>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период.</w:t>
      </w:r>
    </w:p>
    <w:p w:rsidR="00517B3F" w:rsidRPr="00B2547A" w:rsidRDefault="00517B3F" w:rsidP="00517B3F">
      <w:pPr>
        <w:tabs>
          <w:tab w:val="left" w:pos="0"/>
          <w:tab w:val="left" w:pos="993"/>
          <w:tab w:val="left" w:pos="1134"/>
        </w:tabs>
        <w:spacing w:after="0" w:line="240" w:lineRule="auto"/>
        <w:ind w:firstLine="567"/>
        <w:jc w:val="both"/>
        <w:rPr>
          <w:rFonts w:ascii="Times New Roman" w:hAnsi="Times New Roman"/>
          <w:sz w:val="24"/>
          <w:szCs w:val="24"/>
        </w:rPr>
      </w:pPr>
    </w:p>
    <w:p w:rsidR="00517B3F" w:rsidRPr="00BB3621" w:rsidRDefault="00517B3F" w:rsidP="00517B3F">
      <w:pPr>
        <w:pStyle w:val="10"/>
        <w:keepLines/>
        <w:tabs>
          <w:tab w:val="left" w:pos="1134"/>
        </w:tabs>
        <w:spacing w:before="0" w:after="0" w:line="240" w:lineRule="auto"/>
        <w:ind w:left="567"/>
        <w:jc w:val="center"/>
        <w:rPr>
          <w:rFonts w:ascii="Times New Roman" w:hAnsi="Times New Roman"/>
          <w:b w:val="0"/>
          <w:sz w:val="24"/>
          <w:szCs w:val="24"/>
        </w:rPr>
      </w:pPr>
      <w:bookmarkStart w:id="78" w:name="_Toc394564825"/>
      <w:bookmarkStart w:id="79" w:name="_Toc394565244"/>
      <w:bookmarkStart w:id="80" w:name="_Toc394996122"/>
      <w:bookmarkStart w:id="81" w:name="_Toc395172375"/>
      <w:bookmarkStart w:id="82" w:name="_Toc347179664"/>
      <w:r w:rsidRPr="00BB3621">
        <w:rPr>
          <w:rFonts w:ascii="Times New Roman" w:hAnsi="Times New Roman"/>
          <w:b w:val="0"/>
          <w:sz w:val="24"/>
          <w:szCs w:val="24"/>
        </w:rPr>
        <w:t>4. Критерии Конкурса</w:t>
      </w:r>
      <w:bookmarkEnd w:id="78"/>
      <w:bookmarkEnd w:id="79"/>
      <w:bookmarkEnd w:id="80"/>
      <w:bookmarkEnd w:id="81"/>
    </w:p>
    <w:p w:rsidR="00517B3F" w:rsidRDefault="00517B3F" w:rsidP="00517B3F">
      <w:pPr>
        <w:pStyle w:val="afa"/>
        <w:tabs>
          <w:tab w:val="left" w:pos="0"/>
        </w:tabs>
        <w:spacing w:after="0" w:line="240" w:lineRule="auto"/>
        <w:ind w:left="0" w:firstLine="709"/>
        <w:jc w:val="both"/>
        <w:rPr>
          <w:sz w:val="24"/>
          <w:szCs w:val="24"/>
        </w:rPr>
      </w:pPr>
      <w:r w:rsidRPr="00C376F4">
        <w:rPr>
          <w:sz w:val="24"/>
          <w:szCs w:val="24"/>
        </w:rPr>
        <w:t xml:space="preserve">Критерии Конкурса и установленные параметры критериев </w:t>
      </w:r>
      <w:r>
        <w:rPr>
          <w:sz w:val="24"/>
          <w:szCs w:val="24"/>
        </w:rPr>
        <w:t>К</w:t>
      </w:r>
      <w:r w:rsidRPr="00C376F4">
        <w:rPr>
          <w:sz w:val="24"/>
          <w:szCs w:val="24"/>
        </w:rPr>
        <w:t xml:space="preserve">онкурса приведены </w:t>
      </w:r>
      <w:r w:rsidRPr="00A52D18">
        <w:rPr>
          <w:sz w:val="24"/>
          <w:szCs w:val="24"/>
        </w:rPr>
        <w:t>в приложении 5</w:t>
      </w:r>
      <w:r>
        <w:rPr>
          <w:sz w:val="24"/>
          <w:szCs w:val="24"/>
        </w:rPr>
        <w:t xml:space="preserve"> к</w:t>
      </w:r>
      <w:r w:rsidRPr="00BB3621">
        <w:rPr>
          <w:sz w:val="24"/>
          <w:szCs w:val="24"/>
        </w:rPr>
        <w:t xml:space="preserve"> </w:t>
      </w:r>
      <w:r>
        <w:rPr>
          <w:sz w:val="24"/>
          <w:szCs w:val="24"/>
        </w:rPr>
        <w:t>Конкурсной документации</w:t>
      </w:r>
      <w:r w:rsidRPr="00C376F4">
        <w:rPr>
          <w:sz w:val="24"/>
          <w:szCs w:val="24"/>
        </w:rPr>
        <w:t>.</w:t>
      </w:r>
    </w:p>
    <w:p w:rsidR="00517B3F" w:rsidRPr="00BB3621" w:rsidRDefault="00517B3F" w:rsidP="00517B3F">
      <w:pPr>
        <w:pStyle w:val="afa"/>
        <w:tabs>
          <w:tab w:val="left" w:pos="0"/>
          <w:tab w:val="left" w:pos="1134"/>
        </w:tabs>
        <w:spacing w:after="0" w:line="240" w:lineRule="auto"/>
        <w:ind w:left="0" w:firstLine="567"/>
        <w:jc w:val="both"/>
        <w:rPr>
          <w:sz w:val="24"/>
          <w:szCs w:val="24"/>
        </w:rPr>
      </w:pPr>
    </w:p>
    <w:p w:rsidR="00517B3F" w:rsidRPr="00BB3621" w:rsidRDefault="00517B3F" w:rsidP="00517B3F">
      <w:pPr>
        <w:pStyle w:val="10"/>
        <w:keepLines/>
        <w:tabs>
          <w:tab w:val="left" w:pos="1134"/>
        </w:tabs>
        <w:spacing w:before="0" w:after="0" w:line="240" w:lineRule="auto"/>
        <w:ind w:left="567"/>
        <w:jc w:val="center"/>
        <w:rPr>
          <w:rFonts w:ascii="Times New Roman" w:hAnsi="Times New Roman"/>
          <w:b w:val="0"/>
          <w:sz w:val="24"/>
          <w:szCs w:val="24"/>
        </w:rPr>
      </w:pPr>
      <w:bookmarkStart w:id="83" w:name="_Toc394564826"/>
      <w:bookmarkStart w:id="84" w:name="_Toc394565245"/>
      <w:bookmarkStart w:id="85" w:name="_Toc394996123"/>
      <w:bookmarkStart w:id="86" w:name="_Toc395172376"/>
      <w:r w:rsidRPr="003A203A">
        <w:rPr>
          <w:rFonts w:ascii="Times New Roman" w:hAnsi="Times New Roman"/>
          <w:b w:val="0"/>
          <w:bCs w:val="0"/>
          <w:sz w:val="24"/>
          <w:szCs w:val="24"/>
        </w:rPr>
        <w:t>5. Конкурсная документация</w:t>
      </w:r>
      <w:bookmarkEnd w:id="83"/>
      <w:bookmarkEnd w:id="84"/>
      <w:bookmarkEnd w:id="85"/>
      <w:bookmarkEnd w:id="86"/>
    </w:p>
    <w:p w:rsidR="00517B3F" w:rsidRPr="00112B07" w:rsidRDefault="00517B3F" w:rsidP="00517B3F">
      <w:pPr>
        <w:pStyle w:val="afa"/>
        <w:tabs>
          <w:tab w:val="left" w:pos="0"/>
        </w:tabs>
        <w:spacing w:after="0" w:line="240" w:lineRule="auto"/>
        <w:ind w:left="0" w:firstLine="709"/>
        <w:jc w:val="both"/>
        <w:rPr>
          <w:sz w:val="24"/>
          <w:szCs w:val="24"/>
          <w:lang w:eastAsia="ru-RU"/>
        </w:rPr>
      </w:pPr>
      <w:r w:rsidRPr="00112B07">
        <w:rPr>
          <w:sz w:val="24"/>
          <w:szCs w:val="24"/>
          <w:lang w:eastAsia="ru-RU"/>
        </w:rPr>
        <w:t>Заявитель обязан изучить Конкурсную документацию.</w:t>
      </w:r>
    </w:p>
    <w:p w:rsidR="00517B3F" w:rsidRPr="0024498E" w:rsidRDefault="00517B3F" w:rsidP="00517B3F">
      <w:pPr>
        <w:shd w:val="clear" w:color="auto" w:fill="FFFFFF"/>
        <w:tabs>
          <w:tab w:val="left" w:pos="0"/>
        </w:tabs>
        <w:spacing w:after="0" w:line="240" w:lineRule="auto"/>
        <w:ind w:firstLine="709"/>
        <w:jc w:val="both"/>
        <w:rPr>
          <w:rFonts w:ascii="Times New Roman" w:hAnsi="Times New Roman"/>
          <w:sz w:val="24"/>
          <w:szCs w:val="24"/>
        </w:rPr>
      </w:pPr>
      <w:r w:rsidRPr="00112B07">
        <w:rPr>
          <w:rFonts w:ascii="Times New Roman" w:hAnsi="Times New Roman"/>
          <w:sz w:val="24"/>
          <w:szCs w:val="24"/>
        </w:rPr>
        <w:t>Представление неполной информации, требуемой Конкурсной документацией, предст</w:t>
      </w:r>
      <w:r w:rsidRPr="0024498E">
        <w:rPr>
          <w:rFonts w:ascii="Times New Roman" w:hAnsi="Times New Roman"/>
          <w:sz w:val="24"/>
          <w:szCs w:val="24"/>
        </w:rPr>
        <w:t xml:space="preserve">авление недостоверных сведений или подача </w:t>
      </w:r>
      <w:r>
        <w:rPr>
          <w:rFonts w:ascii="Times New Roman" w:hAnsi="Times New Roman"/>
          <w:sz w:val="24"/>
          <w:szCs w:val="24"/>
        </w:rPr>
        <w:t>З</w:t>
      </w:r>
      <w:r w:rsidRPr="0024498E">
        <w:rPr>
          <w:rFonts w:ascii="Times New Roman" w:hAnsi="Times New Roman"/>
          <w:sz w:val="24"/>
          <w:szCs w:val="24"/>
        </w:rPr>
        <w:t xml:space="preserve">аявки, не отвечающей требованиям Закона о концессионных соглашениях и Конкурсной документации, является риском Заявителя, подавшего такую </w:t>
      </w:r>
      <w:r>
        <w:rPr>
          <w:rFonts w:ascii="Times New Roman" w:hAnsi="Times New Roman"/>
          <w:sz w:val="24"/>
          <w:szCs w:val="24"/>
        </w:rPr>
        <w:t>З</w:t>
      </w:r>
      <w:r w:rsidRPr="0024498E">
        <w:rPr>
          <w:rFonts w:ascii="Times New Roman" w:hAnsi="Times New Roman"/>
          <w:sz w:val="24"/>
          <w:szCs w:val="24"/>
        </w:rPr>
        <w:t xml:space="preserve">аявку, который может привести к отклонению его </w:t>
      </w:r>
      <w:r>
        <w:rPr>
          <w:rFonts w:ascii="Times New Roman" w:hAnsi="Times New Roman"/>
          <w:sz w:val="24"/>
          <w:szCs w:val="24"/>
        </w:rPr>
        <w:t>З</w:t>
      </w:r>
      <w:r w:rsidRPr="0024498E">
        <w:rPr>
          <w:rFonts w:ascii="Times New Roman" w:hAnsi="Times New Roman"/>
          <w:sz w:val="24"/>
          <w:szCs w:val="24"/>
        </w:rPr>
        <w:t>аявки.</w:t>
      </w:r>
      <w:r>
        <w:rPr>
          <w:rFonts w:ascii="Times New Roman" w:hAnsi="Times New Roman"/>
          <w:sz w:val="24"/>
          <w:szCs w:val="24"/>
        </w:rPr>
        <w:t xml:space="preserve"> </w:t>
      </w:r>
      <w:r w:rsidRPr="0024498E">
        <w:rPr>
          <w:rFonts w:ascii="Times New Roman" w:hAnsi="Times New Roman"/>
          <w:sz w:val="24"/>
          <w:szCs w:val="24"/>
        </w:rPr>
        <w:t>При проведении Конкурса какие-либо переговоры Концедента или Конкурсной комиссии с Заявителем и (или) Участником Конкурса не допускаются.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w:t>
      </w:r>
    </w:p>
    <w:p w:rsidR="00517B3F" w:rsidRPr="0024498E" w:rsidRDefault="00517B3F" w:rsidP="00517B3F">
      <w:pPr>
        <w:pStyle w:val="af4"/>
        <w:ind w:firstLine="708"/>
        <w:jc w:val="both"/>
        <w:rPr>
          <w:rFonts w:ascii="Times New Roman" w:hAnsi="Times New Roman"/>
          <w:sz w:val="24"/>
          <w:szCs w:val="24"/>
        </w:rPr>
      </w:pPr>
      <w:bookmarkStart w:id="87" w:name="_Toc394564827"/>
      <w:bookmarkStart w:id="88" w:name="_Toc394565246"/>
      <w:bookmarkStart w:id="89" w:name="_Toc394996124"/>
      <w:bookmarkStart w:id="90" w:name="_Toc395172377"/>
      <w:r w:rsidRPr="0024498E">
        <w:rPr>
          <w:rFonts w:ascii="Times New Roman" w:hAnsi="Times New Roman"/>
          <w:sz w:val="24"/>
          <w:szCs w:val="24"/>
        </w:rPr>
        <w:t>5.1. Порядок предоставления Конкурсной документации</w:t>
      </w:r>
      <w:bookmarkEnd w:id="82"/>
      <w:r w:rsidRPr="0024498E">
        <w:rPr>
          <w:rFonts w:ascii="Times New Roman" w:hAnsi="Times New Roman"/>
          <w:sz w:val="24"/>
          <w:szCs w:val="24"/>
        </w:rPr>
        <w:t xml:space="preserve"> и информации </w:t>
      </w:r>
      <w:r>
        <w:rPr>
          <w:rFonts w:ascii="Times New Roman" w:hAnsi="Times New Roman"/>
          <w:sz w:val="24"/>
          <w:szCs w:val="24"/>
        </w:rPr>
        <w:br/>
      </w:r>
      <w:r w:rsidRPr="0024498E">
        <w:rPr>
          <w:rFonts w:ascii="Times New Roman" w:hAnsi="Times New Roman"/>
          <w:sz w:val="24"/>
          <w:szCs w:val="24"/>
        </w:rPr>
        <w:t xml:space="preserve">об объекте </w:t>
      </w:r>
      <w:r>
        <w:rPr>
          <w:rFonts w:ascii="Times New Roman" w:hAnsi="Times New Roman"/>
          <w:sz w:val="24"/>
          <w:szCs w:val="24"/>
        </w:rPr>
        <w:t>К</w:t>
      </w:r>
      <w:r w:rsidRPr="0024498E">
        <w:rPr>
          <w:rFonts w:ascii="Times New Roman" w:hAnsi="Times New Roman"/>
          <w:sz w:val="24"/>
          <w:szCs w:val="24"/>
        </w:rPr>
        <w:t xml:space="preserve">онцессионного соглашения, а также доступа на объект </w:t>
      </w:r>
      <w:r>
        <w:rPr>
          <w:rFonts w:ascii="Times New Roman" w:hAnsi="Times New Roman"/>
          <w:sz w:val="24"/>
          <w:szCs w:val="24"/>
        </w:rPr>
        <w:t>К</w:t>
      </w:r>
      <w:r w:rsidRPr="0024498E">
        <w:rPr>
          <w:rFonts w:ascii="Times New Roman" w:hAnsi="Times New Roman"/>
          <w:sz w:val="24"/>
          <w:szCs w:val="24"/>
        </w:rPr>
        <w:t>онцессионного соглашения.</w:t>
      </w:r>
      <w:bookmarkEnd w:id="87"/>
      <w:bookmarkEnd w:id="88"/>
      <w:bookmarkEnd w:id="89"/>
      <w:bookmarkEnd w:id="90"/>
    </w:p>
    <w:p w:rsidR="00517B3F" w:rsidRPr="0024498E" w:rsidRDefault="00517B3F" w:rsidP="00517B3F">
      <w:pPr>
        <w:pStyle w:val="24"/>
        <w:tabs>
          <w:tab w:val="left" w:pos="0"/>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24498E">
        <w:rPr>
          <w:rFonts w:ascii="Times New Roman" w:hAnsi="Times New Roman"/>
          <w:lang w:eastAsia="ru-RU"/>
        </w:rPr>
        <w:t xml:space="preserve">Конкурсная документация и информация об объекте </w:t>
      </w:r>
      <w:r>
        <w:rPr>
          <w:rFonts w:ascii="Times New Roman" w:hAnsi="Times New Roman"/>
          <w:lang w:eastAsia="ru-RU"/>
        </w:rPr>
        <w:t xml:space="preserve">Концессионного </w:t>
      </w:r>
      <w:r w:rsidRPr="0024498E">
        <w:rPr>
          <w:rFonts w:ascii="Times New Roman" w:hAnsi="Times New Roman"/>
          <w:lang w:eastAsia="ru-RU"/>
        </w:rPr>
        <w:t>соглашения предоставляется Заявителям на безвозмездной основе.</w:t>
      </w:r>
    </w:p>
    <w:p w:rsidR="00517B3F" w:rsidRPr="00112B07" w:rsidRDefault="00517B3F" w:rsidP="00517B3F">
      <w:pPr>
        <w:pStyle w:val="24"/>
        <w:tabs>
          <w:tab w:val="left" w:pos="0"/>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eastAsia="MS Mincho" w:hAnsi="Times New Roman"/>
          <w:lang w:eastAsia="ja-JP"/>
        </w:rPr>
        <w:t xml:space="preserve">Для получения Конкурсной документации </w:t>
      </w:r>
      <w:r>
        <w:rPr>
          <w:rFonts w:ascii="Times New Roman" w:hAnsi="Times New Roman"/>
          <w:lang w:eastAsia="ru-RU"/>
        </w:rPr>
        <w:t>и информации об объекте Концессионного соглашения</w:t>
      </w:r>
      <w:r w:rsidRPr="00112B07">
        <w:rPr>
          <w:rFonts w:ascii="Times New Roman" w:hAnsi="Times New Roman"/>
          <w:lang w:eastAsia="ru-RU"/>
        </w:rPr>
        <w:t xml:space="preserve"> </w:t>
      </w:r>
      <w:r w:rsidRPr="00112B07">
        <w:rPr>
          <w:rFonts w:ascii="Times New Roman" w:eastAsia="MS Mincho" w:hAnsi="Times New Roman"/>
          <w:lang w:eastAsia="ja-JP"/>
        </w:rPr>
        <w:t xml:space="preserve">Заявитель направляет письменное заявление по адресу Конкурсной комиссии с обращением к Конкурсной комиссии о предоставлении </w:t>
      </w:r>
      <w:r w:rsidRPr="00112B07">
        <w:rPr>
          <w:rFonts w:ascii="Times New Roman" w:eastAsia="MS Mincho" w:hAnsi="Times New Roman"/>
          <w:lang w:eastAsia="ja-JP"/>
        </w:rPr>
        <w:lastRenderedPageBreak/>
        <w:t>Конкурсной документации</w:t>
      </w:r>
      <w:r w:rsidRPr="00557D5C">
        <w:rPr>
          <w:rFonts w:ascii="Times New Roman" w:hAnsi="Times New Roman"/>
          <w:lang w:eastAsia="ru-RU"/>
        </w:rPr>
        <w:t xml:space="preserve"> </w:t>
      </w:r>
      <w:r>
        <w:rPr>
          <w:rFonts w:ascii="Times New Roman" w:hAnsi="Times New Roman"/>
          <w:lang w:eastAsia="ru-RU"/>
        </w:rPr>
        <w:t>или информации об объекте Концессионного соглашения</w:t>
      </w:r>
      <w:r w:rsidRPr="00112B07">
        <w:rPr>
          <w:rFonts w:ascii="Times New Roman" w:eastAsia="MS Mincho" w:hAnsi="Times New Roman"/>
          <w:lang w:eastAsia="ja-JP"/>
        </w:rPr>
        <w:t xml:space="preserve"> </w:t>
      </w:r>
      <w:r>
        <w:rPr>
          <w:rFonts w:ascii="Times New Roman" w:eastAsia="MS Mincho" w:hAnsi="Times New Roman"/>
          <w:lang w:eastAsia="ja-JP"/>
        </w:rPr>
        <w:br/>
      </w:r>
      <w:r w:rsidRPr="00112B07">
        <w:rPr>
          <w:rFonts w:ascii="Times New Roman" w:eastAsia="MS Mincho" w:hAnsi="Times New Roman"/>
          <w:lang w:eastAsia="ja-JP"/>
        </w:rPr>
        <w:t xml:space="preserve">с указанием своего официального представителя, информации, необходимой для установления контакта с ним, и способа получения Конкурсной документации: </w:t>
      </w:r>
    </w:p>
    <w:p w:rsidR="00517B3F" w:rsidRPr="00112B07" w:rsidRDefault="00517B3F" w:rsidP="00517B3F">
      <w:pPr>
        <w:pStyle w:val="24"/>
        <w:numPr>
          <w:ilvl w:val="4"/>
          <w:numId w:val="1"/>
        </w:numPr>
        <w:tabs>
          <w:tab w:val="left" w:pos="0"/>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по почте;</w:t>
      </w:r>
    </w:p>
    <w:p w:rsidR="00517B3F" w:rsidRPr="00112B07" w:rsidRDefault="00517B3F" w:rsidP="00517B3F">
      <w:pPr>
        <w:pStyle w:val="24"/>
        <w:tabs>
          <w:tab w:val="left" w:pos="0"/>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Pr>
          <w:rFonts w:ascii="Times New Roman" w:hAnsi="Times New Roman"/>
          <w:lang w:eastAsia="ru-RU"/>
        </w:rPr>
        <w:t xml:space="preserve">б) </w:t>
      </w:r>
      <w:r w:rsidRPr="00112B07">
        <w:rPr>
          <w:rFonts w:ascii="Times New Roman" w:hAnsi="Times New Roman"/>
          <w:lang w:eastAsia="ru-RU"/>
        </w:rPr>
        <w:t>непосредственно в Конкурсной комиссии.</w:t>
      </w:r>
    </w:p>
    <w:p w:rsidR="00517B3F" w:rsidRPr="00112B07" w:rsidRDefault="00517B3F" w:rsidP="00517B3F">
      <w:pPr>
        <w:pStyle w:val="ConsPlusNormal"/>
        <w:tabs>
          <w:tab w:val="left" w:pos="0"/>
          <w:tab w:val="left" w:pos="993"/>
          <w:tab w:val="left" w:pos="1134"/>
        </w:tabs>
        <w:ind w:firstLine="709"/>
        <w:jc w:val="both"/>
        <w:rPr>
          <w:rFonts w:ascii="Times New Roman" w:eastAsia="MS Mincho" w:hAnsi="Times New Roman" w:cs="Times New Roman"/>
          <w:sz w:val="24"/>
          <w:szCs w:val="24"/>
          <w:lang w:eastAsia="ja-JP"/>
        </w:rPr>
      </w:pPr>
      <w:r w:rsidRPr="00112B07">
        <w:rPr>
          <w:rFonts w:ascii="Times New Roman" w:eastAsia="MS Mincho" w:hAnsi="Times New Roman" w:cs="Times New Roman"/>
          <w:sz w:val="24"/>
          <w:szCs w:val="24"/>
          <w:lang w:eastAsia="ja-JP"/>
        </w:rPr>
        <w:t>Конкурсная комиссия не позднее пяти рабочих дней со дня получения письменного обращения с просьбой о предоставлении Конкурсной документации</w:t>
      </w:r>
      <w:r>
        <w:rPr>
          <w:rFonts w:ascii="Times New Roman" w:eastAsia="MS Mincho" w:hAnsi="Times New Roman" w:cs="Times New Roman"/>
          <w:sz w:val="24"/>
          <w:szCs w:val="24"/>
          <w:lang w:eastAsia="ja-JP"/>
        </w:rPr>
        <w:t xml:space="preserve"> или и</w:t>
      </w:r>
      <w:r>
        <w:rPr>
          <w:rFonts w:ascii="Times New Roman" w:hAnsi="Times New Roman"/>
          <w:sz w:val="24"/>
          <w:szCs w:val="24"/>
        </w:rPr>
        <w:t>нформации</w:t>
      </w:r>
      <w:r w:rsidRPr="00557D5C">
        <w:rPr>
          <w:rFonts w:ascii="Times New Roman" w:hAnsi="Times New Roman"/>
          <w:sz w:val="24"/>
          <w:szCs w:val="24"/>
        </w:rPr>
        <w:t xml:space="preserve"> об объекте </w:t>
      </w:r>
      <w:r>
        <w:rPr>
          <w:rFonts w:ascii="Times New Roman" w:hAnsi="Times New Roman"/>
          <w:sz w:val="24"/>
          <w:szCs w:val="24"/>
        </w:rPr>
        <w:t>К</w:t>
      </w:r>
      <w:r w:rsidRPr="00557D5C">
        <w:rPr>
          <w:rFonts w:ascii="Times New Roman" w:hAnsi="Times New Roman"/>
          <w:sz w:val="24"/>
          <w:szCs w:val="24"/>
        </w:rPr>
        <w:t xml:space="preserve">онцессионного соглашения </w:t>
      </w:r>
      <w:r w:rsidRPr="00112B07">
        <w:rPr>
          <w:rFonts w:ascii="Times New Roman" w:eastAsia="MS Mincho" w:hAnsi="Times New Roman" w:cs="Times New Roman"/>
          <w:sz w:val="24"/>
          <w:szCs w:val="24"/>
          <w:lang w:eastAsia="ja-JP"/>
        </w:rPr>
        <w:t>предоставляет Заявителю такую документацию или направляет ее по почте.</w:t>
      </w:r>
      <w:r>
        <w:rPr>
          <w:rFonts w:ascii="Times New Roman" w:eastAsia="MS Mincho" w:hAnsi="Times New Roman" w:cs="Times New Roman"/>
          <w:sz w:val="24"/>
          <w:szCs w:val="24"/>
          <w:lang w:eastAsia="ja-JP"/>
        </w:rPr>
        <w:t xml:space="preserve"> </w:t>
      </w:r>
    </w:p>
    <w:p w:rsidR="00517B3F" w:rsidRPr="00112B07" w:rsidRDefault="00517B3F" w:rsidP="00517B3F">
      <w:pPr>
        <w:pStyle w:val="ConsPlusNormal"/>
        <w:tabs>
          <w:tab w:val="left" w:pos="0"/>
          <w:tab w:val="left" w:pos="993"/>
          <w:tab w:val="left" w:pos="1134"/>
        </w:tabs>
        <w:ind w:firstLine="709"/>
        <w:jc w:val="both"/>
        <w:rPr>
          <w:rFonts w:ascii="Times New Roman" w:eastAsia="MS Mincho" w:hAnsi="Times New Roman" w:cs="Times New Roman"/>
          <w:sz w:val="24"/>
          <w:szCs w:val="24"/>
          <w:lang w:eastAsia="ja-JP"/>
        </w:rPr>
      </w:pPr>
      <w:r w:rsidRPr="00112B07">
        <w:rPr>
          <w:rFonts w:ascii="Times New Roman" w:hAnsi="Times New Roman" w:cs="Times New Roman"/>
          <w:sz w:val="24"/>
          <w:szCs w:val="24"/>
        </w:rPr>
        <w:t>Заявление о предоставлении Конкурсной документаци</w:t>
      </w:r>
      <w:r>
        <w:rPr>
          <w:rFonts w:ascii="Times New Roman" w:hAnsi="Times New Roman" w:cs="Times New Roman"/>
          <w:sz w:val="24"/>
          <w:szCs w:val="24"/>
        </w:rPr>
        <w:t>и</w:t>
      </w:r>
      <w:r w:rsidRPr="00112B07">
        <w:rPr>
          <w:rFonts w:ascii="Times New Roman" w:hAnsi="Times New Roman" w:cs="Times New Roman"/>
          <w:sz w:val="24"/>
          <w:szCs w:val="24"/>
        </w:rPr>
        <w:t xml:space="preserve"> </w:t>
      </w:r>
      <w:r>
        <w:rPr>
          <w:rFonts w:ascii="Times New Roman" w:hAnsi="Times New Roman" w:cs="Times New Roman"/>
          <w:sz w:val="24"/>
          <w:szCs w:val="24"/>
        </w:rPr>
        <w:t xml:space="preserve">или </w:t>
      </w:r>
      <w:r>
        <w:rPr>
          <w:rFonts w:ascii="Times New Roman" w:eastAsia="MS Mincho" w:hAnsi="Times New Roman" w:cs="Times New Roman"/>
          <w:sz w:val="24"/>
          <w:szCs w:val="24"/>
          <w:lang w:eastAsia="ja-JP"/>
        </w:rPr>
        <w:t>и</w:t>
      </w:r>
      <w:r w:rsidRPr="00557D5C">
        <w:rPr>
          <w:rFonts w:ascii="Times New Roman" w:hAnsi="Times New Roman"/>
          <w:sz w:val="24"/>
          <w:szCs w:val="24"/>
        </w:rPr>
        <w:t>нформаци</w:t>
      </w:r>
      <w:r>
        <w:rPr>
          <w:rFonts w:ascii="Times New Roman" w:hAnsi="Times New Roman"/>
          <w:sz w:val="24"/>
          <w:szCs w:val="24"/>
        </w:rPr>
        <w:t>и</w:t>
      </w:r>
      <w:r w:rsidRPr="00557D5C">
        <w:rPr>
          <w:rFonts w:ascii="Times New Roman" w:hAnsi="Times New Roman"/>
          <w:sz w:val="24"/>
          <w:szCs w:val="24"/>
        </w:rPr>
        <w:t xml:space="preserve"> </w:t>
      </w:r>
      <w:r>
        <w:rPr>
          <w:rFonts w:ascii="Times New Roman" w:hAnsi="Times New Roman"/>
          <w:sz w:val="24"/>
          <w:szCs w:val="24"/>
        </w:rPr>
        <w:br/>
      </w:r>
      <w:r w:rsidRPr="00557D5C">
        <w:rPr>
          <w:rFonts w:ascii="Times New Roman" w:hAnsi="Times New Roman"/>
          <w:sz w:val="24"/>
          <w:szCs w:val="24"/>
        </w:rPr>
        <w:t xml:space="preserve">об объекте </w:t>
      </w:r>
      <w:r>
        <w:rPr>
          <w:rFonts w:ascii="Times New Roman" w:hAnsi="Times New Roman"/>
          <w:sz w:val="24"/>
          <w:szCs w:val="24"/>
        </w:rPr>
        <w:t>К</w:t>
      </w:r>
      <w:r w:rsidRPr="00557D5C">
        <w:rPr>
          <w:rFonts w:ascii="Times New Roman" w:hAnsi="Times New Roman"/>
          <w:sz w:val="24"/>
          <w:szCs w:val="24"/>
        </w:rPr>
        <w:t>онцессионного соглашения</w:t>
      </w:r>
      <w:r w:rsidRPr="00112B07">
        <w:rPr>
          <w:rFonts w:ascii="Times New Roman" w:hAnsi="Times New Roman" w:cs="Times New Roman"/>
          <w:sz w:val="24"/>
          <w:szCs w:val="24"/>
        </w:rPr>
        <w:t xml:space="preserve"> может быть подано в течение 30 рабочих дней </w:t>
      </w:r>
      <w:r>
        <w:rPr>
          <w:rFonts w:ascii="Times New Roman" w:hAnsi="Times New Roman" w:cs="Times New Roman"/>
          <w:sz w:val="24"/>
          <w:szCs w:val="24"/>
        </w:rPr>
        <w:br/>
      </w:r>
      <w:r w:rsidRPr="00112B07">
        <w:rPr>
          <w:rFonts w:ascii="Times New Roman" w:hAnsi="Times New Roman" w:cs="Times New Roman"/>
          <w:sz w:val="24"/>
          <w:szCs w:val="24"/>
        </w:rPr>
        <w:t xml:space="preserve">с даты размещения сообщения о проведении Конкурса в письменной форме по адресу: </w:t>
      </w:r>
      <w:r w:rsidRPr="003B4E1B">
        <w:rPr>
          <w:rFonts w:ascii="Times New Roman" w:hAnsi="Times New Roman" w:cs="Times New Roman"/>
          <w:sz w:val="24"/>
          <w:szCs w:val="24"/>
        </w:rPr>
        <w:t>628</w:t>
      </w:r>
      <w:r>
        <w:rPr>
          <w:rFonts w:ascii="Times New Roman" w:hAnsi="Times New Roman" w:cs="Times New Roman"/>
          <w:sz w:val="24"/>
          <w:szCs w:val="24"/>
        </w:rPr>
        <w:t>002</w:t>
      </w:r>
      <w:r w:rsidRPr="003B4E1B">
        <w:rPr>
          <w:rFonts w:ascii="Times New Roman" w:hAnsi="Times New Roman" w:cs="Times New Roman"/>
          <w:sz w:val="24"/>
          <w:szCs w:val="24"/>
        </w:rPr>
        <w:t xml:space="preserve">, Российская Федерация, Ханты-Мансийский автономный округ – Югра, </w:t>
      </w:r>
      <w:r>
        <w:rPr>
          <w:rFonts w:ascii="Times New Roman" w:hAnsi="Times New Roman" w:cs="Times New Roman"/>
          <w:sz w:val="24"/>
          <w:szCs w:val="24"/>
        </w:rPr>
        <w:t xml:space="preserve">                         г. Ханты-Мансийск, </w:t>
      </w:r>
      <w:r w:rsidRPr="007F4E25">
        <w:rPr>
          <w:rFonts w:ascii="Times New Roman" w:hAnsi="Times New Roman" w:cs="Times New Roman"/>
          <w:sz w:val="24"/>
          <w:szCs w:val="24"/>
        </w:rPr>
        <w:t>ул.</w:t>
      </w:r>
      <w:r>
        <w:rPr>
          <w:rFonts w:ascii="Times New Roman" w:hAnsi="Times New Roman" w:cs="Times New Roman"/>
          <w:sz w:val="24"/>
          <w:szCs w:val="24"/>
        </w:rPr>
        <w:t xml:space="preserve"> Гагарина, </w:t>
      </w:r>
      <w:r w:rsidRPr="007F4E25">
        <w:rPr>
          <w:rFonts w:ascii="Times New Roman" w:hAnsi="Times New Roman" w:cs="Times New Roman"/>
          <w:sz w:val="24"/>
          <w:szCs w:val="24"/>
        </w:rPr>
        <w:t xml:space="preserve">дом </w:t>
      </w:r>
      <w:r>
        <w:rPr>
          <w:rFonts w:ascii="Times New Roman" w:hAnsi="Times New Roman" w:cs="Times New Roman"/>
          <w:sz w:val="24"/>
          <w:szCs w:val="24"/>
        </w:rPr>
        <w:t>214</w:t>
      </w:r>
      <w:r w:rsidRPr="007F4E25">
        <w:rPr>
          <w:rFonts w:ascii="Times New Roman" w:hAnsi="Times New Roman" w:cs="Times New Roman"/>
          <w:sz w:val="24"/>
          <w:szCs w:val="24"/>
        </w:rPr>
        <w:t xml:space="preserve">, </w:t>
      </w:r>
      <w:r>
        <w:rPr>
          <w:rFonts w:ascii="Times New Roman" w:hAnsi="Times New Roman" w:cs="Times New Roman"/>
          <w:sz w:val="24"/>
          <w:szCs w:val="24"/>
        </w:rPr>
        <w:t xml:space="preserve">каб. 100, </w:t>
      </w:r>
      <w:r w:rsidRPr="003B4E1B">
        <w:rPr>
          <w:rFonts w:ascii="Times New Roman" w:hAnsi="Times New Roman" w:cs="Times New Roman"/>
          <w:sz w:val="24"/>
          <w:szCs w:val="24"/>
        </w:rPr>
        <w:t xml:space="preserve">ежедневно с понедельника </w:t>
      </w:r>
      <w:r>
        <w:rPr>
          <w:rFonts w:ascii="Times New Roman" w:hAnsi="Times New Roman" w:cs="Times New Roman"/>
          <w:sz w:val="24"/>
          <w:szCs w:val="24"/>
        </w:rPr>
        <w:t xml:space="preserve">                      </w:t>
      </w:r>
      <w:r w:rsidRPr="003B4E1B">
        <w:rPr>
          <w:rFonts w:ascii="Times New Roman" w:hAnsi="Times New Roman" w:cs="Times New Roman"/>
          <w:sz w:val="24"/>
          <w:szCs w:val="24"/>
        </w:rPr>
        <w:t>по пятницу, кроме выходных и праздничных дней с 09 час. 00 мин. до 1</w:t>
      </w:r>
      <w:r>
        <w:rPr>
          <w:rFonts w:ascii="Times New Roman" w:hAnsi="Times New Roman" w:cs="Times New Roman"/>
          <w:sz w:val="24"/>
          <w:szCs w:val="24"/>
        </w:rPr>
        <w:t>2</w:t>
      </w:r>
      <w:r w:rsidRPr="003B4E1B">
        <w:rPr>
          <w:rFonts w:ascii="Times New Roman" w:hAnsi="Times New Roman" w:cs="Times New Roman"/>
          <w:sz w:val="24"/>
          <w:szCs w:val="24"/>
        </w:rPr>
        <w:t xml:space="preserve"> час. 00 мин. и с 14 час. 00 мин. до 17 час. 00 мин.</w:t>
      </w:r>
      <w:r w:rsidRPr="00112B07">
        <w:rPr>
          <w:rFonts w:ascii="Times New Roman" w:hAnsi="Times New Roman" w:cs="Times New Roman"/>
          <w:sz w:val="24"/>
          <w:szCs w:val="24"/>
        </w:rPr>
        <w:t xml:space="preserve"> по местному времени.</w:t>
      </w:r>
      <w:r>
        <w:rPr>
          <w:rFonts w:ascii="Times New Roman" w:hAnsi="Times New Roman" w:cs="Times New Roman"/>
          <w:sz w:val="24"/>
          <w:szCs w:val="24"/>
        </w:rPr>
        <w:t xml:space="preserve"> </w:t>
      </w:r>
    </w:p>
    <w:p w:rsidR="00517B3F" w:rsidRDefault="00517B3F" w:rsidP="00517B3F">
      <w:pPr>
        <w:pStyle w:val="ConsPlusNormal"/>
        <w:tabs>
          <w:tab w:val="left" w:pos="0"/>
          <w:tab w:val="left" w:pos="993"/>
          <w:tab w:val="left" w:pos="1134"/>
        </w:tabs>
        <w:ind w:firstLine="709"/>
        <w:jc w:val="both"/>
        <w:rPr>
          <w:rFonts w:ascii="Times New Roman" w:hAnsi="Times New Roman" w:cs="Times New Roman"/>
          <w:sz w:val="24"/>
          <w:szCs w:val="24"/>
        </w:rPr>
      </w:pPr>
      <w:r w:rsidRPr="00112B07">
        <w:rPr>
          <w:rFonts w:ascii="Times New Roman" w:hAnsi="Times New Roman" w:cs="Times New Roman"/>
          <w:sz w:val="24"/>
          <w:szCs w:val="24"/>
        </w:rPr>
        <w:t>С копиями свидетельств о государственной регистрации прав</w:t>
      </w:r>
      <w:r>
        <w:rPr>
          <w:rFonts w:ascii="Times New Roman" w:hAnsi="Times New Roman" w:cs="Times New Roman"/>
          <w:sz w:val="24"/>
          <w:szCs w:val="24"/>
        </w:rPr>
        <w:t>а</w:t>
      </w:r>
      <w:r w:rsidRPr="00112B07">
        <w:rPr>
          <w:rFonts w:ascii="Times New Roman" w:hAnsi="Times New Roman" w:cs="Times New Roman"/>
          <w:sz w:val="24"/>
          <w:szCs w:val="24"/>
        </w:rPr>
        <w:t xml:space="preserve"> муниципальной собственности на объекты, входящие в состав Объекта Концессионного соглашения</w:t>
      </w:r>
      <w:r>
        <w:rPr>
          <w:rFonts w:ascii="Times New Roman" w:hAnsi="Times New Roman" w:cs="Times New Roman"/>
          <w:sz w:val="24"/>
          <w:szCs w:val="24"/>
        </w:rPr>
        <w:t xml:space="preserve"> и Иного имущества</w:t>
      </w:r>
      <w:r w:rsidRPr="00112B07">
        <w:rPr>
          <w:rFonts w:ascii="Times New Roman" w:hAnsi="Times New Roman" w:cs="Times New Roman"/>
          <w:sz w:val="24"/>
          <w:szCs w:val="24"/>
        </w:rPr>
        <w:t>, любое заинтересованное лицо может ознакомиться по адресу</w:t>
      </w:r>
      <w:r w:rsidRPr="007F4E25">
        <w:rPr>
          <w:rFonts w:ascii="Times New Roman" w:hAnsi="Times New Roman" w:cs="Times New Roman"/>
          <w:sz w:val="24"/>
          <w:szCs w:val="24"/>
        </w:rPr>
        <w:t>: 628</w:t>
      </w:r>
      <w:r>
        <w:rPr>
          <w:rFonts w:ascii="Times New Roman" w:hAnsi="Times New Roman" w:cs="Times New Roman"/>
          <w:sz w:val="24"/>
          <w:szCs w:val="24"/>
        </w:rPr>
        <w:t>002</w:t>
      </w:r>
      <w:r w:rsidRPr="007F4E25">
        <w:rPr>
          <w:rFonts w:ascii="Times New Roman" w:hAnsi="Times New Roman" w:cs="Times New Roman"/>
          <w:sz w:val="24"/>
          <w:szCs w:val="24"/>
        </w:rPr>
        <w:t>,</w:t>
      </w:r>
      <w:r>
        <w:rPr>
          <w:rFonts w:ascii="Times New Roman" w:hAnsi="Times New Roman" w:cs="Times New Roman"/>
          <w:sz w:val="24"/>
          <w:szCs w:val="24"/>
        </w:rPr>
        <w:t xml:space="preserve"> </w:t>
      </w:r>
      <w:r w:rsidRPr="003B4E1B">
        <w:rPr>
          <w:rFonts w:ascii="Times New Roman" w:hAnsi="Times New Roman" w:cs="Times New Roman"/>
          <w:sz w:val="24"/>
          <w:szCs w:val="24"/>
        </w:rPr>
        <w:t xml:space="preserve">Российская Федерация, Ханты-Мансийский автономный округ – Югра, </w:t>
      </w:r>
      <w:r>
        <w:rPr>
          <w:rFonts w:ascii="Times New Roman" w:hAnsi="Times New Roman" w:cs="Times New Roman"/>
          <w:sz w:val="24"/>
          <w:szCs w:val="24"/>
        </w:rPr>
        <w:t xml:space="preserve">                       г. Ханты-Мансийск, </w:t>
      </w:r>
      <w:r w:rsidRPr="007F4E25">
        <w:rPr>
          <w:rFonts w:ascii="Times New Roman" w:hAnsi="Times New Roman" w:cs="Times New Roman"/>
          <w:sz w:val="24"/>
          <w:szCs w:val="24"/>
        </w:rPr>
        <w:t>ул.</w:t>
      </w:r>
      <w:r>
        <w:rPr>
          <w:rFonts w:ascii="Times New Roman" w:hAnsi="Times New Roman" w:cs="Times New Roman"/>
          <w:sz w:val="24"/>
          <w:szCs w:val="24"/>
        </w:rPr>
        <w:t xml:space="preserve"> Гагарина, </w:t>
      </w:r>
      <w:r w:rsidRPr="007F4E25">
        <w:rPr>
          <w:rFonts w:ascii="Times New Roman" w:hAnsi="Times New Roman" w:cs="Times New Roman"/>
          <w:sz w:val="24"/>
          <w:szCs w:val="24"/>
        </w:rPr>
        <w:t xml:space="preserve">дом </w:t>
      </w:r>
      <w:r>
        <w:rPr>
          <w:rFonts w:ascii="Times New Roman" w:hAnsi="Times New Roman" w:cs="Times New Roman"/>
          <w:sz w:val="24"/>
          <w:szCs w:val="24"/>
        </w:rPr>
        <w:t>214</w:t>
      </w:r>
      <w:r w:rsidRPr="007F4E25">
        <w:rPr>
          <w:rFonts w:ascii="Times New Roman" w:hAnsi="Times New Roman" w:cs="Times New Roman"/>
          <w:sz w:val="24"/>
          <w:szCs w:val="24"/>
        </w:rPr>
        <w:t xml:space="preserve">, </w:t>
      </w:r>
      <w:r>
        <w:rPr>
          <w:rFonts w:ascii="Times New Roman" w:hAnsi="Times New Roman" w:cs="Times New Roman"/>
          <w:sz w:val="24"/>
          <w:szCs w:val="24"/>
        </w:rPr>
        <w:t xml:space="preserve">каб. 106, </w:t>
      </w:r>
      <w:r w:rsidRPr="003B4E1B">
        <w:rPr>
          <w:rFonts w:ascii="Times New Roman" w:hAnsi="Times New Roman" w:cs="Times New Roman"/>
          <w:sz w:val="24"/>
          <w:szCs w:val="24"/>
        </w:rPr>
        <w:t>ежедневно</w:t>
      </w:r>
      <w:r>
        <w:rPr>
          <w:rFonts w:ascii="Times New Roman" w:hAnsi="Times New Roman" w:cs="Times New Roman"/>
          <w:sz w:val="24"/>
          <w:szCs w:val="24"/>
        </w:rPr>
        <w:t>,</w:t>
      </w:r>
      <w:r w:rsidRPr="003B4E1B">
        <w:rPr>
          <w:rFonts w:ascii="Times New Roman" w:hAnsi="Times New Roman" w:cs="Times New Roman"/>
          <w:sz w:val="24"/>
          <w:szCs w:val="24"/>
        </w:rPr>
        <w:t xml:space="preserve"> </w:t>
      </w:r>
      <w:r>
        <w:rPr>
          <w:rFonts w:ascii="Times New Roman" w:hAnsi="Times New Roman" w:cs="Times New Roman"/>
          <w:sz w:val="24"/>
          <w:szCs w:val="24"/>
        </w:rPr>
        <w:t xml:space="preserve">начиная с даты размещения </w:t>
      </w:r>
      <w:r w:rsidRPr="00112B07">
        <w:rPr>
          <w:rFonts w:ascii="Times New Roman" w:hAnsi="Times New Roman" w:cs="Times New Roman"/>
          <w:sz w:val="24"/>
          <w:szCs w:val="24"/>
        </w:rPr>
        <w:t xml:space="preserve">сообщения о проведении Конкурса </w:t>
      </w:r>
      <w:r>
        <w:rPr>
          <w:rFonts w:ascii="Times New Roman" w:hAnsi="Times New Roman" w:cs="Times New Roman"/>
          <w:sz w:val="24"/>
          <w:szCs w:val="24"/>
        </w:rPr>
        <w:t>по дату окончания срока подачи заявок на участие в открытом конкурсе с понедельника по пятницу</w:t>
      </w:r>
      <w:r w:rsidRPr="003B4E1B">
        <w:rPr>
          <w:rFonts w:ascii="Times New Roman" w:hAnsi="Times New Roman" w:cs="Times New Roman"/>
          <w:sz w:val="24"/>
          <w:szCs w:val="24"/>
        </w:rPr>
        <w:t xml:space="preserve"> с 09 час. 00 мин. </w:t>
      </w:r>
      <w:r>
        <w:rPr>
          <w:rFonts w:ascii="Times New Roman" w:hAnsi="Times New Roman" w:cs="Times New Roman"/>
          <w:sz w:val="24"/>
          <w:szCs w:val="24"/>
        </w:rPr>
        <w:br/>
      </w:r>
      <w:r w:rsidRPr="003B4E1B">
        <w:rPr>
          <w:rFonts w:ascii="Times New Roman" w:hAnsi="Times New Roman" w:cs="Times New Roman"/>
          <w:sz w:val="24"/>
          <w:szCs w:val="24"/>
        </w:rPr>
        <w:t>до 1</w:t>
      </w:r>
      <w:r>
        <w:rPr>
          <w:rFonts w:ascii="Times New Roman" w:hAnsi="Times New Roman" w:cs="Times New Roman"/>
          <w:sz w:val="24"/>
          <w:szCs w:val="24"/>
        </w:rPr>
        <w:t>2</w:t>
      </w:r>
      <w:r w:rsidRPr="003B4E1B">
        <w:rPr>
          <w:rFonts w:ascii="Times New Roman" w:hAnsi="Times New Roman" w:cs="Times New Roman"/>
          <w:sz w:val="24"/>
          <w:szCs w:val="24"/>
        </w:rPr>
        <w:t xml:space="preserve"> час. 00 мин. и с 14 час. 00 мин. до 17 час. 00 мин.</w:t>
      </w:r>
      <w:r w:rsidRPr="00112B07">
        <w:rPr>
          <w:rFonts w:ascii="Times New Roman" w:hAnsi="Times New Roman" w:cs="Times New Roman"/>
          <w:sz w:val="24"/>
          <w:szCs w:val="24"/>
        </w:rPr>
        <w:t xml:space="preserve"> по местному времени</w:t>
      </w:r>
      <w:r>
        <w:rPr>
          <w:rFonts w:ascii="Times New Roman" w:hAnsi="Times New Roman" w:cs="Times New Roman"/>
          <w:sz w:val="24"/>
          <w:szCs w:val="24"/>
        </w:rPr>
        <w:t>,</w:t>
      </w:r>
      <w:r w:rsidRPr="00C83DDA">
        <w:rPr>
          <w:rFonts w:ascii="Times New Roman" w:hAnsi="Times New Roman" w:cs="Times New Roman"/>
          <w:sz w:val="24"/>
          <w:szCs w:val="24"/>
        </w:rPr>
        <w:t xml:space="preserve"> </w:t>
      </w:r>
      <w:r w:rsidRPr="003B4E1B">
        <w:rPr>
          <w:rFonts w:ascii="Times New Roman" w:hAnsi="Times New Roman" w:cs="Times New Roman"/>
          <w:sz w:val="24"/>
          <w:szCs w:val="24"/>
        </w:rPr>
        <w:t>кроме выходных и праздничных дней</w:t>
      </w:r>
      <w:r w:rsidRPr="00112B07">
        <w:rPr>
          <w:rFonts w:ascii="Times New Roman" w:hAnsi="Times New Roman" w:cs="Times New Roman"/>
          <w:sz w:val="24"/>
          <w:szCs w:val="24"/>
        </w:rPr>
        <w:t>.</w:t>
      </w:r>
      <w:r>
        <w:rPr>
          <w:rFonts w:ascii="Times New Roman" w:hAnsi="Times New Roman" w:cs="Times New Roman"/>
          <w:sz w:val="24"/>
          <w:szCs w:val="24"/>
        </w:rPr>
        <w:t xml:space="preserve"> </w:t>
      </w:r>
    </w:p>
    <w:p w:rsidR="00517B3F" w:rsidRPr="00112B07" w:rsidRDefault="00517B3F" w:rsidP="00517B3F">
      <w:pPr>
        <w:pStyle w:val="ConsPlusNormal"/>
        <w:tabs>
          <w:tab w:val="left" w:pos="0"/>
        </w:tabs>
        <w:ind w:firstLine="709"/>
        <w:jc w:val="both"/>
        <w:rPr>
          <w:rFonts w:ascii="Times New Roman" w:eastAsia="MS Mincho" w:hAnsi="Times New Roman" w:cs="Times New Roman"/>
          <w:sz w:val="24"/>
          <w:szCs w:val="24"/>
          <w:lang w:eastAsia="ja-JP"/>
        </w:rPr>
      </w:pPr>
      <w:r w:rsidRPr="002900A1">
        <w:rPr>
          <w:rFonts w:ascii="Times New Roman" w:hAnsi="Times New Roman" w:cs="Times New Roman"/>
          <w:sz w:val="24"/>
          <w:szCs w:val="24"/>
        </w:rPr>
        <w:t xml:space="preserve">Доступ на объект </w:t>
      </w:r>
      <w:r>
        <w:rPr>
          <w:rFonts w:ascii="Times New Roman" w:hAnsi="Times New Roman" w:cs="Times New Roman"/>
          <w:sz w:val="24"/>
          <w:szCs w:val="24"/>
        </w:rPr>
        <w:t>К</w:t>
      </w:r>
      <w:r w:rsidRPr="002900A1">
        <w:rPr>
          <w:rFonts w:ascii="Times New Roman" w:hAnsi="Times New Roman" w:cs="Times New Roman"/>
          <w:sz w:val="24"/>
          <w:szCs w:val="24"/>
        </w:rPr>
        <w:t xml:space="preserve">онцессионного соглашения с целью его осмотра производится </w:t>
      </w:r>
      <w:r>
        <w:rPr>
          <w:rFonts w:ascii="Times New Roman" w:hAnsi="Times New Roman" w:cs="Times New Roman"/>
          <w:sz w:val="24"/>
          <w:szCs w:val="24"/>
        </w:rPr>
        <w:t>по предварительному согласованию</w:t>
      </w:r>
      <w:r w:rsidRPr="002900A1">
        <w:rPr>
          <w:rFonts w:ascii="Times New Roman" w:hAnsi="Times New Roman" w:cs="Times New Roman"/>
          <w:sz w:val="24"/>
          <w:szCs w:val="24"/>
        </w:rPr>
        <w:t xml:space="preserve"> с Концедентом времени и даты осмотра по телефонам</w:t>
      </w:r>
      <w:r>
        <w:rPr>
          <w:rFonts w:ascii="Times New Roman" w:hAnsi="Times New Roman" w:cs="Times New Roman"/>
          <w:sz w:val="24"/>
          <w:szCs w:val="24"/>
        </w:rPr>
        <w:t>:</w:t>
      </w:r>
      <w:r w:rsidRPr="002900A1">
        <w:rPr>
          <w:rFonts w:ascii="Times New Roman" w:hAnsi="Times New Roman" w:cs="Times New Roman"/>
          <w:sz w:val="24"/>
          <w:szCs w:val="24"/>
        </w:rPr>
        <w:t xml:space="preserve"> </w:t>
      </w:r>
      <w:r w:rsidRPr="002900A1">
        <w:rPr>
          <w:rFonts w:ascii="Times New Roman" w:eastAsia="MS Mincho" w:hAnsi="Times New Roman" w:cs="Times New Roman"/>
          <w:sz w:val="24"/>
          <w:szCs w:val="24"/>
          <w:lang w:eastAsia="ja-JP"/>
        </w:rPr>
        <w:t>8</w:t>
      </w:r>
      <w:r>
        <w:rPr>
          <w:rFonts w:ascii="Times New Roman" w:eastAsia="MS Mincho" w:hAnsi="Times New Roman" w:cs="Times New Roman"/>
          <w:sz w:val="24"/>
          <w:szCs w:val="24"/>
          <w:lang w:eastAsia="ja-JP"/>
        </w:rPr>
        <w:t xml:space="preserve"> </w:t>
      </w:r>
      <w:r w:rsidRPr="002900A1">
        <w:rPr>
          <w:rFonts w:ascii="Times New Roman" w:eastAsia="MS Mincho" w:hAnsi="Times New Roman" w:cs="Times New Roman"/>
          <w:sz w:val="24"/>
          <w:szCs w:val="24"/>
          <w:lang w:eastAsia="ja-JP"/>
        </w:rPr>
        <w:t>(3467) 35-</w:t>
      </w:r>
      <w:r>
        <w:rPr>
          <w:rFonts w:ascii="Times New Roman" w:eastAsia="MS Mincho" w:hAnsi="Times New Roman" w:cs="Times New Roman"/>
          <w:sz w:val="24"/>
          <w:szCs w:val="24"/>
          <w:lang w:eastAsia="ja-JP"/>
        </w:rPr>
        <w:t xml:space="preserve">28-12 – заместитель директора департамента имущественных и земельных отношений администрации Ханты-Мансийского района Рошко Константин Степанович, 8 (3467) 33-24-51 – заместитель директора департамента строительства, архитектуры и ЖКХ администрации Ханты-Мансийского района Решетников Николай Сергеевич. </w:t>
      </w:r>
    </w:p>
    <w:p w:rsidR="00517B3F" w:rsidRPr="00BB3621" w:rsidRDefault="00517B3F" w:rsidP="00517B3F">
      <w:pPr>
        <w:pStyle w:val="22"/>
        <w:keepNext w:val="0"/>
        <w:numPr>
          <w:ilvl w:val="1"/>
          <w:numId w:val="7"/>
        </w:numPr>
        <w:tabs>
          <w:tab w:val="left" w:pos="0"/>
          <w:tab w:val="left" w:pos="1134"/>
          <w:tab w:val="left" w:pos="1276"/>
          <w:tab w:val="left" w:pos="1560"/>
        </w:tabs>
        <w:spacing w:before="0" w:after="0" w:line="240" w:lineRule="auto"/>
        <w:ind w:left="0" w:firstLine="709"/>
        <w:jc w:val="both"/>
        <w:rPr>
          <w:rFonts w:ascii="Times New Roman" w:eastAsia="MS Mincho" w:hAnsi="Times New Roman"/>
          <w:b w:val="0"/>
          <w:i w:val="0"/>
          <w:sz w:val="24"/>
          <w:szCs w:val="24"/>
          <w:lang w:eastAsia="ja-JP"/>
        </w:rPr>
      </w:pPr>
      <w:bookmarkStart w:id="91" w:name="_Toc177783375"/>
      <w:bookmarkStart w:id="92" w:name="_Toc178401056"/>
      <w:bookmarkStart w:id="93" w:name="_Toc215567609"/>
      <w:bookmarkStart w:id="94" w:name="_Toc347179673"/>
      <w:bookmarkStart w:id="95" w:name="_Toc394564828"/>
      <w:bookmarkStart w:id="96" w:name="_Toc394565247"/>
      <w:bookmarkStart w:id="97" w:name="_Toc394996125"/>
      <w:bookmarkStart w:id="98" w:name="_Toc395172378"/>
      <w:r w:rsidRPr="00BB3621">
        <w:rPr>
          <w:rFonts w:ascii="Times New Roman" w:hAnsi="Times New Roman"/>
          <w:b w:val="0"/>
          <w:i w:val="0"/>
          <w:sz w:val="24"/>
          <w:szCs w:val="24"/>
        </w:rPr>
        <w:t xml:space="preserve"> Разъяснения Конкурсной документации</w:t>
      </w:r>
      <w:bookmarkEnd w:id="91"/>
      <w:bookmarkEnd w:id="92"/>
      <w:bookmarkEnd w:id="93"/>
      <w:bookmarkEnd w:id="94"/>
      <w:r w:rsidRPr="00BB3621">
        <w:rPr>
          <w:rFonts w:ascii="Times New Roman" w:hAnsi="Times New Roman"/>
          <w:b w:val="0"/>
          <w:i w:val="0"/>
          <w:sz w:val="24"/>
          <w:szCs w:val="24"/>
        </w:rPr>
        <w:t>.</w:t>
      </w:r>
      <w:bookmarkEnd w:id="95"/>
      <w:bookmarkEnd w:id="96"/>
      <w:bookmarkEnd w:id="97"/>
      <w:bookmarkEnd w:id="98"/>
    </w:p>
    <w:p w:rsidR="00517B3F" w:rsidRPr="00112B07" w:rsidRDefault="00517B3F" w:rsidP="00517B3F">
      <w:pPr>
        <w:pStyle w:val="ConsPlusNormal"/>
        <w:tabs>
          <w:tab w:val="left" w:pos="993"/>
          <w:tab w:val="left" w:pos="1134"/>
        </w:tabs>
        <w:ind w:firstLine="709"/>
        <w:jc w:val="both"/>
        <w:rPr>
          <w:rFonts w:ascii="Times New Roman" w:eastAsia="MS Mincho" w:hAnsi="Times New Roman" w:cs="Times New Roman"/>
          <w:sz w:val="24"/>
          <w:szCs w:val="24"/>
          <w:lang w:eastAsia="ja-JP"/>
        </w:rPr>
      </w:pPr>
      <w:r w:rsidRPr="00112B07">
        <w:rPr>
          <w:rFonts w:ascii="Times New Roman" w:eastAsia="MS Mincho" w:hAnsi="Times New Roman" w:cs="Times New Roman"/>
          <w:sz w:val="24"/>
          <w:szCs w:val="24"/>
          <w:lang w:eastAsia="ja-JP"/>
        </w:rPr>
        <w:t>Разъяснения п</w:t>
      </w:r>
      <w:r>
        <w:rPr>
          <w:rFonts w:ascii="Times New Roman" w:eastAsia="MS Mincho" w:hAnsi="Times New Roman" w:cs="Times New Roman"/>
          <w:sz w:val="24"/>
          <w:szCs w:val="24"/>
          <w:lang w:eastAsia="ja-JP"/>
        </w:rPr>
        <w:t>оложений Конкурсной документации</w:t>
      </w:r>
      <w:r w:rsidRPr="00112B07">
        <w:rPr>
          <w:rFonts w:ascii="Times New Roman" w:eastAsia="MS Mincho" w:hAnsi="Times New Roman" w:cs="Times New Roman"/>
          <w:sz w:val="24"/>
          <w:szCs w:val="24"/>
          <w:lang w:eastAsia="ja-JP"/>
        </w:rPr>
        <w:t xml:space="preserve"> предоставляются в письменной форме по письменным запросам Заявителей, если такие запросы поступили не позднее</w:t>
      </w:r>
      <w:r>
        <w:rPr>
          <w:rFonts w:ascii="Times New Roman" w:eastAsia="MS Mincho" w:hAnsi="Times New Roman" w:cs="Times New Roman"/>
          <w:sz w:val="24"/>
          <w:szCs w:val="24"/>
          <w:lang w:eastAsia="ja-JP"/>
        </w:rPr>
        <w:t>,</w:t>
      </w:r>
      <w:r w:rsidRPr="00112B07">
        <w:rPr>
          <w:rFonts w:ascii="Times New Roman" w:eastAsia="MS Mincho" w:hAnsi="Times New Roman" w:cs="Times New Roman"/>
          <w:sz w:val="24"/>
          <w:szCs w:val="24"/>
          <w:lang w:eastAsia="ja-JP"/>
        </w:rPr>
        <w:t xml:space="preserve"> чем за десять рабочих дней до окончания срока представления </w:t>
      </w:r>
      <w:r>
        <w:rPr>
          <w:rFonts w:ascii="Times New Roman" w:eastAsia="MS Mincho" w:hAnsi="Times New Roman" w:cs="Times New Roman"/>
          <w:sz w:val="24"/>
          <w:szCs w:val="24"/>
          <w:lang w:eastAsia="ja-JP"/>
        </w:rPr>
        <w:t>З</w:t>
      </w:r>
      <w:r w:rsidRPr="00112B07">
        <w:rPr>
          <w:rFonts w:ascii="Times New Roman" w:eastAsia="MS Mincho" w:hAnsi="Times New Roman" w:cs="Times New Roman"/>
          <w:sz w:val="24"/>
          <w:szCs w:val="24"/>
          <w:lang w:eastAsia="ja-JP"/>
        </w:rPr>
        <w:t>аявок на участие в Конкурсе. Указанные разъяснения направляются Заявителям в течение пяти рабочих дней после поступления запроса, но не позднее</w:t>
      </w:r>
      <w:r>
        <w:rPr>
          <w:rFonts w:ascii="Times New Roman" w:eastAsia="MS Mincho" w:hAnsi="Times New Roman" w:cs="Times New Roman"/>
          <w:sz w:val="24"/>
          <w:szCs w:val="24"/>
          <w:lang w:eastAsia="ja-JP"/>
        </w:rPr>
        <w:t>,</w:t>
      </w:r>
      <w:r w:rsidRPr="00112B07">
        <w:rPr>
          <w:rFonts w:ascii="Times New Roman" w:eastAsia="MS Mincho" w:hAnsi="Times New Roman" w:cs="Times New Roman"/>
          <w:sz w:val="24"/>
          <w:szCs w:val="24"/>
          <w:lang w:eastAsia="ja-JP"/>
        </w:rPr>
        <w:t xml:space="preserve"> чем за пять рабочих дней до окончания срока предс</w:t>
      </w:r>
      <w:r>
        <w:rPr>
          <w:rFonts w:ascii="Times New Roman" w:eastAsia="MS Mincho" w:hAnsi="Times New Roman" w:cs="Times New Roman"/>
          <w:sz w:val="24"/>
          <w:szCs w:val="24"/>
          <w:lang w:eastAsia="ja-JP"/>
        </w:rPr>
        <w:t>тавления З</w:t>
      </w:r>
      <w:r w:rsidRPr="00112B07">
        <w:rPr>
          <w:rFonts w:ascii="Times New Roman" w:eastAsia="MS Mincho" w:hAnsi="Times New Roman" w:cs="Times New Roman"/>
          <w:sz w:val="24"/>
          <w:szCs w:val="24"/>
          <w:lang w:eastAsia="ja-JP"/>
        </w:rPr>
        <w:t>аявок на участие в Конкурсе. Разъяснения по запросам Заявителей с приложением содержания запроса, но без ссылки на Заявителя</w:t>
      </w:r>
      <w:r>
        <w:rPr>
          <w:rFonts w:ascii="Times New Roman" w:eastAsia="MS Mincho" w:hAnsi="Times New Roman" w:cs="Times New Roman"/>
          <w:sz w:val="24"/>
          <w:szCs w:val="24"/>
          <w:lang w:eastAsia="ja-JP"/>
        </w:rPr>
        <w:t>,</w:t>
      </w:r>
      <w:r w:rsidRPr="00112B07">
        <w:rPr>
          <w:rFonts w:ascii="Times New Roman" w:eastAsia="MS Mincho" w:hAnsi="Times New Roman" w:cs="Times New Roman"/>
          <w:sz w:val="24"/>
          <w:szCs w:val="24"/>
          <w:lang w:eastAsia="ja-JP"/>
        </w:rPr>
        <w:t xml:space="preserve"> размещаются на Официальном сайте Российской Федерации. Запросы Заявителей и разъяснения положений Конкурсной документации по этим запросам с приложением содержания запроса без указания Заявителя, от которого поступил запрос, могут направляться Заявителям в электронной форме.</w:t>
      </w:r>
    </w:p>
    <w:p w:rsidR="00517B3F" w:rsidRPr="00112B07" w:rsidRDefault="00517B3F" w:rsidP="00517B3F">
      <w:pPr>
        <w:pStyle w:val="ConsPlusNormal"/>
        <w:tabs>
          <w:tab w:val="left" w:pos="0"/>
        </w:tabs>
        <w:ind w:firstLine="709"/>
        <w:jc w:val="both"/>
        <w:rPr>
          <w:rFonts w:ascii="Times New Roman" w:eastAsia="MS Mincho" w:hAnsi="Times New Roman" w:cs="Times New Roman"/>
          <w:sz w:val="24"/>
          <w:szCs w:val="24"/>
          <w:lang w:eastAsia="ja-JP"/>
        </w:rPr>
      </w:pPr>
      <w:r w:rsidRPr="00112B07">
        <w:rPr>
          <w:rFonts w:ascii="Times New Roman" w:eastAsia="MS Mincho" w:hAnsi="Times New Roman" w:cs="Times New Roman"/>
          <w:sz w:val="24"/>
          <w:szCs w:val="24"/>
          <w:lang w:eastAsia="ja-JP"/>
        </w:rPr>
        <w:t>Запросы в Конкурсную комиссию и разъяснения по полученным запросам оформляются только на русском языке.</w:t>
      </w:r>
    </w:p>
    <w:p w:rsidR="00517B3F" w:rsidRDefault="00517B3F" w:rsidP="00517B3F">
      <w:pPr>
        <w:pStyle w:val="ConsPlusNormal"/>
        <w:tabs>
          <w:tab w:val="left" w:pos="0"/>
        </w:tabs>
        <w:ind w:firstLine="709"/>
        <w:jc w:val="both"/>
        <w:rPr>
          <w:rFonts w:ascii="Times New Roman" w:hAnsi="Times New Roman" w:cs="Times New Roman"/>
          <w:sz w:val="24"/>
          <w:szCs w:val="24"/>
        </w:rPr>
      </w:pPr>
      <w:r w:rsidRPr="007F4E25">
        <w:rPr>
          <w:rFonts w:ascii="Times New Roman" w:eastAsia="MS Mincho" w:hAnsi="Times New Roman" w:cs="Times New Roman"/>
          <w:sz w:val="24"/>
          <w:szCs w:val="24"/>
          <w:lang w:eastAsia="ja-JP"/>
        </w:rPr>
        <w:t>Запросы о разъяснении Конкурсной документации направляются по адресу:</w:t>
      </w:r>
      <w:bookmarkStart w:id="99" w:name="_Toc394564829"/>
      <w:bookmarkStart w:id="100" w:name="_Toc394565248"/>
      <w:bookmarkStart w:id="101" w:name="_Toc394996126"/>
      <w:bookmarkStart w:id="102" w:name="_Toc395172379"/>
      <w:r>
        <w:rPr>
          <w:rFonts w:ascii="Times New Roman" w:eastAsia="MS Mincho" w:hAnsi="Times New Roman" w:cs="Times New Roman"/>
          <w:sz w:val="24"/>
          <w:szCs w:val="24"/>
          <w:lang w:eastAsia="ja-JP"/>
        </w:rPr>
        <w:t xml:space="preserve">  </w:t>
      </w:r>
      <w:r w:rsidRPr="007F4E25">
        <w:rPr>
          <w:rFonts w:ascii="Times New Roman" w:hAnsi="Times New Roman" w:cs="Times New Roman"/>
          <w:sz w:val="24"/>
          <w:szCs w:val="24"/>
        </w:rPr>
        <w:t>628</w:t>
      </w:r>
      <w:r>
        <w:rPr>
          <w:rFonts w:ascii="Times New Roman" w:hAnsi="Times New Roman" w:cs="Times New Roman"/>
          <w:sz w:val="24"/>
          <w:szCs w:val="24"/>
        </w:rPr>
        <w:t>002</w:t>
      </w:r>
      <w:r w:rsidRPr="007F4E25">
        <w:rPr>
          <w:rFonts w:ascii="Times New Roman" w:hAnsi="Times New Roman" w:cs="Times New Roman"/>
          <w:sz w:val="24"/>
          <w:szCs w:val="24"/>
        </w:rPr>
        <w:t>,</w:t>
      </w:r>
      <w:r>
        <w:rPr>
          <w:rFonts w:ascii="Times New Roman" w:hAnsi="Times New Roman" w:cs="Times New Roman"/>
          <w:sz w:val="24"/>
          <w:szCs w:val="24"/>
        </w:rPr>
        <w:t xml:space="preserve"> </w:t>
      </w:r>
      <w:r w:rsidRPr="003B4E1B">
        <w:rPr>
          <w:rFonts w:ascii="Times New Roman" w:hAnsi="Times New Roman" w:cs="Times New Roman"/>
          <w:sz w:val="24"/>
          <w:szCs w:val="24"/>
        </w:rPr>
        <w:t xml:space="preserve">Российская Федерация, Ханты-Мансийский автономный округ – Югра, </w:t>
      </w:r>
      <w:r>
        <w:rPr>
          <w:rFonts w:ascii="Times New Roman" w:hAnsi="Times New Roman" w:cs="Times New Roman"/>
          <w:sz w:val="24"/>
          <w:szCs w:val="24"/>
        </w:rPr>
        <w:t xml:space="preserve">                        г. Ханты-Мансийск, </w:t>
      </w:r>
      <w:r w:rsidRPr="007F4E25">
        <w:rPr>
          <w:rFonts w:ascii="Times New Roman" w:hAnsi="Times New Roman" w:cs="Times New Roman"/>
          <w:sz w:val="24"/>
          <w:szCs w:val="24"/>
        </w:rPr>
        <w:t>ул.</w:t>
      </w:r>
      <w:r>
        <w:rPr>
          <w:rFonts w:ascii="Times New Roman" w:hAnsi="Times New Roman" w:cs="Times New Roman"/>
          <w:sz w:val="24"/>
          <w:szCs w:val="24"/>
        </w:rPr>
        <w:t xml:space="preserve"> Гагарина, </w:t>
      </w:r>
      <w:r w:rsidRPr="007F4E25">
        <w:rPr>
          <w:rFonts w:ascii="Times New Roman" w:hAnsi="Times New Roman" w:cs="Times New Roman"/>
          <w:sz w:val="24"/>
          <w:szCs w:val="24"/>
        </w:rPr>
        <w:t xml:space="preserve">дом </w:t>
      </w:r>
      <w:r>
        <w:rPr>
          <w:rFonts w:ascii="Times New Roman" w:hAnsi="Times New Roman" w:cs="Times New Roman"/>
          <w:sz w:val="24"/>
          <w:szCs w:val="24"/>
        </w:rPr>
        <w:t>214</w:t>
      </w:r>
      <w:r w:rsidRPr="007F4E25">
        <w:rPr>
          <w:rFonts w:ascii="Times New Roman" w:hAnsi="Times New Roman" w:cs="Times New Roman"/>
          <w:sz w:val="24"/>
          <w:szCs w:val="24"/>
        </w:rPr>
        <w:t xml:space="preserve">, </w:t>
      </w:r>
      <w:r>
        <w:rPr>
          <w:rFonts w:ascii="Times New Roman" w:hAnsi="Times New Roman" w:cs="Times New Roman"/>
          <w:sz w:val="24"/>
          <w:szCs w:val="24"/>
        </w:rPr>
        <w:t xml:space="preserve">каб. 106, </w:t>
      </w:r>
      <w:r w:rsidRPr="003B4E1B">
        <w:rPr>
          <w:rFonts w:ascii="Times New Roman" w:hAnsi="Times New Roman" w:cs="Times New Roman"/>
          <w:sz w:val="24"/>
          <w:szCs w:val="24"/>
        </w:rPr>
        <w:t>ежедневно с понедельника по пятницу, кроме выходных и праздничных дней</w:t>
      </w:r>
      <w:r>
        <w:rPr>
          <w:rFonts w:ascii="Times New Roman" w:hAnsi="Times New Roman" w:cs="Times New Roman"/>
          <w:sz w:val="24"/>
          <w:szCs w:val="24"/>
        </w:rPr>
        <w:t>,</w:t>
      </w:r>
      <w:r w:rsidRPr="003B4E1B">
        <w:rPr>
          <w:rFonts w:ascii="Times New Roman" w:hAnsi="Times New Roman" w:cs="Times New Roman"/>
          <w:sz w:val="24"/>
          <w:szCs w:val="24"/>
        </w:rPr>
        <w:t xml:space="preserve"> с 09 час. 00 мин. до 1</w:t>
      </w:r>
      <w:r>
        <w:rPr>
          <w:rFonts w:ascii="Times New Roman" w:hAnsi="Times New Roman" w:cs="Times New Roman"/>
          <w:sz w:val="24"/>
          <w:szCs w:val="24"/>
        </w:rPr>
        <w:t>2</w:t>
      </w:r>
      <w:r w:rsidRPr="003B4E1B">
        <w:rPr>
          <w:rFonts w:ascii="Times New Roman" w:hAnsi="Times New Roman" w:cs="Times New Roman"/>
          <w:sz w:val="24"/>
          <w:szCs w:val="24"/>
        </w:rPr>
        <w:t xml:space="preserve"> час. 00 мин. и </w:t>
      </w:r>
      <w:r>
        <w:rPr>
          <w:rFonts w:ascii="Times New Roman" w:hAnsi="Times New Roman" w:cs="Times New Roman"/>
          <w:sz w:val="24"/>
          <w:szCs w:val="24"/>
        </w:rPr>
        <w:t xml:space="preserve">                  </w:t>
      </w:r>
      <w:r w:rsidRPr="003B4E1B">
        <w:rPr>
          <w:rFonts w:ascii="Times New Roman" w:hAnsi="Times New Roman" w:cs="Times New Roman"/>
          <w:sz w:val="24"/>
          <w:szCs w:val="24"/>
        </w:rPr>
        <w:t>с 14 час. 00 мин. до 17 час. 00 мин.</w:t>
      </w:r>
      <w:r w:rsidRPr="00112B07">
        <w:rPr>
          <w:rFonts w:ascii="Times New Roman" w:hAnsi="Times New Roman" w:cs="Times New Roman"/>
          <w:sz w:val="24"/>
          <w:szCs w:val="24"/>
        </w:rPr>
        <w:t xml:space="preserve"> по местному времени.</w:t>
      </w:r>
      <w:r w:rsidRPr="003B4E1B">
        <w:rPr>
          <w:rFonts w:ascii="Times New Roman" w:hAnsi="Times New Roman" w:cs="Times New Roman"/>
          <w:sz w:val="24"/>
          <w:szCs w:val="24"/>
        </w:rPr>
        <w:t xml:space="preserve">     </w:t>
      </w:r>
    </w:p>
    <w:p w:rsidR="00517B3F" w:rsidRPr="003A203A" w:rsidRDefault="00517B3F" w:rsidP="00517B3F">
      <w:pPr>
        <w:pStyle w:val="ConsPlusNormal"/>
        <w:tabs>
          <w:tab w:val="left" w:pos="0"/>
        </w:tabs>
        <w:ind w:firstLine="709"/>
        <w:jc w:val="both"/>
        <w:rPr>
          <w:rFonts w:ascii="Times New Roman" w:hAnsi="Times New Roman" w:cs="Times New Roman"/>
          <w:sz w:val="24"/>
          <w:szCs w:val="24"/>
        </w:rPr>
      </w:pPr>
      <w:r w:rsidRPr="003A203A">
        <w:rPr>
          <w:rFonts w:ascii="Times New Roman" w:hAnsi="Times New Roman" w:cs="Times New Roman"/>
          <w:sz w:val="24"/>
          <w:szCs w:val="24"/>
        </w:rPr>
        <w:lastRenderedPageBreak/>
        <w:t>5.3. Внесение изменений в Конкурсную документацию.</w:t>
      </w:r>
      <w:bookmarkEnd w:id="99"/>
      <w:bookmarkEnd w:id="100"/>
      <w:bookmarkEnd w:id="101"/>
      <w:bookmarkEnd w:id="102"/>
    </w:p>
    <w:p w:rsidR="00517B3F" w:rsidRPr="00112B07" w:rsidRDefault="00517B3F" w:rsidP="00517B3F">
      <w:pPr>
        <w:tabs>
          <w:tab w:val="left" w:pos="0"/>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Концедент вправе вносить изменения в Конкурсную документацию при условии обязательного</w:t>
      </w:r>
      <w:r>
        <w:rPr>
          <w:rFonts w:ascii="Times New Roman" w:hAnsi="Times New Roman"/>
          <w:sz w:val="24"/>
          <w:szCs w:val="24"/>
        </w:rPr>
        <w:t xml:space="preserve"> продления срока представления З</w:t>
      </w:r>
      <w:r w:rsidRPr="00112B07">
        <w:rPr>
          <w:rFonts w:ascii="Times New Roman" w:hAnsi="Times New Roman"/>
          <w:sz w:val="24"/>
          <w:szCs w:val="24"/>
        </w:rPr>
        <w:t>аявок на участие в Конкурсе или конкурсных предложений не менее</w:t>
      </w:r>
      <w:r>
        <w:rPr>
          <w:rFonts w:ascii="Times New Roman" w:hAnsi="Times New Roman"/>
          <w:sz w:val="24"/>
          <w:szCs w:val="24"/>
        </w:rPr>
        <w:t>,</w:t>
      </w:r>
      <w:r w:rsidRPr="00112B07">
        <w:rPr>
          <w:rFonts w:ascii="Times New Roman" w:hAnsi="Times New Roman"/>
          <w:sz w:val="24"/>
          <w:szCs w:val="24"/>
        </w:rPr>
        <w:t xml:space="preserve">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w:t>
      </w:r>
      <w:r>
        <w:rPr>
          <w:rFonts w:ascii="Times New Roman" w:hAnsi="Times New Roman"/>
          <w:sz w:val="24"/>
          <w:szCs w:val="24"/>
        </w:rPr>
        <w:t>О</w:t>
      </w:r>
      <w:r w:rsidRPr="00112B07">
        <w:rPr>
          <w:rFonts w:ascii="Times New Roman" w:hAnsi="Times New Roman"/>
          <w:sz w:val="24"/>
          <w:szCs w:val="24"/>
        </w:rPr>
        <w:t xml:space="preserve">фициальном издании, размещается на официальном сайте Российской Федерации и </w:t>
      </w:r>
      <w:r>
        <w:rPr>
          <w:rFonts w:ascii="Times New Roman" w:hAnsi="Times New Roman"/>
          <w:sz w:val="24"/>
          <w:szCs w:val="24"/>
        </w:rPr>
        <w:t>О</w:t>
      </w:r>
      <w:r w:rsidRPr="00112B07">
        <w:rPr>
          <w:rFonts w:ascii="Times New Roman" w:hAnsi="Times New Roman"/>
          <w:sz w:val="24"/>
          <w:szCs w:val="24"/>
        </w:rPr>
        <w:t>фициальном сайте Концедента.</w:t>
      </w:r>
    </w:p>
    <w:p w:rsidR="00517B3F" w:rsidRPr="00112B07" w:rsidRDefault="00517B3F" w:rsidP="00517B3F">
      <w:pPr>
        <w:tabs>
          <w:tab w:val="left" w:pos="0"/>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При поступлении предложений об изменении Конкурсной документации, в том числе об изменении проекта Концессионного соглашения, к </w:t>
      </w:r>
      <w:r>
        <w:rPr>
          <w:rFonts w:ascii="Times New Roman" w:hAnsi="Times New Roman"/>
          <w:sz w:val="24"/>
          <w:szCs w:val="24"/>
        </w:rPr>
        <w:t>К</w:t>
      </w:r>
      <w:r w:rsidRPr="00112B07">
        <w:rPr>
          <w:rFonts w:ascii="Times New Roman" w:hAnsi="Times New Roman"/>
          <w:sz w:val="24"/>
          <w:szCs w:val="24"/>
        </w:rPr>
        <w:t xml:space="preserve">онцеденту или в Конкурсную комиссию они размещают на </w:t>
      </w:r>
      <w:r>
        <w:rPr>
          <w:rFonts w:ascii="Times New Roman" w:hAnsi="Times New Roman"/>
          <w:sz w:val="24"/>
          <w:szCs w:val="24"/>
        </w:rPr>
        <w:t>О</w:t>
      </w:r>
      <w:r w:rsidRPr="00112B07">
        <w:rPr>
          <w:rFonts w:ascii="Times New Roman" w:hAnsi="Times New Roman"/>
          <w:sz w:val="24"/>
          <w:szCs w:val="24"/>
        </w:rPr>
        <w:t xml:space="preserve">фициальном сайте Российской Федерации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w:t>
      </w:r>
      <w:r>
        <w:rPr>
          <w:rFonts w:ascii="Times New Roman" w:hAnsi="Times New Roman"/>
          <w:sz w:val="24"/>
          <w:szCs w:val="24"/>
        </w:rPr>
        <w:t>О</w:t>
      </w:r>
      <w:r w:rsidRPr="00112B07">
        <w:rPr>
          <w:rFonts w:ascii="Times New Roman" w:hAnsi="Times New Roman"/>
          <w:sz w:val="24"/>
          <w:szCs w:val="24"/>
        </w:rPr>
        <w:t xml:space="preserve">фициальном издании и размещается на </w:t>
      </w:r>
      <w:r>
        <w:rPr>
          <w:rFonts w:ascii="Times New Roman" w:hAnsi="Times New Roman"/>
          <w:sz w:val="24"/>
          <w:szCs w:val="24"/>
        </w:rPr>
        <w:t>О</w:t>
      </w:r>
      <w:r w:rsidRPr="00112B07">
        <w:rPr>
          <w:rFonts w:ascii="Times New Roman" w:hAnsi="Times New Roman"/>
          <w:sz w:val="24"/>
          <w:szCs w:val="24"/>
        </w:rPr>
        <w:t xml:space="preserve">фициальном сайте Российской Федерации и </w:t>
      </w:r>
      <w:r>
        <w:rPr>
          <w:rFonts w:ascii="Times New Roman" w:hAnsi="Times New Roman"/>
          <w:sz w:val="24"/>
          <w:szCs w:val="24"/>
        </w:rPr>
        <w:t>О</w:t>
      </w:r>
      <w:r w:rsidRPr="00112B07">
        <w:rPr>
          <w:rFonts w:ascii="Times New Roman" w:hAnsi="Times New Roman"/>
          <w:sz w:val="24"/>
          <w:szCs w:val="24"/>
        </w:rPr>
        <w:t>фициальном сайте Концедента. При этом срок пре</w:t>
      </w:r>
      <w:r>
        <w:rPr>
          <w:rFonts w:ascii="Times New Roman" w:hAnsi="Times New Roman"/>
          <w:sz w:val="24"/>
          <w:szCs w:val="24"/>
        </w:rPr>
        <w:t>дставления З</w:t>
      </w:r>
      <w:r w:rsidRPr="00112B07">
        <w:rPr>
          <w:rFonts w:ascii="Times New Roman" w:hAnsi="Times New Roman"/>
          <w:sz w:val="24"/>
          <w:szCs w:val="24"/>
        </w:rPr>
        <w:t xml:space="preserve">аявок на участие в </w:t>
      </w:r>
      <w:r>
        <w:rPr>
          <w:rFonts w:ascii="Times New Roman" w:hAnsi="Times New Roman"/>
          <w:sz w:val="24"/>
          <w:szCs w:val="24"/>
        </w:rPr>
        <w:t>К</w:t>
      </w:r>
      <w:r w:rsidRPr="00112B07">
        <w:rPr>
          <w:rFonts w:ascii="Times New Roman" w:hAnsi="Times New Roman"/>
          <w:sz w:val="24"/>
          <w:szCs w:val="24"/>
        </w:rPr>
        <w:t>онкурсе или конкурсных предложений продлевается не менее</w:t>
      </w:r>
      <w:r>
        <w:rPr>
          <w:rFonts w:ascii="Times New Roman" w:hAnsi="Times New Roman"/>
          <w:sz w:val="24"/>
          <w:szCs w:val="24"/>
        </w:rPr>
        <w:t>,</w:t>
      </w:r>
      <w:r w:rsidRPr="00112B07">
        <w:rPr>
          <w:rFonts w:ascii="Times New Roman" w:hAnsi="Times New Roman"/>
          <w:sz w:val="24"/>
          <w:szCs w:val="24"/>
        </w:rPr>
        <w:t xml:space="preserve"> чем на тридцать рабочих дней со дня внесения соответствующих изменений.</w:t>
      </w:r>
    </w:p>
    <w:p w:rsidR="00517B3F" w:rsidRDefault="00517B3F" w:rsidP="00517B3F">
      <w:pPr>
        <w:pStyle w:val="ConsPlusNormal"/>
        <w:tabs>
          <w:tab w:val="left" w:pos="0"/>
        </w:tabs>
        <w:ind w:firstLine="709"/>
        <w:jc w:val="both"/>
        <w:rPr>
          <w:rFonts w:ascii="Times New Roman" w:eastAsia="MS Mincho" w:hAnsi="Times New Roman" w:cs="Times New Roman"/>
          <w:sz w:val="24"/>
          <w:szCs w:val="24"/>
          <w:lang w:eastAsia="ja-JP"/>
        </w:rPr>
      </w:pPr>
      <w:r w:rsidRPr="00112B07">
        <w:rPr>
          <w:rFonts w:ascii="Times New Roman" w:eastAsia="MS Mincho" w:hAnsi="Times New Roman" w:cs="Times New Roman"/>
          <w:sz w:val="24"/>
          <w:szCs w:val="24"/>
          <w:lang w:eastAsia="ja-JP"/>
        </w:rPr>
        <w:t>Все документы, входящие в состав Конкурсной документации, дополняют и поясняют друг друга. Изменения в Конкурсную документацию, опубликованные Концедентом в установленном порядке, имеют преимущественную силу по отношению ко всем иным положениям и документам, входящим в состав Конкурсной документации.</w:t>
      </w:r>
      <w:bookmarkStart w:id="103" w:name="_Toc394564830"/>
      <w:bookmarkStart w:id="104" w:name="_Toc394565249"/>
      <w:bookmarkStart w:id="105" w:name="_Toc394996127"/>
      <w:bookmarkStart w:id="106" w:name="_Toc395172380"/>
    </w:p>
    <w:p w:rsidR="00517B3F" w:rsidRDefault="00517B3F" w:rsidP="00517B3F">
      <w:pPr>
        <w:pStyle w:val="ConsPlusNormal"/>
        <w:tabs>
          <w:tab w:val="left" w:pos="0"/>
        </w:tabs>
        <w:ind w:firstLine="709"/>
        <w:jc w:val="both"/>
        <w:rPr>
          <w:rFonts w:ascii="Times New Roman" w:eastAsia="MS Mincho" w:hAnsi="Times New Roman" w:cs="Times New Roman"/>
          <w:sz w:val="24"/>
          <w:szCs w:val="24"/>
          <w:lang w:eastAsia="ja-JP"/>
        </w:rPr>
      </w:pPr>
    </w:p>
    <w:p w:rsidR="00517B3F" w:rsidRDefault="00517B3F" w:rsidP="00517B3F">
      <w:pPr>
        <w:pStyle w:val="ConsPlusNormal"/>
        <w:tabs>
          <w:tab w:val="left" w:pos="0"/>
        </w:tabs>
        <w:ind w:firstLine="709"/>
        <w:jc w:val="center"/>
        <w:rPr>
          <w:rFonts w:ascii="Times New Roman" w:hAnsi="Times New Roman"/>
          <w:bCs/>
          <w:sz w:val="24"/>
          <w:szCs w:val="24"/>
        </w:rPr>
      </w:pPr>
      <w:r w:rsidRPr="003F7F87">
        <w:rPr>
          <w:rFonts w:ascii="Times New Roman" w:hAnsi="Times New Roman"/>
          <w:bCs/>
          <w:sz w:val="24"/>
          <w:szCs w:val="24"/>
        </w:rPr>
        <w:t>6. Исчерпывающий перечень документов и материалов и формы их представления заявителями, участниками Конкурса</w:t>
      </w:r>
      <w:bookmarkStart w:id="107" w:name="_Toc394564831"/>
      <w:bookmarkStart w:id="108" w:name="_Toc394565250"/>
      <w:bookmarkStart w:id="109" w:name="_Toc394996128"/>
      <w:bookmarkStart w:id="110" w:name="_Toc395172381"/>
      <w:bookmarkEnd w:id="103"/>
      <w:bookmarkEnd w:id="104"/>
      <w:bookmarkEnd w:id="105"/>
      <w:bookmarkEnd w:id="106"/>
    </w:p>
    <w:p w:rsidR="00517B3F" w:rsidRDefault="00517B3F" w:rsidP="00517B3F">
      <w:pPr>
        <w:pStyle w:val="ConsPlusNormal"/>
        <w:tabs>
          <w:tab w:val="left" w:pos="0"/>
        </w:tabs>
        <w:ind w:firstLine="709"/>
        <w:jc w:val="both"/>
        <w:rPr>
          <w:rFonts w:ascii="Times New Roman" w:hAnsi="Times New Roman"/>
          <w:sz w:val="24"/>
          <w:szCs w:val="24"/>
        </w:rPr>
      </w:pPr>
      <w:r w:rsidRPr="003F7F87">
        <w:rPr>
          <w:rFonts w:ascii="Times New Roman" w:hAnsi="Times New Roman"/>
          <w:sz w:val="24"/>
          <w:szCs w:val="24"/>
        </w:rPr>
        <w:t>6.1. Исчерпывающий перечень документов, представляемых заявителями для участия в Конкурсе:</w:t>
      </w:r>
      <w:bookmarkEnd w:id="107"/>
      <w:bookmarkEnd w:id="108"/>
      <w:bookmarkEnd w:id="109"/>
      <w:bookmarkEnd w:id="110"/>
    </w:p>
    <w:p w:rsidR="00517B3F" w:rsidRDefault="00517B3F" w:rsidP="00517B3F">
      <w:pPr>
        <w:pStyle w:val="ConsPlusNormal"/>
        <w:tabs>
          <w:tab w:val="left" w:pos="0"/>
        </w:tabs>
        <w:ind w:firstLine="709"/>
        <w:jc w:val="both"/>
        <w:rPr>
          <w:rFonts w:ascii="Times New Roman" w:hAnsi="Times New Roman"/>
          <w:sz w:val="24"/>
          <w:szCs w:val="24"/>
        </w:rPr>
      </w:pPr>
      <w:r w:rsidRPr="003F7F87">
        <w:rPr>
          <w:rFonts w:ascii="Times New Roman" w:hAnsi="Times New Roman"/>
          <w:sz w:val="24"/>
          <w:szCs w:val="24"/>
        </w:rPr>
        <w:t>Заявка на участие в открытом Конкурсе в двух экземплярах (оригинал и копия), удостоверенная подписью заявителя;</w:t>
      </w:r>
    </w:p>
    <w:p w:rsidR="00517B3F" w:rsidRDefault="00517B3F" w:rsidP="00517B3F">
      <w:pPr>
        <w:pStyle w:val="ConsPlusNormal"/>
        <w:tabs>
          <w:tab w:val="left" w:pos="0"/>
        </w:tabs>
        <w:ind w:firstLine="709"/>
        <w:jc w:val="both"/>
        <w:rPr>
          <w:rFonts w:ascii="Times New Roman" w:hAnsi="Times New Roman"/>
          <w:sz w:val="24"/>
          <w:szCs w:val="24"/>
        </w:rPr>
      </w:pPr>
      <w:r w:rsidRPr="003F7F87">
        <w:rPr>
          <w:rFonts w:ascii="Times New Roman" w:hAnsi="Times New Roman"/>
          <w:sz w:val="24"/>
          <w:szCs w:val="24"/>
        </w:rPr>
        <w:t>копия всех страниц документа, удостоверяющего личность руководителя юридического лица (индивидуального предпринимателя), прошитая и заверенная печатью юридического лица (индивидуального предпринимателя);</w:t>
      </w:r>
    </w:p>
    <w:p w:rsidR="00517B3F" w:rsidRDefault="00517B3F" w:rsidP="00517B3F">
      <w:pPr>
        <w:pStyle w:val="ConsPlusNormal"/>
        <w:tabs>
          <w:tab w:val="left" w:pos="0"/>
        </w:tabs>
        <w:ind w:firstLine="709"/>
        <w:jc w:val="both"/>
        <w:rPr>
          <w:rFonts w:ascii="Times New Roman" w:hAnsi="Times New Roman"/>
          <w:sz w:val="24"/>
          <w:szCs w:val="24"/>
        </w:rPr>
      </w:pPr>
      <w:r w:rsidRPr="003F7F87">
        <w:rPr>
          <w:rFonts w:ascii="Times New Roman" w:hAnsi="Times New Roman"/>
          <w:sz w:val="24"/>
          <w:szCs w:val="24"/>
        </w:rPr>
        <w:t>нотариально заверенные копии учредительных документов – для юридического лица, нотариально заверенная копия договора простого товарищества – для д</w:t>
      </w:r>
      <w:r w:rsidRPr="003F7F87">
        <w:rPr>
          <w:rFonts w:ascii="Times New Roman" w:eastAsia="Arial" w:hAnsi="Times New Roman"/>
          <w:sz w:val="24"/>
          <w:szCs w:val="24"/>
        </w:rPr>
        <w:t>ействующих без образования юридического лица двух и более указанных юридических лиц</w:t>
      </w:r>
      <w:r w:rsidRPr="003F7F87">
        <w:rPr>
          <w:rFonts w:ascii="Times New Roman" w:hAnsi="Times New Roman"/>
          <w:sz w:val="24"/>
          <w:szCs w:val="24"/>
        </w:rPr>
        <w:t>;</w:t>
      </w:r>
    </w:p>
    <w:p w:rsidR="00517B3F" w:rsidRDefault="00517B3F" w:rsidP="00517B3F">
      <w:pPr>
        <w:pStyle w:val="ConsPlusNormal"/>
        <w:tabs>
          <w:tab w:val="left" w:pos="0"/>
        </w:tabs>
        <w:ind w:firstLine="709"/>
        <w:jc w:val="both"/>
        <w:rPr>
          <w:rFonts w:ascii="Times New Roman" w:hAnsi="Times New Roman"/>
          <w:sz w:val="24"/>
          <w:szCs w:val="24"/>
        </w:rPr>
      </w:pPr>
      <w:r w:rsidRPr="003F7F87">
        <w:rPr>
          <w:rFonts w:ascii="Times New Roman" w:hAnsi="Times New Roman"/>
          <w:sz w:val="24"/>
          <w:szCs w:val="24"/>
        </w:rPr>
        <w:t>выписка из Единого государственного реестра юридических лиц или нотариально заверенная копия такой выписки, полученная не ранее, чем за тридцать дней до дня размещения на официальном сайте Российской Федерации и официальном сайте Концедента сообщения о проведении Конкурса – для юридического лица;</w:t>
      </w:r>
      <w:r>
        <w:rPr>
          <w:rFonts w:ascii="Times New Roman" w:hAnsi="Times New Roman"/>
          <w:b/>
          <w:i/>
          <w:sz w:val="24"/>
          <w:szCs w:val="24"/>
        </w:rPr>
        <w:tab/>
      </w:r>
      <w:r w:rsidRPr="003F7F87">
        <w:rPr>
          <w:rFonts w:ascii="Times New Roman" w:hAnsi="Times New Roman"/>
          <w:sz w:val="24"/>
          <w:szCs w:val="24"/>
        </w:rPr>
        <w:t xml:space="preserve">выписка из Единого государственного реестра индивидуальных предпринимателей или нотариально заверенная копия такой выписки, полученная не ранее, чем за тридцать дней до дня размещения на Официальном сайте Российской Федерации и Официальном сайте Концедента сообщения о проведении Конкурса </w:t>
      </w:r>
      <w:r w:rsidRPr="003F7F87">
        <w:rPr>
          <w:rFonts w:ascii="Times New Roman" w:eastAsia="Arial" w:hAnsi="Times New Roman"/>
          <w:sz w:val="24"/>
          <w:szCs w:val="24"/>
        </w:rPr>
        <w:t>–</w:t>
      </w:r>
      <w:r w:rsidRPr="003F7F87">
        <w:rPr>
          <w:rFonts w:ascii="Times New Roman" w:hAnsi="Times New Roman"/>
          <w:sz w:val="24"/>
          <w:szCs w:val="24"/>
        </w:rPr>
        <w:t xml:space="preserve"> для индивидуального предпринимателя;</w:t>
      </w:r>
    </w:p>
    <w:p w:rsidR="00517B3F" w:rsidRPr="003F7F87" w:rsidRDefault="00517B3F" w:rsidP="00517B3F">
      <w:pPr>
        <w:pStyle w:val="ConsPlusNormal"/>
        <w:tabs>
          <w:tab w:val="left" w:pos="0"/>
        </w:tabs>
        <w:ind w:firstLine="709"/>
        <w:jc w:val="both"/>
        <w:rPr>
          <w:rFonts w:ascii="Times New Roman" w:hAnsi="Times New Roman"/>
          <w:sz w:val="24"/>
          <w:szCs w:val="24"/>
        </w:rPr>
      </w:pPr>
      <w:r w:rsidRPr="003F7F87">
        <w:rPr>
          <w:rFonts w:ascii="Times New Roman" w:hAnsi="Times New Roman"/>
          <w:sz w:val="24"/>
          <w:szCs w:val="24"/>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w:t>
      </w:r>
      <w:r w:rsidRPr="003F7F87">
        <w:rPr>
          <w:rFonts w:ascii="Times New Roman" w:hAnsi="Times New Roman"/>
          <w:sz w:val="24"/>
          <w:szCs w:val="24"/>
        </w:rPr>
        <w:lastRenderedPageBreak/>
        <w:t>индивидуального предпринимателя в соответствии с законодательством соответствующего государства, полученный не ранее, чем за тридцать дней до дня размещения на Официальном сайте Российской Федерации и Официальном сайте Концедента сообщения о проведении Конкурса – для иностранных лиц;</w:t>
      </w:r>
    </w:p>
    <w:p w:rsidR="00517B3F" w:rsidRPr="00BB3621" w:rsidRDefault="00517B3F" w:rsidP="00517B3F">
      <w:pPr>
        <w:pStyle w:val="22"/>
        <w:tabs>
          <w:tab w:val="left" w:pos="0"/>
        </w:tabs>
        <w:spacing w:before="0" w:after="0" w:line="240" w:lineRule="auto"/>
        <w:ind w:firstLine="709"/>
        <w:jc w:val="both"/>
        <w:rPr>
          <w:rFonts w:ascii="Times New Roman" w:hAnsi="Times New Roman"/>
          <w:b w:val="0"/>
          <w:i w:val="0"/>
          <w:sz w:val="24"/>
          <w:szCs w:val="24"/>
        </w:rPr>
      </w:pPr>
      <w:r w:rsidRPr="00BB3621">
        <w:rPr>
          <w:rFonts w:ascii="Times New Roman" w:hAnsi="Times New Roman"/>
          <w:b w:val="0"/>
          <w:i w:val="0"/>
          <w:sz w:val="24"/>
          <w:szCs w:val="24"/>
        </w:rPr>
        <w:t>анкета участника Конкурса, удостоверенная подписью заявителя, заполненная по форме № 2.1 – для юридического лица и по форме № 2.2 – для индивидуального предпринимателя;</w:t>
      </w:r>
    </w:p>
    <w:p w:rsidR="00517B3F" w:rsidRPr="00BB3621" w:rsidRDefault="00517B3F" w:rsidP="00517B3F">
      <w:pPr>
        <w:pStyle w:val="22"/>
        <w:tabs>
          <w:tab w:val="left" w:pos="0"/>
        </w:tabs>
        <w:spacing w:before="0" w:after="0" w:line="240" w:lineRule="auto"/>
        <w:ind w:firstLine="709"/>
        <w:jc w:val="both"/>
        <w:rPr>
          <w:rFonts w:ascii="Times New Roman" w:hAnsi="Times New Roman"/>
          <w:b w:val="0"/>
          <w:i w:val="0"/>
          <w:sz w:val="24"/>
          <w:szCs w:val="24"/>
        </w:rPr>
      </w:pPr>
      <w:r w:rsidRPr="00BB3621">
        <w:rPr>
          <w:rFonts w:ascii="Times New Roman" w:hAnsi="Times New Roman"/>
          <w:b w:val="0"/>
          <w:i w:val="0"/>
          <w:sz w:val="24"/>
          <w:szCs w:val="24"/>
        </w:rPr>
        <w:t xml:space="preserve">документ, подтверждающий полномочия лица на осуществление действий от имени заявителя (заверенный печатью юридического лица документ о назначении руководителя; оформленная в установленном порядке или нотариально заверенная копия доверенности). В случае, если от имени заявителя действует его представитель по доверенности, к </w:t>
      </w:r>
      <w:r>
        <w:rPr>
          <w:rFonts w:ascii="Times New Roman" w:hAnsi="Times New Roman"/>
          <w:b w:val="0"/>
          <w:i w:val="0"/>
          <w:sz w:val="24"/>
          <w:szCs w:val="24"/>
        </w:rPr>
        <w:t>З</w:t>
      </w:r>
      <w:r w:rsidRPr="00BB3621">
        <w:rPr>
          <w:rFonts w:ascii="Times New Roman" w:hAnsi="Times New Roman"/>
          <w:b w:val="0"/>
          <w:i w:val="0"/>
          <w:sz w:val="24"/>
          <w:szCs w:val="24"/>
        </w:rPr>
        <w:t xml:space="preserve">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w:t>
      </w:r>
      <w:r>
        <w:rPr>
          <w:rFonts w:ascii="Times New Roman" w:hAnsi="Times New Roman"/>
          <w:b w:val="0"/>
          <w:i w:val="0"/>
          <w:sz w:val="24"/>
          <w:szCs w:val="24"/>
        </w:rPr>
        <w:t>З</w:t>
      </w:r>
      <w:r w:rsidRPr="00BB3621">
        <w:rPr>
          <w:rFonts w:ascii="Times New Roman" w:hAnsi="Times New Roman"/>
          <w:b w:val="0"/>
          <w:i w:val="0"/>
          <w:sz w:val="24"/>
          <w:szCs w:val="24"/>
        </w:rPr>
        <w:t>аявка должна содержать также документ, подтверждающий полномочия этого лица;</w:t>
      </w:r>
    </w:p>
    <w:p w:rsidR="00517B3F" w:rsidRPr="00BB3621" w:rsidRDefault="00517B3F" w:rsidP="00517B3F">
      <w:pPr>
        <w:pStyle w:val="22"/>
        <w:tabs>
          <w:tab w:val="left" w:pos="0"/>
        </w:tabs>
        <w:spacing w:before="0" w:after="0" w:line="240" w:lineRule="auto"/>
        <w:ind w:firstLine="709"/>
        <w:jc w:val="both"/>
        <w:rPr>
          <w:rFonts w:ascii="Times New Roman" w:hAnsi="Times New Roman"/>
          <w:b w:val="0"/>
          <w:i w:val="0"/>
          <w:sz w:val="24"/>
          <w:szCs w:val="24"/>
        </w:rPr>
      </w:pPr>
      <w:r w:rsidRPr="00BB3621">
        <w:rPr>
          <w:rFonts w:ascii="Times New Roman" w:hAnsi="Times New Roman"/>
          <w:b w:val="0"/>
          <w:i w:val="0"/>
          <w:sz w:val="24"/>
          <w:szCs w:val="24"/>
        </w:rPr>
        <w:t>решение в письменной форме соответствующего органа управления об одобрении к</w:t>
      </w:r>
      <w:r>
        <w:rPr>
          <w:rFonts w:ascii="Times New Roman" w:hAnsi="Times New Roman"/>
          <w:b w:val="0"/>
          <w:i w:val="0"/>
          <w:sz w:val="24"/>
          <w:szCs w:val="24"/>
        </w:rPr>
        <w:t>рупной сделки (о заключении К</w:t>
      </w:r>
      <w:r w:rsidRPr="00BB3621">
        <w:rPr>
          <w:rFonts w:ascii="Times New Roman" w:hAnsi="Times New Roman"/>
          <w:b w:val="0"/>
          <w:i w:val="0"/>
          <w:sz w:val="24"/>
          <w:szCs w:val="24"/>
        </w:rPr>
        <w:t>онцессионного соглашения), если это необходимо в соответствии с учредительными документами заявителя Конкурса – юридического лица;</w:t>
      </w:r>
    </w:p>
    <w:p w:rsidR="00517B3F" w:rsidRPr="00BB3621" w:rsidRDefault="00517B3F" w:rsidP="00517B3F">
      <w:pPr>
        <w:pStyle w:val="a6"/>
        <w:tabs>
          <w:tab w:val="left" w:pos="0"/>
        </w:tabs>
        <w:suppressAutoHyphens/>
        <w:spacing w:before="0" w:after="0"/>
        <w:ind w:left="0" w:firstLine="709"/>
        <w:jc w:val="both"/>
        <w:rPr>
          <w:rFonts w:ascii="Times New Roman" w:hAnsi="Times New Roman"/>
          <w:sz w:val="24"/>
          <w:szCs w:val="24"/>
        </w:rPr>
      </w:pPr>
      <w:r w:rsidRPr="00BB3621">
        <w:rPr>
          <w:rFonts w:ascii="Times New Roman" w:hAnsi="Times New Roman"/>
          <w:sz w:val="24"/>
          <w:szCs w:val="24"/>
        </w:rPr>
        <w:t xml:space="preserve">копия утвержденного бухгалтерского баланса, отчета о прибылях и убытках за последний отчетный период с отметкой </w:t>
      </w:r>
      <w:r w:rsidRPr="00BB3621">
        <w:rPr>
          <w:rFonts w:ascii="Times New Roman" w:eastAsia="Arial" w:hAnsi="Times New Roman"/>
          <w:sz w:val="24"/>
          <w:szCs w:val="24"/>
        </w:rPr>
        <w:t>инспекции Федеральной налоговой службы Российской Федерации</w:t>
      </w:r>
      <w:r w:rsidRPr="00BB3621">
        <w:rPr>
          <w:rFonts w:ascii="Times New Roman" w:hAnsi="Times New Roman"/>
          <w:sz w:val="24"/>
          <w:szCs w:val="24"/>
        </w:rPr>
        <w:t xml:space="preserve">, заверенная печатью юридического лица </w:t>
      </w:r>
      <w:r w:rsidRPr="00BB3621">
        <w:rPr>
          <w:rFonts w:ascii="Times New Roman" w:eastAsia="Arial" w:hAnsi="Times New Roman"/>
          <w:sz w:val="24"/>
          <w:szCs w:val="24"/>
        </w:rPr>
        <w:t>–</w:t>
      </w:r>
      <w:r w:rsidRPr="00BB3621">
        <w:rPr>
          <w:rFonts w:ascii="Times New Roman" w:hAnsi="Times New Roman"/>
          <w:sz w:val="24"/>
          <w:szCs w:val="24"/>
        </w:rPr>
        <w:t xml:space="preserve"> для юридического лица;</w:t>
      </w:r>
    </w:p>
    <w:p w:rsidR="00517B3F" w:rsidRPr="00BB3621" w:rsidRDefault="00517B3F" w:rsidP="00517B3F">
      <w:pPr>
        <w:pStyle w:val="a6"/>
        <w:tabs>
          <w:tab w:val="left" w:pos="0"/>
        </w:tabs>
        <w:suppressAutoHyphens/>
        <w:spacing w:before="0" w:after="0"/>
        <w:ind w:left="0" w:firstLine="709"/>
        <w:jc w:val="both"/>
        <w:rPr>
          <w:rFonts w:ascii="Times New Roman" w:hAnsi="Times New Roman"/>
          <w:sz w:val="24"/>
          <w:szCs w:val="24"/>
        </w:rPr>
      </w:pPr>
      <w:r w:rsidRPr="00BB3621">
        <w:rPr>
          <w:rFonts w:ascii="Times New Roman" w:hAnsi="Times New Roman"/>
          <w:sz w:val="24"/>
          <w:szCs w:val="24"/>
        </w:rPr>
        <w:t>подтверждение соответствия заявителя установленным Конкурсной документацией требованиям по форме № 3 Конкурсной документации;</w:t>
      </w:r>
    </w:p>
    <w:p w:rsidR="00517B3F" w:rsidRPr="00BB3621" w:rsidRDefault="00517B3F" w:rsidP="00517B3F">
      <w:pPr>
        <w:pStyle w:val="a6"/>
        <w:tabs>
          <w:tab w:val="left" w:pos="0"/>
        </w:tabs>
        <w:suppressAutoHyphens/>
        <w:spacing w:before="0" w:after="0"/>
        <w:ind w:left="0" w:firstLine="709"/>
        <w:jc w:val="both"/>
        <w:rPr>
          <w:rFonts w:ascii="Times New Roman" w:hAnsi="Times New Roman"/>
          <w:sz w:val="24"/>
          <w:szCs w:val="24"/>
        </w:rPr>
      </w:pPr>
      <w:r w:rsidRPr="00BB3621">
        <w:rPr>
          <w:rFonts w:ascii="Times New Roman" w:hAnsi="Times New Roman"/>
          <w:sz w:val="24"/>
          <w:szCs w:val="24"/>
        </w:rPr>
        <w:t>удостоверенная заявителем Опись документов и материалов, представленных им для участия в предварительном отборе Конкурса, в двух</w:t>
      </w:r>
      <w:r>
        <w:rPr>
          <w:rFonts w:ascii="Times New Roman" w:hAnsi="Times New Roman"/>
          <w:sz w:val="24"/>
          <w:szCs w:val="24"/>
        </w:rPr>
        <w:t xml:space="preserve"> экземплярах (оригинал и копия)</w:t>
      </w:r>
      <w:r w:rsidRPr="00BB3621">
        <w:rPr>
          <w:rFonts w:ascii="Times New Roman" w:hAnsi="Times New Roman"/>
          <w:sz w:val="24"/>
          <w:szCs w:val="24"/>
        </w:rPr>
        <w:t xml:space="preserve"> по </w:t>
      </w:r>
      <w:r>
        <w:rPr>
          <w:rFonts w:ascii="Times New Roman" w:hAnsi="Times New Roman"/>
          <w:sz w:val="24"/>
          <w:szCs w:val="24"/>
        </w:rPr>
        <w:t>ф</w:t>
      </w:r>
      <w:r w:rsidRPr="00BB3621">
        <w:rPr>
          <w:rFonts w:ascii="Times New Roman" w:hAnsi="Times New Roman"/>
          <w:sz w:val="24"/>
          <w:szCs w:val="24"/>
        </w:rPr>
        <w:t>орме № 4 Конкурсной документации;</w:t>
      </w:r>
    </w:p>
    <w:p w:rsidR="00517B3F" w:rsidRPr="00BB3621" w:rsidRDefault="00517B3F" w:rsidP="00517B3F">
      <w:pPr>
        <w:pStyle w:val="22"/>
        <w:tabs>
          <w:tab w:val="left" w:pos="0"/>
        </w:tabs>
        <w:spacing w:before="0" w:after="0" w:line="240" w:lineRule="auto"/>
        <w:ind w:firstLine="709"/>
        <w:jc w:val="both"/>
        <w:rPr>
          <w:rFonts w:ascii="Times New Roman" w:hAnsi="Times New Roman"/>
          <w:b w:val="0"/>
          <w:i w:val="0"/>
          <w:sz w:val="24"/>
          <w:szCs w:val="24"/>
        </w:rPr>
      </w:pPr>
      <w:bookmarkStart w:id="111" w:name="_Toc394564832"/>
      <w:bookmarkStart w:id="112" w:name="_Toc394565251"/>
      <w:bookmarkStart w:id="113" w:name="_Toc394996129"/>
      <w:bookmarkStart w:id="114" w:name="_Toc395172382"/>
      <w:r w:rsidRPr="00BB3621">
        <w:rPr>
          <w:rFonts w:ascii="Times New Roman" w:hAnsi="Times New Roman"/>
          <w:b w:val="0"/>
          <w:i w:val="0"/>
          <w:sz w:val="24"/>
          <w:szCs w:val="24"/>
        </w:rPr>
        <w:t xml:space="preserve">копия платежного поручения Заявителя с оригинальной печатью банка, подтверждающего факт перечисления установленной Концедентом денежной суммы Задатка. </w:t>
      </w:r>
    </w:p>
    <w:p w:rsidR="00517B3F" w:rsidRPr="00BB3621" w:rsidRDefault="00517B3F" w:rsidP="00517B3F">
      <w:pPr>
        <w:pStyle w:val="22"/>
        <w:tabs>
          <w:tab w:val="left" w:pos="0"/>
        </w:tabs>
        <w:spacing w:before="0" w:after="0" w:line="240" w:lineRule="auto"/>
        <w:ind w:firstLine="709"/>
        <w:jc w:val="both"/>
        <w:rPr>
          <w:rFonts w:ascii="Times New Roman" w:hAnsi="Times New Roman"/>
          <w:b w:val="0"/>
          <w:i w:val="0"/>
          <w:sz w:val="24"/>
          <w:szCs w:val="24"/>
        </w:rPr>
      </w:pPr>
      <w:r w:rsidRPr="00BB3621">
        <w:rPr>
          <w:rFonts w:ascii="Times New Roman" w:hAnsi="Times New Roman"/>
          <w:b w:val="0"/>
          <w:i w:val="0"/>
          <w:sz w:val="24"/>
          <w:szCs w:val="24"/>
        </w:rPr>
        <w:t>6.2.</w:t>
      </w:r>
      <w:r w:rsidRPr="00BB3621">
        <w:rPr>
          <w:rFonts w:ascii="Times New Roman" w:hAnsi="Times New Roman"/>
          <w:b w:val="0"/>
          <w:i w:val="0"/>
          <w:sz w:val="24"/>
          <w:szCs w:val="24"/>
        </w:rPr>
        <w:tab/>
        <w:t>Исчерпывающий перечень документов, представляемых участниками Конкурса:</w:t>
      </w:r>
      <w:bookmarkEnd w:id="111"/>
      <w:bookmarkEnd w:id="112"/>
      <w:bookmarkEnd w:id="113"/>
      <w:bookmarkEnd w:id="114"/>
    </w:p>
    <w:p w:rsidR="00517B3F" w:rsidRPr="00B91022" w:rsidRDefault="00517B3F" w:rsidP="00517B3F">
      <w:pPr>
        <w:pStyle w:val="afa"/>
        <w:tabs>
          <w:tab w:val="left" w:pos="0"/>
        </w:tabs>
        <w:autoSpaceDE w:val="0"/>
        <w:spacing w:after="0" w:line="240" w:lineRule="auto"/>
        <w:ind w:left="0" w:firstLine="709"/>
        <w:jc w:val="both"/>
        <w:rPr>
          <w:rFonts w:eastAsia="Arial"/>
          <w:sz w:val="24"/>
          <w:szCs w:val="24"/>
        </w:rPr>
      </w:pPr>
      <w:r w:rsidRPr="00B91022">
        <w:rPr>
          <w:sz w:val="24"/>
        </w:rPr>
        <w:t>удостоверенная заявителем Опись документов и материалов, представленных им для участия в Конкурсе, в двух</w:t>
      </w:r>
      <w:r>
        <w:rPr>
          <w:sz w:val="24"/>
        </w:rPr>
        <w:t xml:space="preserve"> экземплярах (оригинал и копия)</w:t>
      </w:r>
      <w:r w:rsidRPr="00B91022">
        <w:rPr>
          <w:sz w:val="24"/>
        </w:rPr>
        <w:t xml:space="preserve"> по </w:t>
      </w:r>
      <w:r>
        <w:rPr>
          <w:sz w:val="24"/>
        </w:rPr>
        <w:t>ф</w:t>
      </w:r>
      <w:r w:rsidRPr="00B91022">
        <w:rPr>
          <w:sz w:val="24"/>
        </w:rPr>
        <w:t>орме №</w:t>
      </w:r>
      <w:r>
        <w:rPr>
          <w:sz w:val="24"/>
        </w:rPr>
        <w:t xml:space="preserve"> 6</w:t>
      </w:r>
      <w:r w:rsidRPr="00B91022">
        <w:rPr>
          <w:sz w:val="24"/>
        </w:rPr>
        <w:t xml:space="preserve"> Конкурсной документации</w:t>
      </w:r>
      <w:bookmarkStart w:id="115" w:name="_Toc177783373"/>
      <w:bookmarkStart w:id="116" w:name="_Toc178401054"/>
      <w:bookmarkStart w:id="117" w:name="_Toc215567607"/>
      <w:bookmarkStart w:id="118" w:name="_Toc347179671"/>
      <w:bookmarkStart w:id="119" w:name="График_проведения_конкурса"/>
      <w:r w:rsidRPr="00B91022">
        <w:rPr>
          <w:rFonts w:eastAsia="Arial"/>
          <w:sz w:val="24"/>
          <w:szCs w:val="24"/>
        </w:rPr>
        <w:t>;</w:t>
      </w:r>
    </w:p>
    <w:p w:rsidR="00517B3F" w:rsidRPr="00B91022" w:rsidRDefault="00517B3F" w:rsidP="00517B3F">
      <w:pPr>
        <w:pStyle w:val="afa"/>
        <w:tabs>
          <w:tab w:val="left" w:pos="0"/>
        </w:tabs>
        <w:autoSpaceDE w:val="0"/>
        <w:spacing w:after="0" w:line="240" w:lineRule="auto"/>
        <w:ind w:left="0" w:firstLine="709"/>
        <w:jc w:val="both"/>
        <w:rPr>
          <w:rFonts w:eastAsia="Arial"/>
          <w:sz w:val="24"/>
          <w:szCs w:val="24"/>
        </w:rPr>
      </w:pPr>
      <w:r w:rsidRPr="00B91022">
        <w:rPr>
          <w:rFonts w:eastAsia="Arial"/>
          <w:sz w:val="24"/>
          <w:szCs w:val="24"/>
        </w:rPr>
        <w:t xml:space="preserve">сопроводительное письмо к конкурсному предложению по </w:t>
      </w:r>
      <w:r>
        <w:rPr>
          <w:rFonts w:eastAsia="Arial"/>
          <w:sz w:val="24"/>
          <w:szCs w:val="24"/>
        </w:rPr>
        <w:t>ф</w:t>
      </w:r>
      <w:r w:rsidRPr="00B91022">
        <w:rPr>
          <w:rFonts w:eastAsia="Arial"/>
          <w:sz w:val="24"/>
          <w:szCs w:val="24"/>
        </w:rPr>
        <w:t>орме №</w:t>
      </w:r>
      <w:r>
        <w:rPr>
          <w:rFonts w:eastAsia="Arial"/>
          <w:sz w:val="24"/>
          <w:szCs w:val="24"/>
        </w:rPr>
        <w:t xml:space="preserve"> 7</w:t>
      </w:r>
      <w:r w:rsidRPr="00B91022">
        <w:rPr>
          <w:rFonts w:eastAsia="Arial"/>
          <w:sz w:val="24"/>
          <w:szCs w:val="24"/>
        </w:rPr>
        <w:t xml:space="preserve"> </w:t>
      </w:r>
      <w:r>
        <w:rPr>
          <w:sz w:val="24"/>
        </w:rPr>
        <w:t>Конкурсной документации;</w:t>
      </w:r>
    </w:p>
    <w:p w:rsidR="00517B3F" w:rsidRPr="00B91022" w:rsidRDefault="00517B3F" w:rsidP="00517B3F">
      <w:pPr>
        <w:pStyle w:val="afa"/>
        <w:tabs>
          <w:tab w:val="left" w:pos="0"/>
        </w:tabs>
        <w:autoSpaceDE w:val="0"/>
        <w:spacing w:after="0" w:line="240" w:lineRule="auto"/>
        <w:ind w:left="0" w:firstLine="709"/>
        <w:jc w:val="both"/>
        <w:rPr>
          <w:rFonts w:eastAsia="Arial"/>
          <w:sz w:val="24"/>
          <w:szCs w:val="24"/>
        </w:rPr>
      </w:pPr>
      <w:r>
        <w:rPr>
          <w:rFonts w:eastAsia="Arial"/>
          <w:sz w:val="24"/>
          <w:szCs w:val="24"/>
        </w:rPr>
        <w:t>к</w:t>
      </w:r>
      <w:r w:rsidRPr="00B91022">
        <w:rPr>
          <w:rFonts w:eastAsia="Arial"/>
          <w:sz w:val="24"/>
          <w:szCs w:val="24"/>
        </w:rPr>
        <w:t xml:space="preserve">онкурсное предложение по </w:t>
      </w:r>
      <w:r>
        <w:rPr>
          <w:rFonts w:eastAsia="Arial"/>
          <w:sz w:val="24"/>
          <w:szCs w:val="24"/>
        </w:rPr>
        <w:t>ф</w:t>
      </w:r>
      <w:r w:rsidRPr="00B91022">
        <w:rPr>
          <w:rFonts w:eastAsia="Arial"/>
          <w:sz w:val="24"/>
          <w:szCs w:val="24"/>
        </w:rPr>
        <w:t>орме №</w:t>
      </w:r>
      <w:r>
        <w:rPr>
          <w:rFonts w:eastAsia="Arial"/>
          <w:sz w:val="24"/>
          <w:szCs w:val="24"/>
        </w:rPr>
        <w:t xml:space="preserve"> 5</w:t>
      </w:r>
      <w:r w:rsidRPr="00B91022">
        <w:rPr>
          <w:rFonts w:eastAsia="Arial"/>
          <w:sz w:val="24"/>
          <w:szCs w:val="24"/>
        </w:rPr>
        <w:t xml:space="preserve"> Конкурсной документации.</w:t>
      </w:r>
    </w:p>
    <w:p w:rsidR="00517B3F" w:rsidRDefault="00517B3F" w:rsidP="00517B3F">
      <w:pPr>
        <w:tabs>
          <w:tab w:val="left" w:pos="0"/>
          <w:tab w:val="left" w:pos="993"/>
          <w:tab w:val="left" w:pos="1134"/>
        </w:tabs>
        <w:autoSpaceDE w:val="0"/>
        <w:spacing w:after="0" w:line="240" w:lineRule="auto"/>
        <w:ind w:firstLine="567"/>
        <w:jc w:val="both"/>
        <w:rPr>
          <w:rFonts w:ascii="Times New Roman" w:eastAsia="Arial" w:hAnsi="Times New Roman"/>
          <w:sz w:val="24"/>
          <w:szCs w:val="24"/>
        </w:rPr>
      </w:pPr>
    </w:p>
    <w:p w:rsidR="00517B3F" w:rsidRDefault="00517B3F" w:rsidP="00517B3F">
      <w:pPr>
        <w:pStyle w:val="10"/>
        <w:keepLines/>
        <w:tabs>
          <w:tab w:val="left" w:pos="1134"/>
        </w:tabs>
        <w:spacing w:before="0" w:after="0" w:line="240" w:lineRule="auto"/>
        <w:ind w:left="567"/>
        <w:jc w:val="center"/>
        <w:rPr>
          <w:rFonts w:ascii="Times New Roman" w:hAnsi="Times New Roman"/>
          <w:b w:val="0"/>
          <w:sz w:val="24"/>
          <w:szCs w:val="24"/>
        </w:rPr>
      </w:pPr>
      <w:bookmarkStart w:id="120" w:name="_Toc394564833"/>
      <w:bookmarkStart w:id="121" w:name="_Toc394565252"/>
      <w:bookmarkStart w:id="122" w:name="_Toc394996130"/>
      <w:bookmarkStart w:id="123" w:name="_Toc395172383"/>
      <w:r>
        <w:rPr>
          <w:rFonts w:ascii="Times New Roman" w:hAnsi="Times New Roman"/>
          <w:b w:val="0"/>
          <w:sz w:val="24"/>
          <w:szCs w:val="24"/>
        </w:rPr>
        <w:t xml:space="preserve">7. </w:t>
      </w:r>
      <w:r w:rsidRPr="006449B9">
        <w:rPr>
          <w:rFonts w:ascii="Times New Roman" w:hAnsi="Times New Roman"/>
          <w:b w:val="0"/>
          <w:sz w:val="24"/>
          <w:szCs w:val="24"/>
        </w:rPr>
        <w:t>График проведения Конкурса</w:t>
      </w:r>
      <w:bookmarkEnd w:id="115"/>
      <w:bookmarkEnd w:id="116"/>
      <w:bookmarkEnd w:id="117"/>
      <w:bookmarkEnd w:id="118"/>
      <w:bookmarkEnd w:id="120"/>
      <w:bookmarkEnd w:id="121"/>
      <w:bookmarkEnd w:id="122"/>
      <w:bookmarkEnd w:id="123"/>
    </w:p>
    <w:tbl>
      <w:tblPr>
        <w:tblW w:w="9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2953"/>
        <w:gridCol w:w="1842"/>
      </w:tblGrid>
      <w:tr w:rsidR="00586A00" w:rsidRPr="00284874" w:rsidTr="001C64E7">
        <w:trPr>
          <w:cantSplit/>
        </w:trPr>
        <w:tc>
          <w:tcPr>
            <w:tcW w:w="4644" w:type="dxa"/>
          </w:tcPr>
          <w:p w:rsidR="00586A00" w:rsidRPr="00423A28" w:rsidRDefault="00586A00" w:rsidP="001C64E7">
            <w:pPr>
              <w:tabs>
                <w:tab w:val="left" w:pos="993"/>
                <w:tab w:val="left" w:pos="1134"/>
              </w:tabs>
              <w:spacing w:after="0" w:line="240" w:lineRule="auto"/>
              <w:ind w:firstLine="33"/>
              <w:jc w:val="center"/>
              <w:rPr>
                <w:rFonts w:ascii="Times New Roman" w:hAnsi="Times New Roman"/>
                <w:sz w:val="23"/>
                <w:szCs w:val="23"/>
              </w:rPr>
            </w:pPr>
            <w:bookmarkStart w:id="124" w:name="_Toc177783378"/>
            <w:bookmarkStart w:id="125" w:name="_Toc178401059"/>
            <w:bookmarkStart w:id="126" w:name="_Toc215567612"/>
            <w:bookmarkStart w:id="127" w:name="_Toc347179676"/>
            <w:bookmarkEnd w:id="119"/>
            <w:r w:rsidRPr="00423A28">
              <w:rPr>
                <w:rFonts w:ascii="Times New Roman" w:hAnsi="Times New Roman"/>
                <w:sz w:val="23"/>
                <w:szCs w:val="23"/>
              </w:rPr>
              <w:t>Наименование процедур, мероприятий</w:t>
            </w:r>
          </w:p>
        </w:tc>
        <w:tc>
          <w:tcPr>
            <w:tcW w:w="2953" w:type="dxa"/>
          </w:tcPr>
          <w:p w:rsidR="00586A00" w:rsidRPr="00423A28" w:rsidRDefault="00586A00" w:rsidP="001C64E7">
            <w:pPr>
              <w:tabs>
                <w:tab w:val="left" w:pos="993"/>
                <w:tab w:val="left" w:pos="1134"/>
              </w:tabs>
              <w:spacing w:after="0" w:line="240" w:lineRule="auto"/>
              <w:ind w:firstLine="33"/>
              <w:jc w:val="center"/>
              <w:rPr>
                <w:rFonts w:ascii="Times New Roman" w:hAnsi="Times New Roman"/>
                <w:sz w:val="23"/>
                <w:szCs w:val="23"/>
              </w:rPr>
            </w:pPr>
            <w:r w:rsidRPr="00423A28">
              <w:rPr>
                <w:rFonts w:ascii="Times New Roman" w:hAnsi="Times New Roman"/>
                <w:sz w:val="23"/>
                <w:szCs w:val="23"/>
              </w:rPr>
              <w:t>Срок выполнения</w:t>
            </w:r>
          </w:p>
        </w:tc>
        <w:tc>
          <w:tcPr>
            <w:tcW w:w="1842" w:type="dxa"/>
          </w:tcPr>
          <w:p w:rsidR="00586A00" w:rsidRPr="00423A28" w:rsidRDefault="00586A00" w:rsidP="001C64E7">
            <w:pPr>
              <w:tabs>
                <w:tab w:val="left" w:pos="993"/>
                <w:tab w:val="left" w:pos="1134"/>
              </w:tabs>
              <w:spacing w:after="0" w:line="240" w:lineRule="auto"/>
              <w:ind w:firstLine="33"/>
              <w:jc w:val="center"/>
              <w:rPr>
                <w:rFonts w:ascii="Times New Roman" w:hAnsi="Times New Roman"/>
                <w:sz w:val="23"/>
                <w:szCs w:val="23"/>
              </w:rPr>
            </w:pPr>
            <w:r w:rsidRPr="00423A28">
              <w:rPr>
                <w:rFonts w:ascii="Times New Roman" w:hAnsi="Times New Roman"/>
                <w:sz w:val="23"/>
                <w:szCs w:val="23"/>
              </w:rPr>
              <w:t>Исполнитель</w:t>
            </w:r>
          </w:p>
        </w:tc>
      </w:tr>
      <w:tr w:rsidR="00586A00" w:rsidRPr="00284874" w:rsidTr="001C64E7">
        <w:trPr>
          <w:cantSplit/>
        </w:trPr>
        <w:tc>
          <w:tcPr>
            <w:tcW w:w="4644" w:type="dxa"/>
          </w:tcPr>
          <w:p w:rsidR="00586A00" w:rsidRPr="00423A28" w:rsidRDefault="00586A00" w:rsidP="001C64E7">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Опубликование сообщения о проведении Конкурса</w:t>
            </w:r>
            <w:r w:rsidRPr="00423A28">
              <w:rPr>
                <w:rFonts w:ascii="Times New Roman" w:eastAsia="MS Mincho" w:hAnsi="Times New Roman"/>
                <w:sz w:val="23"/>
                <w:szCs w:val="23"/>
                <w:lang w:eastAsia="ja-JP"/>
              </w:rPr>
              <w:t xml:space="preserve"> в О</w:t>
            </w:r>
            <w:r w:rsidRPr="00423A28">
              <w:rPr>
                <w:rStyle w:val="af1"/>
                <w:rFonts w:ascii="Times New Roman" w:eastAsia="Calibri" w:hAnsi="Times New Roman"/>
                <w:color w:val="auto"/>
                <w:sz w:val="23"/>
                <w:szCs w:val="23"/>
                <w:u w:val="none"/>
              </w:rPr>
              <w:t>фициальном издании</w:t>
            </w:r>
            <w:r w:rsidRPr="00423A28">
              <w:rPr>
                <w:rFonts w:ascii="Times New Roman" w:hAnsi="Times New Roman"/>
                <w:sz w:val="23"/>
                <w:szCs w:val="23"/>
              </w:rPr>
              <w:t xml:space="preserve"> </w:t>
            </w:r>
          </w:p>
          <w:p w:rsidR="00586A00" w:rsidRPr="00423A28" w:rsidRDefault="00586A00" w:rsidP="001C64E7">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 xml:space="preserve">и размещение на Официальном сайте Российской Федерации для размещения информации по торгам и Официальном </w:t>
            </w:r>
            <w:r w:rsidRPr="00423A28">
              <w:rPr>
                <w:rFonts w:ascii="Times New Roman" w:eastAsia="MS Mincho" w:hAnsi="Times New Roman"/>
                <w:sz w:val="23"/>
                <w:szCs w:val="23"/>
                <w:lang w:eastAsia="ja-JP"/>
              </w:rPr>
              <w:t>сайте Концедента</w:t>
            </w:r>
          </w:p>
        </w:tc>
        <w:tc>
          <w:tcPr>
            <w:tcW w:w="2953" w:type="dxa"/>
          </w:tcPr>
          <w:p w:rsidR="00586A00" w:rsidRPr="00423A28" w:rsidRDefault="00EC2AC8" w:rsidP="001C64E7">
            <w:pPr>
              <w:tabs>
                <w:tab w:val="left" w:pos="993"/>
                <w:tab w:val="left" w:pos="1134"/>
              </w:tabs>
              <w:spacing w:after="0" w:line="240" w:lineRule="auto"/>
              <w:ind w:firstLine="33"/>
              <w:jc w:val="both"/>
              <w:rPr>
                <w:rFonts w:ascii="Times New Roman" w:hAnsi="Times New Roman"/>
                <w:sz w:val="23"/>
                <w:szCs w:val="23"/>
              </w:rPr>
            </w:pPr>
            <w:r>
              <w:rPr>
                <w:rFonts w:ascii="Times New Roman" w:hAnsi="Times New Roman"/>
                <w:sz w:val="23"/>
                <w:szCs w:val="23"/>
              </w:rPr>
              <w:t>28 апреля</w:t>
            </w:r>
            <w:r w:rsidR="00586A00" w:rsidRPr="00423A28">
              <w:rPr>
                <w:rFonts w:ascii="Times New Roman" w:hAnsi="Times New Roman"/>
                <w:sz w:val="23"/>
                <w:szCs w:val="23"/>
              </w:rPr>
              <w:t xml:space="preserve"> 2016 года </w:t>
            </w:r>
          </w:p>
        </w:tc>
        <w:tc>
          <w:tcPr>
            <w:tcW w:w="1842" w:type="dxa"/>
          </w:tcPr>
          <w:p w:rsidR="00586A00" w:rsidRPr="00423A28" w:rsidRDefault="00586A00" w:rsidP="001C64E7">
            <w:pPr>
              <w:tabs>
                <w:tab w:val="left" w:pos="993"/>
                <w:tab w:val="left" w:pos="1134"/>
              </w:tabs>
              <w:spacing w:after="0" w:line="240" w:lineRule="auto"/>
              <w:jc w:val="both"/>
              <w:rPr>
                <w:rFonts w:ascii="Times New Roman" w:hAnsi="Times New Roman"/>
                <w:sz w:val="23"/>
                <w:szCs w:val="23"/>
              </w:rPr>
            </w:pPr>
            <w:r w:rsidRPr="00423A28">
              <w:rPr>
                <w:rFonts w:ascii="Times New Roman" w:hAnsi="Times New Roman"/>
                <w:sz w:val="23"/>
                <w:szCs w:val="23"/>
              </w:rPr>
              <w:t>О</w:t>
            </w:r>
            <w:r>
              <w:rPr>
                <w:rFonts w:ascii="Times New Roman" w:hAnsi="Times New Roman"/>
                <w:sz w:val="23"/>
                <w:szCs w:val="23"/>
              </w:rPr>
              <w:t>рганизатор К</w:t>
            </w:r>
            <w:r w:rsidRPr="00423A28">
              <w:rPr>
                <w:rFonts w:ascii="Times New Roman" w:hAnsi="Times New Roman"/>
                <w:sz w:val="23"/>
                <w:szCs w:val="23"/>
              </w:rPr>
              <w:t>онкурса</w:t>
            </w:r>
          </w:p>
        </w:tc>
      </w:tr>
      <w:tr w:rsidR="00586A00" w:rsidRPr="00284874" w:rsidTr="001C64E7">
        <w:trPr>
          <w:cantSplit/>
        </w:trPr>
        <w:tc>
          <w:tcPr>
            <w:tcW w:w="4644" w:type="dxa"/>
          </w:tcPr>
          <w:p w:rsidR="00586A00" w:rsidRPr="00423A28" w:rsidRDefault="00586A00" w:rsidP="001C64E7">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lastRenderedPageBreak/>
              <w:t xml:space="preserve">Ознакомление заинтересованных лиц </w:t>
            </w:r>
          </w:p>
          <w:p w:rsidR="00586A00" w:rsidRPr="00423A28" w:rsidRDefault="00586A00" w:rsidP="001C64E7">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с Конкурсной документацией</w:t>
            </w:r>
          </w:p>
        </w:tc>
        <w:tc>
          <w:tcPr>
            <w:tcW w:w="2953" w:type="dxa"/>
          </w:tcPr>
          <w:p w:rsidR="00586A00" w:rsidRPr="00423A28" w:rsidRDefault="00586A00" w:rsidP="001C64E7">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в течение 30 рабочих дней с даты размещения сообщения о проведении Конкурса</w:t>
            </w:r>
          </w:p>
        </w:tc>
        <w:tc>
          <w:tcPr>
            <w:tcW w:w="1842" w:type="dxa"/>
          </w:tcPr>
          <w:p w:rsidR="00586A00" w:rsidRPr="00423A28" w:rsidRDefault="00586A00" w:rsidP="001C64E7">
            <w:pPr>
              <w:tabs>
                <w:tab w:val="left" w:pos="993"/>
                <w:tab w:val="left" w:pos="1134"/>
              </w:tabs>
              <w:spacing w:after="0" w:line="240" w:lineRule="auto"/>
              <w:jc w:val="both"/>
              <w:rPr>
                <w:rFonts w:ascii="Times New Roman" w:hAnsi="Times New Roman"/>
                <w:sz w:val="23"/>
                <w:szCs w:val="23"/>
              </w:rPr>
            </w:pPr>
            <w:r w:rsidRPr="00423A28">
              <w:rPr>
                <w:rFonts w:ascii="Times New Roman" w:hAnsi="Times New Roman"/>
                <w:sz w:val="23"/>
                <w:szCs w:val="23"/>
              </w:rPr>
              <w:t>О</w:t>
            </w:r>
            <w:r>
              <w:rPr>
                <w:rFonts w:ascii="Times New Roman" w:hAnsi="Times New Roman"/>
                <w:sz w:val="23"/>
                <w:szCs w:val="23"/>
              </w:rPr>
              <w:t>рганизатор К</w:t>
            </w:r>
            <w:r w:rsidRPr="00423A28">
              <w:rPr>
                <w:rFonts w:ascii="Times New Roman" w:hAnsi="Times New Roman"/>
                <w:sz w:val="23"/>
                <w:szCs w:val="23"/>
              </w:rPr>
              <w:t>онкурса</w:t>
            </w:r>
          </w:p>
        </w:tc>
      </w:tr>
      <w:tr w:rsidR="00586A00" w:rsidRPr="00284874" w:rsidTr="001C64E7">
        <w:trPr>
          <w:cantSplit/>
        </w:trPr>
        <w:tc>
          <w:tcPr>
            <w:tcW w:w="4644" w:type="dxa"/>
          </w:tcPr>
          <w:p w:rsidR="00586A00" w:rsidRPr="00423A28" w:rsidRDefault="00586A00" w:rsidP="001C64E7">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 xml:space="preserve">Срок представления Заявок на участие </w:t>
            </w:r>
          </w:p>
          <w:p w:rsidR="00586A00" w:rsidRPr="00423A28" w:rsidRDefault="00586A00" w:rsidP="001C64E7">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в Конкурсе</w:t>
            </w:r>
          </w:p>
        </w:tc>
        <w:tc>
          <w:tcPr>
            <w:tcW w:w="2953" w:type="dxa"/>
          </w:tcPr>
          <w:p w:rsidR="00586A00" w:rsidRPr="00423A28" w:rsidRDefault="00586A00" w:rsidP="001C64E7">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 xml:space="preserve">с 09 час. 00 мин. </w:t>
            </w:r>
          </w:p>
          <w:p w:rsidR="00586A00" w:rsidRPr="00423A28" w:rsidRDefault="00EC2AC8" w:rsidP="001C64E7">
            <w:pPr>
              <w:tabs>
                <w:tab w:val="left" w:pos="993"/>
                <w:tab w:val="left" w:pos="1134"/>
              </w:tabs>
              <w:spacing w:after="0" w:line="240" w:lineRule="auto"/>
              <w:ind w:firstLine="33"/>
              <w:rPr>
                <w:rFonts w:ascii="Times New Roman" w:hAnsi="Times New Roman"/>
                <w:sz w:val="23"/>
                <w:szCs w:val="23"/>
              </w:rPr>
            </w:pPr>
            <w:r>
              <w:rPr>
                <w:rFonts w:ascii="Times New Roman" w:hAnsi="Times New Roman"/>
                <w:sz w:val="23"/>
                <w:szCs w:val="23"/>
              </w:rPr>
              <w:t>29 апреля</w:t>
            </w:r>
            <w:r w:rsidR="00586A00" w:rsidRPr="00423A28">
              <w:rPr>
                <w:rFonts w:ascii="Times New Roman" w:hAnsi="Times New Roman"/>
                <w:sz w:val="23"/>
                <w:szCs w:val="23"/>
              </w:rPr>
              <w:t xml:space="preserve"> 2016  года </w:t>
            </w:r>
          </w:p>
          <w:p w:rsidR="00586A00" w:rsidRPr="00423A28" w:rsidRDefault="00586A00" w:rsidP="001C64E7">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 xml:space="preserve">до 10 час. 00 мин. </w:t>
            </w:r>
          </w:p>
          <w:p w:rsidR="00586A00" w:rsidRPr="00423A28" w:rsidRDefault="00EC2AC8" w:rsidP="001C64E7">
            <w:pPr>
              <w:tabs>
                <w:tab w:val="left" w:pos="993"/>
                <w:tab w:val="left" w:pos="1134"/>
              </w:tabs>
              <w:spacing w:after="0" w:line="240" w:lineRule="auto"/>
              <w:ind w:firstLine="33"/>
              <w:rPr>
                <w:rFonts w:ascii="Times New Roman" w:hAnsi="Times New Roman"/>
                <w:sz w:val="23"/>
                <w:szCs w:val="23"/>
              </w:rPr>
            </w:pPr>
            <w:r>
              <w:rPr>
                <w:rFonts w:ascii="Times New Roman" w:hAnsi="Times New Roman"/>
                <w:sz w:val="23"/>
                <w:szCs w:val="23"/>
              </w:rPr>
              <w:t>6 сентября</w:t>
            </w:r>
            <w:r w:rsidR="00586A00" w:rsidRPr="00423A28">
              <w:rPr>
                <w:rFonts w:ascii="Times New Roman" w:hAnsi="Times New Roman"/>
                <w:sz w:val="23"/>
                <w:szCs w:val="23"/>
              </w:rPr>
              <w:t xml:space="preserve"> 2016 года</w:t>
            </w:r>
          </w:p>
        </w:tc>
        <w:tc>
          <w:tcPr>
            <w:tcW w:w="1842" w:type="dxa"/>
          </w:tcPr>
          <w:p w:rsidR="00586A00" w:rsidRPr="00423A28" w:rsidRDefault="00586A00" w:rsidP="001C64E7">
            <w:pPr>
              <w:tabs>
                <w:tab w:val="left" w:pos="993"/>
                <w:tab w:val="left" w:pos="1134"/>
              </w:tabs>
              <w:spacing w:after="0" w:line="240" w:lineRule="auto"/>
              <w:ind w:firstLine="33"/>
              <w:jc w:val="both"/>
              <w:rPr>
                <w:rFonts w:ascii="Times New Roman" w:hAnsi="Times New Roman"/>
                <w:sz w:val="23"/>
                <w:szCs w:val="23"/>
              </w:rPr>
            </w:pPr>
            <w:r w:rsidRPr="00423A28">
              <w:rPr>
                <w:rFonts w:ascii="Times New Roman" w:hAnsi="Times New Roman"/>
                <w:sz w:val="23"/>
                <w:szCs w:val="23"/>
              </w:rPr>
              <w:t>Заявитель</w:t>
            </w:r>
          </w:p>
        </w:tc>
      </w:tr>
      <w:tr w:rsidR="00586A00" w:rsidRPr="00284874" w:rsidTr="001C64E7">
        <w:trPr>
          <w:cantSplit/>
        </w:trPr>
        <w:tc>
          <w:tcPr>
            <w:tcW w:w="4644" w:type="dxa"/>
          </w:tcPr>
          <w:p w:rsidR="00586A00" w:rsidRPr="00423A28" w:rsidRDefault="00586A00" w:rsidP="001C64E7">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 xml:space="preserve">Вскрытие Конкурсной комиссией представленных конвертов с Заявками </w:t>
            </w:r>
          </w:p>
          <w:p w:rsidR="00586A00" w:rsidRPr="00423A28" w:rsidRDefault="00586A00" w:rsidP="001C64E7">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 xml:space="preserve">на участие в Конкурсе, составление </w:t>
            </w:r>
          </w:p>
          <w:p w:rsidR="00586A00" w:rsidRPr="00423A28" w:rsidRDefault="00586A00" w:rsidP="001C64E7">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 xml:space="preserve">и подписание протокола о вскрытии конвертов с Заявками на участие </w:t>
            </w:r>
          </w:p>
          <w:p w:rsidR="00586A00" w:rsidRPr="00423A28" w:rsidRDefault="00586A00" w:rsidP="001C64E7">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 xml:space="preserve">в Конкурсе </w:t>
            </w:r>
          </w:p>
        </w:tc>
        <w:tc>
          <w:tcPr>
            <w:tcW w:w="2953" w:type="dxa"/>
          </w:tcPr>
          <w:p w:rsidR="00586A00" w:rsidRPr="00423A28" w:rsidRDefault="00EC2AC8" w:rsidP="001C64E7">
            <w:pPr>
              <w:tabs>
                <w:tab w:val="left" w:pos="993"/>
                <w:tab w:val="left" w:pos="1134"/>
              </w:tabs>
              <w:spacing w:after="0" w:line="240" w:lineRule="auto"/>
              <w:ind w:firstLine="33"/>
              <w:rPr>
                <w:rFonts w:ascii="Times New Roman" w:hAnsi="Times New Roman"/>
                <w:sz w:val="23"/>
                <w:szCs w:val="23"/>
              </w:rPr>
            </w:pPr>
            <w:r>
              <w:rPr>
                <w:rFonts w:ascii="Times New Roman" w:hAnsi="Times New Roman"/>
                <w:sz w:val="23"/>
                <w:szCs w:val="23"/>
              </w:rPr>
              <w:t>6 сентября</w:t>
            </w:r>
            <w:r w:rsidR="00586A00" w:rsidRPr="00423A28">
              <w:rPr>
                <w:rFonts w:ascii="Times New Roman" w:hAnsi="Times New Roman"/>
                <w:sz w:val="23"/>
                <w:szCs w:val="23"/>
              </w:rPr>
              <w:t xml:space="preserve"> 2016 года </w:t>
            </w:r>
          </w:p>
          <w:p w:rsidR="00586A00" w:rsidRPr="00423A28" w:rsidRDefault="00586A00" w:rsidP="001C64E7">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в 10 час. 00 мин.</w:t>
            </w:r>
          </w:p>
        </w:tc>
        <w:tc>
          <w:tcPr>
            <w:tcW w:w="1842" w:type="dxa"/>
          </w:tcPr>
          <w:p w:rsidR="00586A00" w:rsidRPr="00423A28" w:rsidRDefault="00586A00" w:rsidP="001C64E7">
            <w:pPr>
              <w:tabs>
                <w:tab w:val="left" w:pos="993"/>
                <w:tab w:val="left" w:pos="1134"/>
              </w:tabs>
              <w:spacing w:after="0" w:line="240" w:lineRule="auto"/>
              <w:jc w:val="both"/>
              <w:rPr>
                <w:rFonts w:ascii="Times New Roman" w:hAnsi="Times New Roman"/>
                <w:sz w:val="23"/>
                <w:szCs w:val="23"/>
              </w:rPr>
            </w:pPr>
            <w:r w:rsidRPr="00423A28">
              <w:rPr>
                <w:rFonts w:ascii="Times New Roman" w:hAnsi="Times New Roman"/>
                <w:sz w:val="23"/>
                <w:szCs w:val="23"/>
              </w:rPr>
              <w:t>Конкурсная комиссия</w:t>
            </w:r>
          </w:p>
        </w:tc>
      </w:tr>
      <w:tr w:rsidR="00586A00" w:rsidRPr="00284874" w:rsidTr="001C64E7">
        <w:trPr>
          <w:cantSplit/>
        </w:trPr>
        <w:tc>
          <w:tcPr>
            <w:tcW w:w="4644" w:type="dxa"/>
          </w:tcPr>
          <w:p w:rsidR="00586A00" w:rsidRPr="00423A28" w:rsidRDefault="00586A00" w:rsidP="001C64E7">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 xml:space="preserve">Размещение протокола о вскрытии конвертов с Заявками на участие </w:t>
            </w:r>
          </w:p>
          <w:p w:rsidR="00586A00" w:rsidRPr="00423A28" w:rsidRDefault="00586A00" w:rsidP="001C64E7">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 xml:space="preserve">в Конкурсе на Официальном сайте Российской Федерации и Официальном </w:t>
            </w:r>
            <w:r w:rsidRPr="00423A28">
              <w:rPr>
                <w:rFonts w:ascii="Times New Roman" w:eastAsia="MS Mincho" w:hAnsi="Times New Roman"/>
                <w:sz w:val="23"/>
                <w:szCs w:val="23"/>
                <w:lang w:eastAsia="ja-JP"/>
              </w:rPr>
              <w:t>сайте Концедента</w:t>
            </w:r>
          </w:p>
        </w:tc>
        <w:tc>
          <w:tcPr>
            <w:tcW w:w="2953" w:type="dxa"/>
          </w:tcPr>
          <w:p w:rsidR="00586A00" w:rsidRPr="00423A28" w:rsidRDefault="00586A00" w:rsidP="001C64E7">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 xml:space="preserve">в течение 3 дней со дня подписания протокола </w:t>
            </w:r>
          </w:p>
          <w:p w:rsidR="00586A00" w:rsidRPr="00423A28" w:rsidRDefault="00586A00" w:rsidP="001C64E7">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 xml:space="preserve">о вскрытии конвертов </w:t>
            </w:r>
          </w:p>
          <w:p w:rsidR="00586A00" w:rsidRPr="00423A28" w:rsidRDefault="00586A00" w:rsidP="001C64E7">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 xml:space="preserve">с Заявками на участие </w:t>
            </w:r>
          </w:p>
          <w:p w:rsidR="00586A00" w:rsidRPr="00423A28" w:rsidRDefault="00586A00" w:rsidP="001C64E7">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в Конкурсе</w:t>
            </w:r>
          </w:p>
        </w:tc>
        <w:tc>
          <w:tcPr>
            <w:tcW w:w="1842" w:type="dxa"/>
          </w:tcPr>
          <w:p w:rsidR="00586A00" w:rsidRPr="00423A28" w:rsidRDefault="00586A00" w:rsidP="001C64E7">
            <w:pPr>
              <w:tabs>
                <w:tab w:val="left" w:pos="993"/>
                <w:tab w:val="left" w:pos="1134"/>
              </w:tabs>
              <w:spacing w:after="0" w:line="240" w:lineRule="auto"/>
              <w:jc w:val="both"/>
              <w:rPr>
                <w:rFonts w:ascii="Times New Roman" w:hAnsi="Times New Roman"/>
                <w:sz w:val="23"/>
                <w:szCs w:val="23"/>
              </w:rPr>
            </w:pPr>
            <w:r w:rsidRPr="00423A28">
              <w:rPr>
                <w:rFonts w:ascii="Times New Roman" w:hAnsi="Times New Roman"/>
                <w:sz w:val="23"/>
                <w:szCs w:val="23"/>
              </w:rPr>
              <w:t>Конкурсная комиссия</w:t>
            </w:r>
          </w:p>
        </w:tc>
      </w:tr>
      <w:tr w:rsidR="00586A00" w:rsidRPr="00284874" w:rsidTr="001C64E7">
        <w:trPr>
          <w:cantSplit/>
        </w:trPr>
        <w:tc>
          <w:tcPr>
            <w:tcW w:w="4644" w:type="dxa"/>
          </w:tcPr>
          <w:p w:rsidR="00586A00" w:rsidRPr="00423A28" w:rsidRDefault="00586A00" w:rsidP="001C64E7">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Проведение Конкурсной комиссией предварительного отбора участников Конкурса, составление и подписание протокола предварительного отбора участников Конкурса</w:t>
            </w:r>
          </w:p>
        </w:tc>
        <w:tc>
          <w:tcPr>
            <w:tcW w:w="2953" w:type="dxa"/>
          </w:tcPr>
          <w:p w:rsidR="00586A00" w:rsidRPr="00423A28" w:rsidRDefault="00EC2AC8" w:rsidP="001C64E7">
            <w:pPr>
              <w:tabs>
                <w:tab w:val="left" w:pos="993"/>
                <w:tab w:val="left" w:pos="1134"/>
              </w:tabs>
              <w:spacing w:after="0" w:line="240" w:lineRule="auto"/>
              <w:ind w:firstLine="33"/>
              <w:rPr>
                <w:rFonts w:ascii="Times New Roman" w:hAnsi="Times New Roman"/>
                <w:sz w:val="23"/>
                <w:szCs w:val="23"/>
              </w:rPr>
            </w:pPr>
            <w:r>
              <w:rPr>
                <w:rFonts w:ascii="Times New Roman" w:hAnsi="Times New Roman"/>
                <w:sz w:val="23"/>
                <w:szCs w:val="23"/>
              </w:rPr>
              <w:t>6 сентября</w:t>
            </w:r>
            <w:r w:rsidR="00586A00" w:rsidRPr="00423A28">
              <w:rPr>
                <w:rFonts w:ascii="Times New Roman" w:hAnsi="Times New Roman"/>
                <w:sz w:val="23"/>
                <w:szCs w:val="23"/>
              </w:rPr>
              <w:t xml:space="preserve"> 2016 года </w:t>
            </w:r>
          </w:p>
          <w:p w:rsidR="00586A00" w:rsidRPr="00423A28" w:rsidRDefault="00586A00" w:rsidP="001C64E7">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в 10 час. 30 мин.</w:t>
            </w:r>
          </w:p>
        </w:tc>
        <w:tc>
          <w:tcPr>
            <w:tcW w:w="1842" w:type="dxa"/>
          </w:tcPr>
          <w:p w:rsidR="00586A00" w:rsidRPr="00423A28" w:rsidRDefault="00586A00" w:rsidP="001C64E7">
            <w:pPr>
              <w:tabs>
                <w:tab w:val="left" w:pos="993"/>
                <w:tab w:val="left" w:pos="1134"/>
              </w:tabs>
              <w:spacing w:after="0" w:line="240" w:lineRule="auto"/>
              <w:jc w:val="both"/>
              <w:rPr>
                <w:rFonts w:ascii="Times New Roman" w:hAnsi="Times New Roman"/>
                <w:sz w:val="23"/>
                <w:szCs w:val="23"/>
              </w:rPr>
            </w:pPr>
            <w:r w:rsidRPr="00423A28">
              <w:rPr>
                <w:rFonts w:ascii="Times New Roman" w:hAnsi="Times New Roman"/>
                <w:sz w:val="23"/>
                <w:szCs w:val="23"/>
              </w:rPr>
              <w:t>Конкурсная комиссия</w:t>
            </w:r>
          </w:p>
        </w:tc>
      </w:tr>
      <w:tr w:rsidR="00586A00" w:rsidRPr="00284874" w:rsidTr="001C64E7">
        <w:trPr>
          <w:cantSplit/>
        </w:trPr>
        <w:tc>
          <w:tcPr>
            <w:tcW w:w="4644" w:type="dxa"/>
          </w:tcPr>
          <w:p w:rsidR="00586A00" w:rsidRPr="00423A28" w:rsidRDefault="00586A00" w:rsidP="001C64E7">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 xml:space="preserve">Размещение протокола предварительного отбора участников Конкурса на Официальном сайте Российской Федерации и Официальном </w:t>
            </w:r>
            <w:r w:rsidRPr="00423A28">
              <w:rPr>
                <w:rFonts w:ascii="Times New Roman" w:eastAsia="MS Mincho" w:hAnsi="Times New Roman"/>
                <w:sz w:val="23"/>
                <w:szCs w:val="23"/>
                <w:lang w:eastAsia="ja-JP"/>
              </w:rPr>
              <w:t>сайте Концедента</w:t>
            </w:r>
          </w:p>
        </w:tc>
        <w:tc>
          <w:tcPr>
            <w:tcW w:w="2953" w:type="dxa"/>
          </w:tcPr>
          <w:p w:rsidR="00586A00" w:rsidRPr="00423A28" w:rsidRDefault="00586A00" w:rsidP="001C64E7">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в течение 3 дней со дня подписания протокола предварительного отбора участников Конкурса</w:t>
            </w:r>
          </w:p>
        </w:tc>
        <w:tc>
          <w:tcPr>
            <w:tcW w:w="1842" w:type="dxa"/>
          </w:tcPr>
          <w:p w:rsidR="00586A00" w:rsidRPr="00423A28" w:rsidRDefault="00586A00" w:rsidP="001C64E7">
            <w:pPr>
              <w:tabs>
                <w:tab w:val="left" w:pos="993"/>
                <w:tab w:val="left" w:pos="1134"/>
              </w:tabs>
              <w:spacing w:after="0" w:line="240" w:lineRule="auto"/>
              <w:jc w:val="both"/>
              <w:rPr>
                <w:rFonts w:ascii="Times New Roman" w:hAnsi="Times New Roman"/>
                <w:sz w:val="23"/>
                <w:szCs w:val="23"/>
              </w:rPr>
            </w:pPr>
            <w:r w:rsidRPr="00423A28">
              <w:rPr>
                <w:rFonts w:ascii="Times New Roman" w:hAnsi="Times New Roman"/>
                <w:sz w:val="23"/>
                <w:szCs w:val="23"/>
              </w:rPr>
              <w:t>Конкурсная комиссия</w:t>
            </w:r>
          </w:p>
        </w:tc>
      </w:tr>
      <w:tr w:rsidR="00586A00" w:rsidRPr="00284874" w:rsidTr="001C64E7">
        <w:trPr>
          <w:cantSplit/>
        </w:trPr>
        <w:tc>
          <w:tcPr>
            <w:tcW w:w="4644" w:type="dxa"/>
          </w:tcPr>
          <w:p w:rsidR="00586A00" w:rsidRPr="00423A28" w:rsidRDefault="00586A00" w:rsidP="001C64E7">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 xml:space="preserve">Направление уведомлений Заявителям </w:t>
            </w:r>
          </w:p>
          <w:p w:rsidR="00586A00" w:rsidRPr="00423A28" w:rsidRDefault="00586A00" w:rsidP="001C64E7">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 xml:space="preserve">о результатах предварительного отбора </w:t>
            </w:r>
          </w:p>
          <w:p w:rsidR="00586A00" w:rsidRDefault="00586A00" w:rsidP="001C64E7">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 xml:space="preserve">с предложением представить конкурсные предложения или с отказом в допуске </w:t>
            </w:r>
          </w:p>
          <w:p w:rsidR="00586A00" w:rsidRPr="00423A28" w:rsidRDefault="00586A00" w:rsidP="001C64E7">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 xml:space="preserve">к участию в Конкурсе </w:t>
            </w:r>
          </w:p>
        </w:tc>
        <w:tc>
          <w:tcPr>
            <w:tcW w:w="2953" w:type="dxa"/>
          </w:tcPr>
          <w:p w:rsidR="00586A00" w:rsidRPr="00423A28" w:rsidRDefault="00586A00" w:rsidP="001C64E7">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в течение 3 дней со дня подписания членами Конкурсной комиссии протокола проведения предварительного отбора участников Конкурса</w:t>
            </w:r>
          </w:p>
        </w:tc>
        <w:tc>
          <w:tcPr>
            <w:tcW w:w="1842" w:type="dxa"/>
          </w:tcPr>
          <w:p w:rsidR="00586A00" w:rsidRPr="00423A28" w:rsidRDefault="00586A00" w:rsidP="001C64E7">
            <w:pPr>
              <w:tabs>
                <w:tab w:val="left" w:pos="993"/>
                <w:tab w:val="left" w:pos="1134"/>
              </w:tabs>
              <w:spacing w:after="0" w:line="240" w:lineRule="auto"/>
              <w:jc w:val="both"/>
              <w:rPr>
                <w:rFonts w:ascii="Times New Roman" w:hAnsi="Times New Roman"/>
                <w:sz w:val="23"/>
                <w:szCs w:val="23"/>
              </w:rPr>
            </w:pPr>
            <w:r w:rsidRPr="00423A28">
              <w:rPr>
                <w:rFonts w:ascii="Times New Roman" w:hAnsi="Times New Roman"/>
                <w:sz w:val="23"/>
                <w:szCs w:val="23"/>
              </w:rPr>
              <w:t>Конкурсная комиссия</w:t>
            </w:r>
          </w:p>
        </w:tc>
      </w:tr>
      <w:tr w:rsidR="00586A00" w:rsidRPr="00284874" w:rsidTr="001C64E7">
        <w:trPr>
          <w:cantSplit/>
          <w:trHeight w:val="20"/>
        </w:trPr>
        <w:tc>
          <w:tcPr>
            <w:tcW w:w="4644" w:type="dxa"/>
          </w:tcPr>
          <w:p w:rsidR="00586A00" w:rsidRPr="00423A28" w:rsidRDefault="00586A00" w:rsidP="001C64E7">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Срок представления Заявителями Конкурсных предложений</w:t>
            </w:r>
          </w:p>
        </w:tc>
        <w:tc>
          <w:tcPr>
            <w:tcW w:w="2953" w:type="dxa"/>
          </w:tcPr>
          <w:p w:rsidR="00586A00" w:rsidRPr="00423A28" w:rsidRDefault="00586A00" w:rsidP="001C64E7">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 xml:space="preserve">с 09 час. 00 мин. </w:t>
            </w:r>
          </w:p>
          <w:p w:rsidR="00586A00" w:rsidRPr="00423A28" w:rsidRDefault="00EC2AC8" w:rsidP="001C64E7">
            <w:pPr>
              <w:tabs>
                <w:tab w:val="left" w:pos="993"/>
                <w:tab w:val="left" w:pos="1134"/>
              </w:tabs>
              <w:spacing w:after="0" w:line="240" w:lineRule="auto"/>
              <w:ind w:firstLine="33"/>
              <w:rPr>
                <w:rFonts w:ascii="Times New Roman" w:hAnsi="Times New Roman"/>
                <w:sz w:val="23"/>
                <w:szCs w:val="23"/>
              </w:rPr>
            </w:pPr>
            <w:r>
              <w:rPr>
                <w:rFonts w:ascii="Times New Roman" w:hAnsi="Times New Roman"/>
                <w:sz w:val="23"/>
                <w:szCs w:val="23"/>
              </w:rPr>
              <w:t>7 сентября</w:t>
            </w:r>
            <w:r w:rsidR="00586A00" w:rsidRPr="00423A28">
              <w:rPr>
                <w:rFonts w:ascii="Times New Roman" w:hAnsi="Times New Roman"/>
                <w:sz w:val="23"/>
                <w:szCs w:val="23"/>
              </w:rPr>
              <w:t xml:space="preserve"> 2016 года </w:t>
            </w:r>
          </w:p>
          <w:p w:rsidR="00586A00" w:rsidRPr="00423A28" w:rsidRDefault="00586A00" w:rsidP="001C64E7">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 xml:space="preserve">до 11 час. 00 мин. </w:t>
            </w:r>
          </w:p>
          <w:p w:rsidR="00586A00" w:rsidRPr="00423A28" w:rsidRDefault="00EC2AC8" w:rsidP="001C64E7">
            <w:pPr>
              <w:tabs>
                <w:tab w:val="left" w:pos="993"/>
                <w:tab w:val="left" w:pos="1134"/>
              </w:tabs>
              <w:spacing w:after="0" w:line="240" w:lineRule="auto"/>
              <w:ind w:firstLine="33"/>
              <w:rPr>
                <w:rFonts w:ascii="Times New Roman" w:hAnsi="Times New Roman"/>
                <w:sz w:val="23"/>
                <w:szCs w:val="23"/>
              </w:rPr>
            </w:pPr>
            <w:r>
              <w:rPr>
                <w:rFonts w:ascii="Times New Roman" w:hAnsi="Times New Roman"/>
                <w:sz w:val="23"/>
                <w:szCs w:val="23"/>
              </w:rPr>
              <w:t>29 ноября</w:t>
            </w:r>
            <w:r w:rsidR="00586A00" w:rsidRPr="00423A28">
              <w:rPr>
                <w:rFonts w:ascii="Times New Roman" w:hAnsi="Times New Roman"/>
                <w:sz w:val="23"/>
                <w:szCs w:val="23"/>
              </w:rPr>
              <w:t xml:space="preserve"> 2016 года</w:t>
            </w:r>
          </w:p>
        </w:tc>
        <w:tc>
          <w:tcPr>
            <w:tcW w:w="1842" w:type="dxa"/>
          </w:tcPr>
          <w:p w:rsidR="00586A00" w:rsidRPr="00423A28" w:rsidRDefault="00586A00" w:rsidP="001C64E7">
            <w:pPr>
              <w:tabs>
                <w:tab w:val="left" w:pos="993"/>
                <w:tab w:val="left" w:pos="1134"/>
              </w:tabs>
              <w:spacing w:after="0" w:line="240" w:lineRule="auto"/>
              <w:ind w:firstLine="33"/>
              <w:jc w:val="both"/>
              <w:rPr>
                <w:rFonts w:ascii="Times New Roman" w:hAnsi="Times New Roman"/>
                <w:sz w:val="23"/>
                <w:szCs w:val="23"/>
              </w:rPr>
            </w:pPr>
            <w:r w:rsidRPr="00423A28">
              <w:rPr>
                <w:rFonts w:ascii="Times New Roman" w:hAnsi="Times New Roman"/>
                <w:sz w:val="23"/>
                <w:szCs w:val="23"/>
              </w:rPr>
              <w:t>Заявитель</w:t>
            </w:r>
          </w:p>
        </w:tc>
      </w:tr>
      <w:tr w:rsidR="00586A00" w:rsidRPr="00284874" w:rsidTr="001C64E7">
        <w:trPr>
          <w:cantSplit/>
          <w:trHeight w:val="1544"/>
        </w:trPr>
        <w:tc>
          <w:tcPr>
            <w:tcW w:w="4644" w:type="dxa"/>
          </w:tcPr>
          <w:p w:rsidR="00586A00" w:rsidRPr="00423A28" w:rsidRDefault="00586A00" w:rsidP="001C64E7">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 xml:space="preserve">Вскрытие Конкурсной комиссией конвертов с Конкурсными предложениями, составление </w:t>
            </w:r>
          </w:p>
          <w:p w:rsidR="00586A00" w:rsidRPr="00423A28" w:rsidRDefault="00586A00" w:rsidP="001C64E7">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и подписание протокола вскрытия конвертов с Конкурсными</w:t>
            </w:r>
          </w:p>
          <w:p w:rsidR="00586A00" w:rsidRPr="00423A28" w:rsidRDefault="00586A00" w:rsidP="001C64E7">
            <w:pPr>
              <w:tabs>
                <w:tab w:val="left" w:pos="993"/>
                <w:tab w:val="left" w:pos="1134"/>
              </w:tabs>
              <w:rPr>
                <w:rFonts w:ascii="Times New Roman" w:hAnsi="Times New Roman"/>
                <w:sz w:val="23"/>
                <w:szCs w:val="23"/>
              </w:rPr>
            </w:pPr>
            <w:r w:rsidRPr="00423A28">
              <w:rPr>
                <w:rFonts w:ascii="Times New Roman" w:hAnsi="Times New Roman"/>
                <w:sz w:val="23"/>
                <w:szCs w:val="23"/>
              </w:rPr>
              <w:t>предложениями</w:t>
            </w:r>
          </w:p>
        </w:tc>
        <w:tc>
          <w:tcPr>
            <w:tcW w:w="2953" w:type="dxa"/>
          </w:tcPr>
          <w:p w:rsidR="00586A00" w:rsidRPr="00423A28" w:rsidRDefault="00586A00" w:rsidP="00EC2AC8">
            <w:pPr>
              <w:tabs>
                <w:tab w:val="left" w:pos="993"/>
                <w:tab w:val="left" w:pos="1134"/>
              </w:tabs>
              <w:spacing w:after="0" w:line="240" w:lineRule="auto"/>
              <w:ind w:firstLine="33"/>
              <w:rPr>
                <w:rFonts w:ascii="Times New Roman" w:hAnsi="Times New Roman"/>
                <w:sz w:val="23"/>
                <w:szCs w:val="23"/>
              </w:rPr>
            </w:pPr>
            <w:r>
              <w:rPr>
                <w:rFonts w:ascii="Times New Roman" w:hAnsi="Times New Roman"/>
                <w:sz w:val="23"/>
                <w:szCs w:val="23"/>
              </w:rPr>
              <w:t>2</w:t>
            </w:r>
            <w:r w:rsidR="00EC2AC8">
              <w:rPr>
                <w:rFonts w:ascii="Times New Roman" w:hAnsi="Times New Roman"/>
                <w:sz w:val="23"/>
                <w:szCs w:val="23"/>
              </w:rPr>
              <w:t>9</w:t>
            </w:r>
            <w:r>
              <w:rPr>
                <w:rFonts w:ascii="Times New Roman" w:hAnsi="Times New Roman"/>
                <w:sz w:val="23"/>
                <w:szCs w:val="23"/>
              </w:rPr>
              <w:t xml:space="preserve"> </w:t>
            </w:r>
            <w:r w:rsidR="00EC2AC8">
              <w:rPr>
                <w:rFonts w:ascii="Times New Roman" w:hAnsi="Times New Roman"/>
                <w:sz w:val="23"/>
                <w:szCs w:val="23"/>
              </w:rPr>
              <w:t>но</w:t>
            </w:r>
            <w:r>
              <w:rPr>
                <w:rFonts w:ascii="Times New Roman" w:hAnsi="Times New Roman"/>
                <w:sz w:val="23"/>
                <w:szCs w:val="23"/>
              </w:rPr>
              <w:t>ября</w:t>
            </w:r>
            <w:r w:rsidRPr="00423A28">
              <w:rPr>
                <w:rFonts w:ascii="Times New Roman" w:hAnsi="Times New Roman"/>
                <w:sz w:val="23"/>
                <w:szCs w:val="23"/>
              </w:rPr>
              <w:t xml:space="preserve"> 2016 года </w:t>
            </w:r>
            <w:r w:rsidRPr="00423A28">
              <w:rPr>
                <w:rFonts w:ascii="Times New Roman" w:hAnsi="Times New Roman"/>
                <w:sz w:val="23"/>
                <w:szCs w:val="23"/>
              </w:rPr>
              <w:br/>
              <w:t>в 11 час. 00 мин.</w:t>
            </w:r>
          </w:p>
        </w:tc>
        <w:tc>
          <w:tcPr>
            <w:tcW w:w="1842" w:type="dxa"/>
          </w:tcPr>
          <w:p w:rsidR="00586A00" w:rsidRPr="00423A28" w:rsidRDefault="00586A00" w:rsidP="001C64E7">
            <w:pPr>
              <w:tabs>
                <w:tab w:val="left" w:pos="993"/>
                <w:tab w:val="left" w:pos="1134"/>
              </w:tabs>
              <w:spacing w:after="0" w:line="240" w:lineRule="auto"/>
              <w:ind w:hanging="37"/>
              <w:jc w:val="both"/>
              <w:rPr>
                <w:rFonts w:ascii="Times New Roman" w:hAnsi="Times New Roman"/>
                <w:sz w:val="23"/>
                <w:szCs w:val="23"/>
              </w:rPr>
            </w:pPr>
            <w:r w:rsidRPr="00423A28">
              <w:rPr>
                <w:rFonts w:ascii="Times New Roman" w:hAnsi="Times New Roman"/>
                <w:sz w:val="23"/>
                <w:szCs w:val="23"/>
              </w:rPr>
              <w:t>Конкурсная комиссия</w:t>
            </w:r>
          </w:p>
        </w:tc>
      </w:tr>
      <w:tr w:rsidR="00586A00" w:rsidRPr="00284874" w:rsidTr="001C64E7">
        <w:trPr>
          <w:cantSplit/>
          <w:trHeight w:val="20"/>
        </w:trPr>
        <w:tc>
          <w:tcPr>
            <w:tcW w:w="4644" w:type="dxa"/>
          </w:tcPr>
          <w:p w:rsidR="00586A00" w:rsidRPr="00423A28" w:rsidRDefault="00586A00" w:rsidP="001C64E7">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 xml:space="preserve">Размещение протокола вскрытия конвертов с Конкурсными предложениями на Официальном сайте Российской Федерации и Официальном </w:t>
            </w:r>
            <w:r w:rsidRPr="00423A28">
              <w:rPr>
                <w:rFonts w:ascii="Times New Roman" w:eastAsia="MS Mincho" w:hAnsi="Times New Roman"/>
                <w:sz w:val="23"/>
                <w:szCs w:val="23"/>
                <w:lang w:eastAsia="ja-JP"/>
              </w:rPr>
              <w:t>сайте Концедента</w:t>
            </w:r>
          </w:p>
        </w:tc>
        <w:tc>
          <w:tcPr>
            <w:tcW w:w="2953" w:type="dxa"/>
          </w:tcPr>
          <w:p w:rsidR="00586A00" w:rsidRDefault="00586A00" w:rsidP="001C64E7">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 xml:space="preserve">в течение 3 дней </w:t>
            </w:r>
          </w:p>
          <w:p w:rsidR="00586A00" w:rsidRPr="00423A28" w:rsidRDefault="00586A00" w:rsidP="001C64E7">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 xml:space="preserve">со дня подписания протокола вскрытия конвертов </w:t>
            </w:r>
          </w:p>
          <w:p w:rsidR="00586A00" w:rsidRPr="00423A28" w:rsidRDefault="00586A00" w:rsidP="001C64E7">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с Конкурсными предложениями</w:t>
            </w:r>
          </w:p>
        </w:tc>
        <w:tc>
          <w:tcPr>
            <w:tcW w:w="1842" w:type="dxa"/>
          </w:tcPr>
          <w:p w:rsidR="00586A00" w:rsidRPr="00423A28" w:rsidRDefault="00586A00" w:rsidP="001C64E7">
            <w:pPr>
              <w:tabs>
                <w:tab w:val="left" w:pos="993"/>
                <w:tab w:val="left" w:pos="1134"/>
              </w:tabs>
              <w:spacing w:after="0" w:line="240" w:lineRule="auto"/>
              <w:jc w:val="both"/>
              <w:rPr>
                <w:rFonts w:ascii="Times New Roman" w:hAnsi="Times New Roman"/>
                <w:sz w:val="23"/>
                <w:szCs w:val="23"/>
              </w:rPr>
            </w:pPr>
            <w:r w:rsidRPr="00423A28">
              <w:rPr>
                <w:rFonts w:ascii="Times New Roman" w:hAnsi="Times New Roman"/>
                <w:sz w:val="23"/>
                <w:szCs w:val="23"/>
              </w:rPr>
              <w:t>Конкурсная комиссия</w:t>
            </w:r>
          </w:p>
        </w:tc>
      </w:tr>
      <w:tr w:rsidR="00586A00" w:rsidRPr="00284874" w:rsidTr="001C64E7">
        <w:trPr>
          <w:cantSplit/>
        </w:trPr>
        <w:tc>
          <w:tcPr>
            <w:tcW w:w="4644" w:type="dxa"/>
          </w:tcPr>
          <w:p w:rsidR="00586A00" w:rsidRPr="00423A28" w:rsidRDefault="00586A00" w:rsidP="001C64E7">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lastRenderedPageBreak/>
              <w:t xml:space="preserve">Рассмотрение и оценка Конкурсной комиссией Конкурсных предложений, поданных Участниками Конкурса, составление и подписание протокола рассмотрения и оценки Конкурсных предложений </w:t>
            </w:r>
          </w:p>
        </w:tc>
        <w:tc>
          <w:tcPr>
            <w:tcW w:w="2953" w:type="dxa"/>
          </w:tcPr>
          <w:p w:rsidR="00586A00" w:rsidRPr="00423A28" w:rsidRDefault="00586A00" w:rsidP="001C64E7">
            <w:pPr>
              <w:tabs>
                <w:tab w:val="left" w:pos="993"/>
                <w:tab w:val="left" w:pos="1134"/>
              </w:tabs>
              <w:spacing w:after="0" w:line="240" w:lineRule="auto"/>
              <w:rPr>
                <w:rFonts w:ascii="Times New Roman" w:hAnsi="Times New Roman"/>
                <w:sz w:val="23"/>
                <w:szCs w:val="23"/>
              </w:rPr>
            </w:pPr>
            <w:r>
              <w:rPr>
                <w:rFonts w:ascii="Times New Roman" w:hAnsi="Times New Roman"/>
                <w:sz w:val="23"/>
                <w:szCs w:val="23"/>
              </w:rPr>
              <w:t>2</w:t>
            </w:r>
            <w:r w:rsidR="00EC2AC8">
              <w:rPr>
                <w:rFonts w:ascii="Times New Roman" w:hAnsi="Times New Roman"/>
                <w:sz w:val="23"/>
                <w:szCs w:val="23"/>
              </w:rPr>
              <w:t>9</w:t>
            </w:r>
            <w:r>
              <w:rPr>
                <w:rFonts w:ascii="Times New Roman" w:hAnsi="Times New Roman"/>
                <w:sz w:val="23"/>
                <w:szCs w:val="23"/>
              </w:rPr>
              <w:t xml:space="preserve"> </w:t>
            </w:r>
            <w:r w:rsidR="00EC2AC8">
              <w:rPr>
                <w:rFonts w:ascii="Times New Roman" w:hAnsi="Times New Roman"/>
                <w:sz w:val="23"/>
                <w:szCs w:val="23"/>
              </w:rPr>
              <w:t>но</w:t>
            </w:r>
            <w:r>
              <w:rPr>
                <w:rFonts w:ascii="Times New Roman" w:hAnsi="Times New Roman"/>
                <w:sz w:val="23"/>
                <w:szCs w:val="23"/>
              </w:rPr>
              <w:t>ября</w:t>
            </w:r>
            <w:r w:rsidRPr="00423A28">
              <w:rPr>
                <w:rFonts w:ascii="Times New Roman" w:hAnsi="Times New Roman"/>
                <w:sz w:val="23"/>
                <w:szCs w:val="23"/>
              </w:rPr>
              <w:t xml:space="preserve"> 2016 года </w:t>
            </w:r>
            <w:r w:rsidRPr="00423A28">
              <w:rPr>
                <w:rFonts w:ascii="Times New Roman" w:hAnsi="Times New Roman"/>
                <w:sz w:val="23"/>
                <w:szCs w:val="23"/>
              </w:rPr>
              <w:br/>
              <w:t xml:space="preserve">в 11 час. 00 мин. </w:t>
            </w:r>
          </w:p>
          <w:p w:rsidR="00586A00" w:rsidRPr="00423A28" w:rsidRDefault="00586A00" w:rsidP="001C64E7">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(в день вскрытия конвертов)</w:t>
            </w:r>
          </w:p>
        </w:tc>
        <w:tc>
          <w:tcPr>
            <w:tcW w:w="1842" w:type="dxa"/>
          </w:tcPr>
          <w:p w:rsidR="00586A00" w:rsidRPr="00423A28" w:rsidRDefault="00586A00" w:rsidP="001C64E7">
            <w:pPr>
              <w:tabs>
                <w:tab w:val="left" w:pos="993"/>
                <w:tab w:val="left" w:pos="1134"/>
              </w:tabs>
              <w:spacing w:after="0" w:line="240" w:lineRule="auto"/>
              <w:jc w:val="both"/>
              <w:rPr>
                <w:rFonts w:ascii="Times New Roman" w:hAnsi="Times New Roman"/>
                <w:sz w:val="23"/>
                <w:szCs w:val="23"/>
              </w:rPr>
            </w:pPr>
            <w:r w:rsidRPr="00423A28">
              <w:rPr>
                <w:rFonts w:ascii="Times New Roman" w:hAnsi="Times New Roman"/>
                <w:sz w:val="23"/>
                <w:szCs w:val="23"/>
              </w:rPr>
              <w:t>Конкурсная комиссия</w:t>
            </w:r>
          </w:p>
        </w:tc>
      </w:tr>
      <w:tr w:rsidR="00586A00" w:rsidRPr="00284874" w:rsidTr="001C64E7">
        <w:trPr>
          <w:cantSplit/>
        </w:trPr>
        <w:tc>
          <w:tcPr>
            <w:tcW w:w="4644" w:type="dxa"/>
          </w:tcPr>
          <w:p w:rsidR="00586A00" w:rsidRPr="00423A28" w:rsidRDefault="00586A00" w:rsidP="001C64E7">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 xml:space="preserve">Размещение протокола рассмотрения </w:t>
            </w:r>
          </w:p>
          <w:p w:rsidR="00586A00" w:rsidRPr="00423A28" w:rsidRDefault="00586A00" w:rsidP="001C64E7">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 xml:space="preserve">и оценки Конкурсных предложений </w:t>
            </w:r>
          </w:p>
          <w:p w:rsidR="00586A00" w:rsidRPr="00423A28" w:rsidRDefault="00586A00" w:rsidP="001C64E7">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 xml:space="preserve">на Официальном сайте Российской Федерации и Официальном </w:t>
            </w:r>
            <w:r w:rsidRPr="00423A28">
              <w:rPr>
                <w:rFonts w:ascii="Times New Roman" w:eastAsia="MS Mincho" w:hAnsi="Times New Roman"/>
                <w:sz w:val="23"/>
                <w:szCs w:val="23"/>
                <w:lang w:eastAsia="ja-JP"/>
              </w:rPr>
              <w:t>сайте Концедента</w:t>
            </w:r>
          </w:p>
        </w:tc>
        <w:tc>
          <w:tcPr>
            <w:tcW w:w="2953" w:type="dxa"/>
          </w:tcPr>
          <w:p w:rsidR="00586A00" w:rsidRPr="00423A28" w:rsidRDefault="00586A00" w:rsidP="001C64E7">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в течение 3 дней со дня подписания протокола рассмотрения и оценки Конкурсных предложений</w:t>
            </w:r>
          </w:p>
        </w:tc>
        <w:tc>
          <w:tcPr>
            <w:tcW w:w="1842" w:type="dxa"/>
          </w:tcPr>
          <w:p w:rsidR="00586A00" w:rsidRPr="00423A28" w:rsidRDefault="00586A00" w:rsidP="001C64E7">
            <w:pPr>
              <w:tabs>
                <w:tab w:val="left" w:pos="993"/>
                <w:tab w:val="left" w:pos="1134"/>
              </w:tabs>
              <w:spacing w:after="0" w:line="240" w:lineRule="auto"/>
              <w:jc w:val="both"/>
              <w:rPr>
                <w:rFonts w:ascii="Times New Roman" w:hAnsi="Times New Roman"/>
                <w:sz w:val="23"/>
                <w:szCs w:val="23"/>
              </w:rPr>
            </w:pPr>
            <w:r w:rsidRPr="00423A28">
              <w:rPr>
                <w:rFonts w:ascii="Times New Roman" w:hAnsi="Times New Roman"/>
                <w:sz w:val="23"/>
                <w:szCs w:val="23"/>
              </w:rPr>
              <w:t>Конкурсная комиссия</w:t>
            </w:r>
          </w:p>
        </w:tc>
      </w:tr>
      <w:tr w:rsidR="00586A00" w:rsidRPr="00284874" w:rsidTr="001C64E7">
        <w:trPr>
          <w:cantSplit/>
        </w:trPr>
        <w:tc>
          <w:tcPr>
            <w:tcW w:w="4644" w:type="dxa"/>
          </w:tcPr>
          <w:p w:rsidR="00586A00" w:rsidRPr="00423A28" w:rsidRDefault="00586A00" w:rsidP="001C64E7">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Подписание протокола о результатах проведения Конкурса</w:t>
            </w:r>
          </w:p>
        </w:tc>
        <w:tc>
          <w:tcPr>
            <w:tcW w:w="2953" w:type="dxa"/>
          </w:tcPr>
          <w:p w:rsidR="00586A00" w:rsidRPr="00423A28" w:rsidRDefault="00EC2AC8" w:rsidP="001C64E7">
            <w:pPr>
              <w:tabs>
                <w:tab w:val="left" w:pos="993"/>
                <w:tab w:val="left" w:pos="1134"/>
              </w:tabs>
              <w:spacing w:after="0" w:line="240" w:lineRule="auto"/>
              <w:rPr>
                <w:rFonts w:ascii="Times New Roman" w:hAnsi="Times New Roman"/>
                <w:sz w:val="23"/>
                <w:szCs w:val="23"/>
              </w:rPr>
            </w:pPr>
            <w:r>
              <w:rPr>
                <w:rFonts w:ascii="Times New Roman" w:hAnsi="Times New Roman"/>
                <w:sz w:val="23"/>
                <w:szCs w:val="23"/>
              </w:rPr>
              <w:t>30 ноября</w:t>
            </w:r>
            <w:r w:rsidR="00586A00" w:rsidRPr="00423A28">
              <w:rPr>
                <w:rFonts w:ascii="Times New Roman" w:hAnsi="Times New Roman"/>
                <w:sz w:val="23"/>
                <w:szCs w:val="23"/>
              </w:rPr>
              <w:t xml:space="preserve"> 2016 года</w:t>
            </w:r>
          </w:p>
        </w:tc>
        <w:tc>
          <w:tcPr>
            <w:tcW w:w="1842" w:type="dxa"/>
          </w:tcPr>
          <w:p w:rsidR="00586A00" w:rsidRPr="00423A28" w:rsidRDefault="00586A00" w:rsidP="001C64E7">
            <w:pPr>
              <w:tabs>
                <w:tab w:val="left" w:pos="993"/>
                <w:tab w:val="left" w:pos="1134"/>
              </w:tabs>
              <w:spacing w:after="0" w:line="240" w:lineRule="auto"/>
              <w:jc w:val="both"/>
              <w:rPr>
                <w:rFonts w:ascii="Times New Roman" w:hAnsi="Times New Roman"/>
                <w:sz w:val="23"/>
                <w:szCs w:val="23"/>
              </w:rPr>
            </w:pPr>
            <w:r w:rsidRPr="00423A28">
              <w:rPr>
                <w:rFonts w:ascii="Times New Roman" w:hAnsi="Times New Roman"/>
                <w:sz w:val="23"/>
                <w:szCs w:val="23"/>
              </w:rPr>
              <w:t>Конкурсная комиссия</w:t>
            </w:r>
          </w:p>
        </w:tc>
      </w:tr>
      <w:tr w:rsidR="00586A00" w:rsidRPr="00284874" w:rsidTr="001C64E7">
        <w:trPr>
          <w:cantSplit/>
        </w:trPr>
        <w:tc>
          <w:tcPr>
            <w:tcW w:w="4644" w:type="dxa"/>
          </w:tcPr>
          <w:p w:rsidR="00586A00" w:rsidRPr="00423A28" w:rsidRDefault="00586A00" w:rsidP="001C64E7">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 xml:space="preserve">Размещение протокола о результатах проведения Конкурса на Официальном сайте Российской Федерации </w:t>
            </w:r>
          </w:p>
          <w:p w:rsidR="00586A00" w:rsidRPr="00423A28" w:rsidRDefault="00586A00" w:rsidP="001C64E7">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 xml:space="preserve">и Официальном </w:t>
            </w:r>
            <w:r w:rsidRPr="00423A28">
              <w:rPr>
                <w:rFonts w:ascii="Times New Roman" w:eastAsia="MS Mincho" w:hAnsi="Times New Roman"/>
                <w:sz w:val="23"/>
                <w:szCs w:val="23"/>
                <w:lang w:eastAsia="ja-JP"/>
              </w:rPr>
              <w:t>сайте Концедента</w:t>
            </w:r>
          </w:p>
        </w:tc>
        <w:tc>
          <w:tcPr>
            <w:tcW w:w="2953" w:type="dxa"/>
          </w:tcPr>
          <w:p w:rsidR="00586A00" w:rsidRPr="00423A28" w:rsidRDefault="00586A00" w:rsidP="001C64E7">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 xml:space="preserve">в течение 3 дней со дня подписания протокола </w:t>
            </w:r>
          </w:p>
          <w:p w:rsidR="00586A00" w:rsidRPr="00423A28" w:rsidRDefault="00586A00" w:rsidP="001C64E7">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о результатах проведения Конкурса</w:t>
            </w:r>
          </w:p>
        </w:tc>
        <w:tc>
          <w:tcPr>
            <w:tcW w:w="1842" w:type="dxa"/>
          </w:tcPr>
          <w:p w:rsidR="00586A00" w:rsidRPr="00423A28" w:rsidRDefault="00586A00" w:rsidP="001C64E7">
            <w:pPr>
              <w:tabs>
                <w:tab w:val="left" w:pos="993"/>
                <w:tab w:val="left" w:pos="1134"/>
              </w:tabs>
              <w:spacing w:after="0" w:line="240" w:lineRule="auto"/>
              <w:jc w:val="both"/>
              <w:rPr>
                <w:rFonts w:ascii="Times New Roman" w:hAnsi="Times New Roman"/>
                <w:sz w:val="23"/>
                <w:szCs w:val="23"/>
              </w:rPr>
            </w:pPr>
            <w:r w:rsidRPr="00423A28">
              <w:rPr>
                <w:rFonts w:ascii="Times New Roman" w:hAnsi="Times New Roman"/>
                <w:sz w:val="23"/>
                <w:szCs w:val="23"/>
              </w:rPr>
              <w:t>Конкурсная комиссия</w:t>
            </w:r>
          </w:p>
        </w:tc>
      </w:tr>
      <w:tr w:rsidR="00586A00" w:rsidRPr="00284874" w:rsidTr="001C64E7">
        <w:trPr>
          <w:cantSplit/>
        </w:trPr>
        <w:tc>
          <w:tcPr>
            <w:tcW w:w="4644" w:type="dxa"/>
          </w:tcPr>
          <w:p w:rsidR="00586A00" w:rsidRPr="00423A28" w:rsidRDefault="00586A00" w:rsidP="001C64E7">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Направление уведомления Участникам Конкурса о результатах проведения Конкурса</w:t>
            </w:r>
          </w:p>
        </w:tc>
        <w:tc>
          <w:tcPr>
            <w:tcW w:w="2953" w:type="dxa"/>
          </w:tcPr>
          <w:p w:rsidR="00586A00" w:rsidRPr="00423A28" w:rsidRDefault="00586A00" w:rsidP="001C64E7">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 xml:space="preserve">в течение 15 рабочих дней </w:t>
            </w:r>
          </w:p>
          <w:p w:rsidR="00586A00" w:rsidRPr="00423A28" w:rsidRDefault="00586A00" w:rsidP="001C64E7">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с даты подписания протокола о результатах проведения Конкурса</w:t>
            </w:r>
          </w:p>
        </w:tc>
        <w:tc>
          <w:tcPr>
            <w:tcW w:w="1842" w:type="dxa"/>
          </w:tcPr>
          <w:p w:rsidR="00586A00" w:rsidRPr="00423A28" w:rsidRDefault="00586A00" w:rsidP="001C64E7">
            <w:pPr>
              <w:tabs>
                <w:tab w:val="left" w:pos="993"/>
                <w:tab w:val="left" w:pos="1134"/>
              </w:tabs>
              <w:spacing w:after="0" w:line="240" w:lineRule="auto"/>
              <w:jc w:val="both"/>
              <w:rPr>
                <w:rFonts w:ascii="Times New Roman" w:hAnsi="Times New Roman"/>
                <w:sz w:val="23"/>
                <w:szCs w:val="23"/>
              </w:rPr>
            </w:pPr>
            <w:r w:rsidRPr="00423A28">
              <w:rPr>
                <w:rFonts w:ascii="Times New Roman" w:hAnsi="Times New Roman"/>
                <w:sz w:val="23"/>
                <w:szCs w:val="23"/>
              </w:rPr>
              <w:t>Конкурсная комиссия</w:t>
            </w:r>
          </w:p>
        </w:tc>
      </w:tr>
      <w:tr w:rsidR="00586A00" w:rsidRPr="00284874" w:rsidTr="001C64E7">
        <w:trPr>
          <w:cantSplit/>
        </w:trPr>
        <w:tc>
          <w:tcPr>
            <w:tcW w:w="4644" w:type="dxa"/>
          </w:tcPr>
          <w:p w:rsidR="00586A00" w:rsidRPr="00423A28" w:rsidRDefault="00586A00" w:rsidP="001C64E7">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 xml:space="preserve">Направление Победителю Конкурса экземпляра протокола о результатах проведения Конкурса, а также проекта Концессионного соглашения, включающего в себя условия этого соглашения, определенные решением </w:t>
            </w:r>
          </w:p>
          <w:p w:rsidR="00586A00" w:rsidRPr="00423A28" w:rsidRDefault="00586A00" w:rsidP="001C64E7">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о заключении Концессионного соглашения, Конкурсной документацией и представленным победителем конкурса Конкурсным предложением</w:t>
            </w:r>
          </w:p>
        </w:tc>
        <w:tc>
          <w:tcPr>
            <w:tcW w:w="2953" w:type="dxa"/>
          </w:tcPr>
          <w:p w:rsidR="00586A00" w:rsidRPr="00423A28" w:rsidRDefault="00586A00" w:rsidP="001C64E7">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в течение 5 рабочих дней</w:t>
            </w:r>
          </w:p>
          <w:p w:rsidR="00586A00" w:rsidRPr="00423A28" w:rsidRDefault="00586A00" w:rsidP="001C64E7">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с даты подписания протокола о результатах проведения Конкурса</w:t>
            </w:r>
          </w:p>
        </w:tc>
        <w:tc>
          <w:tcPr>
            <w:tcW w:w="1842" w:type="dxa"/>
          </w:tcPr>
          <w:p w:rsidR="00586A00" w:rsidRPr="00423A28" w:rsidRDefault="00586A00" w:rsidP="001C64E7">
            <w:pPr>
              <w:tabs>
                <w:tab w:val="left" w:pos="993"/>
                <w:tab w:val="left" w:pos="1134"/>
              </w:tabs>
              <w:spacing w:after="0" w:line="240" w:lineRule="auto"/>
              <w:jc w:val="both"/>
              <w:rPr>
                <w:rFonts w:ascii="Times New Roman" w:hAnsi="Times New Roman"/>
                <w:sz w:val="23"/>
                <w:szCs w:val="23"/>
              </w:rPr>
            </w:pPr>
            <w:r w:rsidRPr="00423A28">
              <w:rPr>
                <w:rFonts w:ascii="Times New Roman" w:hAnsi="Times New Roman"/>
                <w:sz w:val="23"/>
                <w:szCs w:val="23"/>
              </w:rPr>
              <w:t>Концедент</w:t>
            </w:r>
          </w:p>
        </w:tc>
      </w:tr>
      <w:tr w:rsidR="00586A00" w:rsidRPr="00284874" w:rsidTr="001C64E7">
        <w:trPr>
          <w:cantSplit/>
        </w:trPr>
        <w:tc>
          <w:tcPr>
            <w:tcW w:w="4644" w:type="dxa"/>
          </w:tcPr>
          <w:p w:rsidR="00586A00" w:rsidRPr="00423A28" w:rsidRDefault="00586A00" w:rsidP="001C64E7">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Подписание Концессионного соглашения</w:t>
            </w:r>
          </w:p>
        </w:tc>
        <w:tc>
          <w:tcPr>
            <w:tcW w:w="2953" w:type="dxa"/>
          </w:tcPr>
          <w:p w:rsidR="00586A00" w:rsidRPr="00423A28" w:rsidRDefault="00586A00" w:rsidP="001C64E7">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в течение 10 рабочих дней со дня подписания протокола о результатах проведения Конкурса</w:t>
            </w:r>
          </w:p>
        </w:tc>
        <w:tc>
          <w:tcPr>
            <w:tcW w:w="1842" w:type="dxa"/>
          </w:tcPr>
          <w:p w:rsidR="00586A00" w:rsidRPr="00423A28" w:rsidRDefault="00586A00" w:rsidP="001C64E7">
            <w:pPr>
              <w:tabs>
                <w:tab w:val="left" w:pos="993"/>
                <w:tab w:val="left" w:pos="1134"/>
              </w:tabs>
              <w:spacing w:after="0" w:line="240" w:lineRule="auto"/>
              <w:jc w:val="both"/>
              <w:rPr>
                <w:rFonts w:ascii="Times New Roman" w:hAnsi="Times New Roman"/>
                <w:sz w:val="23"/>
                <w:szCs w:val="23"/>
              </w:rPr>
            </w:pPr>
            <w:r w:rsidRPr="00423A28">
              <w:rPr>
                <w:rFonts w:ascii="Times New Roman" w:hAnsi="Times New Roman"/>
                <w:sz w:val="23"/>
                <w:szCs w:val="23"/>
              </w:rPr>
              <w:t>Концедент, Победитель Конкурса</w:t>
            </w:r>
          </w:p>
        </w:tc>
      </w:tr>
      <w:tr w:rsidR="00586A00" w:rsidRPr="00284874" w:rsidTr="001C64E7">
        <w:trPr>
          <w:cantSplit/>
        </w:trPr>
        <w:tc>
          <w:tcPr>
            <w:tcW w:w="4644" w:type="dxa"/>
          </w:tcPr>
          <w:p w:rsidR="00586A00" w:rsidRPr="00423A28" w:rsidRDefault="00586A00" w:rsidP="001C64E7">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 xml:space="preserve">Публикация сообщения о результатах проведения Конкурса в Официальном издании и размещение на Официальном сайте Российской Федерации </w:t>
            </w:r>
          </w:p>
          <w:p w:rsidR="00586A00" w:rsidRPr="00423A28" w:rsidRDefault="00586A00" w:rsidP="001C64E7">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 xml:space="preserve">и Официальном </w:t>
            </w:r>
            <w:r w:rsidRPr="00423A28">
              <w:rPr>
                <w:rFonts w:ascii="Times New Roman" w:eastAsia="MS Mincho" w:hAnsi="Times New Roman"/>
                <w:sz w:val="23"/>
                <w:szCs w:val="23"/>
                <w:lang w:eastAsia="ja-JP"/>
              </w:rPr>
              <w:t>сайте Концедента</w:t>
            </w:r>
          </w:p>
        </w:tc>
        <w:tc>
          <w:tcPr>
            <w:tcW w:w="2953" w:type="dxa"/>
          </w:tcPr>
          <w:p w:rsidR="00586A00" w:rsidRDefault="00586A00" w:rsidP="001C64E7">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 xml:space="preserve">в течение 15 рабочих </w:t>
            </w:r>
          </w:p>
          <w:p w:rsidR="00586A00" w:rsidRPr="00423A28" w:rsidRDefault="00586A00" w:rsidP="001C64E7">
            <w:pPr>
              <w:tabs>
                <w:tab w:val="left" w:pos="993"/>
                <w:tab w:val="left" w:pos="1134"/>
              </w:tabs>
              <w:spacing w:after="0" w:line="240" w:lineRule="auto"/>
              <w:rPr>
                <w:rFonts w:ascii="Times New Roman" w:hAnsi="Times New Roman"/>
                <w:sz w:val="23"/>
                <w:szCs w:val="23"/>
              </w:rPr>
            </w:pPr>
            <w:r w:rsidRPr="00423A28">
              <w:rPr>
                <w:rFonts w:ascii="Times New Roman" w:hAnsi="Times New Roman"/>
                <w:sz w:val="23"/>
                <w:szCs w:val="23"/>
              </w:rPr>
              <w:t xml:space="preserve">дней со дня подписания протокола о </w:t>
            </w:r>
            <w:r>
              <w:rPr>
                <w:rFonts w:ascii="Times New Roman" w:hAnsi="Times New Roman"/>
                <w:sz w:val="23"/>
                <w:szCs w:val="23"/>
              </w:rPr>
              <w:t>результатах проведения Конкурса</w:t>
            </w:r>
            <w:r w:rsidRPr="00423A28">
              <w:rPr>
                <w:rFonts w:ascii="Times New Roman" w:hAnsi="Times New Roman"/>
                <w:sz w:val="23"/>
                <w:szCs w:val="23"/>
              </w:rPr>
              <w:t xml:space="preserve"> </w:t>
            </w:r>
          </w:p>
          <w:p w:rsidR="00586A00" w:rsidRPr="00423A28" w:rsidRDefault="00586A00" w:rsidP="001C64E7">
            <w:pPr>
              <w:tabs>
                <w:tab w:val="left" w:pos="993"/>
                <w:tab w:val="left" w:pos="1134"/>
              </w:tabs>
              <w:spacing w:after="0" w:line="240" w:lineRule="auto"/>
              <w:ind w:firstLine="33"/>
              <w:rPr>
                <w:rFonts w:ascii="Times New Roman" w:hAnsi="Times New Roman"/>
                <w:sz w:val="23"/>
                <w:szCs w:val="23"/>
              </w:rPr>
            </w:pPr>
            <w:r w:rsidRPr="00423A28">
              <w:rPr>
                <w:rFonts w:ascii="Times New Roman" w:hAnsi="Times New Roman"/>
                <w:sz w:val="23"/>
                <w:szCs w:val="23"/>
              </w:rPr>
              <w:t xml:space="preserve">в срок, установленный Концедентом </w:t>
            </w:r>
          </w:p>
        </w:tc>
        <w:tc>
          <w:tcPr>
            <w:tcW w:w="1842" w:type="dxa"/>
          </w:tcPr>
          <w:p w:rsidR="00586A00" w:rsidRPr="00423A28" w:rsidRDefault="00586A00" w:rsidP="001C64E7">
            <w:pPr>
              <w:tabs>
                <w:tab w:val="left" w:pos="993"/>
                <w:tab w:val="left" w:pos="1134"/>
              </w:tabs>
              <w:spacing w:after="0" w:line="240" w:lineRule="auto"/>
              <w:jc w:val="both"/>
              <w:rPr>
                <w:rFonts w:ascii="Times New Roman" w:hAnsi="Times New Roman"/>
                <w:sz w:val="23"/>
                <w:szCs w:val="23"/>
              </w:rPr>
            </w:pPr>
            <w:r w:rsidRPr="00423A28">
              <w:rPr>
                <w:rFonts w:ascii="Times New Roman" w:hAnsi="Times New Roman"/>
                <w:sz w:val="23"/>
                <w:szCs w:val="23"/>
              </w:rPr>
              <w:t>Конкурсная комиссия</w:t>
            </w:r>
          </w:p>
        </w:tc>
      </w:tr>
    </w:tbl>
    <w:p w:rsidR="00517B3F" w:rsidRPr="00112B07" w:rsidRDefault="00517B3F" w:rsidP="00517B3F">
      <w:pPr>
        <w:tabs>
          <w:tab w:val="left" w:pos="993"/>
          <w:tab w:val="left" w:pos="1134"/>
        </w:tabs>
        <w:autoSpaceDE w:val="0"/>
        <w:autoSpaceDN w:val="0"/>
        <w:adjustRightInd w:val="0"/>
        <w:spacing w:after="0" w:line="240" w:lineRule="auto"/>
        <w:ind w:firstLine="567"/>
        <w:jc w:val="both"/>
        <w:rPr>
          <w:rFonts w:ascii="Times New Roman" w:eastAsia="MS Mincho" w:hAnsi="Times New Roman"/>
          <w:b/>
          <w:sz w:val="24"/>
          <w:szCs w:val="24"/>
          <w:lang w:eastAsia="ja-JP"/>
        </w:rPr>
      </w:pPr>
    </w:p>
    <w:p w:rsidR="00517B3F" w:rsidRPr="00FE2811" w:rsidRDefault="00517B3F" w:rsidP="00517B3F">
      <w:pPr>
        <w:pStyle w:val="10"/>
        <w:keepLines/>
        <w:tabs>
          <w:tab w:val="left" w:pos="1134"/>
        </w:tabs>
        <w:spacing w:before="0" w:after="0" w:line="240" w:lineRule="auto"/>
        <w:ind w:left="567"/>
        <w:jc w:val="center"/>
        <w:rPr>
          <w:rFonts w:ascii="Times New Roman" w:hAnsi="Times New Roman"/>
          <w:b w:val="0"/>
          <w:sz w:val="24"/>
          <w:szCs w:val="24"/>
        </w:rPr>
      </w:pPr>
      <w:bookmarkStart w:id="128" w:name="_Toc394996131"/>
      <w:bookmarkStart w:id="129" w:name="_Toc395172384"/>
      <w:bookmarkStart w:id="130" w:name="_Toc394564834"/>
      <w:bookmarkStart w:id="131" w:name="_Toc394565253"/>
      <w:r>
        <w:rPr>
          <w:rFonts w:ascii="Times New Roman" w:hAnsi="Times New Roman"/>
          <w:b w:val="0"/>
          <w:sz w:val="24"/>
          <w:szCs w:val="24"/>
        </w:rPr>
        <w:t xml:space="preserve">8. </w:t>
      </w:r>
      <w:r w:rsidRPr="00FE2811">
        <w:rPr>
          <w:rFonts w:ascii="Times New Roman" w:hAnsi="Times New Roman"/>
          <w:b w:val="0"/>
          <w:sz w:val="24"/>
          <w:szCs w:val="24"/>
        </w:rPr>
        <w:t xml:space="preserve">Сообщение о проведении </w:t>
      </w:r>
      <w:r w:rsidR="001C64E7">
        <w:rPr>
          <w:rFonts w:ascii="Times New Roman" w:hAnsi="Times New Roman"/>
          <w:b w:val="0"/>
          <w:sz w:val="24"/>
          <w:szCs w:val="24"/>
        </w:rPr>
        <w:t>К</w:t>
      </w:r>
      <w:r w:rsidRPr="00FE2811">
        <w:rPr>
          <w:rFonts w:ascii="Times New Roman" w:hAnsi="Times New Roman"/>
          <w:b w:val="0"/>
          <w:sz w:val="24"/>
          <w:szCs w:val="24"/>
        </w:rPr>
        <w:t>онкурса</w:t>
      </w:r>
      <w:bookmarkEnd w:id="128"/>
      <w:bookmarkEnd w:id="129"/>
    </w:p>
    <w:p w:rsidR="00517B3F" w:rsidRPr="002007C4" w:rsidRDefault="00517B3F" w:rsidP="00517B3F">
      <w:pPr>
        <w:tabs>
          <w:tab w:val="left" w:pos="1134"/>
          <w:tab w:val="left" w:pos="1418"/>
        </w:tabs>
        <w:autoSpaceDE w:val="0"/>
        <w:autoSpaceDN w:val="0"/>
        <w:adjustRightInd w:val="0"/>
        <w:spacing w:after="0" w:line="240" w:lineRule="auto"/>
        <w:ind w:firstLine="709"/>
        <w:jc w:val="both"/>
        <w:rPr>
          <w:rFonts w:ascii="Times New Roman" w:hAnsi="Times New Roman"/>
          <w:sz w:val="24"/>
          <w:szCs w:val="24"/>
        </w:rPr>
      </w:pPr>
      <w:r w:rsidRPr="002007C4">
        <w:rPr>
          <w:rFonts w:ascii="Times New Roman" w:hAnsi="Times New Roman"/>
          <w:sz w:val="24"/>
          <w:szCs w:val="24"/>
        </w:rPr>
        <w:t>8.1.</w:t>
      </w:r>
      <w:r>
        <w:rPr>
          <w:rFonts w:ascii="Times New Roman" w:hAnsi="Times New Roman"/>
          <w:sz w:val="24"/>
          <w:szCs w:val="24"/>
        </w:rPr>
        <w:t xml:space="preserve"> </w:t>
      </w:r>
      <w:r w:rsidRPr="002007C4">
        <w:rPr>
          <w:rFonts w:ascii="Times New Roman" w:hAnsi="Times New Roman"/>
          <w:sz w:val="24"/>
          <w:szCs w:val="24"/>
        </w:rPr>
        <w:t xml:space="preserve">Сообщение о проведении Конкурса опубликовывается Конкурсной комиссией в </w:t>
      </w:r>
      <w:r>
        <w:rPr>
          <w:rFonts w:ascii="Times New Roman" w:hAnsi="Times New Roman"/>
          <w:sz w:val="24"/>
          <w:szCs w:val="24"/>
        </w:rPr>
        <w:t>О</w:t>
      </w:r>
      <w:r w:rsidRPr="002007C4">
        <w:rPr>
          <w:rFonts w:ascii="Times New Roman" w:hAnsi="Times New Roman"/>
          <w:sz w:val="24"/>
          <w:szCs w:val="24"/>
        </w:rPr>
        <w:t xml:space="preserve">фициальном издании и размещается на </w:t>
      </w:r>
      <w:r>
        <w:rPr>
          <w:rFonts w:ascii="Times New Roman" w:hAnsi="Times New Roman"/>
          <w:sz w:val="24"/>
          <w:szCs w:val="24"/>
        </w:rPr>
        <w:t>О</w:t>
      </w:r>
      <w:r w:rsidRPr="002007C4">
        <w:rPr>
          <w:rFonts w:ascii="Times New Roman" w:hAnsi="Times New Roman"/>
          <w:sz w:val="24"/>
          <w:szCs w:val="24"/>
        </w:rPr>
        <w:t>фициально</w:t>
      </w:r>
      <w:r>
        <w:rPr>
          <w:rFonts w:ascii="Times New Roman" w:hAnsi="Times New Roman"/>
          <w:sz w:val="24"/>
          <w:szCs w:val="24"/>
        </w:rPr>
        <w:t>м сайте Российской Федерации и О</w:t>
      </w:r>
      <w:r w:rsidRPr="002007C4">
        <w:rPr>
          <w:rFonts w:ascii="Times New Roman" w:hAnsi="Times New Roman"/>
          <w:sz w:val="24"/>
          <w:szCs w:val="24"/>
        </w:rPr>
        <w:t>фициальном сайте Концедента в срок, установленный Конкурсной документацией – не менее</w:t>
      </w:r>
      <w:r>
        <w:rPr>
          <w:rFonts w:ascii="Times New Roman" w:hAnsi="Times New Roman"/>
          <w:sz w:val="24"/>
          <w:szCs w:val="24"/>
        </w:rPr>
        <w:t>,</w:t>
      </w:r>
      <w:r w:rsidRPr="002007C4">
        <w:rPr>
          <w:rFonts w:ascii="Times New Roman" w:hAnsi="Times New Roman"/>
          <w:sz w:val="24"/>
          <w:szCs w:val="24"/>
        </w:rPr>
        <w:t xml:space="preserve"> чем за тридцать рабочих дней до дня истечения срока представления заявок на участие в Конкурсе.</w:t>
      </w:r>
    </w:p>
    <w:p w:rsidR="00517B3F" w:rsidRPr="002007C4" w:rsidRDefault="00517B3F" w:rsidP="00517B3F">
      <w:pPr>
        <w:pStyle w:val="afa"/>
        <w:numPr>
          <w:ilvl w:val="1"/>
          <w:numId w:val="8"/>
        </w:numPr>
        <w:tabs>
          <w:tab w:val="left" w:pos="0"/>
          <w:tab w:val="left" w:pos="1418"/>
        </w:tabs>
        <w:autoSpaceDE w:val="0"/>
        <w:autoSpaceDN w:val="0"/>
        <w:adjustRightInd w:val="0"/>
        <w:spacing w:after="0" w:line="240" w:lineRule="auto"/>
        <w:ind w:left="0" w:firstLine="567"/>
        <w:jc w:val="both"/>
        <w:rPr>
          <w:sz w:val="24"/>
          <w:szCs w:val="24"/>
        </w:rPr>
      </w:pPr>
      <w:r w:rsidRPr="002007C4">
        <w:rPr>
          <w:sz w:val="24"/>
          <w:szCs w:val="24"/>
        </w:rPr>
        <w:t xml:space="preserve">Сообщение о проведении </w:t>
      </w:r>
      <w:r>
        <w:rPr>
          <w:sz w:val="24"/>
          <w:szCs w:val="24"/>
        </w:rPr>
        <w:t>К</w:t>
      </w:r>
      <w:r w:rsidRPr="002007C4">
        <w:rPr>
          <w:sz w:val="24"/>
          <w:szCs w:val="24"/>
        </w:rPr>
        <w:t xml:space="preserve">онкурса является публичной офертой для заключения договора о задатке в соответствии со статьей 437 Гражданского кодекса Российской Федерации, а подача </w:t>
      </w:r>
      <w:r>
        <w:rPr>
          <w:sz w:val="24"/>
          <w:szCs w:val="24"/>
        </w:rPr>
        <w:t>З</w:t>
      </w:r>
      <w:r w:rsidRPr="002007C4">
        <w:rPr>
          <w:sz w:val="24"/>
          <w:szCs w:val="24"/>
        </w:rPr>
        <w:t xml:space="preserve">аявителем (претендентом) </w:t>
      </w:r>
      <w:r>
        <w:rPr>
          <w:sz w:val="24"/>
          <w:szCs w:val="24"/>
        </w:rPr>
        <w:t>З</w:t>
      </w:r>
      <w:r w:rsidRPr="002007C4">
        <w:rPr>
          <w:sz w:val="24"/>
          <w:szCs w:val="24"/>
        </w:rPr>
        <w:t xml:space="preserve">аявки и перечисление </w:t>
      </w:r>
      <w:r w:rsidRPr="002007C4">
        <w:rPr>
          <w:sz w:val="24"/>
          <w:szCs w:val="24"/>
        </w:rPr>
        <w:lastRenderedPageBreak/>
        <w:t xml:space="preserve">задатка являются акцептом такой оферты, после чего договор о задатке считается заключенным в письменной форме. </w:t>
      </w:r>
    </w:p>
    <w:p w:rsidR="00517B3F" w:rsidRPr="00112B07" w:rsidRDefault="00517B3F" w:rsidP="00517B3F">
      <w:pPr>
        <w:tabs>
          <w:tab w:val="left" w:pos="1134"/>
        </w:tabs>
        <w:spacing w:after="0" w:line="240" w:lineRule="auto"/>
        <w:ind w:firstLine="567"/>
        <w:jc w:val="both"/>
        <w:rPr>
          <w:rFonts w:ascii="Times New Roman" w:hAnsi="Times New Roman"/>
        </w:rPr>
      </w:pPr>
    </w:p>
    <w:p w:rsidR="00517B3F" w:rsidRPr="009D7147" w:rsidRDefault="00517B3F" w:rsidP="00517B3F">
      <w:pPr>
        <w:pStyle w:val="10"/>
        <w:keepLines/>
        <w:tabs>
          <w:tab w:val="left" w:pos="1134"/>
        </w:tabs>
        <w:spacing w:before="0" w:after="0" w:line="240" w:lineRule="auto"/>
        <w:ind w:left="567"/>
        <w:jc w:val="center"/>
        <w:rPr>
          <w:rFonts w:ascii="Times New Roman" w:hAnsi="Times New Roman"/>
          <w:b w:val="0"/>
          <w:sz w:val="24"/>
          <w:szCs w:val="24"/>
        </w:rPr>
      </w:pPr>
      <w:bookmarkStart w:id="132" w:name="_Toc394996132"/>
      <w:bookmarkStart w:id="133" w:name="_Toc395172385"/>
      <w:r>
        <w:rPr>
          <w:rFonts w:ascii="Times New Roman" w:hAnsi="Times New Roman"/>
          <w:b w:val="0"/>
          <w:sz w:val="24"/>
          <w:szCs w:val="24"/>
        </w:rPr>
        <w:t xml:space="preserve">9. </w:t>
      </w:r>
      <w:r w:rsidRPr="009D7147">
        <w:rPr>
          <w:rFonts w:ascii="Times New Roman" w:hAnsi="Times New Roman"/>
          <w:b w:val="0"/>
          <w:sz w:val="24"/>
          <w:szCs w:val="24"/>
        </w:rPr>
        <w:t>Отказ от проведения Конкурса</w:t>
      </w:r>
      <w:bookmarkEnd w:id="124"/>
      <w:bookmarkEnd w:id="125"/>
      <w:bookmarkEnd w:id="126"/>
      <w:bookmarkEnd w:id="127"/>
      <w:bookmarkEnd w:id="130"/>
      <w:bookmarkEnd w:id="131"/>
      <w:bookmarkEnd w:id="132"/>
      <w:bookmarkEnd w:id="133"/>
    </w:p>
    <w:p w:rsidR="00517B3F" w:rsidRPr="00112B07" w:rsidRDefault="00517B3F" w:rsidP="00517B3F">
      <w:pPr>
        <w:pStyle w:val="15"/>
        <w:tabs>
          <w:tab w:val="left" w:pos="1134"/>
        </w:tabs>
      </w:pPr>
      <w:r w:rsidRPr="00112B07">
        <w:t xml:space="preserve">Концедент вправе отказаться от проведения Конкурса не позднее, чем за десять дней до проведения Конкурса. При этом Концедент не несет ответственности в связи с таким решением. Извещение об отказе от проведения Конкурса опубликовывается и размещается Концедентом в течение трех рабочих дней со дня принятия решения об отказе от проведения Конкурса на </w:t>
      </w:r>
      <w:r>
        <w:t>О</w:t>
      </w:r>
      <w:r w:rsidRPr="00112B07">
        <w:t>фициальном сайте Российской Федерации и Официальном сайте Концедента.</w:t>
      </w:r>
    </w:p>
    <w:p w:rsidR="00517B3F" w:rsidRPr="00112B07" w:rsidRDefault="00517B3F" w:rsidP="00517B3F">
      <w:pPr>
        <w:tabs>
          <w:tab w:val="left" w:pos="1134"/>
        </w:tabs>
        <w:spacing w:after="0" w:line="240" w:lineRule="auto"/>
        <w:ind w:firstLine="709"/>
        <w:jc w:val="both"/>
        <w:rPr>
          <w:rFonts w:ascii="Times New Roman" w:hAnsi="Times New Roman"/>
          <w:bCs/>
          <w:sz w:val="24"/>
          <w:szCs w:val="24"/>
          <w:lang w:eastAsia="ja-JP"/>
        </w:rPr>
      </w:pPr>
      <w:r w:rsidRPr="00112B07">
        <w:rPr>
          <w:rFonts w:ascii="Times New Roman" w:hAnsi="Times New Roman"/>
          <w:sz w:val="24"/>
          <w:szCs w:val="24"/>
        </w:rPr>
        <w:t xml:space="preserve">В течение трех рабочих дней со дня принятия указанного решения Концедентом направляются соответствующие уведомления всем Заявителям, подавшим </w:t>
      </w:r>
      <w:r>
        <w:rPr>
          <w:rFonts w:ascii="Times New Roman" w:hAnsi="Times New Roman"/>
          <w:sz w:val="24"/>
          <w:szCs w:val="24"/>
        </w:rPr>
        <w:t>З</w:t>
      </w:r>
      <w:r w:rsidRPr="00112B07">
        <w:rPr>
          <w:rFonts w:ascii="Times New Roman" w:hAnsi="Times New Roman"/>
          <w:sz w:val="24"/>
          <w:szCs w:val="24"/>
        </w:rPr>
        <w:t>аявки на участие в Конкурсе. В случае, если на конверте с Заявкой не указан почтовый адрес Заявителя, такой конверт вскрывается и уведомление направляется по адресу, указанному в документах Заявителя.</w:t>
      </w:r>
    </w:p>
    <w:p w:rsidR="00517B3F" w:rsidRPr="00112B07" w:rsidRDefault="00517B3F" w:rsidP="00517B3F">
      <w:pPr>
        <w:pStyle w:val="afa"/>
        <w:tabs>
          <w:tab w:val="left" w:pos="993"/>
          <w:tab w:val="left" w:pos="1134"/>
        </w:tabs>
        <w:spacing w:after="0" w:line="240" w:lineRule="auto"/>
        <w:ind w:left="0" w:firstLine="567"/>
        <w:jc w:val="both"/>
        <w:rPr>
          <w:sz w:val="24"/>
          <w:szCs w:val="24"/>
          <w:lang w:eastAsia="ru-RU"/>
        </w:rPr>
      </w:pPr>
    </w:p>
    <w:p w:rsidR="00517B3F" w:rsidRPr="009D7147" w:rsidRDefault="00517B3F" w:rsidP="00517B3F">
      <w:pPr>
        <w:pStyle w:val="10"/>
        <w:keepLines/>
        <w:tabs>
          <w:tab w:val="left" w:pos="1134"/>
        </w:tabs>
        <w:spacing w:before="0" w:after="0" w:line="240" w:lineRule="auto"/>
        <w:ind w:left="567"/>
        <w:jc w:val="center"/>
        <w:rPr>
          <w:rFonts w:ascii="Times New Roman" w:hAnsi="Times New Roman"/>
          <w:b w:val="0"/>
          <w:sz w:val="24"/>
          <w:szCs w:val="24"/>
        </w:rPr>
      </w:pPr>
      <w:bookmarkStart w:id="134" w:name="_Toc177783382"/>
      <w:bookmarkStart w:id="135" w:name="_Toc178401062"/>
      <w:bookmarkStart w:id="136" w:name="_Toc215567615"/>
      <w:bookmarkStart w:id="137" w:name="Раздел_16"/>
      <w:bookmarkStart w:id="138" w:name="_Toc347179679"/>
      <w:bookmarkStart w:id="139" w:name="_Toc394564835"/>
      <w:bookmarkStart w:id="140" w:name="_Toc394565254"/>
      <w:bookmarkStart w:id="141" w:name="_Toc394996133"/>
      <w:bookmarkStart w:id="142" w:name="_Toc395172386"/>
      <w:r>
        <w:rPr>
          <w:rFonts w:ascii="Times New Roman" w:hAnsi="Times New Roman"/>
          <w:b w:val="0"/>
          <w:sz w:val="24"/>
          <w:szCs w:val="24"/>
        </w:rPr>
        <w:t xml:space="preserve">10. </w:t>
      </w:r>
      <w:r w:rsidRPr="009D7147">
        <w:rPr>
          <w:rFonts w:ascii="Times New Roman" w:hAnsi="Times New Roman"/>
          <w:b w:val="0"/>
          <w:sz w:val="24"/>
          <w:szCs w:val="24"/>
        </w:rPr>
        <w:t xml:space="preserve">Подтверждение соответствия Заявителя и его </w:t>
      </w:r>
      <w:r>
        <w:rPr>
          <w:rFonts w:ascii="Times New Roman" w:hAnsi="Times New Roman"/>
          <w:b w:val="0"/>
          <w:sz w:val="24"/>
          <w:szCs w:val="24"/>
        </w:rPr>
        <w:t>З</w:t>
      </w:r>
      <w:r w:rsidRPr="009D7147">
        <w:rPr>
          <w:rFonts w:ascii="Times New Roman" w:hAnsi="Times New Roman"/>
          <w:b w:val="0"/>
          <w:sz w:val="24"/>
          <w:szCs w:val="24"/>
        </w:rPr>
        <w:t>аявки установленным требованиям</w:t>
      </w:r>
      <w:bookmarkEnd w:id="134"/>
      <w:bookmarkEnd w:id="135"/>
      <w:bookmarkEnd w:id="136"/>
      <w:bookmarkEnd w:id="137"/>
      <w:bookmarkEnd w:id="138"/>
      <w:bookmarkEnd w:id="139"/>
      <w:bookmarkEnd w:id="140"/>
      <w:bookmarkEnd w:id="141"/>
      <w:bookmarkEnd w:id="142"/>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Заявитель подтверждает соответствие изложенным в Конкурсной документации требованиям путем представления документов и мат</w:t>
      </w:r>
      <w:r>
        <w:rPr>
          <w:rFonts w:ascii="Times New Roman" w:eastAsia="MS Mincho" w:hAnsi="Times New Roman"/>
          <w:lang w:eastAsia="ja-JP"/>
        </w:rPr>
        <w:t>ериалов, указанных в пункте 6.1</w:t>
      </w:r>
      <w:r w:rsidRPr="00112B07">
        <w:rPr>
          <w:rFonts w:ascii="Times New Roman" w:eastAsia="MS Mincho" w:hAnsi="Times New Roman"/>
          <w:lang w:eastAsia="ja-JP"/>
        </w:rPr>
        <w:t xml:space="preserve"> Конкурсной документации.</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В Конкурсе не могут принимать участие лица:</w:t>
      </w:r>
    </w:p>
    <w:p w:rsidR="00517B3F" w:rsidRPr="00112B07" w:rsidRDefault="00517B3F" w:rsidP="00517B3F">
      <w:pPr>
        <w:pStyle w:val="24"/>
        <w:tabs>
          <w:tab w:val="left" w:pos="993"/>
          <w:tab w:val="left" w:pos="1134"/>
        </w:tabs>
        <w:spacing w:after="0" w:line="240" w:lineRule="auto"/>
        <w:ind w:left="0" w:firstLine="709"/>
        <w:contextualSpacing w:val="0"/>
        <w:jc w:val="both"/>
        <w:rPr>
          <w:rFonts w:ascii="Times New Roman" w:eastAsia="MS Mincho" w:hAnsi="Times New Roman"/>
          <w:lang w:eastAsia="ja-JP"/>
        </w:rPr>
      </w:pPr>
      <w:r>
        <w:rPr>
          <w:rFonts w:ascii="Times New Roman" w:eastAsia="MS Mincho" w:hAnsi="Times New Roman"/>
          <w:lang w:eastAsia="ja-JP"/>
        </w:rPr>
        <w:t>н</w:t>
      </w:r>
      <w:r w:rsidRPr="00112B07">
        <w:rPr>
          <w:rFonts w:ascii="Times New Roman" w:eastAsia="MS Mincho" w:hAnsi="Times New Roman"/>
          <w:lang w:eastAsia="ja-JP"/>
        </w:rPr>
        <w:t>е</w:t>
      </w:r>
      <w:r>
        <w:rPr>
          <w:rFonts w:ascii="Times New Roman" w:eastAsia="MS Mincho" w:hAnsi="Times New Roman"/>
          <w:lang w:eastAsia="ja-JP"/>
        </w:rPr>
        <w:t xml:space="preserve"> </w:t>
      </w:r>
      <w:r w:rsidRPr="00112B07">
        <w:rPr>
          <w:rFonts w:ascii="Times New Roman" w:eastAsia="MS Mincho" w:hAnsi="Times New Roman"/>
          <w:lang w:eastAsia="ja-JP"/>
        </w:rPr>
        <w:t>соответствующие требованиям, установленным пунктом 3 Конкурсной документации;</w:t>
      </w:r>
    </w:p>
    <w:p w:rsidR="00517B3F" w:rsidRPr="00112B07" w:rsidRDefault="00517B3F" w:rsidP="00517B3F">
      <w:pPr>
        <w:pStyle w:val="24"/>
        <w:tabs>
          <w:tab w:val="left" w:pos="993"/>
          <w:tab w:val="left" w:pos="1134"/>
        </w:tabs>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представившие документы и материалы с нарушением требований, установленных пунктом 6 Конкурсной документации;</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предоставившие заведомо ложные сведения, содержащиеся в документах и материалах, представленных в Конкурсную комиссию.</w:t>
      </w:r>
      <w:bookmarkStart w:id="143" w:name="_Toc177783386"/>
      <w:bookmarkStart w:id="144" w:name="_Toc178401066"/>
      <w:bookmarkStart w:id="145" w:name="_Toc215567619"/>
      <w:bookmarkStart w:id="146" w:name="_Toc347179680"/>
      <w:bookmarkStart w:id="147" w:name="Задаток"/>
    </w:p>
    <w:p w:rsidR="00517B3F" w:rsidRPr="009D7147" w:rsidRDefault="00517B3F" w:rsidP="00517B3F">
      <w:pPr>
        <w:pStyle w:val="24"/>
        <w:tabs>
          <w:tab w:val="left" w:pos="993"/>
          <w:tab w:val="left" w:pos="1134"/>
        </w:tabs>
        <w:autoSpaceDE w:val="0"/>
        <w:autoSpaceDN w:val="0"/>
        <w:adjustRightInd w:val="0"/>
        <w:spacing w:after="0" w:line="240" w:lineRule="auto"/>
        <w:ind w:left="0" w:firstLine="567"/>
        <w:contextualSpacing w:val="0"/>
        <w:jc w:val="both"/>
        <w:rPr>
          <w:rFonts w:ascii="Times New Roman" w:hAnsi="Times New Roman"/>
          <w:lang w:eastAsia="ru-RU"/>
        </w:rPr>
      </w:pPr>
    </w:p>
    <w:p w:rsidR="00517B3F" w:rsidRPr="009D7147" w:rsidRDefault="00517B3F" w:rsidP="00517B3F">
      <w:pPr>
        <w:pStyle w:val="10"/>
        <w:keepLines/>
        <w:tabs>
          <w:tab w:val="left" w:pos="0"/>
        </w:tabs>
        <w:spacing w:before="0" w:after="0" w:line="240" w:lineRule="auto"/>
        <w:jc w:val="center"/>
        <w:rPr>
          <w:rFonts w:ascii="Times New Roman" w:hAnsi="Times New Roman"/>
          <w:b w:val="0"/>
          <w:sz w:val="24"/>
          <w:szCs w:val="24"/>
        </w:rPr>
      </w:pPr>
      <w:bookmarkStart w:id="148" w:name="_Toc394564836"/>
      <w:bookmarkStart w:id="149" w:name="_Toc394565255"/>
      <w:bookmarkStart w:id="150" w:name="_Toc394996134"/>
      <w:bookmarkStart w:id="151" w:name="_Toc395172387"/>
      <w:r w:rsidRPr="009D7147">
        <w:rPr>
          <w:rFonts w:ascii="Times New Roman" w:hAnsi="Times New Roman"/>
          <w:b w:val="0"/>
          <w:bCs w:val="0"/>
          <w:iCs/>
          <w:sz w:val="24"/>
          <w:szCs w:val="24"/>
        </w:rPr>
        <w:t>11. Задаток</w:t>
      </w:r>
      <w:bookmarkStart w:id="152" w:name="_Toc177783387"/>
      <w:bookmarkStart w:id="153" w:name="_Toc178401067"/>
      <w:bookmarkStart w:id="154" w:name="_Toc215567620"/>
      <w:bookmarkStart w:id="155" w:name="_Toc347179681"/>
      <w:bookmarkEnd w:id="143"/>
      <w:bookmarkEnd w:id="144"/>
      <w:bookmarkEnd w:id="145"/>
      <w:bookmarkEnd w:id="146"/>
      <w:bookmarkEnd w:id="147"/>
      <w:bookmarkEnd w:id="148"/>
      <w:bookmarkEnd w:id="149"/>
      <w:bookmarkEnd w:id="150"/>
      <w:bookmarkEnd w:id="151"/>
    </w:p>
    <w:p w:rsidR="00517B3F" w:rsidRPr="009D7147" w:rsidRDefault="00517B3F" w:rsidP="00517B3F">
      <w:pPr>
        <w:pStyle w:val="22"/>
        <w:tabs>
          <w:tab w:val="left" w:pos="1134"/>
        </w:tabs>
        <w:spacing w:before="0" w:after="0" w:line="240" w:lineRule="auto"/>
        <w:ind w:firstLine="709"/>
        <w:jc w:val="both"/>
        <w:rPr>
          <w:rFonts w:ascii="Times New Roman" w:hAnsi="Times New Roman"/>
          <w:b w:val="0"/>
          <w:i w:val="0"/>
          <w:sz w:val="24"/>
          <w:szCs w:val="24"/>
        </w:rPr>
      </w:pPr>
      <w:bookmarkStart w:id="156" w:name="_Toc394565256"/>
      <w:bookmarkStart w:id="157" w:name="_Toc394996135"/>
      <w:bookmarkStart w:id="158" w:name="_Toc395172388"/>
      <w:r>
        <w:rPr>
          <w:rFonts w:ascii="Times New Roman" w:hAnsi="Times New Roman"/>
          <w:b w:val="0"/>
          <w:i w:val="0"/>
          <w:sz w:val="24"/>
          <w:szCs w:val="24"/>
        </w:rPr>
        <w:t>11.1.</w:t>
      </w:r>
      <w:r>
        <w:rPr>
          <w:rFonts w:ascii="Times New Roman" w:hAnsi="Times New Roman"/>
          <w:b w:val="0"/>
          <w:i w:val="0"/>
          <w:sz w:val="24"/>
          <w:szCs w:val="24"/>
        </w:rPr>
        <w:tab/>
        <w:t>Представление з</w:t>
      </w:r>
      <w:r w:rsidRPr="009D7147">
        <w:rPr>
          <w:rFonts w:ascii="Times New Roman" w:hAnsi="Times New Roman"/>
          <w:b w:val="0"/>
          <w:i w:val="0"/>
          <w:sz w:val="24"/>
          <w:szCs w:val="24"/>
        </w:rPr>
        <w:t>адатка</w:t>
      </w:r>
      <w:bookmarkEnd w:id="152"/>
      <w:bookmarkEnd w:id="153"/>
      <w:bookmarkEnd w:id="154"/>
      <w:bookmarkEnd w:id="155"/>
      <w:r w:rsidRPr="009D7147">
        <w:rPr>
          <w:rFonts w:ascii="Times New Roman" w:hAnsi="Times New Roman"/>
          <w:b w:val="0"/>
          <w:i w:val="0"/>
          <w:sz w:val="24"/>
          <w:szCs w:val="24"/>
        </w:rPr>
        <w:t>.</w:t>
      </w:r>
      <w:bookmarkEnd w:id="156"/>
      <w:bookmarkEnd w:id="157"/>
      <w:bookmarkEnd w:id="158"/>
    </w:p>
    <w:p w:rsidR="00517B3F" w:rsidRPr="002900A1" w:rsidRDefault="00517B3F" w:rsidP="00517B3F">
      <w:pPr>
        <w:tabs>
          <w:tab w:val="left" w:pos="993"/>
          <w:tab w:val="left" w:pos="1134"/>
        </w:tabs>
        <w:spacing w:after="0" w:line="240" w:lineRule="auto"/>
        <w:ind w:firstLine="709"/>
        <w:jc w:val="both"/>
        <w:rPr>
          <w:rFonts w:ascii="Times New Roman" w:eastAsia="MS Mincho" w:hAnsi="Times New Roman"/>
          <w:sz w:val="24"/>
          <w:szCs w:val="24"/>
          <w:lang w:eastAsia="ja-JP"/>
        </w:rPr>
      </w:pPr>
      <w:r w:rsidRPr="002900A1">
        <w:rPr>
          <w:rFonts w:ascii="Times New Roman" w:eastAsia="MS Mincho" w:hAnsi="Times New Roman"/>
          <w:sz w:val="24"/>
          <w:szCs w:val="24"/>
          <w:lang w:eastAsia="ja-JP"/>
        </w:rPr>
        <w:t xml:space="preserve">Каждый Заявитель должен представить </w:t>
      </w:r>
      <w:r>
        <w:rPr>
          <w:rFonts w:ascii="Times New Roman" w:eastAsia="MS Mincho" w:hAnsi="Times New Roman"/>
          <w:sz w:val="24"/>
          <w:szCs w:val="24"/>
          <w:lang w:eastAsia="ja-JP"/>
        </w:rPr>
        <w:t>з</w:t>
      </w:r>
      <w:r w:rsidRPr="002900A1">
        <w:rPr>
          <w:rFonts w:ascii="Times New Roman" w:eastAsia="MS Mincho" w:hAnsi="Times New Roman"/>
          <w:sz w:val="24"/>
          <w:szCs w:val="24"/>
          <w:lang w:eastAsia="ja-JP"/>
        </w:rPr>
        <w:t>адаток в сумме 500 000</w:t>
      </w:r>
      <w:r w:rsidRPr="002900A1">
        <w:rPr>
          <w:rFonts w:ascii="Times New Roman" w:hAnsi="Times New Roman"/>
          <w:sz w:val="24"/>
          <w:szCs w:val="24"/>
          <w:lang w:eastAsia="fr-FR"/>
        </w:rPr>
        <w:t xml:space="preserve"> </w:t>
      </w:r>
      <w:r>
        <w:rPr>
          <w:rFonts w:ascii="Times New Roman" w:eastAsia="MS Mincho" w:hAnsi="Times New Roman"/>
          <w:sz w:val="24"/>
          <w:szCs w:val="24"/>
          <w:lang w:eastAsia="ja-JP"/>
        </w:rPr>
        <w:t>(п</w:t>
      </w:r>
      <w:r w:rsidRPr="002900A1">
        <w:rPr>
          <w:rFonts w:ascii="Times New Roman" w:eastAsia="MS Mincho" w:hAnsi="Times New Roman"/>
          <w:sz w:val="24"/>
          <w:szCs w:val="24"/>
          <w:lang w:eastAsia="ja-JP"/>
        </w:rPr>
        <w:t xml:space="preserve">ятьсот тысяч) рублей. </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Задаток перечисляется организатору Конкурса в соответствии с пунк</w:t>
      </w:r>
      <w:r>
        <w:rPr>
          <w:rFonts w:ascii="Times New Roman" w:hAnsi="Times New Roman"/>
          <w:lang w:eastAsia="ru-RU"/>
        </w:rPr>
        <w:t>том 8.2 Конкурсной документации</w:t>
      </w:r>
      <w:r w:rsidRPr="00112B07">
        <w:rPr>
          <w:rFonts w:ascii="Times New Roman" w:hAnsi="Times New Roman"/>
          <w:lang w:eastAsia="ru-RU"/>
        </w:rPr>
        <w:t xml:space="preserve"> в срок, обеспечивающий поступление денежных средств на расчетный счет организатора Конкурса до даты окончания </w:t>
      </w:r>
      <w:r>
        <w:rPr>
          <w:rFonts w:ascii="Times New Roman" w:hAnsi="Times New Roman"/>
          <w:lang w:eastAsia="ru-RU"/>
        </w:rPr>
        <w:t>приема Заявок, – не позднее 24</w:t>
      </w:r>
      <w:r w:rsidRPr="00112B07">
        <w:rPr>
          <w:rFonts w:ascii="Times New Roman" w:hAnsi="Times New Roman"/>
          <w:lang w:eastAsia="ru-RU"/>
        </w:rPr>
        <w:t xml:space="preserve"> час</w:t>
      </w:r>
      <w:r>
        <w:rPr>
          <w:rFonts w:ascii="Times New Roman" w:hAnsi="Times New Roman"/>
          <w:lang w:eastAsia="ru-RU"/>
        </w:rPr>
        <w:t>. 00 мин.</w:t>
      </w:r>
      <w:r w:rsidRPr="00112B07">
        <w:rPr>
          <w:rFonts w:ascii="Times New Roman" w:hAnsi="Times New Roman"/>
          <w:lang w:eastAsia="ru-RU"/>
        </w:rPr>
        <w:t xml:space="preserve"> </w:t>
      </w:r>
      <w:r w:rsidR="00EC2AC8">
        <w:rPr>
          <w:rFonts w:ascii="Times New Roman" w:hAnsi="Times New Roman"/>
          <w:lang w:eastAsia="ru-RU"/>
        </w:rPr>
        <w:t>1 сентября</w:t>
      </w:r>
      <w:r>
        <w:rPr>
          <w:rFonts w:ascii="Times New Roman" w:hAnsi="Times New Roman"/>
          <w:lang w:eastAsia="ru-RU"/>
        </w:rPr>
        <w:t xml:space="preserve"> 2016 года</w:t>
      </w:r>
      <w:r w:rsidRPr="00112B07">
        <w:rPr>
          <w:rFonts w:ascii="Times New Roman" w:hAnsi="Times New Roman"/>
          <w:lang w:eastAsia="ru-RU"/>
        </w:rPr>
        <w:t xml:space="preserve">, на следующие реквизиты: </w:t>
      </w:r>
    </w:p>
    <w:p w:rsidR="00517B3F" w:rsidRPr="009D7147" w:rsidRDefault="00517B3F" w:rsidP="00517B3F">
      <w:pPr>
        <w:pStyle w:val="af4"/>
        <w:ind w:firstLine="708"/>
        <w:jc w:val="both"/>
        <w:rPr>
          <w:rFonts w:ascii="Times New Roman" w:hAnsi="Times New Roman"/>
          <w:sz w:val="24"/>
          <w:szCs w:val="24"/>
        </w:rPr>
      </w:pPr>
      <w:r>
        <w:rPr>
          <w:rFonts w:ascii="Times New Roman" w:hAnsi="Times New Roman"/>
          <w:sz w:val="24"/>
          <w:szCs w:val="24"/>
        </w:rPr>
        <w:t>б</w:t>
      </w:r>
      <w:r w:rsidRPr="009D7147">
        <w:rPr>
          <w:rFonts w:ascii="Times New Roman" w:hAnsi="Times New Roman"/>
          <w:sz w:val="24"/>
          <w:szCs w:val="24"/>
        </w:rPr>
        <w:t>анковские реквизиты: РКЦ  г. Ханты-Мансийск  г. Ханты-Мансийск, расчетный счет 40302810300005000020, БИК 047162000, ИНН 8618002982, КПП 860101001, Получатель:  Комитет по финансам АХМР, депимущества района, л/сч 070.01.001.2</w:t>
      </w:r>
    </w:p>
    <w:p w:rsidR="00517B3F" w:rsidRPr="009D7147" w:rsidRDefault="00517B3F" w:rsidP="00517B3F">
      <w:pPr>
        <w:pStyle w:val="af4"/>
        <w:ind w:firstLine="708"/>
        <w:jc w:val="both"/>
        <w:rPr>
          <w:rFonts w:ascii="Times New Roman" w:hAnsi="Times New Roman"/>
          <w:sz w:val="24"/>
          <w:szCs w:val="24"/>
        </w:rPr>
      </w:pPr>
      <w:r w:rsidRPr="009D7147">
        <w:rPr>
          <w:rFonts w:ascii="Times New Roman" w:hAnsi="Times New Roman"/>
          <w:sz w:val="24"/>
          <w:szCs w:val="24"/>
        </w:rPr>
        <w:t xml:space="preserve">Документом, подтверждающим поступление задатка на счет организатора Конкурса, является выписка со счета </w:t>
      </w:r>
      <w:r>
        <w:rPr>
          <w:rFonts w:ascii="Times New Roman" w:hAnsi="Times New Roman"/>
          <w:sz w:val="24"/>
          <w:szCs w:val="24"/>
        </w:rPr>
        <w:t>О</w:t>
      </w:r>
      <w:r w:rsidRPr="009D7147">
        <w:rPr>
          <w:rFonts w:ascii="Times New Roman" w:hAnsi="Times New Roman"/>
          <w:sz w:val="24"/>
          <w:szCs w:val="24"/>
        </w:rPr>
        <w:t>рганизатора Конкурса.</w:t>
      </w:r>
    </w:p>
    <w:p w:rsidR="00517B3F" w:rsidRPr="009D7147" w:rsidRDefault="00517B3F" w:rsidP="00517B3F">
      <w:pPr>
        <w:pStyle w:val="af4"/>
        <w:ind w:firstLine="708"/>
        <w:jc w:val="both"/>
        <w:rPr>
          <w:rFonts w:ascii="Times New Roman" w:hAnsi="Times New Roman"/>
          <w:sz w:val="24"/>
          <w:szCs w:val="24"/>
        </w:rPr>
      </w:pPr>
      <w:bookmarkStart w:id="159" w:name="_Toc177783388"/>
      <w:bookmarkStart w:id="160" w:name="_Toc178401068"/>
      <w:bookmarkStart w:id="161" w:name="_Toc215567621"/>
      <w:bookmarkStart w:id="162" w:name="_Toc347179682"/>
      <w:bookmarkStart w:id="163" w:name="Условия_возврата_концедентом_задатка"/>
      <w:bookmarkStart w:id="164" w:name="_Toc394565257"/>
      <w:bookmarkStart w:id="165" w:name="_Toc394996136"/>
      <w:bookmarkStart w:id="166" w:name="_Toc395172389"/>
      <w:r w:rsidRPr="009D7147">
        <w:rPr>
          <w:rFonts w:ascii="Times New Roman" w:hAnsi="Times New Roman"/>
          <w:sz w:val="24"/>
          <w:szCs w:val="24"/>
        </w:rPr>
        <w:t>11.2.</w:t>
      </w:r>
      <w:r w:rsidRPr="009D7147">
        <w:rPr>
          <w:rFonts w:ascii="Times New Roman" w:hAnsi="Times New Roman"/>
          <w:sz w:val="24"/>
          <w:szCs w:val="24"/>
        </w:rPr>
        <w:tab/>
        <w:t xml:space="preserve">Условия возврата </w:t>
      </w:r>
      <w:r w:rsidRPr="009D7147">
        <w:rPr>
          <w:rFonts w:ascii="Times New Roman" w:hAnsi="Times New Roman"/>
          <w:b/>
          <w:i/>
          <w:sz w:val="24"/>
          <w:szCs w:val="24"/>
        </w:rPr>
        <w:t>з</w:t>
      </w:r>
      <w:r w:rsidRPr="009D7147">
        <w:rPr>
          <w:rFonts w:ascii="Times New Roman" w:hAnsi="Times New Roman"/>
          <w:sz w:val="24"/>
          <w:szCs w:val="24"/>
        </w:rPr>
        <w:t>адатка</w:t>
      </w:r>
      <w:bookmarkEnd w:id="159"/>
      <w:bookmarkEnd w:id="160"/>
      <w:bookmarkEnd w:id="161"/>
      <w:bookmarkEnd w:id="162"/>
      <w:bookmarkEnd w:id="163"/>
      <w:r w:rsidRPr="009D7147">
        <w:rPr>
          <w:rFonts w:ascii="Times New Roman" w:hAnsi="Times New Roman"/>
          <w:sz w:val="24"/>
          <w:szCs w:val="24"/>
        </w:rPr>
        <w:t>.</w:t>
      </w:r>
      <w:bookmarkEnd w:id="164"/>
      <w:bookmarkEnd w:id="165"/>
      <w:bookmarkEnd w:id="166"/>
    </w:p>
    <w:p w:rsidR="00517B3F" w:rsidRPr="009D7147" w:rsidRDefault="00517B3F" w:rsidP="00517B3F">
      <w:pPr>
        <w:pStyle w:val="af4"/>
        <w:ind w:firstLine="709"/>
        <w:jc w:val="both"/>
        <w:rPr>
          <w:rFonts w:ascii="Times New Roman" w:hAnsi="Times New Roman"/>
          <w:sz w:val="24"/>
          <w:szCs w:val="24"/>
        </w:rPr>
      </w:pPr>
      <w:r w:rsidRPr="009D7147">
        <w:rPr>
          <w:rFonts w:ascii="Times New Roman" w:hAnsi="Times New Roman"/>
          <w:sz w:val="24"/>
          <w:szCs w:val="24"/>
        </w:rPr>
        <w:t xml:space="preserve">Сумма </w:t>
      </w:r>
      <w:r>
        <w:rPr>
          <w:rFonts w:ascii="Times New Roman" w:hAnsi="Times New Roman"/>
          <w:sz w:val="24"/>
          <w:szCs w:val="24"/>
        </w:rPr>
        <w:t>з</w:t>
      </w:r>
      <w:r w:rsidRPr="009D7147">
        <w:rPr>
          <w:rFonts w:ascii="Times New Roman" w:hAnsi="Times New Roman"/>
          <w:sz w:val="24"/>
          <w:szCs w:val="24"/>
        </w:rPr>
        <w:t xml:space="preserve">адатка возвращается Заявителю (Участнику Конкурса) путем перечисления денежных средств </w:t>
      </w:r>
      <w:r>
        <w:rPr>
          <w:rFonts w:ascii="Times New Roman" w:hAnsi="Times New Roman"/>
          <w:sz w:val="24"/>
          <w:szCs w:val="24"/>
        </w:rPr>
        <w:t>в размере внесенного Заявителем з</w:t>
      </w:r>
      <w:r w:rsidRPr="009D7147">
        <w:rPr>
          <w:rFonts w:ascii="Times New Roman" w:hAnsi="Times New Roman"/>
          <w:sz w:val="24"/>
          <w:szCs w:val="24"/>
        </w:rPr>
        <w:t>адатка на расчетный счет Заявителя (Участника Конкурса):</w:t>
      </w:r>
    </w:p>
    <w:p w:rsidR="00517B3F" w:rsidRPr="00112B07" w:rsidRDefault="00517B3F" w:rsidP="00517B3F">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в случае отказа организатора Конкурса от проведения Конкурса – в течение пяти рабочих дней с даты принятия Концедентом решения об отказе от дальнейшего проведения Конкурса;</w:t>
      </w:r>
    </w:p>
    <w:p w:rsidR="00517B3F" w:rsidRPr="00112B07" w:rsidRDefault="00517B3F" w:rsidP="00517B3F">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lastRenderedPageBreak/>
        <w:t>в случае отзыва Заявителем Заявки на участие в Конкурсе до истечения срока представления в Конкурсную комиссию Заявок на участие в Конкурсе – в течение пяти рабочих дней с даты получения уведомления об отзыве;</w:t>
      </w:r>
    </w:p>
    <w:p w:rsidR="00517B3F" w:rsidRPr="00112B07" w:rsidRDefault="00517B3F" w:rsidP="00517B3F">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в случае отзыва Участником Конкурса Конкурсного предложения до истечения срока представления в Конкурсную комиссию Конкурсных предложений – </w:t>
      </w:r>
      <w:r>
        <w:rPr>
          <w:rFonts w:ascii="Times New Roman" w:eastAsia="MS Mincho" w:hAnsi="Times New Roman"/>
          <w:lang w:eastAsia="ja-JP"/>
        </w:rPr>
        <w:t xml:space="preserve">             </w:t>
      </w:r>
      <w:r w:rsidRPr="00112B07">
        <w:rPr>
          <w:rFonts w:ascii="Times New Roman" w:eastAsia="MS Mincho" w:hAnsi="Times New Roman"/>
          <w:lang w:eastAsia="ja-JP"/>
        </w:rPr>
        <w:t xml:space="preserve">в течение пяти рабочих дней с даты получения уведомления об отзыве; </w:t>
      </w:r>
    </w:p>
    <w:p w:rsidR="00517B3F" w:rsidRPr="00112B07" w:rsidRDefault="00517B3F" w:rsidP="00517B3F">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 xml:space="preserve">в случае получения Заявки на участие в Конкурсе после истечения срока представления Заявок на участие в Конкурсе – в течение пяти рабочих дней после подписания протокола проведения предварительного отбора Участников Конкурса или после принятия организатором Конкурса решения о признании Конкурса несостоявшимся; </w:t>
      </w:r>
    </w:p>
    <w:p w:rsidR="00517B3F" w:rsidRPr="00112B07" w:rsidRDefault="00517B3F" w:rsidP="00517B3F">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в случае принятия Конкурсной комиссией решения об отказе в допуске Заявителя к участию в Конкурсе – в течение пяти рабочих дней со дня подписания членами Конкурсной комиссии протокола проведения предварительного отбора Участников Конкурса;</w:t>
      </w:r>
    </w:p>
    <w:p w:rsidR="00517B3F" w:rsidRPr="00112B07" w:rsidRDefault="00517B3F" w:rsidP="00517B3F">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в случае представления Заявки для участия в Конкурсе только одним Заявителем, объявления Конкурса несостоявшимся при условии, что Концедент не предложил такому Заявителю представить Концеденту предложение о заключении Концессионного соглаш</w:t>
      </w:r>
      <w:r>
        <w:rPr>
          <w:rFonts w:ascii="Times New Roman" w:hAnsi="Times New Roman"/>
          <w:lang w:eastAsia="ru-RU"/>
        </w:rPr>
        <w:t xml:space="preserve">ения – </w:t>
      </w:r>
      <w:r w:rsidRPr="00112B07">
        <w:rPr>
          <w:rFonts w:ascii="Times New Roman" w:hAnsi="Times New Roman"/>
          <w:lang w:eastAsia="ru-RU"/>
        </w:rPr>
        <w:t xml:space="preserve">в течение пятнадцати рабочих дней с даты принятия решения о признании Конкурса несостоявшимся; </w:t>
      </w:r>
    </w:p>
    <w:p w:rsidR="00517B3F" w:rsidRPr="00112B07" w:rsidRDefault="00517B3F" w:rsidP="00517B3F">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в случае представления Заявки для участия в Конкурсе только одним Заявителем, объявления Конкурса несостоявшимся, направлении Концедентом предложения такому Заявителю представить Концеденту предложение о заключении Концессионного соглашения и при условии, что Заявитель не представил Кон</w:t>
      </w:r>
      <w:r>
        <w:rPr>
          <w:rFonts w:ascii="Times New Roman" w:hAnsi="Times New Roman"/>
          <w:lang w:eastAsia="ru-RU"/>
        </w:rPr>
        <w:t xml:space="preserve">цеденту указанное предложение – </w:t>
      </w:r>
      <w:r w:rsidRPr="00112B07">
        <w:rPr>
          <w:rFonts w:ascii="Times New Roman" w:hAnsi="Times New Roman"/>
          <w:lang w:eastAsia="ru-RU"/>
        </w:rPr>
        <w:t>в течение пяти рабочих дней после окончания установленного срока представления Концессионером предложения о заключении Концессионного соглашения;</w:t>
      </w:r>
    </w:p>
    <w:p w:rsidR="00517B3F" w:rsidRPr="00112B07" w:rsidRDefault="00517B3F" w:rsidP="00517B3F">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в случае, если по результатам рассмотрения Концедентом представленного Заявителем предложения о заклю</w:t>
      </w:r>
      <w:r>
        <w:rPr>
          <w:rFonts w:ascii="Times New Roman" w:hAnsi="Times New Roman"/>
          <w:lang w:eastAsia="ru-RU"/>
        </w:rPr>
        <w:t>чении Концессионного соглашения</w:t>
      </w:r>
      <w:r w:rsidRPr="00112B07">
        <w:rPr>
          <w:rFonts w:ascii="Times New Roman" w:hAnsi="Times New Roman"/>
          <w:lang w:eastAsia="ru-RU"/>
        </w:rPr>
        <w:t xml:space="preserve"> Концедентом не было принято решение о заключении Концессионного со</w:t>
      </w:r>
      <w:r>
        <w:rPr>
          <w:rFonts w:ascii="Times New Roman" w:hAnsi="Times New Roman"/>
          <w:lang w:eastAsia="ru-RU"/>
        </w:rPr>
        <w:t xml:space="preserve">глашения с таким Заявителем – </w:t>
      </w:r>
      <w:r w:rsidRPr="00112B07">
        <w:rPr>
          <w:rFonts w:ascii="Times New Roman" w:hAnsi="Times New Roman"/>
          <w:lang w:eastAsia="ru-RU"/>
        </w:rPr>
        <w:t>в течение пяти рабочих дней после окончания установленного срока рассмотрения Концедентом представленного Концессионером предложения о заключении Концессионного соглашения;</w:t>
      </w:r>
    </w:p>
    <w:p w:rsidR="00517B3F" w:rsidRPr="00112B07" w:rsidRDefault="00517B3F" w:rsidP="00517B3F">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в случае получения Конкурсного предложения после истечения срока представления Конкурсных предложений – в течение пяти рабочих дней после подписания протокола о результатах проведения Конкурса;</w:t>
      </w:r>
    </w:p>
    <w:p w:rsidR="00517B3F" w:rsidRPr="00B42A77" w:rsidRDefault="00517B3F" w:rsidP="00517B3F">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B42A77">
        <w:rPr>
          <w:rFonts w:ascii="Times New Roman" w:hAnsi="Times New Roman"/>
          <w:lang w:eastAsia="ru-RU"/>
        </w:rPr>
        <w:t xml:space="preserve"> в случае объявления Конкурса несостоявшимся по причине представления менее двух Конкурсных предложений Участников Конкурса или признания менее двух Конкурсных предложений Участников Конкурса соответствующими критериям Конкурса при условии, что Концедент не предложил такому Участнику заключить Концессионное соглашение – в течение пятнадцати рабочих дней со дня истечения тридцатидневного срока со дня принятия решения о признании Конкурса несостоявшимся;</w:t>
      </w:r>
    </w:p>
    <w:p w:rsidR="00517B3F" w:rsidRPr="00B42A77" w:rsidRDefault="00517B3F" w:rsidP="00517B3F">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B42A77">
        <w:rPr>
          <w:rFonts w:ascii="Times New Roman" w:hAnsi="Times New Roman"/>
          <w:lang w:eastAsia="ru-RU"/>
        </w:rPr>
        <w:t>в случае объявления Конкурса несостоявшимся по причине представления менее двух Конкурсных предложений Участников Конкурса или признания менее двух    Конкурсных предложений Участников Конкурса соответствующими критериям Конкурса при условии, что Концедент не принял решение о заключении с таким Участником Конкурса Концессионного соглашения – в течение пятнадцати рабочих дней со дня истечения тридцатидневного срока со дня принятия решения о признании Конкурса несостоявшимся;</w:t>
      </w:r>
    </w:p>
    <w:p w:rsidR="00517B3F" w:rsidRPr="00112B07" w:rsidRDefault="00517B3F" w:rsidP="00517B3F">
      <w:pPr>
        <w:pStyle w:val="24"/>
        <w:numPr>
          <w:ilvl w:val="0"/>
          <w:numId w:val="2"/>
        </w:numPr>
        <w:tabs>
          <w:tab w:val="left" w:pos="0"/>
        </w:tabs>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lastRenderedPageBreak/>
        <w:t>Участникам Конкурса, не ставшим Победителем</w:t>
      </w:r>
      <w:r>
        <w:rPr>
          <w:rFonts w:ascii="Times New Roman" w:hAnsi="Times New Roman"/>
          <w:lang w:eastAsia="ru-RU"/>
        </w:rPr>
        <w:t>,</w:t>
      </w:r>
      <w:r w:rsidRPr="00112B07">
        <w:rPr>
          <w:rFonts w:ascii="Times New Roman" w:hAnsi="Times New Roman"/>
          <w:lang w:eastAsia="ru-RU"/>
        </w:rPr>
        <w:t xml:space="preserve"> – в течение пяти рабочих дней со дня подписания протокола о результатах проведения Конкурса.</w:t>
      </w:r>
      <w:bookmarkStart w:id="167" w:name="_Toc177783389"/>
      <w:bookmarkStart w:id="168" w:name="_Toc178401069"/>
      <w:bookmarkStart w:id="169" w:name="_Toc215567622"/>
      <w:bookmarkStart w:id="170" w:name="_Toc347179683"/>
    </w:p>
    <w:p w:rsidR="00517B3F" w:rsidRPr="005C2032" w:rsidRDefault="00517B3F" w:rsidP="00517B3F">
      <w:pPr>
        <w:pStyle w:val="22"/>
        <w:tabs>
          <w:tab w:val="left" w:pos="1134"/>
        </w:tabs>
        <w:spacing w:before="0" w:after="0" w:line="240" w:lineRule="auto"/>
        <w:ind w:firstLine="709"/>
        <w:rPr>
          <w:rFonts w:ascii="Times New Roman" w:eastAsia="MS Mincho" w:hAnsi="Times New Roman"/>
          <w:b w:val="0"/>
          <w:i w:val="0"/>
          <w:sz w:val="24"/>
          <w:szCs w:val="24"/>
          <w:lang w:eastAsia="ja-JP"/>
        </w:rPr>
      </w:pPr>
      <w:bookmarkStart w:id="171" w:name="_Toc394565258"/>
      <w:bookmarkStart w:id="172" w:name="_Toc394996137"/>
      <w:bookmarkStart w:id="173" w:name="_Toc395172390"/>
      <w:r w:rsidRPr="005C2032">
        <w:rPr>
          <w:rFonts w:ascii="Times New Roman" w:hAnsi="Times New Roman"/>
          <w:b w:val="0"/>
          <w:i w:val="0"/>
          <w:sz w:val="24"/>
          <w:szCs w:val="24"/>
        </w:rPr>
        <w:t>11.3.</w:t>
      </w:r>
      <w:r>
        <w:rPr>
          <w:rFonts w:ascii="Times New Roman" w:hAnsi="Times New Roman"/>
          <w:b w:val="0"/>
          <w:i w:val="0"/>
          <w:sz w:val="24"/>
          <w:szCs w:val="24"/>
        </w:rPr>
        <w:t xml:space="preserve"> Условия удержания Концедентом з</w:t>
      </w:r>
      <w:r w:rsidRPr="005C2032">
        <w:rPr>
          <w:rFonts w:ascii="Times New Roman" w:hAnsi="Times New Roman"/>
          <w:b w:val="0"/>
          <w:i w:val="0"/>
          <w:sz w:val="24"/>
          <w:szCs w:val="24"/>
        </w:rPr>
        <w:t>адатка</w:t>
      </w:r>
      <w:bookmarkEnd w:id="167"/>
      <w:bookmarkEnd w:id="168"/>
      <w:bookmarkEnd w:id="169"/>
      <w:bookmarkEnd w:id="170"/>
      <w:r w:rsidRPr="005C2032">
        <w:rPr>
          <w:rFonts w:ascii="Times New Roman" w:hAnsi="Times New Roman"/>
          <w:b w:val="0"/>
          <w:i w:val="0"/>
          <w:sz w:val="24"/>
          <w:szCs w:val="24"/>
        </w:rPr>
        <w:t>.</w:t>
      </w:r>
      <w:bookmarkEnd w:id="171"/>
      <w:bookmarkEnd w:id="172"/>
      <w:bookmarkEnd w:id="173"/>
    </w:p>
    <w:p w:rsidR="00517B3F" w:rsidRPr="00112B07" w:rsidRDefault="00517B3F" w:rsidP="00517B3F">
      <w:pPr>
        <w:autoSpaceDE w:val="0"/>
        <w:autoSpaceDN w:val="0"/>
        <w:adjustRightInd w:val="0"/>
        <w:spacing w:after="0" w:line="240" w:lineRule="auto"/>
        <w:ind w:firstLine="709"/>
        <w:jc w:val="both"/>
        <w:rPr>
          <w:rFonts w:ascii="Times New Roman" w:hAnsi="Times New Roman"/>
        </w:rPr>
      </w:pPr>
      <w:r w:rsidRPr="00112B07">
        <w:rPr>
          <w:rFonts w:ascii="Times New Roman" w:hAnsi="Times New Roman"/>
          <w:sz w:val="24"/>
          <w:szCs w:val="24"/>
        </w:rPr>
        <w:t>Победителю Конкурса, не подписавшему в установленный срок Концессионное соглашение, внесенный им задаток не возвращается</w:t>
      </w:r>
      <w:r w:rsidRPr="00112B07">
        <w:rPr>
          <w:rFonts w:ascii="Times New Roman" w:hAnsi="Times New Roman"/>
        </w:rPr>
        <w:t>.</w:t>
      </w:r>
      <w:bookmarkStart w:id="174" w:name="_Toc177783390"/>
      <w:bookmarkStart w:id="175" w:name="_Toc178401070"/>
      <w:bookmarkStart w:id="176" w:name="_Toc215567623"/>
      <w:bookmarkStart w:id="177" w:name="_Toc347179684"/>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p>
    <w:p w:rsidR="00517B3F" w:rsidRPr="005C2032" w:rsidRDefault="00517B3F" w:rsidP="00517B3F">
      <w:pPr>
        <w:pStyle w:val="10"/>
        <w:keepLines/>
        <w:tabs>
          <w:tab w:val="left" w:pos="1134"/>
        </w:tabs>
        <w:spacing w:before="0" w:after="0" w:line="240" w:lineRule="auto"/>
        <w:jc w:val="center"/>
        <w:rPr>
          <w:rFonts w:ascii="Times New Roman" w:hAnsi="Times New Roman"/>
          <w:b w:val="0"/>
          <w:sz w:val="24"/>
          <w:szCs w:val="24"/>
        </w:rPr>
      </w:pPr>
      <w:bookmarkStart w:id="178" w:name="_Toc394565259"/>
      <w:bookmarkStart w:id="179" w:name="_Toc394996138"/>
      <w:bookmarkStart w:id="180" w:name="_Toc395172391"/>
      <w:r>
        <w:rPr>
          <w:rFonts w:ascii="Times New Roman" w:hAnsi="Times New Roman"/>
          <w:b w:val="0"/>
          <w:sz w:val="24"/>
          <w:szCs w:val="24"/>
        </w:rPr>
        <w:t xml:space="preserve">12. </w:t>
      </w:r>
      <w:r w:rsidRPr="005C2032">
        <w:rPr>
          <w:rFonts w:ascii="Times New Roman" w:hAnsi="Times New Roman"/>
          <w:b w:val="0"/>
          <w:sz w:val="24"/>
          <w:szCs w:val="24"/>
        </w:rPr>
        <w:t>Конкурсная комиссия</w:t>
      </w:r>
      <w:bookmarkEnd w:id="178"/>
      <w:bookmarkEnd w:id="179"/>
      <w:bookmarkEnd w:id="180"/>
    </w:p>
    <w:p w:rsidR="00517B3F" w:rsidRDefault="00517B3F" w:rsidP="00517B3F">
      <w:pPr>
        <w:pStyle w:val="Standard"/>
        <w:tabs>
          <w:tab w:val="left" w:pos="0"/>
        </w:tabs>
        <w:autoSpaceDE w:val="0"/>
        <w:ind w:firstLine="709"/>
        <w:jc w:val="both"/>
        <w:rPr>
          <w:rFonts w:cs="Times New Roman"/>
          <w:lang w:val="ru-RU"/>
        </w:rPr>
      </w:pPr>
      <w:r w:rsidRPr="00112B07">
        <w:rPr>
          <w:rFonts w:cs="Times New Roman"/>
          <w:lang w:val="ru-RU"/>
        </w:rPr>
        <w:t>Д</w:t>
      </w:r>
      <w:r>
        <w:rPr>
          <w:rFonts w:cs="Times New Roman"/>
          <w:lang w:val="ru-RU"/>
        </w:rPr>
        <w:t xml:space="preserve">ля проведения Конкурса на </w:t>
      </w:r>
      <w:r w:rsidRPr="00366E29">
        <w:rPr>
          <w:rFonts w:cs="Times New Roman"/>
          <w:lang w:val="ru-RU"/>
        </w:rPr>
        <w:t xml:space="preserve">основании постановления администрации Ханты-Мансийского района </w:t>
      </w:r>
      <w:r>
        <w:rPr>
          <w:rFonts w:cs="Times New Roman"/>
          <w:lang w:val="ru-RU"/>
        </w:rPr>
        <w:t>от 28 марта 2011 года № 62 «О создании единой комиссии по проведении торгов»</w:t>
      </w:r>
      <w:r w:rsidRPr="005C2032">
        <w:rPr>
          <w:rFonts w:cs="Times New Roman"/>
          <w:lang w:val="ru-RU"/>
        </w:rPr>
        <w:t xml:space="preserve"> </w:t>
      </w:r>
      <w:r>
        <w:rPr>
          <w:rFonts w:cs="Times New Roman"/>
          <w:lang w:val="ru-RU"/>
        </w:rPr>
        <w:t>создана Конкурсная комиссия</w:t>
      </w:r>
      <w:r w:rsidRPr="00366E29">
        <w:rPr>
          <w:rFonts w:cs="Times New Roman"/>
          <w:lang w:val="ru-RU"/>
        </w:rPr>
        <w:t>.</w:t>
      </w:r>
      <w:r w:rsidRPr="00112B07">
        <w:rPr>
          <w:rFonts w:cs="Times New Roman"/>
          <w:lang w:val="ru-RU"/>
        </w:rPr>
        <w:t xml:space="preserve"> </w:t>
      </w:r>
      <w:r>
        <w:rPr>
          <w:rFonts w:cs="Times New Roman"/>
          <w:lang w:val="ru-RU"/>
        </w:rPr>
        <w:t>Конкурсная комиссия расположена по адресу: 628002, Ханты-Мансийский автономный округ – Югра, г. Ханты-Мансийск, ул. Гагарина, д. 214, телефон секретаря 8 (3467) 35-28-49.</w:t>
      </w:r>
    </w:p>
    <w:p w:rsidR="00517B3F" w:rsidRPr="00112B07" w:rsidRDefault="00517B3F" w:rsidP="00517B3F">
      <w:pPr>
        <w:pStyle w:val="Standard"/>
        <w:tabs>
          <w:tab w:val="left" w:pos="1134"/>
        </w:tabs>
        <w:autoSpaceDE w:val="0"/>
        <w:ind w:firstLine="709"/>
        <w:jc w:val="both"/>
        <w:rPr>
          <w:rFonts w:cs="Times New Roman"/>
        </w:rPr>
      </w:pPr>
      <w:r w:rsidRPr="00112B07">
        <w:rPr>
          <w:rFonts w:cs="Times New Roman"/>
          <w:lang w:val="ru-RU"/>
        </w:rPr>
        <w:t>Конкурсная комиссия правомочна принимать решения, если на заседании Конкурсной комиссии присутствуют не менее</w:t>
      </w:r>
      <w:r>
        <w:rPr>
          <w:rFonts w:cs="Times New Roman"/>
          <w:lang w:val="ru-RU"/>
        </w:rPr>
        <w:t>,</w:t>
      </w:r>
      <w:r w:rsidRPr="00112B07">
        <w:rPr>
          <w:rFonts w:cs="Times New Roman"/>
          <w:lang w:val="ru-RU"/>
        </w:rPr>
        <w:t xml:space="preserve"> чем пятьдесят процентов общего числа её членов, при этом каждый член Конкурсной комиссии имеет один голос.</w:t>
      </w:r>
    </w:p>
    <w:p w:rsidR="00517B3F" w:rsidRPr="00112B07" w:rsidRDefault="00517B3F" w:rsidP="00517B3F">
      <w:pPr>
        <w:pStyle w:val="Standard"/>
        <w:tabs>
          <w:tab w:val="left" w:pos="1134"/>
        </w:tabs>
        <w:autoSpaceDE w:val="0"/>
        <w:ind w:firstLine="709"/>
        <w:jc w:val="both"/>
        <w:rPr>
          <w:rFonts w:cs="Times New Roman"/>
          <w:lang w:val="ru-RU"/>
        </w:rPr>
      </w:pPr>
      <w:r w:rsidRPr="00112B07">
        <w:rPr>
          <w:rFonts w:cs="Times New Roman"/>
          <w:lang w:val="ru-RU"/>
        </w:rPr>
        <w:t xml:space="preserve">Решения Конкурсной комиссии принимаются простым большинством голосов от числа голосов членов Конкурсной комиссии, принявших участие в её заседании. </w:t>
      </w:r>
      <w:r>
        <w:rPr>
          <w:rFonts w:cs="Times New Roman"/>
          <w:lang w:val="ru-RU"/>
        </w:rPr>
        <w:t xml:space="preserve">                     </w:t>
      </w:r>
      <w:r w:rsidRPr="00112B07">
        <w:rPr>
          <w:rFonts w:cs="Times New Roman"/>
          <w:lang w:val="ru-RU"/>
        </w:rPr>
        <w:t>В случае равенства чи</w:t>
      </w:r>
      <w:r>
        <w:rPr>
          <w:rFonts w:cs="Times New Roman"/>
          <w:lang w:val="ru-RU"/>
        </w:rPr>
        <w:t>сла голосов голос председателя К</w:t>
      </w:r>
      <w:r w:rsidRPr="00112B07">
        <w:rPr>
          <w:rFonts w:cs="Times New Roman"/>
          <w:lang w:val="ru-RU"/>
        </w:rPr>
        <w:t>онкурсной комиссии считается решающим.</w:t>
      </w:r>
    </w:p>
    <w:p w:rsidR="00517B3F" w:rsidRPr="00112B07" w:rsidRDefault="00517B3F" w:rsidP="00517B3F">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 </w:t>
      </w:r>
    </w:p>
    <w:p w:rsidR="00517B3F" w:rsidRPr="00112B07" w:rsidRDefault="00517B3F" w:rsidP="00517B3F">
      <w:pPr>
        <w:pStyle w:val="Standard"/>
        <w:tabs>
          <w:tab w:val="left" w:pos="1134"/>
        </w:tabs>
        <w:autoSpaceDE w:val="0"/>
        <w:ind w:firstLine="709"/>
        <w:jc w:val="both"/>
        <w:rPr>
          <w:rFonts w:cs="Times New Roman"/>
        </w:rPr>
      </w:pPr>
      <w:r w:rsidRPr="00112B07">
        <w:rPr>
          <w:rFonts w:cs="Times New Roman"/>
          <w:lang w:val="ru-RU"/>
        </w:rPr>
        <w:t>Конкурсная комиссия вправе требовать от заявителей (письменно и устно) разъяснения положений представленной заявки, документов и материалов, подтверждающих соответствие заявителей требованиям, предусмотренным Конкурсной документацией.</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p>
    <w:p w:rsidR="00517B3F" w:rsidRPr="00112B07" w:rsidRDefault="00517B3F" w:rsidP="00517B3F">
      <w:pPr>
        <w:pStyle w:val="10"/>
        <w:keepLines/>
        <w:tabs>
          <w:tab w:val="left" w:pos="1134"/>
        </w:tabs>
        <w:spacing w:before="0" w:after="0" w:line="240" w:lineRule="auto"/>
        <w:jc w:val="center"/>
        <w:rPr>
          <w:rFonts w:ascii="Times New Roman" w:hAnsi="Times New Roman"/>
          <w:sz w:val="24"/>
          <w:szCs w:val="24"/>
        </w:rPr>
      </w:pPr>
      <w:bookmarkStart w:id="181" w:name="_Toc394565260"/>
      <w:bookmarkStart w:id="182" w:name="_Toc394996139"/>
      <w:bookmarkStart w:id="183" w:name="_Toc395172392"/>
      <w:r>
        <w:rPr>
          <w:rFonts w:ascii="Times New Roman" w:hAnsi="Times New Roman"/>
          <w:b w:val="0"/>
          <w:sz w:val="24"/>
          <w:szCs w:val="24"/>
        </w:rPr>
        <w:t xml:space="preserve">13. </w:t>
      </w:r>
      <w:r w:rsidRPr="005C2032">
        <w:rPr>
          <w:rFonts w:ascii="Times New Roman" w:hAnsi="Times New Roman"/>
          <w:b w:val="0"/>
          <w:sz w:val="24"/>
          <w:szCs w:val="24"/>
        </w:rPr>
        <w:t>Порядок представления заявок на участие в Конкурсе</w:t>
      </w:r>
      <w:bookmarkEnd w:id="181"/>
      <w:bookmarkEnd w:id="182"/>
      <w:bookmarkEnd w:id="183"/>
    </w:p>
    <w:p w:rsidR="00EC2AC8" w:rsidRPr="005C2032" w:rsidRDefault="00EC2AC8" w:rsidP="00EC2AC8">
      <w:pPr>
        <w:pStyle w:val="Standard"/>
        <w:tabs>
          <w:tab w:val="left" w:pos="0"/>
        </w:tabs>
        <w:autoSpaceDE w:val="0"/>
        <w:ind w:firstLine="709"/>
        <w:jc w:val="both"/>
        <w:rPr>
          <w:rFonts w:cs="Times New Roman"/>
          <w:lang w:val="ru-RU"/>
        </w:rPr>
      </w:pPr>
      <w:r>
        <w:rPr>
          <w:rFonts w:cs="Times New Roman"/>
          <w:lang w:val="ru-RU"/>
        </w:rPr>
        <w:t>Дата начала прие</w:t>
      </w:r>
      <w:r w:rsidRPr="00112B07">
        <w:rPr>
          <w:rFonts w:cs="Times New Roman"/>
          <w:lang w:val="ru-RU"/>
        </w:rPr>
        <w:t xml:space="preserve">ма заявок на участие в Конкурсе: </w:t>
      </w:r>
      <w:r>
        <w:rPr>
          <w:rFonts w:cs="Times New Roman"/>
          <w:kern w:val="0"/>
          <w:lang w:val="ru-RU"/>
        </w:rPr>
        <w:t xml:space="preserve">09 час. 00 мин. </w:t>
      </w:r>
      <w:r>
        <w:rPr>
          <w:rFonts w:cs="Times New Roman"/>
          <w:kern w:val="0"/>
          <w:lang w:val="ru-RU"/>
        </w:rPr>
        <w:br/>
        <w:t>29 апреля 2016 года</w:t>
      </w:r>
      <w:r>
        <w:rPr>
          <w:rFonts w:cs="Times New Roman"/>
          <w:lang w:val="ru-RU"/>
        </w:rPr>
        <w:t>.</w:t>
      </w:r>
    </w:p>
    <w:p w:rsidR="00EC2AC8" w:rsidRDefault="00EC2AC8" w:rsidP="00EC2AC8">
      <w:pPr>
        <w:pStyle w:val="Standard"/>
        <w:tabs>
          <w:tab w:val="left" w:pos="0"/>
        </w:tabs>
        <w:autoSpaceDE w:val="0"/>
        <w:ind w:firstLine="709"/>
        <w:jc w:val="both"/>
        <w:rPr>
          <w:rFonts w:cs="Times New Roman"/>
          <w:lang w:val="ru-RU"/>
        </w:rPr>
      </w:pPr>
      <w:r>
        <w:rPr>
          <w:rFonts w:cs="Times New Roman"/>
          <w:lang w:val="ru-RU"/>
        </w:rPr>
        <w:t>Дата окончания прие</w:t>
      </w:r>
      <w:r w:rsidRPr="00112B07">
        <w:rPr>
          <w:rFonts w:cs="Times New Roman"/>
          <w:lang w:val="ru-RU"/>
        </w:rPr>
        <w:t>ма заявок на участие в Конкурсе</w:t>
      </w:r>
      <w:r w:rsidRPr="00112B07">
        <w:rPr>
          <w:rFonts w:cs="Times New Roman"/>
          <w:kern w:val="0"/>
          <w:lang w:val="ru-RU"/>
        </w:rPr>
        <w:t xml:space="preserve">: </w:t>
      </w:r>
      <w:r>
        <w:rPr>
          <w:rFonts w:cs="Times New Roman"/>
          <w:kern w:val="0"/>
          <w:lang w:val="ru-RU"/>
        </w:rPr>
        <w:t xml:space="preserve">10 час. 00 мин. </w:t>
      </w:r>
      <w:r>
        <w:rPr>
          <w:rFonts w:cs="Times New Roman"/>
          <w:kern w:val="0"/>
          <w:lang w:val="ru-RU"/>
        </w:rPr>
        <w:br/>
        <w:t>6 сентября 2016 года</w:t>
      </w:r>
      <w:r>
        <w:rPr>
          <w:rFonts w:cs="Times New Roman"/>
          <w:lang w:val="ru-RU"/>
        </w:rPr>
        <w:t>.</w:t>
      </w:r>
    </w:p>
    <w:p w:rsidR="00EC2AC8" w:rsidRPr="00463971" w:rsidRDefault="00EC2AC8" w:rsidP="00EC2AC8">
      <w:pPr>
        <w:pStyle w:val="Standard"/>
        <w:tabs>
          <w:tab w:val="left" w:pos="0"/>
        </w:tabs>
        <w:autoSpaceDE w:val="0"/>
        <w:ind w:firstLine="709"/>
        <w:jc w:val="both"/>
        <w:rPr>
          <w:rFonts w:cs="Times New Roman"/>
          <w:lang w:val="ru-RU"/>
        </w:rPr>
      </w:pPr>
      <w:r w:rsidRPr="00644CAE">
        <w:rPr>
          <w:rFonts w:cs="Times New Roman"/>
          <w:lang w:val="ru-RU"/>
        </w:rPr>
        <w:t xml:space="preserve">Заявки принимаются </w:t>
      </w:r>
      <w:r w:rsidRPr="00644CAE">
        <w:rPr>
          <w:rFonts w:cs="Times New Roman"/>
        </w:rPr>
        <w:t xml:space="preserve">в </w:t>
      </w:r>
      <w:r>
        <w:rPr>
          <w:rFonts w:cs="Times New Roman"/>
          <w:lang w:val="ru-RU"/>
        </w:rPr>
        <w:t xml:space="preserve">рабочие дни: с 09 час. </w:t>
      </w:r>
      <w:r w:rsidRPr="00644CAE">
        <w:rPr>
          <w:rFonts w:cs="Times New Roman"/>
          <w:lang w:val="ru-RU"/>
        </w:rPr>
        <w:t xml:space="preserve">00 </w:t>
      </w:r>
      <w:r>
        <w:rPr>
          <w:rFonts w:cs="Times New Roman"/>
          <w:lang w:val="ru-RU"/>
        </w:rPr>
        <w:t>мин</w:t>
      </w:r>
      <w:r w:rsidRPr="00644CAE">
        <w:rPr>
          <w:rFonts w:cs="Times New Roman"/>
          <w:lang w:val="ru-RU"/>
        </w:rPr>
        <w:t xml:space="preserve"> до 12</w:t>
      </w:r>
      <w:r>
        <w:rPr>
          <w:rFonts w:cs="Times New Roman"/>
          <w:lang w:val="ru-RU"/>
        </w:rPr>
        <w:t xml:space="preserve"> час. </w:t>
      </w:r>
      <w:r w:rsidRPr="00644CAE">
        <w:rPr>
          <w:rFonts w:cs="Times New Roman"/>
          <w:lang w:val="ru-RU"/>
        </w:rPr>
        <w:t xml:space="preserve">00 </w:t>
      </w:r>
      <w:r>
        <w:rPr>
          <w:rFonts w:cs="Times New Roman"/>
          <w:lang w:val="ru-RU"/>
        </w:rPr>
        <w:t>мин.</w:t>
      </w:r>
      <w:r w:rsidRPr="00644CAE">
        <w:rPr>
          <w:rFonts w:cs="Times New Roman"/>
          <w:lang w:val="ru-RU"/>
        </w:rPr>
        <w:t xml:space="preserve"> </w:t>
      </w:r>
      <w:r>
        <w:rPr>
          <w:rFonts w:cs="Times New Roman"/>
          <w:lang w:val="ru-RU"/>
        </w:rPr>
        <w:t xml:space="preserve">                     </w:t>
      </w:r>
      <w:r w:rsidRPr="00644CAE">
        <w:rPr>
          <w:rFonts w:cs="Times New Roman"/>
          <w:lang w:val="ru-RU"/>
        </w:rPr>
        <w:t>и</w:t>
      </w:r>
      <w:r>
        <w:rPr>
          <w:rFonts w:cs="Times New Roman"/>
          <w:lang w:val="ru-RU"/>
        </w:rPr>
        <w:t xml:space="preserve"> с</w:t>
      </w:r>
      <w:r w:rsidRPr="00644CAE">
        <w:rPr>
          <w:rFonts w:cs="Times New Roman"/>
          <w:lang w:val="ru-RU"/>
        </w:rPr>
        <w:t xml:space="preserve"> </w:t>
      </w:r>
      <w:r>
        <w:rPr>
          <w:rFonts w:cs="Times New Roman"/>
        </w:rPr>
        <w:t>14</w:t>
      </w:r>
      <w:r>
        <w:rPr>
          <w:rFonts w:cs="Times New Roman"/>
          <w:lang w:val="ru-RU"/>
        </w:rPr>
        <w:t xml:space="preserve"> час. 00 мин.</w:t>
      </w:r>
      <w:r w:rsidRPr="00644CAE">
        <w:rPr>
          <w:rFonts w:cs="Times New Roman"/>
          <w:lang w:val="ru-RU"/>
        </w:rPr>
        <w:t xml:space="preserve"> до</w:t>
      </w:r>
      <w:r w:rsidRPr="00644CAE">
        <w:rPr>
          <w:rFonts w:cs="Times New Roman"/>
        </w:rPr>
        <w:t xml:space="preserve"> 17</w:t>
      </w:r>
      <w:r>
        <w:rPr>
          <w:rFonts w:cs="Times New Roman"/>
          <w:lang w:val="ru-RU"/>
        </w:rPr>
        <w:t xml:space="preserve"> час. </w:t>
      </w:r>
      <w:r w:rsidRPr="00644CAE">
        <w:rPr>
          <w:rFonts w:cs="Times New Roman"/>
          <w:lang w:val="ru-RU"/>
        </w:rPr>
        <w:t>0</w:t>
      </w:r>
      <w:r w:rsidRPr="00644CAE">
        <w:rPr>
          <w:rFonts w:cs="Times New Roman"/>
        </w:rPr>
        <w:t xml:space="preserve">0 </w:t>
      </w:r>
      <w:r>
        <w:rPr>
          <w:rFonts w:cs="Times New Roman"/>
          <w:lang w:val="ru-RU"/>
        </w:rPr>
        <w:t>мин. по местному времени</w:t>
      </w:r>
      <w:r w:rsidRPr="00644CAE">
        <w:rPr>
          <w:rFonts w:cs="Times New Roman"/>
          <w:lang w:val="ru-RU"/>
        </w:rPr>
        <w:t xml:space="preserve"> </w:t>
      </w:r>
      <w:r w:rsidRPr="003B4E1B">
        <w:rPr>
          <w:rFonts w:cs="Times New Roman"/>
        </w:rPr>
        <w:t>ежедневно с понедельника по пятницу, кроме выходных и праздничных дней</w:t>
      </w:r>
      <w:r>
        <w:rPr>
          <w:rFonts w:cs="Times New Roman"/>
          <w:lang w:val="ru-RU"/>
        </w:rPr>
        <w:t>,</w:t>
      </w:r>
      <w:r w:rsidRPr="00644CAE">
        <w:rPr>
          <w:rFonts w:cs="Times New Roman"/>
          <w:lang w:val="ru-RU"/>
        </w:rPr>
        <w:t xml:space="preserve"> по адресу: </w:t>
      </w:r>
      <w:r w:rsidRPr="00644CAE">
        <w:rPr>
          <w:rFonts w:cs="Times New Roman"/>
        </w:rPr>
        <w:t>628</w:t>
      </w:r>
      <w:r>
        <w:rPr>
          <w:rFonts w:cs="Times New Roman"/>
          <w:lang w:val="ru-RU"/>
        </w:rPr>
        <w:t>00</w:t>
      </w:r>
      <w:r w:rsidRPr="00644CAE">
        <w:rPr>
          <w:rFonts w:cs="Times New Roman"/>
        </w:rPr>
        <w:t xml:space="preserve">2, </w:t>
      </w:r>
      <w:r w:rsidRPr="003B4E1B">
        <w:rPr>
          <w:rFonts w:cs="Times New Roman"/>
        </w:rPr>
        <w:t xml:space="preserve">Российская Федерация, Ханты-Мансийский автономный округ – Югра, </w:t>
      </w:r>
      <w:r>
        <w:rPr>
          <w:rFonts w:cs="Times New Roman"/>
        </w:rPr>
        <w:t>г.</w:t>
      </w:r>
      <w:r>
        <w:rPr>
          <w:rFonts w:cs="Times New Roman"/>
          <w:lang w:val="ru-RU"/>
        </w:rPr>
        <w:t xml:space="preserve"> </w:t>
      </w:r>
      <w:r>
        <w:rPr>
          <w:rFonts w:cs="Times New Roman"/>
        </w:rPr>
        <w:t xml:space="preserve">Ханты-Мансийск, </w:t>
      </w:r>
      <w:r>
        <w:rPr>
          <w:rFonts w:cs="Times New Roman"/>
          <w:lang w:val="ru-RU"/>
        </w:rPr>
        <w:t xml:space="preserve">                   </w:t>
      </w:r>
      <w:r w:rsidRPr="007F4E25">
        <w:rPr>
          <w:rFonts w:cs="Times New Roman"/>
        </w:rPr>
        <w:t>ул.</w:t>
      </w:r>
      <w:r>
        <w:rPr>
          <w:rFonts w:cs="Times New Roman"/>
        </w:rPr>
        <w:t xml:space="preserve"> Гагарина</w:t>
      </w:r>
      <w:r>
        <w:rPr>
          <w:rFonts w:cs="Times New Roman"/>
          <w:lang w:val="ru-RU"/>
        </w:rPr>
        <w:t xml:space="preserve">, </w:t>
      </w:r>
      <w:r w:rsidRPr="007F4E25">
        <w:rPr>
          <w:rFonts w:cs="Times New Roman"/>
        </w:rPr>
        <w:t xml:space="preserve">дом </w:t>
      </w:r>
      <w:r>
        <w:rPr>
          <w:rFonts w:cs="Times New Roman"/>
        </w:rPr>
        <w:t>214</w:t>
      </w:r>
      <w:r w:rsidRPr="007F4E25">
        <w:rPr>
          <w:rFonts w:cs="Times New Roman"/>
        </w:rPr>
        <w:t xml:space="preserve">, </w:t>
      </w:r>
      <w:r>
        <w:rPr>
          <w:rFonts w:cs="Times New Roman"/>
        </w:rPr>
        <w:t>каб.</w:t>
      </w:r>
      <w:r>
        <w:rPr>
          <w:rFonts w:cs="Times New Roman"/>
          <w:lang w:val="ru-RU"/>
        </w:rPr>
        <w:t xml:space="preserve"> </w:t>
      </w:r>
      <w:r>
        <w:rPr>
          <w:rFonts w:cs="Times New Roman"/>
        </w:rPr>
        <w:t>106</w:t>
      </w:r>
      <w:r>
        <w:rPr>
          <w:rFonts w:cs="Times New Roman"/>
          <w:lang w:val="ru-RU"/>
        </w:rPr>
        <w:t>.</w:t>
      </w:r>
    </w:p>
    <w:p w:rsidR="00517B3F" w:rsidRDefault="00517B3F" w:rsidP="00517B3F">
      <w:pPr>
        <w:pStyle w:val="Standard"/>
        <w:tabs>
          <w:tab w:val="left" w:pos="0"/>
        </w:tabs>
        <w:autoSpaceDE w:val="0"/>
        <w:ind w:firstLine="709"/>
        <w:jc w:val="both"/>
        <w:rPr>
          <w:rFonts w:cs="Times New Roman"/>
          <w:lang w:val="ru-RU"/>
        </w:rPr>
      </w:pPr>
      <w:r w:rsidRPr="00644CAE">
        <w:rPr>
          <w:rFonts w:cs="Times New Roman"/>
          <w:lang w:val="ru-RU"/>
        </w:rPr>
        <w:t xml:space="preserve">Заявитель представляет </w:t>
      </w:r>
      <w:r>
        <w:rPr>
          <w:rFonts w:cs="Times New Roman"/>
          <w:lang w:val="ru-RU"/>
        </w:rPr>
        <w:t>З</w:t>
      </w:r>
      <w:r w:rsidRPr="00644CAE">
        <w:rPr>
          <w:rFonts w:cs="Times New Roman"/>
          <w:lang w:val="ru-RU"/>
        </w:rPr>
        <w:t>аявку на участие в Конкурсе с приложением документов, указанных в Конкурсной документации</w:t>
      </w:r>
      <w:r>
        <w:rPr>
          <w:rFonts w:cs="Times New Roman"/>
          <w:lang w:val="ru-RU"/>
        </w:rPr>
        <w:t>,</w:t>
      </w:r>
      <w:r w:rsidRPr="00644CAE">
        <w:rPr>
          <w:rFonts w:cs="Times New Roman"/>
          <w:lang w:val="ru-RU"/>
        </w:rPr>
        <w:t xml:space="preserve"> лично или через своего полномочного представителя. </w:t>
      </w:r>
    </w:p>
    <w:p w:rsidR="00517B3F" w:rsidRPr="00112B07" w:rsidRDefault="00517B3F" w:rsidP="00517B3F">
      <w:pPr>
        <w:pStyle w:val="Standard"/>
        <w:tabs>
          <w:tab w:val="left" w:pos="0"/>
        </w:tabs>
        <w:autoSpaceDE w:val="0"/>
        <w:ind w:firstLine="709"/>
        <w:jc w:val="both"/>
        <w:rPr>
          <w:rFonts w:cs="Times New Roman"/>
        </w:rPr>
      </w:pPr>
      <w:r w:rsidRPr="00644CAE">
        <w:rPr>
          <w:rFonts w:cs="Times New Roman"/>
          <w:bCs/>
        </w:rPr>
        <w:t>В случае,</w:t>
      </w:r>
      <w:r w:rsidRPr="00112B07">
        <w:rPr>
          <w:rFonts w:cs="Times New Roman"/>
          <w:bCs/>
        </w:rPr>
        <w:t xml:space="preserve"> если </w:t>
      </w:r>
      <w:r w:rsidRPr="00112B07">
        <w:rPr>
          <w:rFonts w:cs="Times New Roman"/>
          <w:bCs/>
          <w:lang w:val="ru-RU"/>
        </w:rPr>
        <w:t xml:space="preserve">заявка представляется полномочным представителем Заявителя, такой представитель должен при подаче </w:t>
      </w:r>
      <w:r>
        <w:rPr>
          <w:rFonts w:cs="Times New Roman"/>
          <w:bCs/>
          <w:lang w:val="ru-RU"/>
        </w:rPr>
        <w:t>З</w:t>
      </w:r>
      <w:r w:rsidRPr="00112B07">
        <w:rPr>
          <w:rFonts w:cs="Times New Roman"/>
          <w:bCs/>
          <w:lang w:val="ru-RU"/>
        </w:rPr>
        <w:t>аявки предъявить</w:t>
      </w:r>
      <w:r w:rsidRPr="00112B07">
        <w:rPr>
          <w:rFonts w:cs="Times New Roman"/>
          <w:bCs/>
        </w:rPr>
        <w:t xml:space="preserve"> доверенность на осуществление действий от имени </w:t>
      </w:r>
      <w:r>
        <w:rPr>
          <w:rFonts w:cs="Times New Roman"/>
          <w:bCs/>
          <w:lang w:val="ru-RU"/>
        </w:rPr>
        <w:t>З</w:t>
      </w:r>
      <w:r w:rsidRPr="00112B07">
        <w:rPr>
          <w:rFonts w:cs="Times New Roman"/>
          <w:bCs/>
          <w:lang w:val="ru-RU"/>
        </w:rPr>
        <w:t>аявителя</w:t>
      </w:r>
      <w:r w:rsidRPr="00112B07">
        <w:rPr>
          <w:rFonts w:cs="Times New Roman"/>
          <w:bCs/>
        </w:rPr>
        <w:t>, оформлен</w:t>
      </w:r>
      <w:r w:rsidRPr="00112B07">
        <w:rPr>
          <w:rFonts w:cs="Times New Roman"/>
          <w:bCs/>
          <w:lang w:val="ru-RU"/>
        </w:rPr>
        <w:t>ную</w:t>
      </w:r>
      <w:r w:rsidRPr="00112B07">
        <w:rPr>
          <w:rFonts w:cs="Times New Roman"/>
          <w:bCs/>
        </w:rPr>
        <w:t xml:space="preserve"> в установленном порядке, или нотариально заверен</w:t>
      </w:r>
      <w:r w:rsidRPr="00112B07">
        <w:rPr>
          <w:rFonts w:cs="Times New Roman"/>
          <w:bCs/>
          <w:lang w:val="ru-RU"/>
        </w:rPr>
        <w:t>ную</w:t>
      </w:r>
      <w:r w:rsidRPr="00112B07">
        <w:rPr>
          <w:rFonts w:cs="Times New Roman"/>
          <w:bCs/>
        </w:rPr>
        <w:t xml:space="preserve"> </w:t>
      </w:r>
      <w:r w:rsidRPr="00112B07">
        <w:rPr>
          <w:rFonts w:cs="Times New Roman"/>
          <w:bCs/>
          <w:lang w:val="ru-RU"/>
        </w:rPr>
        <w:t>копию</w:t>
      </w:r>
      <w:r w:rsidRPr="00112B07">
        <w:rPr>
          <w:rFonts w:cs="Times New Roman"/>
          <w:bCs/>
        </w:rPr>
        <w:t xml:space="preserve"> такой доверенности.</w:t>
      </w:r>
    </w:p>
    <w:p w:rsidR="00517B3F" w:rsidRDefault="00517B3F" w:rsidP="00517B3F">
      <w:pPr>
        <w:tabs>
          <w:tab w:val="left" w:pos="0"/>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Заявитель вправе подать только одну заявку на участие в Конкурсе.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w:t>
      </w:r>
      <w:r>
        <w:rPr>
          <w:rFonts w:ascii="Times New Roman" w:hAnsi="Times New Roman"/>
          <w:sz w:val="24"/>
          <w:szCs w:val="24"/>
        </w:rPr>
        <w:t>Заявителя</w:t>
      </w:r>
      <w:r w:rsidRPr="00112B07">
        <w:rPr>
          <w:rFonts w:ascii="Times New Roman" w:hAnsi="Times New Roman"/>
          <w:sz w:val="24"/>
          <w:szCs w:val="24"/>
        </w:rPr>
        <w:t xml:space="preserve"> и представляется в Конкурсную комиссию в отдельном запечатанном конверте. Заявитель указывает на так</w:t>
      </w:r>
      <w:r>
        <w:rPr>
          <w:rFonts w:ascii="Times New Roman" w:hAnsi="Times New Roman"/>
          <w:sz w:val="24"/>
          <w:szCs w:val="24"/>
        </w:rPr>
        <w:t>ом</w:t>
      </w:r>
      <w:r w:rsidRPr="00112B07">
        <w:rPr>
          <w:rFonts w:ascii="Times New Roman" w:hAnsi="Times New Roman"/>
          <w:sz w:val="24"/>
          <w:szCs w:val="24"/>
        </w:rPr>
        <w:t xml:space="preserve"> конверт</w:t>
      </w:r>
      <w:r>
        <w:rPr>
          <w:rFonts w:ascii="Times New Roman" w:hAnsi="Times New Roman"/>
          <w:sz w:val="24"/>
          <w:szCs w:val="24"/>
        </w:rPr>
        <w:t>е</w:t>
      </w:r>
      <w:r w:rsidRPr="00112B07">
        <w:rPr>
          <w:rFonts w:ascii="Times New Roman" w:hAnsi="Times New Roman"/>
          <w:sz w:val="24"/>
          <w:szCs w:val="24"/>
        </w:rPr>
        <w:t xml:space="preserve">: «ЗАЯВКА НА УЧАСТИЕ В ОТКРЫТОМ КОНКУРСЕ НА ПРАВО ЗАКЛЮЧЕНИЯ КОНЦЕССИОННОГО </w:t>
      </w:r>
      <w:r w:rsidRPr="00112B07">
        <w:rPr>
          <w:rFonts w:ascii="Times New Roman" w:hAnsi="Times New Roman"/>
          <w:sz w:val="24"/>
          <w:szCs w:val="24"/>
        </w:rPr>
        <w:lastRenderedPageBreak/>
        <w:t>СОГЛАШЕНИЯ В ОТНОШЕНИИ ОБЪЕКТОВ ТЕПЛОСНАБЖЕНИЯ, НАХОДЯЩИХСЯ В СОБСТВЕННОСТИ МУНИЦИПАЛЬНОГО ОБРАЗОВАНИЯ</w:t>
      </w:r>
      <w:r>
        <w:rPr>
          <w:rFonts w:ascii="Times New Roman" w:hAnsi="Times New Roman"/>
          <w:sz w:val="24"/>
          <w:szCs w:val="24"/>
        </w:rPr>
        <w:t xml:space="preserve"> ХАНТЫ-МАНСИЙСКИЙ РАЙОН» </w:t>
      </w:r>
      <w:r w:rsidRPr="00112B07">
        <w:rPr>
          <w:rFonts w:ascii="Times New Roman" w:hAnsi="Times New Roman"/>
          <w:sz w:val="24"/>
          <w:szCs w:val="24"/>
        </w:rPr>
        <w:t>и свои наименование (для юридического лица) или фамилия, имя, отчество (для индивидуального предпринимателя), почтовый адрес</w:t>
      </w:r>
      <w:r>
        <w:rPr>
          <w:rFonts w:ascii="Times New Roman" w:hAnsi="Times New Roman"/>
          <w:sz w:val="24"/>
          <w:szCs w:val="24"/>
        </w:rPr>
        <w:t xml:space="preserve"> </w:t>
      </w:r>
      <w:r w:rsidRPr="00112B07">
        <w:rPr>
          <w:rFonts w:ascii="Times New Roman" w:hAnsi="Times New Roman"/>
          <w:sz w:val="24"/>
          <w:szCs w:val="24"/>
        </w:rPr>
        <w:t xml:space="preserve"> заявителя.</w:t>
      </w:r>
    </w:p>
    <w:p w:rsidR="00517B3F" w:rsidRPr="00112B07" w:rsidRDefault="00517B3F" w:rsidP="00517B3F">
      <w:pPr>
        <w:tabs>
          <w:tab w:val="left" w:pos="1134"/>
        </w:tabs>
        <w:autoSpaceDE w:val="0"/>
        <w:adjustRightInd w:val="0"/>
        <w:spacing w:after="0" w:line="240" w:lineRule="auto"/>
        <w:ind w:firstLine="709"/>
        <w:jc w:val="both"/>
        <w:rPr>
          <w:rFonts w:ascii="Times New Roman" w:hAnsi="Times New Roman"/>
          <w:sz w:val="24"/>
          <w:szCs w:val="24"/>
        </w:rPr>
      </w:pPr>
      <w:r w:rsidRPr="00781A59">
        <w:rPr>
          <w:rFonts w:ascii="Times New Roman" w:hAnsi="Times New Roman"/>
          <w:sz w:val="24"/>
          <w:szCs w:val="24"/>
        </w:rPr>
        <w:t xml:space="preserve">Указание на конверте фирменного наименования, почтового адреса </w:t>
      </w:r>
      <w:r>
        <w:rPr>
          <w:rFonts w:ascii="Times New Roman" w:hAnsi="Times New Roman"/>
          <w:sz w:val="24"/>
          <w:szCs w:val="24"/>
        </w:rPr>
        <w:t xml:space="preserve">                               </w:t>
      </w:r>
      <w:r w:rsidRPr="00781A59">
        <w:rPr>
          <w:rFonts w:ascii="Times New Roman" w:hAnsi="Times New Roman"/>
          <w:sz w:val="24"/>
          <w:szCs w:val="24"/>
        </w:rPr>
        <w:t>(для юридического лица) или фамилии, имени, отчества, сведений о месте жительства (для индивидуального предпринимателя) не является обязательным.</w:t>
      </w:r>
    </w:p>
    <w:p w:rsidR="00517B3F" w:rsidRPr="00112B07" w:rsidRDefault="00517B3F" w:rsidP="00517B3F">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Заявки на участие в Конкурсе должны отвечать требованиям, установленным к таким </w:t>
      </w:r>
      <w:r>
        <w:rPr>
          <w:rFonts w:ascii="Times New Roman" w:hAnsi="Times New Roman"/>
          <w:sz w:val="24"/>
          <w:szCs w:val="24"/>
        </w:rPr>
        <w:t>З</w:t>
      </w:r>
      <w:r w:rsidRPr="00112B07">
        <w:rPr>
          <w:rFonts w:ascii="Times New Roman" w:hAnsi="Times New Roman"/>
          <w:sz w:val="24"/>
          <w:szCs w:val="24"/>
        </w:rPr>
        <w:t xml:space="preserve">аявкам Конкурсной документацией, и содержать документы и материалы, предусмотренные Конкурсной документацией и подтверждающие соответствие </w:t>
      </w:r>
      <w:r>
        <w:rPr>
          <w:rFonts w:ascii="Times New Roman" w:hAnsi="Times New Roman"/>
          <w:sz w:val="24"/>
          <w:szCs w:val="24"/>
        </w:rPr>
        <w:t>З</w:t>
      </w:r>
      <w:r w:rsidRPr="00112B07">
        <w:rPr>
          <w:rFonts w:ascii="Times New Roman" w:hAnsi="Times New Roman"/>
          <w:sz w:val="24"/>
          <w:szCs w:val="24"/>
        </w:rPr>
        <w:t>аявителей требованиям, предъявляемым к участникам Конкурса.</w:t>
      </w:r>
    </w:p>
    <w:p w:rsidR="00517B3F" w:rsidRPr="00CF7FCA" w:rsidRDefault="00517B3F" w:rsidP="00517B3F">
      <w:pPr>
        <w:tabs>
          <w:tab w:val="left" w:pos="1134"/>
        </w:tabs>
        <w:autoSpaceDE w:val="0"/>
        <w:adjustRightInd w:val="0"/>
        <w:spacing w:after="0" w:line="240" w:lineRule="auto"/>
        <w:ind w:firstLine="709"/>
        <w:jc w:val="both"/>
        <w:rPr>
          <w:rFonts w:ascii="Times New Roman" w:hAnsi="Times New Roman"/>
          <w:sz w:val="24"/>
          <w:szCs w:val="24"/>
        </w:rPr>
      </w:pPr>
      <w:r w:rsidRPr="00CF7FCA">
        <w:rPr>
          <w:rFonts w:ascii="Times New Roman" w:hAnsi="Times New Roman"/>
          <w:sz w:val="24"/>
          <w:szCs w:val="24"/>
        </w:rPr>
        <w:t xml:space="preserve">Заявки на участие в Конкурсе должны содержать сведения о </w:t>
      </w:r>
      <w:r>
        <w:rPr>
          <w:rFonts w:ascii="Times New Roman" w:hAnsi="Times New Roman"/>
          <w:sz w:val="24"/>
          <w:szCs w:val="24"/>
        </w:rPr>
        <w:t>З</w:t>
      </w:r>
      <w:r w:rsidRPr="00CF7FCA">
        <w:rPr>
          <w:rFonts w:ascii="Times New Roman" w:hAnsi="Times New Roman"/>
          <w:sz w:val="24"/>
          <w:szCs w:val="24"/>
        </w:rPr>
        <w:t>аявителе Конкурса (наименование, организационно-правовую форму, место нахождения, почтовы</w:t>
      </w:r>
      <w:r>
        <w:rPr>
          <w:rFonts w:ascii="Times New Roman" w:hAnsi="Times New Roman"/>
          <w:sz w:val="24"/>
          <w:szCs w:val="24"/>
        </w:rPr>
        <w:t>й адрес – для юридического лица;</w:t>
      </w:r>
      <w:r w:rsidRPr="00CF7FCA">
        <w:rPr>
          <w:rFonts w:ascii="Times New Roman" w:hAnsi="Times New Roman"/>
          <w:sz w:val="24"/>
          <w:szCs w:val="24"/>
        </w:rPr>
        <w:t xml:space="preserve"> фамили</w:t>
      </w:r>
      <w:r>
        <w:rPr>
          <w:rFonts w:ascii="Times New Roman" w:hAnsi="Times New Roman"/>
          <w:sz w:val="24"/>
          <w:szCs w:val="24"/>
        </w:rPr>
        <w:t>ю</w:t>
      </w:r>
      <w:r w:rsidRPr="00CF7FCA">
        <w:rPr>
          <w:rFonts w:ascii="Times New Roman" w:hAnsi="Times New Roman"/>
          <w:sz w:val="24"/>
          <w:szCs w:val="24"/>
        </w:rPr>
        <w:t>, имя, отчество, паспортные данные, сведения о месте жительства – для индивидуального предприн</w:t>
      </w:r>
      <w:r>
        <w:rPr>
          <w:rFonts w:ascii="Times New Roman" w:hAnsi="Times New Roman"/>
          <w:sz w:val="24"/>
          <w:szCs w:val="24"/>
        </w:rPr>
        <w:t>имателя), банковские реквизиты З</w:t>
      </w:r>
      <w:r w:rsidRPr="00CF7FCA">
        <w:rPr>
          <w:rFonts w:ascii="Times New Roman" w:hAnsi="Times New Roman"/>
          <w:sz w:val="24"/>
          <w:szCs w:val="24"/>
        </w:rPr>
        <w:t>аявителя для возврата задатка, а также подтверждение, что:</w:t>
      </w:r>
    </w:p>
    <w:p w:rsidR="00517B3F" w:rsidRPr="00CF7FCA" w:rsidRDefault="00517B3F" w:rsidP="00517B3F">
      <w:pPr>
        <w:pStyle w:val="Standard"/>
        <w:numPr>
          <w:ilvl w:val="0"/>
          <w:numId w:val="6"/>
        </w:numPr>
        <w:tabs>
          <w:tab w:val="left" w:pos="993"/>
          <w:tab w:val="left" w:pos="1134"/>
        </w:tabs>
        <w:autoSpaceDE w:val="0"/>
        <w:ind w:left="0" w:firstLine="709"/>
        <w:jc w:val="both"/>
        <w:rPr>
          <w:rFonts w:cs="Times New Roman"/>
        </w:rPr>
      </w:pPr>
      <w:r w:rsidRPr="00CF7FCA">
        <w:rPr>
          <w:rFonts w:eastAsia="Times New Roman CYR" w:cs="Times New Roman"/>
          <w:lang w:val="ru-RU"/>
        </w:rPr>
        <w:t>Заявитель ознакомлен с условиями, содержащимися в Конкурсной документации, и гарантирует их выполнение в соответствии с требо</w:t>
      </w:r>
      <w:r>
        <w:rPr>
          <w:rFonts w:eastAsia="Times New Roman CYR" w:cs="Times New Roman"/>
          <w:lang w:val="ru-RU"/>
        </w:rPr>
        <w:t>ваниями Конкурсной документации;</w:t>
      </w:r>
    </w:p>
    <w:p w:rsidR="00517B3F" w:rsidRPr="00D55070" w:rsidRDefault="00517B3F" w:rsidP="00517B3F">
      <w:pPr>
        <w:pStyle w:val="Standard"/>
        <w:numPr>
          <w:ilvl w:val="0"/>
          <w:numId w:val="6"/>
        </w:numPr>
        <w:tabs>
          <w:tab w:val="left" w:pos="993"/>
          <w:tab w:val="left" w:pos="1134"/>
        </w:tabs>
        <w:autoSpaceDE w:val="0"/>
        <w:ind w:left="0" w:firstLine="709"/>
        <w:jc w:val="both"/>
        <w:rPr>
          <w:rFonts w:cs="Times New Roman"/>
        </w:rPr>
      </w:pPr>
      <w:r w:rsidRPr="00CF7FCA">
        <w:rPr>
          <w:rFonts w:eastAsia="Times New Roman CYR" w:cs="Times New Roman"/>
          <w:lang w:val="ru-RU"/>
        </w:rPr>
        <w:t>Заявителю разъяснено и понятно, что заключение Концессионного соглашения, предусматривающего проведение работ по созданию и реконструкции Объекта Концессионного соглашения (объектов</w:t>
      </w:r>
      <w:r w:rsidRPr="00CF7FCA">
        <w:rPr>
          <w:rFonts w:eastAsia="Times New Roman CYR" w:cs="Times New Roman"/>
        </w:rPr>
        <w:t xml:space="preserve"> </w:t>
      </w:r>
      <w:r w:rsidRPr="00CF7FCA">
        <w:rPr>
          <w:rFonts w:eastAsia="Times New Roman CYR" w:cs="Times New Roman"/>
          <w:lang w:val="ru-RU"/>
        </w:rPr>
        <w:t xml:space="preserve">теплоснабжения, </w:t>
      </w:r>
      <w:r w:rsidRPr="00CF7FCA">
        <w:rPr>
          <w:rFonts w:cs="Times New Roman"/>
        </w:rPr>
        <w:t>водоснабжения и водоотведения,</w:t>
      </w:r>
      <w:r w:rsidRPr="00CF7FCA">
        <w:rPr>
          <w:rFonts w:eastAsia="Times New Roman CYR" w:cs="Times New Roman"/>
        </w:rPr>
        <w:t xml:space="preserve"> </w:t>
      </w:r>
      <w:r w:rsidRPr="00CF7FCA">
        <w:rPr>
          <w:rFonts w:cs="Times New Roman"/>
        </w:rPr>
        <w:t>находящихся в собственности муниципального образования</w:t>
      </w:r>
      <w:r w:rsidRPr="00CF7FCA">
        <w:rPr>
          <w:rFonts w:eastAsia="Times New Roman CYR" w:cs="Times New Roman"/>
          <w:lang w:val="ru-RU"/>
        </w:rPr>
        <w:t xml:space="preserve">) в целях осуществления деятельности по обеспечению бесперебойного и качественного предоставления потребителям муниципального образования коммунальных услуг по теплоснабжению, </w:t>
      </w:r>
      <w:r w:rsidRPr="00CF7FCA">
        <w:rPr>
          <w:rFonts w:cs="Times New Roman"/>
          <w:lang w:val="ru-RU"/>
        </w:rPr>
        <w:t>водоснабжению</w:t>
      </w:r>
      <w:r w:rsidRPr="00CF7FCA">
        <w:rPr>
          <w:rFonts w:cs="Times New Roman"/>
        </w:rPr>
        <w:t xml:space="preserve"> и </w:t>
      </w:r>
      <w:r w:rsidRPr="00CF7FCA">
        <w:rPr>
          <w:rFonts w:cs="Times New Roman"/>
          <w:lang w:val="ru-RU"/>
        </w:rPr>
        <w:t>водоотведению</w:t>
      </w:r>
      <w:r w:rsidRPr="00CF7FCA">
        <w:rPr>
          <w:rFonts w:eastAsia="Times New Roman CYR" w:cs="Times New Roman"/>
          <w:lang w:val="ru-RU"/>
        </w:rPr>
        <w:t>, является для п</w:t>
      </w:r>
      <w:r>
        <w:rPr>
          <w:rFonts w:eastAsia="Times New Roman CYR" w:cs="Times New Roman"/>
          <w:lang w:val="ru-RU"/>
        </w:rPr>
        <w:t>обедителя Конкурса обязательным;</w:t>
      </w:r>
    </w:p>
    <w:p w:rsidR="00517B3F" w:rsidRPr="00D55070" w:rsidRDefault="00517B3F" w:rsidP="00517B3F">
      <w:pPr>
        <w:pStyle w:val="Standard"/>
        <w:tabs>
          <w:tab w:val="left" w:pos="993"/>
          <w:tab w:val="left" w:pos="1134"/>
        </w:tabs>
        <w:autoSpaceDE w:val="0"/>
        <w:ind w:firstLine="709"/>
        <w:jc w:val="both"/>
        <w:rPr>
          <w:rFonts w:cs="Times New Roman"/>
        </w:rPr>
      </w:pPr>
      <w:r w:rsidRPr="00D55070">
        <w:rPr>
          <w:rFonts w:eastAsia="Times New Roman" w:cs="Times New Roman"/>
          <w:lang w:val="ru-RU"/>
        </w:rPr>
        <w:t>3)</w:t>
      </w:r>
      <w:r>
        <w:rPr>
          <w:rFonts w:eastAsia="Times New Roman" w:cs="Times New Roman"/>
          <w:lang w:val="ru-RU"/>
        </w:rPr>
        <w:t xml:space="preserve"> </w:t>
      </w:r>
      <w:r w:rsidRPr="00D55070">
        <w:rPr>
          <w:rFonts w:eastAsia="Times New Roman CYR" w:cs="Times New Roman"/>
          <w:lang w:val="ru-RU"/>
        </w:rPr>
        <w:t xml:space="preserve">Заявитель гарантирует достоверность и полноту информации, представленной им в </w:t>
      </w:r>
      <w:r>
        <w:rPr>
          <w:rFonts w:eastAsia="Times New Roman CYR" w:cs="Times New Roman"/>
          <w:lang w:val="ru-RU"/>
        </w:rPr>
        <w:t>З</w:t>
      </w:r>
      <w:r w:rsidRPr="00D55070">
        <w:rPr>
          <w:rFonts w:eastAsia="Times New Roman CYR" w:cs="Times New Roman"/>
          <w:lang w:val="ru-RU"/>
        </w:rPr>
        <w:t>аявке на участие в Конкурсе, и подтверждает право Конкурсной комиссии:</w:t>
      </w:r>
    </w:p>
    <w:p w:rsidR="00517B3F" w:rsidRPr="00CF7FCA" w:rsidRDefault="00517B3F" w:rsidP="00517B3F">
      <w:pPr>
        <w:pStyle w:val="Standard"/>
        <w:tabs>
          <w:tab w:val="left" w:pos="993"/>
          <w:tab w:val="left" w:pos="1134"/>
        </w:tabs>
        <w:autoSpaceDE w:val="0"/>
        <w:ind w:firstLine="709"/>
        <w:jc w:val="both"/>
        <w:rPr>
          <w:rFonts w:cs="Times New Roman"/>
        </w:rPr>
      </w:pPr>
      <w:r w:rsidRPr="00CF7FCA">
        <w:rPr>
          <w:rFonts w:eastAsia="Times New Roman CYR" w:cs="Times New Roman"/>
          <w:lang w:val="ru-RU"/>
        </w:rPr>
        <w:t xml:space="preserve">запрашивать в уполномоченных органах власти и у упомянутых в </w:t>
      </w:r>
      <w:r>
        <w:rPr>
          <w:rFonts w:eastAsia="Times New Roman CYR" w:cs="Times New Roman"/>
          <w:lang w:val="ru-RU"/>
        </w:rPr>
        <w:t>З</w:t>
      </w:r>
      <w:r w:rsidRPr="00CF7FCA">
        <w:rPr>
          <w:rFonts w:eastAsia="Times New Roman CYR" w:cs="Times New Roman"/>
          <w:lang w:val="ru-RU"/>
        </w:rPr>
        <w:t>аявке юридических и физических лиц информацию, уточняющую представленные в ней сведения;</w:t>
      </w:r>
    </w:p>
    <w:p w:rsidR="00517B3F" w:rsidRPr="00CF7FCA" w:rsidRDefault="00517B3F" w:rsidP="00517B3F">
      <w:pPr>
        <w:pStyle w:val="Standard"/>
        <w:tabs>
          <w:tab w:val="left" w:pos="993"/>
          <w:tab w:val="left" w:pos="1134"/>
        </w:tabs>
        <w:autoSpaceDE w:val="0"/>
        <w:ind w:firstLine="709"/>
        <w:jc w:val="both"/>
        <w:rPr>
          <w:rFonts w:cs="Times New Roman"/>
        </w:rPr>
      </w:pPr>
      <w:r w:rsidRPr="00CF7FCA">
        <w:rPr>
          <w:rFonts w:eastAsia="Times New Roman CYR" w:cs="Times New Roman"/>
          <w:lang w:val="ru-RU"/>
        </w:rPr>
        <w:t>затребовать у Заявителя представления в срок, установленный в Конкурсной документации, в письменном (устном) виде разъяснений положений документов и материалов, содержащихся в составе Заявки на участие в Конкурсе.</w:t>
      </w:r>
    </w:p>
    <w:p w:rsidR="00517B3F" w:rsidRPr="00CF7FCA" w:rsidRDefault="00517B3F" w:rsidP="00517B3F">
      <w:pPr>
        <w:pStyle w:val="afa"/>
        <w:tabs>
          <w:tab w:val="left" w:pos="993"/>
          <w:tab w:val="left" w:pos="1134"/>
        </w:tabs>
        <w:autoSpaceDE w:val="0"/>
        <w:adjustRightInd w:val="0"/>
        <w:spacing w:after="0" w:line="240" w:lineRule="auto"/>
        <w:ind w:left="0" w:firstLine="709"/>
        <w:jc w:val="both"/>
        <w:rPr>
          <w:sz w:val="24"/>
          <w:szCs w:val="24"/>
          <w:lang w:eastAsia="ru-RU"/>
        </w:rPr>
      </w:pPr>
      <w:r w:rsidRPr="00CF7FCA">
        <w:rPr>
          <w:sz w:val="24"/>
          <w:szCs w:val="24"/>
          <w:lang w:eastAsia="ru-RU"/>
        </w:rPr>
        <w:t xml:space="preserve">Образец Заявки представлен в </w:t>
      </w:r>
      <w:r>
        <w:rPr>
          <w:sz w:val="24"/>
          <w:szCs w:val="24"/>
          <w:lang w:eastAsia="ru-RU"/>
        </w:rPr>
        <w:t>ф</w:t>
      </w:r>
      <w:r w:rsidRPr="00CF7FCA">
        <w:rPr>
          <w:sz w:val="24"/>
          <w:szCs w:val="24"/>
          <w:lang w:eastAsia="ru-RU"/>
        </w:rPr>
        <w:t>орме №</w:t>
      </w:r>
      <w:r>
        <w:rPr>
          <w:sz w:val="24"/>
          <w:szCs w:val="24"/>
          <w:lang w:eastAsia="ru-RU"/>
        </w:rPr>
        <w:t xml:space="preserve"> </w:t>
      </w:r>
      <w:r w:rsidRPr="00CF7FCA">
        <w:rPr>
          <w:sz w:val="24"/>
          <w:szCs w:val="24"/>
          <w:lang w:eastAsia="ru-RU"/>
        </w:rPr>
        <w:t>1 к Конкурсной документации.</w:t>
      </w:r>
    </w:p>
    <w:p w:rsidR="00517B3F" w:rsidRPr="00112B07" w:rsidRDefault="00517B3F" w:rsidP="00517B3F">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К Заявке на участие в Конкурсе прилагается удостоверенная подписью заявителя опись представле</w:t>
      </w:r>
      <w:r>
        <w:rPr>
          <w:rFonts w:ascii="Times New Roman" w:hAnsi="Times New Roman"/>
          <w:sz w:val="24"/>
          <w:szCs w:val="24"/>
        </w:rPr>
        <w:t>нных им документов и материалов</w:t>
      </w:r>
      <w:r w:rsidRPr="00112B07">
        <w:rPr>
          <w:rFonts w:ascii="Times New Roman" w:hAnsi="Times New Roman"/>
          <w:sz w:val="24"/>
          <w:szCs w:val="24"/>
        </w:rPr>
        <w:t xml:space="preserve"> в соответствии с </w:t>
      </w:r>
      <w:r>
        <w:rPr>
          <w:rFonts w:ascii="Times New Roman" w:hAnsi="Times New Roman"/>
          <w:sz w:val="24"/>
          <w:szCs w:val="24"/>
        </w:rPr>
        <w:t>ф</w:t>
      </w:r>
      <w:r w:rsidRPr="00112B07">
        <w:rPr>
          <w:rFonts w:ascii="Times New Roman" w:hAnsi="Times New Roman"/>
          <w:sz w:val="24"/>
          <w:szCs w:val="24"/>
        </w:rPr>
        <w:t xml:space="preserve">ормой </w:t>
      </w:r>
      <w:hyperlink w:anchor="прил8" w:history="1">
        <w:r w:rsidRPr="005C2032">
          <w:rPr>
            <w:rStyle w:val="af1"/>
            <w:rFonts w:ascii="Times New Roman" w:hAnsi="Times New Roman"/>
            <w:color w:val="auto"/>
            <w:sz w:val="24"/>
            <w:szCs w:val="24"/>
            <w:u w:val="none"/>
          </w:rPr>
          <w:t>№ 4</w:t>
        </w:r>
      </w:hyperlink>
      <w:r w:rsidRPr="005C2032">
        <w:rPr>
          <w:rStyle w:val="af1"/>
          <w:rFonts w:ascii="Times New Roman" w:hAnsi="Times New Roman"/>
          <w:color w:val="auto"/>
          <w:sz w:val="24"/>
          <w:szCs w:val="24"/>
          <w:u w:val="none"/>
        </w:rPr>
        <w:t xml:space="preserve"> Конкурсной документации,</w:t>
      </w:r>
      <w:r w:rsidRPr="00112B07">
        <w:rPr>
          <w:rStyle w:val="af1"/>
          <w:rFonts w:ascii="Times New Roman" w:hAnsi="Times New Roman"/>
          <w:sz w:val="24"/>
          <w:szCs w:val="24"/>
        </w:rPr>
        <w:t xml:space="preserve"> </w:t>
      </w:r>
      <w:r w:rsidRPr="00112B07">
        <w:rPr>
          <w:rFonts w:ascii="Times New Roman" w:hAnsi="Times New Roman"/>
          <w:sz w:val="24"/>
          <w:szCs w:val="24"/>
        </w:rPr>
        <w:t>оригинал которой остается в Конкурсной комиссии, копия – у Заявителя.</w:t>
      </w:r>
    </w:p>
    <w:p w:rsidR="00517B3F" w:rsidRPr="00112B07" w:rsidRDefault="00517B3F" w:rsidP="00517B3F">
      <w:pPr>
        <w:pStyle w:val="Standard"/>
        <w:tabs>
          <w:tab w:val="left" w:pos="1134"/>
        </w:tabs>
        <w:autoSpaceDE w:val="0"/>
        <w:ind w:firstLine="709"/>
        <w:jc w:val="both"/>
        <w:rPr>
          <w:rFonts w:cs="Times New Roman"/>
          <w:lang w:val="ru-RU"/>
        </w:rPr>
      </w:pPr>
      <w:r w:rsidRPr="00112B07">
        <w:rPr>
          <w:rFonts w:cs="Times New Roman"/>
          <w:lang w:val="ru-RU"/>
        </w:rPr>
        <w:t>Заявка на участие в Конкурсе подлежит регистрации в журнале заявок под порядковым номером с указанием даты и точного времени её представления (часы и минуты) во избежание совпадения этого времени с временем представления других Заявок на участие в Конкурсе.</w:t>
      </w:r>
    </w:p>
    <w:p w:rsidR="00517B3F" w:rsidRPr="00112B07" w:rsidRDefault="00517B3F" w:rsidP="00517B3F">
      <w:pPr>
        <w:pStyle w:val="Standard"/>
        <w:tabs>
          <w:tab w:val="left" w:pos="1134"/>
        </w:tabs>
        <w:autoSpaceDE w:val="0"/>
        <w:ind w:firstLine="709"/>
        <w:jc w:val="both"/>
        <w:rPr>
          <w:rFonts w:cs="Times New Roman"/>
          <w:lang w:val="ru-RU"/>
        </w:rPr>
      </w:pPr>
      <w:r w:rsidRPr="00112B07">
        <w:rPr>
          <w:rFonts w:cs="Times New Roman"/>
          <w:lang w:val="ru-RU"/>
        </w:rPr>
        <w:t>На копии описи документо</w:t>
      </w:r>
      <w:r>
        <w:rPr>
          <w:rFonts w:cs="Times New Roman"/>
          <w:lang w:val="ru-RU"/>
        </w:rPr>
        <w:t>в и материалов, представленной З</w:t>
      </w:r>
      <w:r w:rsidRPr="00112B07">
        <w:rPr>
          <w:rFonts w:cs="Times New Roman"/>
          <w:lang w:val="ru-RU"/>
        </w:rPr>
        <w:t xml:space="preserve">аявителем, делается отметка о дате и времени представления (часы и минуты) </w:t>
      </w:r>
      <w:r>
        <w:rPr>
          <w:rFonts w:cs="Times New Roman"/>
          <w:lang w:val="ru-RU"/>
        </w:rPr>
        <w:t>З</w:t>
      </w:r>
      <w:r w:rsidRPr="00112B07">
        <w:rPr>
          <w:rFonts w:cs="Times New Roman"/>
          <w:lang w:val="ru-RU"/>
        </w:rPr>
        <w:t xml:space="preserve">аявки на участие в Конкурсе с указанием номера этой </w:t>
      </w:r>
      <w:r>
        <w:rPr>
          <w:rFonts w:cs="Times New Roman"/>
          <w:lang w:val="ru-RU"/>
        </w:rPr>
        <w:t>З</w:t>
      </w:r>
      <w:r w:rsidRPr="00112B07">
        <w:rPr>
          <w:rFonts w:cs="Times New Roman"/>
          <w:lang w:val="ru-RU"/>
        </w:rPr>
        <w:t>аявки.</w:t>
      </w:r>
    </w:p>
    <w:p w:rsidR="00517B3F" w:rsidRPr="00112B07" w:rsidRDefault="00517B3F" w:rsidP="00517B3F">
      <w:pPr>
        <w:pStyle w:val="Standard"/>
        <w:tabs>
          <w:tab w:val="left" w:pos="1134"/>
        </w:tabs>
        <w:autoSpaceDE w:val="0"/>
        <w:ind w:firstLine="709"/>
        <w:jc w:val="both"/>
        <w:rPr>
          <w:rFonts w:cs="Times New Roman"/>
          <w:lang w:val="ru-RU"/>
        </w:rPr>
      </w:pPr>
      <w:r w:rsidRPr="00112B07">
        <w:rPr>
          <w:rFonts w:cs="Times New Roman"/>
          <w:lang w:val="ru-RU"/>
        </w:rPr>
        <w:t>Заявитель самостоятельно несет все расходы, связанные с подготовкой и подач</w:t>
      </w:r>
      <w:r>
        <w:rPr>
          <w:rFonts w:cs="Times New Roman"/>
          <w:lang w:val="ru-RU"/>
        </w:rPr>
        <w:t>ей в Конкурсную комиссию своей З</w:t>
      </w:r>
      <w:r w:rsidRPr="00112B07">
        <w:rPr>
          <w:rFonts w:cs="Times New Roman"/>
          <w:lang w:val="ru-RU"/>
        </w:rPr>
        <w:t>аявки на участие в Конкурсе.</w:t>
      </w:r>
    </w:p>
    <w:p w:rsidR="00517B3F" w:rsidRPr="00112B07" w:rsidRDefault="00517B3F" w:rsidP="00517B3F">
      <w:pPr>
        <w:pStyle w:val="Standard"/>
        <w:tabs>
          <w:tab w:val="left" w:pos="1134"/>
        </w:tabs>
        <w:autoSpaceDE w:val="0"/>
        <w:ind w:firstLine="709"/>
        <w:jc w:val="both"/>
        <w:rPr>
          <w:rFonts w:cs="Times New Roman"/>
          <w:lang w:val="ru-RU"/>
        </w:rPr>
      </w:pPr>
      <w:r w:rsidRPr="00112B07">
        <w:rPr>
          <w:rFonts w:cs="Times New Roman"/>
          <w:lang w:val="ru-RU"/>
        </w:rPr>
        <w:t>Заявки, поступившие в Конкурсную ком</w:t>
      </w:r>
      <w:r>
        <w:rPr>
          <w:rFonts w:cs="Times New Roman"/>
          <w:lang w:val="ru-RU"/>
        </w:rPr>
        <w:t>иссию после истечения срока прие</w:t>
      </w:r>
      <w:r w:rsidRPr="00112B07">
        <w:rPr>
          <w:rFonts w:cs="Times New Roman"/>
          <w:lang w:val="ru-RU"/>
        </w:rPr>
        <w:t xml:space="preserve">ма </w:t>
      </w:r>
      <w:r>
        <w:rPr>
          <w:rFonts w:cs="Times New Roman"/>
          <w:lang w:val="ru-RU"/>
        </w:rPr>
        <w:lastRenderedPageBreak/>
        <w:t>З</w:t>
      </w:r>
      <w:r w:rsidRPr="00112B07">
        <w:rPr>
          <w:rFonts w:cs="Times New Roman"/>
          <w:lang w:val="ru-RU"/>
        </w:rPr>
        <w:t>аявок на участие в Конкурсе, указанного в сообщении о проведении Конкурса и в Конкурсной документации, не регистрируются и не рассматриваются.</w:t>
      </w:r>
    </w:p>
    <w:p w:rsidR="00517B3F" w:rsidRPr="00112B07" w:rsidRDefault="00517B3F" w:rsidP="00517B3F">
      <w:pPr>
        <w:pStyle w:val="Standard"/>
        <w:tabs>
          <w:tab w:val="left" w:pos="1134"/>
        </w:tabs>
        <w:autoSpaceDE w:val="0"/>
        <w:ind w:firstLine="709"/>
        <w:jc w:val="both"/>
        <w:rPr>
          <w:rFonts w:cs="Times New Roman"/>
          <w:lang w:val="ru-RU"/>
        </w:rPr>
      </w:pPr>
      <w:r w:rsidRPr="00112B07">
        <w:rPr>
          <w:rFonts w:cs="Times New Roman"/>
          <w:lang w:val="ru-RU"/>
        </w:rPr>
        <w:t xml:space="preserve">Заявки на участие в </w:t>
      </w:r>
      <w:r>
        <w:rPr>
          <w:rFonts w:cs="Times New Roman"/>
          <w:lang w:val="ru-RU"/>
        </w:rPr>
        <w:t>К</w:t>
      </w:r>
      <w:r w:rsidRPr="00112B07">
        <w:rPr>
          <w:rFonts w:cs="Times New Roman"/>
          <w:lang w:val="ru-RU"/>
        </w:rPr>
        <w:t xml:space="preserve">онкурсе должны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открытого </w:t>
      </w:r>
      <w:r>
        <w:rPr>
          <w:rFonts w:cs="Times New Roman"/>
          <w:lang w:val="ru-RU"/>
        </w:rPr>
        <w:t>К</w:t>
      </w:r>
      <w:r w:rsidRPr="00112B07">
        <w:rPr>
          <w:rFonts w:cs="Times New Roman"/>
          <w:lang w:val="ru-RU"/>
        </w:rPr>
        <w:t>онкурса.</w:t>
      </w:r>
    </w:p>
    <w:bookmarkEnd w:id="174"/>
    <w:bookmarkEnd w:id="175"/>
    <w:bookmarkEnd w:id="176"/>
    <w:bookmarkEnd w:id="177"/>
    <w:p w:rsidR="00517B3F" w:rsidRPr="00112B07" w:rsidRDefault="00517B3F" w:rsidP="00517B3F">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Все документы, входящие в Заявку, должны бы</w:t>
      </w:r>
      <w:r>
        <w:rPr>
          <w:rFonts w:ascii="Times New Roman" w:hAnsi="Times New Roman"/>
          <w:sz w:val="24"/>
          <w:szCs w:val="24"/>
        </w:rPr>
        <w:t>ть надлежащим образом оформлены</w:t>
      </w:r>
      <w:r w:rsidRPr="00112B07">
        <w:rPr>
          <w:rFonts w:ascii="Times New Roman" w:hAnsi="Times New Roman"/>
          <w:sz w:val="24"/>
          <w:szCs w:val="24"/>
        </w:rPr>
        <w:t xml:space="preserve"> и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случае ее наличия).</w:t>
      </w:r>
    </w:p>
    <w:p w:rsidR="00517B3F" w:rsidRPr="00112B07" w:rsidRDefault="00517B3F" w:rsidP="00517B3F">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Предоставление любых документов посредством факсимильной связи не допускается, а полученные таким образом документы считаются не имеющими юридической силы. </w:t>
      </w:r>
    </w:p>
    <w:p w:rsidR="00517B3F" w:rsidRPr="00112B07" w:rsidRDefault="00517B3F" w:rsidP="00517B3F">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Документ в составе Заявки, представленный с нарушением данных требований, не имеет юридической силы и считается не представленным Заявителем.</w:t>
      </w:r>
    </w:p>
    <w:p w:rsidR="00517B3F" w:rsidRPr="00112B07" w:rsidRDefault="00517B3F" w:rsidP="00517B3F">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Все страницы оригинального экземпляра Заявки должны быть пронумерованы и помечены надписью «ОРИ</w:t>
      </w:r>
      <w:r>
        <w:rPr>
          <w:rFonts w:ascii="Times New Roman" w:hAnsi="Times New Roman"/>
          <w:sz w:val="24"/>
          <w:szCs w:val="24"/>
        </w:rPr>
        <w:t xml:space="preserve">ГИНАЛ». Все страницы экземпляра – </w:t>
      </w:r>
      <w:r w:rsidRPr="00112B07">
        <w:rPr>
          <w:rFonts w:ascii="Times New Roman" w:hAnsi="Times New Roman"/>
          <w:sz w:val="24"/>
          <w:szCs w:val="24"/>
        </w:rPr>
        <w:t>копии Заявки помечаются надписью «КОПИЯ». В случае расхождений между экземплярами Конкурсная комиссия и Концедент следуют оригиналу.</w:t>
      </w:r>
    </w:p>
    <w:p w:rsidR="00517B3F" w:rsidRPr="00112B07" w:rsidRDefault="00517B3F" w:rsidP="00517B3F">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Документы, включенные в оригинал Заявки, представляются в прошитом, скрепленном печатью (при ее наличии) и подписью Заявителя либо его полномочного представителя с указанием на обороте последнего листа Заявки количества страниц. Все страницы самой Заявки и всех включаемых в нее документов также подписываются полномочным представителем Заявителя.</w:t>
      </w:r>
    </w:p>
    <w:p w:rsidR="00517B3F" w:rsidRPr="00112B07" w:rsidRDefault="00517B3F" w:rsidP="00517B3F">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Экземпляр копии Заявки брошюруется отдельно. При этом все разделы Заявки прошиваются, скрепляются печатью (при ее наличии) и подписью Заявителя либо его полномочного представителя с указанием на обороте последнего листа количества страниц экземпляра.</w:t>
      </w:r>
    </w:p>
    <w:p w:rsidR="00517B3F" w:rsidRPr="00E82DD4" w:rsidRDefault="00517B3F" w:rsidP="00517B3F">
      <w:pPr>
        <w:tabs>
          <w:tab w:val="left" w:pos="1134"/>
        </w:tabs>
        <w:spacing w:after="0" w:line="240" w:lineRule="auto"/>
        <w:ind w:firstLine="709"/>
        <w:jc w:val="both"/>
        <w:rPr>
          <w:rFonts w:ascii="Times New Roman" w:hAnsi="Times New Roman"/>
          <w:sz w:val="24"/>
          <w:szCs w:val="24"/>
        </w:rPr>
      </w:pPr>
      <w:r w:rsidRPr="00E82DD4">
        <w:rPr>
          <w:rFonts w:ascii="Times New Roman" w:hAnsi="Times New Roman"/>
          <w:sz w:val="24"/>
          <w:szCs w:val="24"/>
        </w:rPr>
        <w:t>Заявителю будет отказано в приеме конверта с Заявкой, если конверт не запечатан и (или) оформлен не в соответствии с установленными в Конкурсной Документации требованиями.</w:t>
      </w:r>
    </w:p>
    <w:p w:rsidR="00517B3F" w:rsidRPr="00112B07" w:rsidRDefault="00517B3F" w:rsidP="00517B3F">
      <w:pPr>
        <w:tabs>
          <w:tab w:val="left" w:pos="1134"/>
        </w:tabs>
        <w:spacing w:after="0" w:line="240" w:lineRule="auto"/>
        <w:ind w:firstLine="709"/>
        <w:jc w:val="both"/>
        <w:rPr>
          <w:rFonts w:ascii="Times New Roman" w:hAnsi="Times New Roman"/>
          <w:sz w:val="24"/>
          <w:szCs w:val="24"/>
        </w:rPr>
      </w:pPr>
      <w:r w:rsidRPr="00E82DD4">
        <w:rPr>
          <w:rFonts w:ascii="Times New Roman" w:hAnsi="Times New Roman"/>
          <w:sz w:val="24"/>
          <w:szCs w:val="24"/>
        </w:rPr>
        <w:t xml:space="preserve">При этом отказ в приеме и регистрации конверта с </w:t>
      </w:r>
      <w:r>
        <w:rPr>
          <w:rFonts w:ascii="Times New Roman" w:hAnsi="Times New Roman"/>
          <w:sz w:val="24"/>
          <w:szCs w:val="24"/>
        </w:rPr>
        <w:t>З</w:t>
      </w:r>
      <w:r w:rsidRPr="00E82DD4">
        <w:rPr>
          <w:rFonts w:ascii="Times New Roman" w:hAnsi="Times New Roman"/>
          <w:sz w:val="24"/>
          <w:szCs w:val="24"/>
        </w:rPr>
        <w:t xml:space="preserve">аявкой на участие в </w:t>
      </w:r>
      <w:r>
        <w:rPr>
          <w:rFonts w:ascii="Times New Roman" w:hAnsi="Times New Roman"/>
          <w:sz w:val="24"/>
          <w:szCs w:val="24"/>
        </w:rPr>
        <w:t>К</w:t>
      </w:r>
      <w:r w:rsidRPr="00E82DD4">
        <w:rPr>
          <w:rFonts w:ascii="Times New Roman" w:hAnsi="Times New Roman"/>
          <w:sz w:val="24"/>
          <w:szCs w:val="24"/>
        </w:rPr>
        <w:t xml:space="preserve">онкурсе, на котором не указаны сведения о заявителе, подавшем такой конверт, а также требование о предоставлении таких сведений, в том числе в форме документов, подтверждающих полномочия лица, подавшего конверт с </w:t>
      </w:r>
      <w:r>
        <w:rPr>
          <w:rFonts w:ascii="Times New Roman" w:hAnsi="Times New Roman"/>
          <w:sz w:val="24"/>
          <w:szCs w:val="24"/>
        </w:rPr>
        <w:t>З</w:t>
      </w:r>
      <w:r w:rsidRPr="00E82DD4">
        <w:rPr>
          <w:rFonts w:ascii="Times New Roman" w:hAnsi="Times New Roman"/>
          <w:sz w:val="24"/>
          <w:szCs w:val="24"/>
        </w:rPr>
        <w:t xml:space="preserve">аявкой на участие в </w:t>
      </w:r>
      <w:r>
        <w:rPr>
          <w:rFonts w:ascii="Times New Roman" w:hAnsi="Times New Roman"/>
          <w:sz w:val="24"/>
          <w:szCs w:val="24"/>
        </w:rPr>
        <w:t>К</w:t>
      </w:r>
      <w:r w:rsidRPr="00E82DD4">
        <w:rPr>
          <w:rFonts w:ascii="Times New Roman" w:hAnsi="Times New Roman"/>
          <w:sz w:val="24"/>
          <w:szCs w:val="24"/>
        </w:rPr>
        <w:t xml:space="preserve">онкурсе, на осуществление таких действий от имени </w:t>
      </w:r>
      <w:r>
        <w:rPr>
          <w:rFonts w:ascii="Times New Roman" w:hAnsi="Times New Roman"/>
          <w:sz w:val="24"/>
          <w:szCs w:val="24"/>
        </w:rPr>
        <w:t>З</w:t>
      </w:r>
      <w:r w:rsidRPr="00E82DD4">
        <w:rPr>
          <w:rFonts w:ascii="Times New Roman" w:hAnsi="Times New Roman"/>
          <w:sz w:val="24"/>
          <w:szCs w:val="24"/>
        </w:rPr>
        <w:t>аявителя, не допускается.</w:t>
      </w:r>
    </w:p>
    <w:p w:rsidR="00517B3F" w:rsidRPr="00112B07" w:rsidRDefault="00517B3F" w:rsidP="00517B3F">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Представители Заявителей, присутствующие на процедуре вскрытия конвертов, также могут удостовериться в сохранности представленных конвертов. </w:t>
      </w:r>
    </w:p>
    <w:p w:rsidR="00517B3F" w:rsidRPr="00112B07" w:rsidRDefault="00517B3F" w:rsidP="00517B3F">
      <w:pPr>
        <w:tabs>
          <w:tab w:val="left" w:pos="1134"/>
        </w:tabs>
        <w:spacing w:after="0" w:line="240" w:lineRule="auto"/>
        <w:ind w:firstLine="709"/>
        <w:jc w:val="both"/>
        <w:rPr>
          <w:rFonts w:ascii="Times New Roman" w:hAnsi="Times New Roman"/>
          <w:sz w:val="24"/>
          <w:szCs w:val="24"/>
        </w:rPr>
      </w:pPr>
    </w:p>
    <w:p w:rsidR="00517B3F" w:rsidRPr="001C7A13" w:rsidRDefault="00517B3F" w:rsidP="00517B3F">
      <w:pPr>
        <w:pStyle w:val="10"/>
        <w:keepLines/>
        <w:numPr>
          <w:ilvl w:val="0"/>
          <w:numId w:val="9"/>
        </w:numPr>
        <w:tabs>
          <w:tab w:val="left" w:pos="1134"/>
        </w:tabs>
        <w:spacing w:before="0" w:after="0" w:line="240" w:lineRule="auto"/>
        <w:jc w:val="center"/>
        <w:rPr>
          <w:rFonts w:ascii="Times New Roman" w:hAnsi="Times New Roman"/>
          <w:b w:val="0"/>
          <w:bCs w:val="0"/>
          <w:sz w:val="24"/>
          <w:szCs w:val="24"/>
        </w:rPr>
      </w:pPr>
      <w:bookmarkStart w:id="184" w:name="_Toc177783396"/>
      <w:bookmarkStart w:id="185" w:name="_Toc178401076"/>
      <w:bookmarkStart w:id="186" w:name="_Toc215567629"/>
      <w:bookmarkStart w:id="187" w:name="_Toc347179690"/>
      <w:bookmarkStart w:id="188" w:name="Порядок_внесения_изменений_в_З_отзыв"/>
      <w:bookmarkStart w:id="189" w:name="_Toc394565261"/>
      <w:bookmarkStart w:id="190" w:name="_Toc394996140"/>
      <w:bookmarkStart w:id="191" w:name="_Toc395172393"/>
      <w:r w:rsidRPr="001C7A13">
        <w:rPr>
          <w:rFonts w:ascii="Times New Roman" w:hAnsi="Times New Roman"/>
          <w:b w:val="0"/>
          <w:sz w:val="24"/>
          <w:szCs w:val="24"/>
        </w:rPr>
        <w:t>Порядок и срок изменения и отзыва Заяв</w:t>
      </w:r>
      <w:bookmarkEnd w:id="184"/>
      <w:bookmarkEnd w:id="185"/>
      <w:bookmarkEnd w:id="186"/>
      <w:bookmarkEnd w:id="187"/>
      <w:bookmarkEnd w:id="188"/>
      <w:r w:rsidRPr="001C7A13">
        <w:rPr>
          <w:rFonts w:ascii="Times New Roman" w:hAnsi="Times New Roman"/>
          <w:b w:val="0"/>
          <w:sz w:val="24"/>
          <w:szCs w:val="24"/>
        </w:rPr>
        <w:t>ок</w:t>
      </w:r>
      <w:bookmarkEnd w:id="189"/>
      <w:bookmarkEnd w:id="190"/>
      <w:bookmarkEnd w:id="191"/>
    </w:p>
    <w:p w:rsidR="00517B3F" w:rsidRPr="00112B07" w:rsidRDefault="00517B3F" w:rsidP="00517B3F">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Заявитель вправе изменить или отозвать Заявку на участие в Конкурсе в любое время до истечения срока представления Заявок. </w:t>
      </w:r>
    </w:p>
    <w:p w:rsidR="00517B3F" w:rsidRDefault="00517B3F" w:rsidP="00517B3F">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Отзыв </w:t>
      </w:r>
      <w:r>
        <w:rPr>
          <w:rFonts w:ascii="Times New Roman" w:hAnsi="Times New Roman"/>
          <w:sz w:val="24"/>
          <w:szCs w:val="24"/>
        </w:rPr>
        <w:t xml:space="preserve"> </w:t>
      </w:r>
      <w:r w:rsidRPr="00112B07">
        <w:rPr>
          <w:rFonts w:ascii="Times New Roman" w:hAnsi="Times New Roman"/>
          <w:sz w:val="24"/>
          <w:szCs w:val="24"/>
        </w:rPr>
        <w:t xml:space="preserve">Заявки </w:t>
      </w:r>
      <w:r>
        <w:rPr>
          <w:rFonts w:ascii="Times New Roman" w:hAnsi="Times New Roman"/>
          <w:sz w:val="24"/>
          <w:szCs w:val="24"/>
        </w:rPr>
        <w:t xml:space="preserve"> </w:t>
      </w:r>
      <w:r w:rsidRPr="00112B07">
        <w:rPr>
          <w:rFonts w:ascii="Times New Roman" w:hAnsi="Times New Roman"/>
          <w:sz w:val="24"/>
          <w:szCs w:val="24"/>
        </w:rPr>
        <w:t xml:space="preserve">на </w:t>
      </w:r>
      <w:r>
        <w:rPr>
          <w:rFonts w:ascii="Times New Roman" w:hAnsi="Times New Roman"/>
          <w:sz w:val="24"/>
          <w:szCs w:val="24"/>
        </w:rPr>
        <w:t xml:space="preserve"> </w:t>
      </w:r>
      <w:r w:rsidRPr="00112B07">
        <w:rPr>
          <w:rFonts w:ascii="Times New Roman" w:hAnsi="Times New Roman"/>
          <w:sz w:val="24"/>
          <w:szCs w:val="24"/>
        </w:rPr>
        <w:t xml:space="preserve">участие в Конкурсе оформляется в письменном виде на бланке </w:t>
      </w:r>
    </w:p>
    <w:p w:rsidR="00517B3F" w:rsidRPr="00112B07" w:rsidRDefault="00517B3F" w:rsidP="00517B3F">
      <w:pPr>
        <w:tabs>
          <w:tab w:val="left" w:pos="0"/>
        </w:tabs>
        <w:spacing w:after="0" w:line="240" w:lineRule="auto"/>
        <w:jc w:val="both"/>
        <w:rPr>
          <w:rFonts w:ascii="Times New Roman" w:hAnsi="Times New Roman"/>
          <w:sz w:val="24"/>
          <w:szCs w:val="24"/>
        </w:rPr>
      </w:pPr>
      <w:r w:rsidRPr="00112B07">
        <w:rPr>
          <w:rFonts w:ascii="Times New Roman" w:hAnsi="Times New Roman"/>
          <w:sz w:val="24"/>
          <w:szCs w:val="24"/>
        </w:rPr>
        <w:t>Заявителя (при наличии), подписывается и заверяется печатью (при наличии) Заявителя и направляется в Конкурсную комиссию.</w:t>
      </w:r>
    </w:p>
    <w:p w:rsidR="00517B3F" w:rsidRPr="00112B07" w:rsidRDefault="00517B3F" w:rsidP="00517B3F">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Изменение в Заявку на участие в Конкурсе должно быть</w:t>
      </w:r>
      <w:r>
        <w:rPr>
          <w:rFonts w:ascii="Times New Roman" w:hAnsi="Times New Roman"/>
          <w:sz w:val="24"/>
          <w:szCs w:val="24"/>
        </w:rPr>
        <w:t xml:space="preserve"> подготовлено в письменном виде</w:t>
      </w:r>
      <w:r w:rsidRPr="00112B07">
        <w:rPr>
          <w:rFonts w:ascii="Times New Roman" w:hAnsi="Times New Roman"/>
          <w:sz w:val="24"/>
          <w:szCs w:val="24"/>
        </w:rPr>
        <w:t xml:space="preserve"> и направлено в Конкурсную комиссию в конверте с пометкой «ИЗМЕНЕНИЕ В ЗАЯВКУ НА УЧАСТИЕ В ОТКРЫТОМ КОНКУРСЕ </w:t>
      </w:r>
      <w:r>
        <w:rPr>
          <w:rFonts w:ascii="Times New Roman" w:hAnsi="Times New Roman"/>
          <w:sz w:val="24"/>
          <w:szCs w:val="24"/>
        </w:rPr>
        <w:t xml:space="preserve">                                   </w:t>
      </w:r>
      <w:r w:rsidRPr="00112B07">
        <w:rPr>
          <w:rFonts w:ascii="Times New Roman" w:hAnsi="Times New Roman"/>
          <w:sz w:val="24"/>
          <w:szCs w:val="24"/>
        </w:rPr>
        <w:t xml:space="preserve">НА ПРАВО ЗАКЛЮЧЕНИЯ КОНЦЕССИОННОГО СОГЛАШЕНИЯ В ОТНОШЕНИИ ОБЪЕКТОВ </w:t>
      </w:r>
      <w:r>
        <w:rPr>
          <w:rFonts w:ascii="Times New Roman" w:hAnsi="Times New Roman"/>
          <w:sz w:val="24"/>
          <w:szCs w:val="24"/>
        </w:rPr>
        <w:t>ТЕПЛОСНАБЖЕНИЯ</w:t>
      </w:r>
      <w:r w:rsidRPr="00112B07">
        <w:rPr>
          <w:rFonts w:ascii="Times New Roman" w:hAnsi="Times New Roman"/>
          <w:sz w:val="24"/>
          <w:szCs w:val="24"/>
        </w:rPr>
        <w:t>, НАХОДЯЩИХСЯ В СОБСТВЕННОСТИ МУНИЦИПАЛЬНОГО ОБРАЗОВАНИЯ</w:t>
      </w:r>
      <w:r>
        <w:rPr>
          <w:rFonts w:ascii="Times New Roman" w:hAnsi="Times New Roman"/>
          <w:sz w:val="24"/>
          <w:szCs w:val="24"/>
        </w:rPr>
        <w:t xml:space="preserve"> ХАНТЫ-МАНСИЙСИЙ РАЙОН</w:t>
      </w:r>
      <w:r w:rsidRPr="00112B07">
        <w:rPr>
          <w:rFonts w:ascii="Times New Roman" w:hAnsi="Times New Roman"/>
          <w:sz w:val="24"/>
          <w:szCs w:val="24"/>
        </w:rPr>
        <w:t xml:space="preserve">» и </w:t>
      </w:r>
      <w:r>
        <w:rPr>
          <w:rFonts w:ascii="Times New Roman" w:hAnsi="Times New Roman"/>
          <w:sz w:val="24"/>
          <w:szCs w:val="24"/>
        </w:rPr>
        <w:t xml:space="preserve">указанием </w:t>
      </w:r>
      <w:r w:rsidRPr="00112B07">
        <w:rPr>
          <w:rFonts w:ascii="Times New Roman" w:hAnsi="Times New Roman"/>
          <w:sz w:val="24"/>
          <w:szCs w:val="24"/>
        </w:rPr>
        <w:t>свои</w:t>
      </w:r>
      <w:r>
        <w:rPr>
          <w:rFonts w:ascii="Times New Roman" w:hAnsi="Times New Roman"/>
          <w:sz w:val="24"/>
          <w:szCs w:val="24"/>
        </w:rPr>
        <w:t>х реквизитов, в том числе наименования</w:t>
      </w:r>
      <w:r w:rsidRPr="00112B07">
        <w:rPr>
          <w:rFonts w:ascii="Times New Roman" w:hAnsi="Times New Roman"/>
          <w:sz w:val="24"/>
          <w:szCs w:val="24"/>
        </w:rPr>
        <w:t xml:space="preserve"> (дл</w:t>
      </w:r>
      <w:r>
        <w:rPr>
          <w:rFonts w:ascii="Times New Roman" w:hAnsi="Times New Roman"/>
          <w:sz w:val="24"/>
          <w:szCs w:val="24"/>
        </w:rPr>
        <w:t>я юридического лица) или фамилии</w:t>
      </w:r>
      <w:r w:rsidRPr="00112B07">
        <w:rPr>
          <w:rFonts w:ascii="Times New Roman" w:hAnsi="Times New Roman"/>
          <w:sz w:val="24"/>
          <w:szCs w:val="24"/>
        </w:rPr>
        <w:t xml:space="preserve">, </w:t>
      </w:r>
      <w:r>
        <w:rPr>
          <w:rFonts w:ascii="Times New Roman" w:hAnsi="Times New Roman"/>
          <w:sz w:val="24"/>
          <w:szCs w:val="24"/>
        </w:rPr>
        <w:lastRenderedPageBreak/>
        <w:t>имени, отчества</w:t>
      </w:r>
      <w:r w:rsidRPr="00112B07">
        <w:rPr>
          <w:rFonts w:ascii="Times New Roman" w:hAnsi="Times New Roman"/>
          <w:sz w:val="24"/>
          <w:szCs w:val="24"/>
        </w:rPr>
        <w:t xml:space="preserve"> (для индивидуального предпринимателя), ИНН, почтов</w:t>
      </w:r>
      <w:r>
        <w:rPr>
          <w:rFonts w:ascii="Times New Roman" w:hAnsi="Times New Roman"/>
          <w:sz w:val="24"/>
          <w:szCs w:val="24"/>
        </w:rPr>
        <w:t>ого</w:t>
      </w:r>
      <w:r w:rsidRPr="00112B07">
        <w:rPr>
          <w:rFonts w:ascii="Times New Roman" w:hAnsi="Times New Roman"/>
          <w:sz w:val="24"/>
          <w:szCs w:val="24"/>
        </w:rPr>
        <w:t xml:space="preserve"> адрес</w:t>
      </w:r>
      <w:r>
        <w:rPr>
          <w:rFonts w:ascii="Times New Roman" w:hAnsi="Times New Roman"/>
          <w:sz w:val="24"/>
          <w:szCs w:val="24"/>
        </w:rPr>
        <w:t>а</w:t>
      </w:r>
      <w:r w:rsidRPr="00112B07">
        <w:rPr>
          <w:rFonts w:ascii="Times New Roman" w:hAnsi="Times New Roman"/>
          <w:sz w:val="24"/>
          <w:szCs w:val="24"/>
        </w:rPr>
        <w:t xml:space="preserve"> и контактн</w:t>
      </w:r>
      <w:r>
        <w:rPr>
          <w:rFonts w:ascii="Times New Roman" w:hAnsi="Times New Roman"/>
          <w:sz w:val="24"/>
          <w:szCs w:val="24"/>
        </w:rPr>
        <w:t xml:space="preserve">ого </w:t>
      </w:r>
      <w:r w:rsidRPr="00112B07">
        <w:rPr>
          <w:rFonts w:ascii="Times New Roman" w:hAnsi="Times New Roman"/>
          <w:sz w:val="24"/>
          <w:szCs w:val="24"/>
        </w:rPr>
        <w:t>телефон</w:t>
      </w:r>
      <w:r>
        <w:rPr>
          <w:rFonts w:ascii="Times New Roman" w:hAnsi="Times New Roman"/>
          <w:sz w:val="24"/>
          <w:szCs w:val="24"/>
        </w:rPr>
        <w:t>а</w:t>
      </w:r>
      <w:r w:rsidRPr="00112B07">
        <w:rPr>
          <w:rFonts w:ascii="Times New Roman" w:hAnsi="Times New Roman"/>
          <w:sz w:val="24"/>
          <w:szCs w:val="24"/>
        </w:rPr>
        <w:t xml:space="preserve"> </w:t>
      </w:r>
      <w:r>
        <w:rPr>
          <w:rFonts w:ascii="Times New Roman" w:hAnsi="Times New Roman"/>
          <w:sz w:val="24"/>
          <w:szCs w:val="24"/>
        </w:rPr>
        <w:t>З</w:t>
      </w:r>
      <w:r w:rsidRPr="00112B07">
        <w:rPr>
          <w:rFonts w:ascii="Times New Roman" w:hAnsi="Times New Roman"/>
          <w:sz w:val="24"/>
          <w:szCs w:val="24"/>
        </w:rPr>
        <w:t>аявителя.</w:t>
      </w:r>
    </w:p>
    <w:p w:rsidR="00517B3F" w:rsidRPr="00112B07" w:rsidRDefault="00517B3F" w:rsidP="00517B3F">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Регистрация изменений и уведомлений об отзыве Заявки производится в том же порядке, что и регистрация Заявки. </w:t>
      </w:r>
    </w:p>
    <w:p w:rsidR="00517B3F" w:rsidRPr="00112B07" w:rsidRDefault="00517B3F" w:rsidP="00517B3F">
      <w:pPr>
        <w:tabs>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Никакие изменения не могут быть внесены в Заявку после даты окончания прие</w:t>
      </w:r>
      <w:r>
        <w:rPr>
          <w:rFonts w:ascii="Times New Roman" w:hAnsi="Times New Roman"/>
          <w:sz w:val="24"/>
          <w:szCs w:val="24"/>
        </w:rPr>
        <w:t>ма Заявок на участие в Конкурсе.</w:t>
      </w:r>
    </w:p>
    <w:p w:rsidR="00517B3F" w:rsidRPr="00112B07" w:rsidRDefault="00517B3F" w:rsidP="00517B3F">
      <w:pPr>
        <w:tabs>
          <w:tab w:val="left" w:pos="1134"/>
        </w:tabs>
        <w:spacing w:after="0" w:line="240" w:lineRule="auto"/>
        <w:ind w:firstLine="709"/>
        <w:jc w:val="both"/>
        <w:rPr>
          <w:rFonts w:ascii="Times New Roman" w:hAnsi="Times New Roman"/>
          <w:sz w:val="24"/>
          <w:szCs w:val="24"/>
        </w:rPr>
      </w:pPr>
    </w:p>
    <w:p w:rsidR="00517B3F" w:rsidRPr="001C7A13" w:rsidRDefault="00517B3F" w:rsidP="00517B3F">
      <w:pPr>
        <w:pStyle w:val="10"/>
        <w:keepLines/>
        <w:tabs>
          <w:tab w:val="left" w:pos="1134"/>
        </w:tabs>
        <w:spacing w:before="0" w:after="0" w:line="240" w:lineRule="auto"/>
        <w:ind w:left="567"/>
        <w:jc w:val="center"/>
        <w:rPr>
          <w:rFonts w:ascii="Times New Roman" w:hAnsi="Times New Roman"/>
          <w:b w:val="0"/>
          <w:sz w:val="24"/>
          <w:szCs w:val="24"/>
        </w:rPr>
      </w:pPr>
      <w:bookmarkStart w:id="192" w:name="_Toc177783397"/>
      <w:bookmarkStart w:id="193" w:name="_Toc178401077"/>
      <w:bookmarkStart w:id="194" w:name="_Toc215567630"/>
      <w:bookmarkStart w:id="195" w:name="_Toc347179691"/>
      <w:bookmarkStart w:id="196" w:name="_Toc394565262"/>
      <w:bookmarkStart w:id="197" w:name="_Toc394996141"/>
      <w:bookmarkStart w:id="198" w:name="_Toc395172394"/>
      <w:r>
        <w:rPr>
          <w:rFonts w:ascii="Times New Roman" w:hAnsi="Times New Roman"/>
          <w:b w:val="0"/>
          <w:sz w:val="24"/>
          <w:szCs w:val="24"/>
        </w:rPr>
        <w:t xml:space="preserve">15. </w:t>
      </w:r>
      <w:r w:rsidRPr="001C7A13">
        <w:rPr>
          <w:rFonts w:ascii="Times New Roman" w:hAnsi="Times New Roman"/>
          <w:b w:val="0"/>
          <w:sz w:val="24"/>
          <w:szCs w:val="24"/>
        </w:rPr>
        <w:t>Порядок вскрытия конвертов с Заявк</w:t>
      </w:r>
      <w:bookmarkEnd w:id="192"/>
      <w:bookmarkEnd w:id="193"/>
      <w:bookmarkEnd w:id="194"/>
      <w:bookmarkEnd w:id="195"/>
      <w:r w:rsidRPr="001C7A13">
        <w:rPr>
          <w:rFonts w:ascii="Times New Roman" w:hAnsi="Times New Roman"/>
          <w:b w:val="0"/>
          <w:sz w:val="24"/>
          <w:szCs w:val="24"/>
        </w:rPr>
        <w:t>ами на участие в Конкурсе</w:t>
      </w:r>
      <w:bookmarkEnd w:id="196"/>
      <w:bookmarkEnd w:id="197"/>
      <w:bookmarkEnd w:id="198"/>
    </w:p>
    <w:p w:rsidR="00197611" w:rsidRPr="00112B07" w:rsidRDefault="00197611" w:rsidP="00197611">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894254">
        <w:rPr>
          <w:rFonts w:ascii="Times New Roman" w:hAnsi="Times New Roman"/>
          <w:lang w:eastAsia="ru-RU"/>
        </w:rPr>
        <w:t xml:space="preserve">Вскрытие конвертов с Заявками производится на заседании Конкурсной комиссии </w:t>
      </w:r>
      <w:r w:rsidR="00EC2AC8">
        <w:rPr>
          <w:rFonts w:ascii="Times New Roman" w:hAnsi="Times New Roman"/>
          <w:lang w:eastAsia="ru-RU"/>
        </w:rPr>
        <w:t xml:space="preserve">6 сентября </w:t>
      </w:r>
      <w:r w:rsidR="00EC2AC8" w:rsidRPr="00915B09">
        <w:rPr>
          <w:rFonts w:ascii="Times New Roman" w:hAnsi="Times New Roman"/>
          <w:lang w:eastAsia="ru-RU"/>
        </w:rPr>
        <w:t>201</w:t>
      </w:r>
      <w:r w:rsidR="00EC2AC8">
        <w:rPr>
          <w:rFonts w:ascii="Times New Roman" w:hAnsi="Times New Roman"/>
          <w:lang w:eastAsia="ru-RU"/>
        </w:rPr>
        <w:t>6 года</w:t>
      </w:r>
      <w:r w:rsidRPr="00915B09">
        <w:rPr>
          <w:rFonts w:ascii="Times New Roman" w:hAnsi="Times New Roman"/>
          <w:lang w:eastAsia="ru-RU"/>
        </w:rPr>
        <w:t xml:space="preserve"> в 10 час. 00 мин. по местному времени по адресу: </w:t>
      </w:r>
      <w:r>
        <w:rPr>
          <w:rFonts w:ascii="Times New Roman" w:hAnsi="Times New Roman"/>
          <w:lang w:eastAsia="ru-RU"/>
        </w:rPr>
        <w:t xml:space="preserve">            </w:t>
      </w:r>
      <w:r w:rsidRPr="00915B09">
        <w:rPr>
          <w:rFonts w:ascii="Times New Roman" w:hAnsi="Times New Roman"/>
          <w:lang w:eastAsia="ru-RU"/>
        </w:rPr>
        <w:t>628002, Российская Федерация,</w:t>
      </w:r>
      <w:r w:rsidRPr="00894254">
        <w:rPr>
          <w:rFonts w:ascii="Times New Roman" w:hAnsi="Times New Roman"/>
          <w:lang w:eastAsia="ru-RU"/>
        </w:rPr>
        <w:t xml:space="preserve"> Ханты-Мансийский автономный округ – Югра, </w:t>
      </w:r>
      <w:r>
        <w:rPr>
          <w:rFonts w:ascii="Times New Roman" w:hAnsi="Times New Roman"/>
          <w:lang w:eastAsia="ru-RU"/>
        </w:rPr>
        <w:t xml:space="preserve">                   </w:t>
      </w:r>
      <w:r w:rsidRPr="00894254">
        <w:rPr>
          <w:rFonts w:ascii="Times New Roman" w:hAnsi="Times New Roman"/>
        </w:rPr>
        <w:t>г.</w:t>
      </w:r>
      <w:r>
        <w:rPr>
          <w:rFonts w:ascii="Times New Roman" w:hAnsi="Times New Roman"/>
        </w:rPr>
        <w:t xml:space="preserve"> </w:t>
      </w:r>
      <w:r w:rsidRPr="00894254">
        <w:rPr>
          <w:rFonts w:ascii="Times New Roman" w:hAnsi="Times New Roman"/>
        </w:rPr>
        <w:t>Ханты-Мансийск,</w:t>
      </w:r>
      <w:r>
        <w:rPr>
          <w:rFonts w:ascii="Times New Roman" w:hAnsi="Times New Roman"/>
        </w:rPr>
        <w:t xml:space="preserve"> </w:t>
      </w:r>
      <w:r w:rsidRPr="00894254">
        <w:rPr>
          <w:rFonts w:ascii="Times New Roman" w:hAnsi="Times New Roman"/>
        </w:rPr>
        <w:t>ул. Гагарина</w:t>
      </w:r>
      <w:r>
        <w:rPr>
          <w:rFonts w:ascii="Times New Roman" w:hAnsi="Times New Roman"/>
        </w:rPr>
        <w:t>,</w:t>
      </w:r>
      <w:r w:rsidRPr="00894254">
        <w:rPr>
          <w:rFonts w:ascii="Times New Roman" w:hAnsi="Times New Roman"/>
        </w:rPr>
        <w:t xml:space="preserve"> д</w:t>
      </w:r>
      <w:r>
        <w:rPr>
          <w:rFonts w:ascii="Times New Roman" w:hAnsi="Times New Roman"/>
        </w:rPr>
        <w:t>.</w:t>
      </w:r>
      <w:r w:rsidRPr="00894254">
        <w:rPr>
          <w:rFonts w:ascii="Times New Roman" w:hAnsi="Times New Roman"/>
        </w:rPr>
        <w:t xml:space="preserve"> 214, </w:t>
      </w:r>
      <w:r>
        <w:rPr>
          <w:rFonts w:ascii="Times New Roman" w:hAnsi="Times New Roman"/>
        </w:rPr>
        <w:t>каб. 102</w:t>
      </w:r>
      <w:r w:rsidRPr="00894254">
        <w:rPr>
          <w:rFonts w:ascii="Times New Roman" w:hAnsi="Times New Roman"/>
          <w:lang w:eastAsia="ru-RU"/>
        </w:rPr>
        <w:t>.</w:t>
      </w:r>
      <w:r w:rsidRPr="005A697E">
        <w:rPr>
          <w:rFonts w:ascii="Times New Roman" w:hAnsi="Times New Roman"/>
          <w:lang w:eastAsia="ru-RU"/>
        </w:rPr>
        <w:t xml:space="preserve">    </w:t>
      </w:r>
    </w:p>
    <w:p w:rsidR="00517B3F" w:rsidRPr="00112B07" w:rsidRDefault="00517B3F" w:rsidP="00517B3F">
      <w:pPr>
        <w:pStyle w:val="Standard"/>
        <w:tabs>
          <w:tab w:val="left" w:pos="1134"/>
        </w:tabs>
        <w:autoSpaceDE w:val="0"/>
        <w:ind w:firstLine="709"/>
        <w:jc w:val="both"/>
        <w:rPr>
          <w:rFonts w:cs="Times New Roman"/>
          <w:lang w:val="ru-RU"/>
        </w:rPr>
      </w:pPr>
      <w:r w:rsidRPr="00112B07">
        <w:rPr>
          <w:rFonts w:cs="Times New Roman"/>
          <w:lang w:val="ru-RU"/>
        </w:rPr>
        <w:t>Перед вскрытием конвертов Конкурсная комиссия проверяет их целостность, что фиксируется в протоколе вскрытия конвертов с заявками на участие в Конкурсе.</w:t>
      </w:r>
    </w:p>
    <w:p w:rsidR="00517B3F" w:rsidRPr="00112B07" w:rsidRDefault="00517B3F" w:rsidP="00517B3F">
      <w:pPr>
        <w:pStyle w:val="Standard"/>
        <w:tabs>
          <w:tab w:val="left" w:pos="1134"/>
        </w:tabs>
        <w:autoSpaceDE w:val="0"/>
        <w:ind w:firstLine="709"/>
        <w:jc w:val="both"/>
        <w:rPr>
          <w:rFonts w:cs="Times New Roman"/>
          <w:lang w:val="ru-RU"/>
        </w:rPr>
      </w:pPr>
      <w:r w:rsidRPr="00112B07">
        <w:rPr>
          <w:rFonts w:cs="Times New Roman"/>
          <w:lang w:val="ru-RU"/>
        </w:rPr>
        <w:t>Се</w:t>
      </w:r>
      <w:r>
        <w:rPr>
          <w:rFonts w:cs="Times New Roman"/>
          <w:lang w:val="ru-RU"/>
        </w:rPr>
        <w:t>кретарь Конкурсной комиссии веде</w:t>
      </w:r>
      <w:r w:rsidRPr="00112B07">
        <w:rPr>
          <w:rFonts w:cs="Times New Roman"/>
          <w:lang w:val="ru-RU"/>
        </w:rPr>
        <w:t>т протокол вскрытия конвертов с Заявками на участие в Конкурсе, который подписывается членами Конкурсной комиссии, присутствующими на заседании.</w:t>
      </w:r>
    </w:p>
    <w:p w:rsidR="00517B3F" w:rsidRPr="00112B07" w:rsidRDefault="00517B3F" w:rsidP="00517B3F">
      <w:pPr>
        <w:pStyle w:val="Standard"/>
        <w:tabs>
          <w:tab w:val="left" w:pos="1134"/>
        </w:tabs>
        <w:autoSpaceDE w:val="0"/>
        <w:ind w:firstLine="709"/>
        <w:jc w:val="both"/>
        <w:rPr>
          <w:rFonts w:cs="Times New Roman"/>
          <w:lang w:val="ru-RU"/>
        </w:rPr>
      </w:pPr>
      <w:r w:rsidRPr="00112B07">
        <w:rPr>
          <w:rFonts w:cs="Times New Roman"/>
          <w:lang w:val="ru-RU"/>
        </w:rPr>
        <w:t>При вскрытии конвертов с Заявками на участие в Конкурсе объявляются и заносятся в протокол:</w:t>
      </w:r>
    </w:p>
    <w:p w:rsidR="00517B3F" w:rsidRPr="00112B07" w:rsidRDefault="00517B3F" w:rsidP="00517B3F">
      <w:pPr>
        <w:pStyle w:val="Standard"/>
        <w:tabs>
          <w:tab w:val="left" w:pos="1134"/>
        </w:tabs>
        <w:autoSpaceDE w:val="0"/>
        <w:ind w:firstLine="709"/>
        <w:jc w:val="both"/>
        <w:rPr>
          <w:rFonts w:cs="Times New Roman"/>
        </w:rPr>
      </w:pPr>
      <w:r w:rsidRPr="00112B07">
        <w:rPr>
          <w:rFonts w:cs="Times New Roman"/>
          <w:lang w:val="ru-RU"/>
        </w:rPr>
        <w:t>1) наименование (фамилия, имя, отчество) и место нахождения (место жительства) каждого заявителя, конверт которого, содержащий Заявку на участие в Конкурсе, вскрывается;</w:t>
      </w:r>
    </w:p>
    <w:p w:rsidR="00517B3F" w:rsidRPr="00112B07" w:rsidRDefault="00517B3F" w:rsidP="00517B3F">
      <w:pPr>
        <w:pStyle w:val="Standard"/>
        <w:tabs>
          <w:tab w:val="left" w:pos="1134"/>
        </w:tabs>
        <w:autoSpaceDE w:val="0"/>
        <w:ind w:firstLine="709"/>
        <w:jc w:val="both"/>
        <w:rPr>
          <w:rFonts w:cs="Times New Roman"/>
          <w:lang w:val="ru-RU"/>
        </w:rPr>
      </w:pPr>
      <w:r w:rsidRPr="00112B07">
        <w:rPr>
          <w:rFonts w:cs="Times New Roman"/>
          <w:lang w:val="ru-RU"/>
        </w:rPr>
        <w:t xml:space="preserve">2) сведения о наличии в этой Заявке на участие в открытом </w:t>
      </w:r>
      <w:r>
        <w:rPr>
          <w:rFonts w:cs="Times New Roman"/>
          <w:lang w:val="ru-RU"/>
        </w:rPr>
        <w:t>К</w:t>
      </w:r>
      <w:r w:rsidRPr="00112B07">
        <w:rPr>
          <w:rFonts w:cs="Times New Roman"/>
          <w:lang w:val="ru-RU"/>
        </w:rPr>
        <w:t>онкурсе документов и материалов, представление которых предусмотрено Конкурсной документацией.</w:t>
      </w:r>
    </w:p>
    <w:p w:rsidR="00517B3F" w:rsidRPr="00112B07" w:rsidRDefault="00517B3F" w:rsidP="00517B3F">
      <w:pPr>
        <w:pStyle w:val="Standard"/>
        <w:tabs>
          <w:tab w:val="left" w:pos="1134"/>
        </w:tabs>
        <w:autoSpaceDE w:val="0"/>
        <w:ind w:firstLine="709"/>
        <w:jc w:val="both"/>
        <w:rPr>
          <w:rFonts w:cs="Times New Roman"/>
          <w:lang w:val="ru-RU"/>
        </w:rPr>
      </w:pPr>
      <w:r w:rsidRPr="00112B07">
        <w:rPr>
          <w:rFonts w:cs="Times New Roman"/>
          <w:lang w:val="ru-RU" w:eastAsia="ru-RU"/>
        </w:rPr>
        <w:t>Конкурсная комиссия ведет протокол вскрытия конвертов с Заявками, который подписывается членами Конкурсной комиссии, присутствующими на заседании.</w:t>
      </w:r>
    </w:p>
    <w:p w:rsidR="00517B3F" w:rsidRPr="00112B07" w:rsidRDefault="00517B3F" w:rsidP="00517B3F">
      <w:pPr>
        <w:pStyle w:val="Standard"/>
        <w:tabs>
          <w:tab w:val="left" w:pos="0"/>
        </w:tabs>
        <w:autoSpaceDE w:val="0"/>
        <w:ind w:firstLine="709"/>
        <w:jc w:val="both"/>
        <w:rPr>
          <w:rFonts w:cs="Times New Roman"/>
          <w:lang w:val="ru-RU"/>
        </w:rPr>
      </w:pPr>
      <w:r w:rsidRPr="00112B07">
        <w:rPr>
          <w:rFonts w:cs="Times New Roman"/>
          <w:lang w:val="ru-RU"/>
        </w:rPr>
        <w:t xml:space="preserve">Протокол вскрытия конвертов с Заявками размещается на </w:t>
      </w:r>
      <w:r>
        <w:rPr>
          <w:rFonts w:cs="Times New Roman"/>
          <w:lang w:val="ru-RU"/>
        </w:rPr>
        <w:t>О</w:t>
      </w:r>
      <w:r w:rsidRPr="00112B07">
        <w:rPr>
          <w:rFonts w:cs="Times New Roman"/>
          <w:lang w:val="ru-RU"/>
        </w:rPr>
        <w:t xml:space="preserve">фициальном сайте Российской Федерации и </w:t>
      </w:r>
      <w:r>
        <w:rPr>
          <w:rFonts w:cs="Times New Roman"/>
          <w:lang w:val="ru-RU"/>
        </w:rPr>
        <w:t>О</w:t>
      </w:r>
      <w:r w:rsidRPr="00112B07">
        <w:rPr>
          <w:rFonts w:cs="Times New Roman"/>
          <w:lang w:val="ru-RU"/>
        </w:rPr>
        <w:t>фициальном сайте Концедента в течение 3 дней со дня его подписания.</w:t>
      </w:r>
    </w:p>
    <w:p w:rsidR="00517B3F" w:rsidRPr="00112B07" w:rsidRDefault="00517B3F" w:rsidP="00517B3F">
      <w:pPr>
        <w:pStyle w:val="Standard"/>
        <w:tabs>
          <w:tab w:val="left" w:pos="1134"/>
        </w:tabs>
        <w:ind w:firstLine="709"/>
        <w:jc w:val="both"/>
        <w:rPr>
          <w:rFonts w:cs="Times New Roman"/>
          <w:lang w:val="ru-RU"/>
        </w:rPr>
      </w:pPr>
      <w:r w:rsidRPr="00112B07">
        <w:rPr>
          <w:rFonts w:cs="Times New Roman"/>
          <w:lang w:val="ru-RU"/>
        </w:rPr>
        <w:t>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Конкурсной комиссией вскрываются только конверты с Заявками, которые представлены до истечения установленного срока представления Заявок.</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Вскрытие конвертов с Заявками осуществляется в последовательности, определяемой порядковыми номерами, присвоенными Заявкам в журнале регистрации Заявок. Заявки, содержащие конверты с пометкой «ИЗМЕНЕНИЕ В ЗАЯВКУ НА УЧАСТИЕ</w:t>
      </w:r>
      <w:r w:rsidRPr="00112B07">
        <w:rPr>
          <w:rFonts w:ascii="Times New Roman" w:hAnsi="Times New Roman"/>
        </w:rPr>
        <w:t xml:space="preserve"> В ОТКРЫТОМ КОНКУРСЕ НА ПРАВО ЗАКЛЮЧЕНИЯ КОНЦЕССИОННОГО СОГЛАШЕНИЯ В ОТНОШЕНИИ ОБЪЕКТОВ ТЕПЛОСНАБЖЕНИЯ, НАХОДЯЩИХСЯ В СОБСТВЕННОСТИ МУНИЦИПАЛЬНОГО ОБРАЗОВАНИЯ</w:t>
      </w:r>
      <w:r>
        <w:rPr>
          <w:rFonts w:ascii="Times New Roman" w:hAnsi="Times New Roman"/>
        </w:rPr>
        <w:t xml:space="preserve"> ХАНТЫ-МАНСИЙСКИЙ РАЙОН</w:t>
      </w:r>
      <w:r w:rsidRPr="00112B07">
        <w:rPr>
          <w:rFonts w:ascii="Times New Roman" w:hAnsi="Times New Roman"/>
          <w:lang w:eastAsia="ru-RU"/>
        </w:rPr>
        <w:t>»</w:t>
      </w:r>
      <w:r w:rsidRPr="00112B07">
        <w:rPr>
          <w:rFonts w:ascii="Times New Roman" w:hAnsi="Times New Roman"/>
          <w:caps/>
          <w:lang w:eastAsia="ru-RU"/>
        </w:rPr>
        <w:t>,</w:t>
      </w:r>
      <w:r w:rsidRPr="00112B07">
        <w:rPr>
          <w:rFonts w:ascii="Times New Roman" w:hAnsi="Times New Roman"/>
          <w:lang w:eastAsia="ru-RU"/>
        </w:rPr>
        <w:t xml:space="preserve"> рассматриваются с учетом содержания представленных изменений. </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Конверты с Заявками, отзыв которых осуществлен Заявителями в соответствии с Конкурсной документацией, не вскрываются и не рассматриваются.</w:t>
      </w:r>
      <w:r>
        <w:rPr>
          <w:rFonts w:ascii="Times New Roman" w:hAnsi="Times New Roman"/>
          <w:lang w:eastAsia="ru-RU"/>
        </w:rPr>
        <w:t xml:space="preserve"> </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567"/>
        <w:contextualSpacing w:val="0"/>
        <w:jc w:val="both"/>
        <w:rPr>
          <w:rFonts w:ascii="Times New Roman" w:hAnsi="Times New Roman"/>
          <w:lang w:eastAsia="ru-RU"/>
        </w:rPr>
      </w:pPr>
      <w:bookmarkStart w:id="199" w:name="_Toc177783398"/>
      <w:bookmarkStart w:id="200" w:name="_Toc178401078"/>
      <w:bookmarkStart w:id="201" w:name="_Toc215567631"/>
      <w:bookmarkStart w:id="202" w:name="_Toc347179692"/>
    </w:p>
    <w:p w:rsidR="00517B3F" w:rsidRPr="001C7A13" w:rsidRDefault="00517B3F" w:rsidP="00517B3F">
      <w:pPr>
        <w:pStyle w:val="10"/>
        <w:keepLines/>
        <w:tabs>
          <w:tab w:val="left" w:pos="0"/>
        </w:tabs>
        <w:spacing w:before="0" w:after="0" w:line="240" w:lineRule="auto"/>
        <w:ind w:firstLine="709"/>
        <w:rPr>
          <w:rFonts w:ascii="Times New Roman" w:hAnsi="Times New Roman"/>
          <w:b w:val="0"/>
          <w:sz w:val="24"/>
          <w:szCs w:val="24"/>
        </w:rPr>
      </w:pPr>
      <w:bookmarkStart w:id="203" w:name="_Toc394565263"/>
      <w:bookmarkStart w:id="204" w:name="_Toc394996142"/>
      <w:bookmarkStart w:id="205" w:name="_Toc395172395"/>
      <w:bookmarkEnd w:id="199"/>
      <w:bookmarkEnd w:id="200"/>
      <w:bookmarkEnd w:id="201"/>
      <w:bookmarkEnd w:id="202"/>
      <w:r>
        <w:rPr>
          <w:rFonts w:ascii="Times New Roman" w:hAnsi="Times New Roman"/>
          <w:b w:val="0"/>
          <w:sz w:val="24"/>
          <w:szCs w:val="24"/>
        </w:rPr>
        <w:t xml:space="preserve">16. </w:t>
      </w:r>
      <w:r w:rsidRPr="001C7A13">
        <w:rPr>
          <w:rFonts w:ascii="Times New Roman" w:hAnsi="Times New Roman"/>
          <w:b w:val="0"/>
          <w:sz w:val="24"/>
          <w:szCs w:val="24"/>
        </w:rPr>
        <w:t>Порядок и срок проведения предварительного отбора Участников Конкурса</w:t>
      </w:r>
      <w:bookmarkEnd w:id="203"/>
      <w:bookmarkEnd w:id="204"/>
      <w:bookmarkEnd w:id="205"/>
    </w:p>
    <w:p w:rsidR="00197611" w:rsidRPr="00112B07" w:rsidRDefault="00197611" w:rsidP="00197611">
      <w:pPr>
        <w:pStyle w:val="24"/>
        <w:tabs>
          <w:tab w:val="left" w:pos="0"/>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Проведение </w:t>
      </w:r>
      <w:r w:rsidRPr="00112B07">
        <w:rPr>
          <w:rFonts w:ascii="Times New Roman" w:hAnsi="Times New Roman"/>
          <w:bCs/>
          <w:lang w:eastAsia="ru-RU"/>
        </w:rPr>
        <w:t>предварительного отбора участников Конкурса</w:t>
      </w:r>
      <w:r w:rsidRPr="00112B07">
        <w:rPr>
          <w:rFonts w:ascii="Times New Roman" w:hAnsi="Times New Roman"/>
          <w:lang w:eastAsia="ru-RU"/>
        </w:rPr>
        <w:t xml:space="preserve"> производится </w:t>
      </w:r>
      <w:r>
        <w:rPr>
          <w:rFonts w:ascii="Times New Roman" w:hAnsi="Times New Roman"/>
          <w:lang w:eastAsia="ru-RU"/>
        </w:rPr>
        <w:t xml:space="preserve">                 </w:t>
      </w:r>
      <w:r w:rsidRPr="00112B07">
        <w:rPr>
          <w:rFonts w:ascii="Times New Roman" w:hAnsi="Times New Roman"/>
          <w:lang w:eastAsia="ru-RU"/>
        </w:rPr>
        <w:t xml:space="preserve">на заседании Конкурсной комиссии </w:t>
      </w:r>
      <w:r w:rsidR="00EC2AC8">
        <w:rPr>
          <w:rFonts w:ascii="Times New Roman" w:hAnsi="Times New Roman"/>
          <w:lang w:eastAsia="ru-RU"/>
        </w:rPr>
        <w:t xml:space="preserve">6 сентября </w:t>
      </w:r>
      <w:r w:rsidR="00EC2AC8" w:rsidRPr="00915B09">
        <w:rPr>
          <w:rFonts w:ascii="Times New Roman" w:hAnsi="Times New Roman"/>
          <w:lang w:eastAsia="ru-RU"/>
        </w:rPr>
        <w:t>201</w:t>
      </w:r>
      <w:r w:rsidR="00EC2AC8">
        <w:rPr>
          <w:rFonts w:ascii="Times New Roman" w:hAnsi="Times New Roman"/>
          <w:lang w:eastAsia="ru-RU"/>
        </w:rPr>
        <w:t>6 года</w:t>
      </w:r>
      <w:r w:rsidRPr="00915B09">
        <w:rPr>
          <w:rFonts w:ascii="Times New Roman" w:hAnsi="Times New Roman"/>
          <w:lang w:eastAsia="ru-RU"/>
        </w:rPr>
        <w:t xml:space="preserve"> в 10 час. 30 мин</w:t>
      </w:r>
      <w:r>
        <w:rPr>
          <w:rFonts w:ascii="Times New Roman" w:hAnsi="Times New Roman"/>
          <w:lang w:eastAsia="ru-RU"/>
        </w:rPr>
        <w:t xml:space="preserve">. </w:t>
      </w:r>
      <w:r w:rsidRPr="00112B07">
        <w:rPr>
          <w:rFonts w:ascii="Times New Roman" w:hAnsi="Times New Roman"/>
          <w:lang w:eastAsia="ru-RU"/>
        </w:rPr>
        <w:t xml:space="preserve">по местному времени по адресу: </w:t>
      </w:r>
      <w:r w:rsidRPr="007F4E25">
        <w:rPr>
          <w:rFonts w:ascii="Times New Roman" w:hAnsi="Times New Roman"/>
        </w:rPr>
        <w:t>628</w:t>
      </w:r>
      <w:r>
        <w:rPr>
          <w:rFonts w:ascii="Times New Roman" w:hAnsi="Times New Roman"/>
        </w:rPr>
        <w:t>002</w:t>
      </w:r>
      <w:r w:rsidRPr="007F4E25">
        <w:rPr>
          <w:rFonts w:ascii="Times New Roman" w:hAnsi="Times New Roman"/>
        </w:rPr>
        <w:t>,</w:t>
      </w:r>
      <w:r>
        <w:rPr>
          <w:rFonts w:ascii="Times New Roman" w:hAnsi="Times New Roman"/>
        </w:rPr>
        <w:t xml:space="preserve"> </w:t>
      </w:r>
      <w:r w:rsidRPr="003B4E1B">
        <w:rPr>
          <w:rFonts w:ascii="Times New Roman" w:hAnsi="Times New Roman"/>
        </w:rPr>
        <w:t xml:space="preserve">Российская Федерация, Ханты-Мансийский автономный округ – Югра, </w:t>
      </w:r>
      <w:r>
        <w:rPr>
          <w:rFonts w:ascii="Times New Roman" w:hAnsi="Times New Roman"/>
        </w:rPr>
        <w:t xml:space="preserve">г. Ханты-Мансийск, </w:t>
      </w:r>
      <w:r w:rsidRPr="007F4E25">
        <w:rPr>
          <w:rFonts w:ascii="Times New Roman" w:hAnsi="Times New Roman"/>
        </w:rPr>
        <w:t>ул.</w:t>
      </w:r>
      <w:r>
        <w:rPr>
          <w:rFonts w:ascii="Times New Roman" w:hAnsi="Times New Roman"/>
        </w:rPr>
        <w:t xml:space="preserve"> Гагарина, </w:t>
      </w:r>
      <w:r w:rsidRPr="007F4E25">
        <w:rPr>
          <w:rFonts w:ascii="Times New Roman" w:hAnsi="Times New Roman"/>
        </w:rPr>
        <w:t xml:space="preserve">дом </w:t>
      </w:r>
      <w:r>
        <w:rPr>
          <w:rFonts w:ascii="Times New Roman" w:hAnsi="Times New Roman"/>
        </w:rPr>
        <w:t>214</w:t>
      </w:r>
      <w:r w:rsidRPr="007F4E25">
        <w:rPr>
          <w:rFonts w:ascii="Times New Roman" w:hAnsi="Times New Roman"/>
        </w:rPr>
        <w:t xml:space="preserve">, </w:t>
      </w:r>
      <w:r>
        <w:rPr>
          <w:rFonts w:ascii="Times New Roman" w:hAnsi="Times New Roman"/>
        </w:rPr>
        <w:t>каб. 102</w:t>
      </w:r>
      <w:r>
        <w:rPr>
          <w:rFonts w:ascii="Times New Roman" w:hAnsi="Times New Roman"/>
          <w:lang w:eastAsia="ru-RU"/>
        </w:rPr>
        <w:t>.</w:t>
      </w:r>
      <w:r w:rsidRPr="005A697E">
        <w:rPr>
          <w:rFonts w:ascii="Times New Roman" w:hAnsi="Times New Roman"/>
          <w:lang w:eastAsia="ru-RU"/>
        </w:rPr>
        <w:t xml:space="preserve">    </w:t>
      </w:r>
    </w:p>
    <w:p w:rsidR="00517B3F" w:rsidRPr="00112B07" w:rsidRDefault="00517B3F" w:rsidP="00517B3F">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lastRenderedPageBreak/>
        <w:t>Предварительный отбор Участников Конкурса проводится Конкурсной комиссией, которая определяет:</w:t>
      </w:r>
    </w:p>
    <w:p w:rsidR="00517B3F" w:rsidRPr="00112B07" w:rsidRDefault="00517B3F" w:rsidP="00517B3F">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1) соответствие Заявки на участие в Конкурсе требованиям, содержащимся в Конкурсной документации. При этом Конкурсная комиссия вправе потребовать от </w:t>
      </w:r>
      <w:r>
        <w:rPr>
          <w:rFonts w:ascii="Times New Roman" w:hAnsi="Times New Roman"/>
          <w:sz w:val="24"/>
          <w:szCs w:val="24"/>
        </w:rPr>
        <w:t>За</w:t>
      </w:r>
      <w:r w:rsidRPr="00112B07">
        <w:rPr>
          <w:rFonts w:ascii="Times New Roman" w:hAnsi="Times New Roman"/>
          <w:sz w:val="24"/>
          <w:szCs w:val="24"/>
        </w:rPr>
        <w:t>явителя разъяснения положений представленной им Заявки на участие в Конкурсе;</w:t>
      </w:r>
    </w:p>
    <w:p w:rsidR="00517B3F" w:rsidRPr="00112B07" w:rsidRDefault="00517B3F" w:rsidP="00517B3F">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соответствие заявителя – </w:t>
      </w:r>
      <w:r w:rsidRPr="00112B07">
        <w:rPr>
          <w:rFonts w:ascii="Times New Roman" w:hAnsi="Times New Roman"/>
          <w:sz w:val="24"/>
          <w:szCs w:val="24"/>
        </w:rPr>
        <w:t>индивидуального предпринимателя, юридического лица или выступающих в качес</w:t>
      </w:r>
      <w:r>
        <w:rPr>
          <w:rFonts w:ascii="Times New Roman" w:hAnsi="Times New Roman"/>
          <w:sz w:val="24"/>
          <w:szCs w:val="24"/>
        </w:rPr>
        <w:t xml:space="preserve">тве заявителя юридических лиц – </w:t>
      </w:r>
      <w:r w:rsidRPr="00112B07">
        <w:rPr>
          <w:rFonts w:ascii="Times New Roman" w:hAnsi="Times New Roman"/>
          <w:sz w:val="24"/>
          <w:szCs w:val="24"/>
        </w:rPr>
        <w:t>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517B3F" w:rsidRPr="00112B07" w:rsidRDefault="00517B3F" w:rsidP="00517B3F">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3) соответствие </w:t>
      </w:r>
      <w:r>
        <w:rPr>
          <w:rFonts w:ascii="Times New Roman" w:hAnsi="Times New Roman"/>
          <w:sz w:val="24"/>
          <w:szCs w:val="24"/>
        </w:rPr>
        <w:t>З</w:t>
      </w:r>
      <w:r w:rsidRPr="00112B07">
        <w:rPr>
          <w:rFonts w:ascii="Times New Roman" w:hAnsi="Times New Roman"/>
          <w:sz w:val="24"/>
          <w:szCs w:val="24"/>
        </w:rPr>
        <w:t xml:space="preserve">аявителя требованиям, предъявляемым к </w:t>
      </w:r>
      <w:r>
        <w:rPr>
          <w:rFonts w:ascii="Times New Roman" w:hAnsi="Times New Roman"/>
          <w:sz w:val="24"/>
          <w:szCs w:val="24"/>
        </w:rPr>
        <w:t>К</w:t>
      </w:r>
      <w:r w:rsidRPr="00112B07">
        <w:rPr>
          <w:rFonts w:ascii="Times New Roman" w:hAnsi="Times New Roman"/>
          <w:sz w:val="24"/>
          <w:szCs w:val="24"/>
        </w:rPr>
        <w:t>онцессионеру на основании пункта 2 части 1 статьи 5 Закона о концессионных соглашениях;</w:t>
      </w:r>
    </w:p>
    <w:p w:rsidR="00517B3F" w:rsidRPr="00112B07" w:rsidRDefault="00517B3F" w:rsidP="00517B3F">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4) отсутствие решения о</w:t>
      </w:r>
      <w:r>
        <w:rPr>
          <w:rFonts w:ascii="Times New Roman" w:hAnsi="Times New Roman"/>
          <w:sz w:val="24"/>
          <w:szCs w:val="24"/>
        </w:rPr>
        <w:t xml:space="preserve"> ликвидации юридического лица – </w:t>
      </w:r>
      <w:r w:rsidRPr="00112B07">
        <w:rPr>
          <w:rFonts w:ascii="Times New Roman" w:hAnsi="Times New Roman"/>
          <w:sz w:val="24"/>
          <w:szCs w:val="24"/>
        </w:rPr>
        <w:t>заявителя или о</w:t>
      </w:r>
      <w:r>
        <w:rPr>
          <w:rFonts w:ascii="Times New Roman" w:hAnsi="Times New Roman"/>
          <w:sz w:val="24"/>
          <w:szCs w:val="24"/>
        </w:rPr>
        <w:t xml:space="preserve"> прекращении физическим лицом – </w:t>
      </w:r>
      <w:r w:rsidRPr="00112B07">
        <w:rPr>
          <w:rFonts w:ascii="Times New Roman" w:hAnsi="Times New Roman"/>
          <w:sz w:val="24"/>
          <w:szCs w:val="24"/>
        </w:rPr>
        <w:t>заявителем деятельности в качестве индивидуального предпринимателя;</w:t>
      </w:r>
    </w:p>
    <w:p w:rsidR="00517B3F" w:rsidRDefault="00517B3F" w:rsidP="00517B3F">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5) отсутствие решения о признании заявителя банкротом и об открытии конкурсног</w:t>
      </w:r>
      <w:r>
        <w:rPr>
          <w:rFonts w:ascii="Times New Roman" w:hAnsi="Times New Roman"/>
          <w:sz w:val="24"/>
          <w:szCs w:val="24"/>
        </w:rPr>
        <w:t>о производства в отношении него;</w:t>
      </w:r>
    </w:p>
    <w:p w:rsidR="00517B3F" w:rsidRDefault="00517B3F" w:rsidP="00517B3F">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 </w:t>
      </w:r>
      <w:r w:rsidRPr="00225D55">
        <w:rPr>
          <w:rFonts w:ascii="Times New Roman" w:hAnsi="Times New Roman"/>
          <w:sz w:val="24"/>
          <w:szCs w:val="24"/>
        </w:rPr>
        <w:t xml:space="preserve">неприостановление деятельности </w:t>
      </w:r>
      <w:r>
        <w:rPr>
          <w:rFonts w:ascii="Times New Roman" w:hAnsi="Times New Roman"/>
          <w:sz w:val="24"/>
          <w:szCs w:val="24"/>
        </w:rPr>
        <w:t>З</w:t>
      </w:r>
      <w:r w:rsidRPr="00225D55">
        <w:rPr>
          <w:rFonts w:ascii="Times New Roman" w:hAnsi="Times New Roman"/>
          <w:sz w:val="24"/>
          <w:szCs w:val="24"/>
        </w:rPr>
        <w:t xml:space="preserve">аявителя в порядке, предусмотренном Кодексом Российской Федерации об административных правонарушениях, на день рассмотрения </w:t>
      </w:r>
      <w:r>
        <w:rPr>
          <w:rFonts w:ascii="Times New Roman" w:hAnsi="Times New Roman"/>
          <w:sz w:val="24"/>
          <w:szCs w:val="24"/>
        </w:rPr>
        <w:t>З</w:t>
      </w:r>
      <w:r w:rsidRPr="00225D55">
        <w:rPr>
          <w:rFonts w:ascii="Times New Roman" w:hAnsi="Times New Roman"/>
          <w:sz w:val="24"/>
          <w:szCs w:val="24"/>
        </w:rPr>
        <w:t xml:space="preserve">аявки на участие в </w:t>
      </w:r>
      <w:r>
        <w:rPr>
          <w:rFonts w:ascii="Times New Roman" w:hAnsi="Times New Roman"/>
          <w:sz w:val="24"/>
          <w:szCs w:val="24"/>
        </w:rPr>
        <w:t>К</w:t>
      </w:r>
      <w:r w:rsidRPr="00225D55">
        <w:rPr>
          <w:rFonts w:ascii="Times New Roman" w:hAnsi="Times New Roman"/>
          <w:sz w:val="24"/>
          <w:szCs w:val="24"/>
        </w:rPr>
        <w:t>онкурсе;</w:t>
      </w:r>
    </w:p>
    <w:p w:rsidR="00517B3F" w:rsidRPr="00112B07" w:rsidRDefault="00517B3F" w:rsidP="00517B3F">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 отсутствие у З</w:t>
      </w:r>
      <w:r w:rsidRPr="00225D55">
        <w:rPr>
          <w:rFonts w:ascii="Times New Roman" w:hAnsi="Times New Roman"/>
          <w:sz w:val="24"/>
          <w:szCs w:val="24"/>
        </w:rPr>
        <w:t xml:space="preserve">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w:t>
      </w:r>
      <w:r>
        <w:rPr>
          <w:rFonts w:ascii="Times New Roman" w:hAnsi="Times New Roman"/>
          <w:sz w:val="24"/>
          <w:szCs w:val="24"/>
        </w:rPr>
        <w:t>З</w:t>
      </w:r>
      <w:r w:rsidRPr="00225D55">
        <w:rPr>
          <w:rFonts w:ascii="Times New Roman" w:hAnsi="Times New Roman"/>
          <w:sz w:val="24"/>
          <w:szCs w:val="24"/>
        </w:rPr>
        <w:t>аявителя по данным бухгалтерской отчетности за последний завершенный период.</w:t>
      </w:r>
    </w:p>
    <w:p w:rsidR="00517B3F" w:rsidRPr="00112B07" w:rsidRDefault="00517B3F" w:rsidP="00517B3F">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w:t>
      </w:r>
      <w:r>
        <w:rPr>
          <w:rFonts w:ascii="Times New Roman" w:hAnsi="Times New Roman"/>
          <w:sz w:val="24"/>
          <w:szCs w:val="24"/>
        </w:rPr>
        <w:t>ый отбор</w:t>
      </w:r>
      <w:r w:rsidRPr="00112B07">
        <w:rPr>
          <w:rFonts w:ascii="Times New Roman" w:hAnsi="Times New Roman"/>
          <w:sz w:val="24"/>
          <w:szCs w:val="24"/>
        </w:rPr>
        <w:t xml:space="preserve"> Участников Конкурса и не допущенного к участию в Конкурсе, с обоснованием принятого Конкурсной комиссией решения. </w:t>
      </w:r>
    </w:p>
    <w:p w:rsidR="00517B3F" w:rsidRPr="00112B07" w:rsidRDefault="00517B3F" w:rsidP="00517B3F">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Решение об отказе в допуске </w:t>
      </w:r>
      <w:r>
        <w:rPr>
          <w:rFonts w:ascii="Times New Roman" w:hAnsi="Times New Roman"/>
          <w:sz w:val="24"/>
          <w:szCs w:val="24"/>
        </w:rPr>
        <w:t>З</w:t>
      </w:r>
      <w:r w:rsidRPr="00112B07">
        <w:rPr>
          <w:rFonts w:ascii="Times New Roman" w:hAnsi="Times New Roman"/>
          <w:sz w:val="24"/>
          <w:szCs w:val="24"/>
        </w:rPr>
        <w:t>аявителя к участию в Конкурсе принимается Конкурсной комиссией в случае, если:</w:t>
      </w:r>
    </w:p>
    <w:p w:rsidR="00517B3F" w:rsidRPr="00112B07" w:rsidRDefault="00517B3F" w:rsidP="00517B3F">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1) </w:t>
      </w:r>
      <w:r>
        <w:rPr>
          <w:rFonts w:ascii="Times New Roman" w:hAnsi="Times New Roman"/>
          <w:sz w:val="24"/>
          <w:szCs w:val="24"/>
        </w:rPr>
        <w:t>З</w:t>
      </w:r>
      <w:r w:rsidRPr="00112B07">
        <w:rPr>
          <w:rFonts w:ascii="Times New Roman" w:hAnsi="Times New Roman"/>
          <w:sz w:val="24"/>
          <w:szCs w:val="24"/>
        </w:rPr>
        <w:t>аявитель не соответствует требованиям, предъявляемым к Участникам Конкурса и установленным пунктом 3 Конкурсной документации;</w:t>
      </w:r>
    </w:p>
    <w:p w:rsidR="00517B3F" w:rsidRPr="00112B07" w:rsidRDefault="00517B3F" w:rsidP="00517B3F">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2) </w:t>
      </w:r>
      <w:r>
        <w:rPr>
          <w:rFonts w:ascii="Times New Roman" w:hAnsi="Times New Roman"/>
          <w:sz w:val="24"/>
          <w:szCs w:val="24"/>
        </w:rPr>
        <w:t>З</w:t>
      </w:r>
      <w:r w:rsidRPr="00112B07">
        <w:rPr>
          <w:rFonts w:ascii="Times New Roman" w:hAnsi="Times New Roman"/>
          <w:sz w:val="24"/>
          <w:szCs w:val="24"/>
        </w:rPr>
        <w:t>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517B3F" w:rsidRPr="001C7A13" w:rsidRDefault="00517B3F" w:rsidP="00517B3F">
      <w:pPr>
        <w:pStyle w:val="af4"/>
        <w:ind w:firstLine="709"/>
        <w:jc w:val="both"/>
        <w:rPr>
          <w:rFonts w:ascii="Times New Roman" w:hAnsi="Times New Roman"/>
          <w:sz w:val="24"/>
          <w:szCs w:val="24"/>
        </w:rPr>
      </w:pPr>
      <w:r w:rsidRPr="001C7A13">
        <w:rPr>
          <w:rFonts w:ascii="Times New Roman" w:hAnsi="Times New Roman"/>
          <w:sz w:val="24"/>
          <w:szCs w:val="24"/>
        </w:rPr>
        <w:t>3) представленные Заявителем документы и материалы неполны и (или) недостоверны;</w:t>
      </w:r>
    </w:p>
    <w:p w:rsidR="00517B3F" w:rsidRDefault="00517B3F" w:rsidP="00517B3F">
      <w:pPr>
        <w:pStyle w:val="af4"/>
        <w:ind w:firstLine="709"/>
        <w:jc w:val="both"/>
        <w:rPr>
          <w:rFonts w:ascii="Times New Roman" w:hAnsi="Times New Roman"/>
          <w:sz w:val="24"/>
          <w:szCs w:val="24"/>
        </w:rPr>
      </w:pPr>
      <w:r w:rsidRPr="001C7A13">
        <w:rPr>
          <w:rFonts w:ascii="Times New Roman" w:hAnsi="Times New Roman"/>
          <w:sz w:val="24"/>
          <w:szCs w:val="24"/>
        </w:rPr>
        <w:t xml:space="preserve">4) </w:t>
      </w:r>
      <w:r>
        <w:rPr>
          <w:rFonts w:ascii="Times New Roman" w:hAnsi="Times New Roman"/>
          <w:sz w:val="24"/>
          <w:szCs w:val="24"/>
        </w:rPr>
        <w:t xml:space="preserve">  </w:t>
      </w:r>
      <w:r w:rsidRPr="001C7A13">
        <w:rPr>
          <w:rFonts w:ascii="Times New Roman" w:hAnsi="Times New Roman"/>
          <w:sz w:val="24"/>
          <w:szCs w:val="24"/>
        </w:rPr>
        <w:t xml:space="preserve">задаток </w:t>
      </w:r>
      <w:r>
        <w:rPr>
          <w:rFonts w:ascii="Times New Roman" w:hAnsi="Times New Roman"/>
          <w:sz w:val="24"/>
          <w:szCs w:val="24"/>
        </w:rPr>
        <w:t xml:space="preserve">  </w:t>
      </w:r>
      <w:r w:rsidRPr="001C7A13">
        <w:rPr>
          <w:rFonts w:ascii="Times New Roman" w:hAnsi="Times New Roman"/>
          <w:sz w:val="24"/>
          <w:szCs w:val="24"/>
        </w:rPr>
        <w:t xml:space="preserve">Заявителя </w:t>
      </w:r>
      <w:r>
        <w:rPr>
          <w:rFonts w:ascii="Times New Roman" w:hAnsi="Times New Roman"/>
          <w:sz w:val="24"/>
          <w:szCs w:val="24"/>
        </w:rPr>
        <w:t xml:space="preserve">  </w:t>
      </w:r>
      <w:r w:rsidRPr="001C7A13">
        <w:rPr>
          <w:rFonts w:ascii="Times New Roman" w:hAnsi="Times New Roman"/>
          <w:sz w:val="24"/>
          <w:szCs w:val="24"/>
        </w:rPr>
        <w:t xml:space="preserve">не </w:t>
      </w:r>
      <w:r>
        <w:rPr>
          <w:rFonts w:ascii="Times New Roman" w:hAnsi="Times New Roman"/>
          <w:sz w:val="24"/>
          <w:szCs w:val="24"/>
        </w:rPr>
        <w:t xml:space="preserve">  </w:t>
      </w:r>
      <w:r w:rsidRPr="001C7A13">
        <w:rPr>
          <w:rFonts w:ascii="Times New Roman" w:hAnsi="Times New Roman"/>
          <w:sz w:val="24"/>
          <w:szCs w:val="24"/>
        </w:rPr>
        <w:t xml:space="preserve">поступил </w:t>
      </w:r>
      <w:r>
        <w:rPr>
          <w:rFonts w:ascii="Times New Roman" w:hAnsi="Times New Roman"/>
          <w:sz w:val="24"/>
          <w:szCs w:val="24"/>
        </w:rPr>
        <w:t xml:space="preserve">  </w:t>
      </w:r>
      <w:r w:rsidRPr="001C7A13">
        <w:rPr>
          <w:rFonts w:ascii="Times New Roman" w:hAnsi="Times New Roman"/>
          <w:sz w:val="24"/>
          <w:szCs w:val="24"/>
        </w:rPr>
        <w:t xml:space="preserve">на </w:t>
      </w:r>
      <w:r>
        <w:rPr>
          <w:rFonts w:ascii="Times New Roman" w:hAnsi="Times New Roman"/>
          <w:sz w:val="24"/>
          <w:szCs w:val="24"/>
        </w:rPr>
        <w:t xml:space="preserve">  </w:t>
      </w:r>
      <w:r w:rsidRPr="001C7A13">
        <w:rPr>
          <w:rFonts w:ascii="Times New Roman" w:hAnsi="Times New Roman"/>
          <w:sz w:val="24"/>
          <w:szCs w:val="24"/>
        </w:rPr>
        <w:t xml:space="preserve">счет </w:t>
      </w:r>
      <w:r>
        <w:rPr>
          <w:rFonts w:ascii="Times New Roman" w:hAnsi="Times New Roman"/>
          <w:sz w:val="24"/>
          <w:szCs w:val="24"/>
        </w:rPr>
        <w:t xml:space="preserve">  </w:t>
      </w:r>
      <w:r w:rsidRPr="001C7A13">
        <w:rPr>
          <w:rFonts w:ascii="Times New Roman" w:hAnsi="Times New Roman"/>
          <w:sz w:val="24"/>
          <w:szCs w:val="24"/>
        </w:rPr>
        <w:t xml:space="preserve">в </w:t>
      </w:r>
      <w:r>
        <w:rPr>
          <w:rFonts w:ascii="Times New Roman" w:hAnsi="Times New Roman"/>
          <w:sz w:val="24"/>
          <w:szCs w:val="24"/>
        </w:rPr>
        <w:t xml:space="preserve">  </w:t>
      </w:r>
      <w:r w:rsidRPr="001C7A13">
        <w:rPr>
          <w:rFonts w:ascii="Times New Roman" w:hAnsi="Times New Roman"/>
          <w:sz w:val="24"/>
          <w:szCs w:val="24"/>
        </w:rPr>
        <w:t xml:space="preserve">срок </w:t>
      </w:r>
      <w:r>
        <w:rPr>
          <w:rFonts w:ascii="Times New Roman" w:hAnsi="Times New Roman"/>
          <w:sz w:val="24"/>
          <w:szCs w:val="24"/>
        </w:rPr>
        <w:t xml:space="preserve">  </w:t>
      </w:r>
      <w:r w:rsidRPr="001C7A13">
        <w:rPr>
          <w:rFonts w:ascii="Times New Roman" w:hAnsi="Times New Roman"/>
          <w:sz w:val="24"/>
          <w:szCs w:val="24"/>
        </w:rPr>
        <w:t xml:space="preserve">и </w:t>
      </w:r>
      <w:r>
        <w:rPr>
          <w:rFonts w:ascii="Times New Roman" w:hAnsi="Times New Roman"/>
          <w:sz w:val="24"/>
          <w:szCs w:val="24"/>
        </w:rPr>
        <w:t xml:space="preserve">  </w:t>
      </w:r>
      <w:r w:rsidRPr="001C7A13">
        <w:rPr>
          <w:rFonts w:ascii="Times New Roman" w:hAnsi="Times New Roman"/>
          <w:sz w:val="24"/>
          <w:szCs w:val="24"/>
        </w:rPr>
        <w:t xml:space="preserve">в </w:t>
      </w:r>
      <w:r>
        <w:rPr>
          <w:rFonts w:ascii="Times New Roman" w:hAnsi="Times New Roman"/>
          <w:sz w:val="24"/>
          <w:szCs w:val="24"/>
        </w:rPr>
        <w:t xml:space="preserve"> </w:t>
      </w:r>
      <w:r w:rsidRPr="001C7A13">
        <w:rPr>
          <w:rFonts w:ascii="Times New Roman" w:hAnsi="Times New Roman"/>
          <w:sz w:val="24"/>
          <w:szCs w:val="24"/>
        </w:rPr>
        <w:t xml:space="preserve">размере, которые </w:t>
      </w:r>
    </w:p>
    <w:p w:rsidR="00517B3F" w:rsidRPr="001C7A13" w:rsidRDefault="00517B3F" w:rsidP="00517B3F">
      <w:pPr>
        <w:pStyle w:val="af4"/>
        <w:jc w:val="both"/>
        <w:rPr>
          <w:rFonts w:ascii="Times New Roman" w:hAnsi="Times New Roman"/>
          <w:sz w:val="24"/>
          <w:szCs w:val="24"/>
        </w:rPr>
      </w:pPr>
      <w:r w:rsidRPr="001C7A13">
        <w:rPr>
          <w:rFonts w:ascii="Times New Roman" w:hAnsi="Times New Roman"/>
          <w:sz w:val="24"/>
          <w:szCs w:val="24"/>
        </w:rPr>
        <w:t xml:space="preserve">установлены в пункте 11.1 Конкурсной документации. </w:t>
      </w:r>
    </w:p>
    <w:p w:rsidR="00517B3F" w:rsidRPr="00112B07" w:rsidRDefault="00517B3F" w:rsidP="00517B3F">
      <w:pPr>
        <w:pStyle w:val="Standard"/>
        <w:tabs>
          <w:tab w:val="left" w:pos="1134"/>
        </w:tabs>
        <w:autoSpaceDE w:val="0"/>
        <w:ind w:firstLine="709"/>
        <w:jc w:val="both"/>
        <w:rPr>
          <w:rFonts w:cs="Times New Roman"/>
          <w:b/>
          <w:bCs/>
          <w:lang w:val="ru-RU"/>
        </w:rPr>
      </w:pPr>
      <w:r>
        <w:rPr>
          <w:rFonts w:cs="Times New Roman"/>
          <w:lang w:val="ru-RU"/>
        </w:rPr>
        <w:t>Конкурсная комиссия веде</w:t>
      </w:r>
      <w:r w:rsidRPr="00112B07">
        <w:rPr>
          <w:rFonts w:cs="Times New Roman"/>
          <w:lang w:val="ru-RU"/>
        </w:rPr>
        <w:t xml:space="preserve">т протокол </w:t>
      </w:r>
      <w:r w:rsidRPr="00112B07">
        <w:rPr>
          <w:rFonts w:cs="Times New Roman"/>
          <w:bCs/>
          <w:lang w:val="ru-RU" w:eastAsia="ru-RU"/>
        </w:rPr>
        <w:t>предварительного отбора Участников</w:t>
      </w:r>
      <w:r w:rsidRPr="00112B07">
        <w:rPr>
          <w:rFonts w:cs="Times New Roman"/>
          <w:bCs/>
          <w:lang w:eastAsia="ru-RU"/>
        </w:rPr>
        <w:t xml:space="preserve"> Конкурса</w:t>
      </w:r>
      <w:r w:rsidRPr="00112B07">
        <w:rPr>
          <w:rFonts w:cs="Times New Roman"/>
          <w:lang w:val="ru-RU"/>
        </w:rPr>
        <w:t>, который подписывается членами Конкурсной комиссии, присутствующими на заседании</w:t>
      </w:r>
      <w:r>
        <w:rPr>
          <w:rFonts w:cs="Times New Roman"/>
          <w:lang w:val="ru-RU"/>
        </w:rPr>
        <w:t xml:space="preserve"> в день проведения заседания Конкурсной комиссии</w:t>
      </w:r>
      <w:r w:rsidRPr="00112B07">
        <w:rPr>
          <w:rFonts w:cs="Times New Roman"/>
          <w:lang w:val="ru-RU"/>
        </w:rPr>
        <w:t>.</w:t>
      </w:r>
    </w:p>
    <w:p w:rsidR="00517B3F" w:rsidRPr="00112B07" w:rsidRDefault="00517B3F" w:rsidP="00517B3F">
      <w:pPr>
        <w:pStyle w:val="Standard"/>
        <w:tabs>
          <w:tab w:val="left" w:pos="1134"/>
        </w:tabs>
        <w:autoSpaceDE w:val="0"/>
        <w:ind w:firstLine="709"/>
        <w:jc w:val="both"/>
        <w:rPr>
          <w:rFonts w:cs="Times New Roman"/>
          <w:lang w:val="ru-RU"/>
        </w:rPr>
      </w:pPr>
      <w:r w:rsidRPr="00112B07">
        <w:rPr>
          <w:rFonts w:cs="Times New Roman"/>
          <w:lang w:val="ru-RU"/>
        </w:rPr>
        <w:t xml:space="preserve">Протокол </w:t>
      </w:r>
      <w:r w:rsidRPr="00112B07">
        <w:rPr>
          <w:rFonts w:cs="Times New Roman"/>
          <w:bCs/>
          <w:lang w:val="ru-RU" w:eastAsia="ru-RU"/>
        </w:rPr>
        <w:t>предварительного отбора Участников</w:t>
      </w:r>
      <w:r w:rsidRPr="00112B07">
        <w:rPr>
          <w:rFonts w:cs="Times New Roman"/>
          <w:bCs/>
          <w:lang w:eastAsia="ru-RU"/>
        </w:rPr>
        <w:t xml:space="preserve"> Конкурса</w:t>
      </w:r>
      <w:r w:rsidRPr="00112B07">
        <w:rPr>
          <w:rFonts w:cs="Times New Roman"/>
          <w:lang w:val="ru-RU"/>
        </w:rPr>
        <w:t xml:space="preserve"> размещается на </w:t>
      </w:r>
      <w:r>
        <w:rPr>
          <w:rFonts w:cs="Times New Roman"/>
          <w:lang w:val="ru-RU"/>
        </w:rPr>
        <w:lastRenderedPageBreak/>
        <w:t>О</w:t>
      </w:r>
      <w:r w:rsidRPr="00112B07">
        <w:rPr>
          <w:rFonts w:cs="Times New Roman"/>
          <w:lang w:val="ru-RU"/>
        </w:rPr>
        <w:t xml:space="preserve">фициальном сайте Российской Федерации и </w:t>
      </w:r>
      <w:r>
        <w:rPr>
          <w:rFonts w:cs="Times New Roman"/>
          <w:lang w:val="ru-RU"/>
        </w:rPr>
        <w:t>О</w:t>
      </w:r>
      <w:r w:rsidRPr="00112B07">
        <w:rPr>
          <w:rFonts w:cs="Times New Roman"/>
          <w:lang w:val="ru-RU"/>
        </w:rPr>
        <w:t>фициальном сайте Концедента в течение 3 рабочих дней со дня его подписания.</w:t>
      </w:r>
    </w:p>
    <w:p w:rsidR="00517B3F" w:rsidRPr="00112B07" w:rsidRDefault="00517B3F" w:rsidP="00517B3F">
      <w:pPr>
        <w:pStyle w:val="Standard"/>
        <w:tabs>
          <w:tab w:val="left" w:pos="1134"/>
        </w:tabs>
        <w:autoSpaceDE w:val="0"/>
        <w:ind w:firstLine="709"/>
        <w:jc w:val="both"/>
        <w:rPr>
          <w:rFonts w:cs="Times New Roman"/>
        </w:rPr>
      </w:pPr>
      <w:r w:rsidRPr="00112B07">
        <w:rPr>
          <w:rFonts w:cs="Times New Roman"/>
          <w:lang w:val="ru-RU" w:eastAsia="ru-RU"/>
        </w:rPr>
        <w:t>Заявитель получает статус Участника</w:t>
      </w:r>
      <w:r w:rsidRPr="00112B07">
        <w:rPr>
          <w:rFonts w:cs="Times New Roman"/>
          <w:lang w:eastAsia="ru-RU"/>
        </w:rPr>
        <w:t xml:space="preserve"> Конкурса </w:t>
      </w:r>
      <w:r w:rsidRPr="00112B07">
        <w:rPr>
          <w:rFonts w:cs="Times New Roman"/>
          <w:lang w:val="ru-RU" w:eastAsia="ru-RU"/>
        </w:rPr>
        <w:t>после подписания членами</w:t>
      </w:r>
      <w:r w:rsidRPr="00112B07">
        <w:rPr>
          <w:rFonts w:cs="Times New Roman"/>
          <w:lang w:eastAsia="ru-RU"/>
        </w:rPr>
        <w:t xml:space="preserve"> </w:t>
      </w:r>
      <w:r w:rsidRPr="00112B07">
        <w:rPr>
          <w:rFonts w:cs="Times New Roman"/>
          <w:lang w:val="ru-RU" w:eastAsia="ru-RU"/>
        </w:rPr>
        <w:t>Конкурсной комиссии протокола</w:t>
      </w:r>
      <w:r w:rsidRPr="00112B07">
        <w:rPr>
          <w:rFonts w:cs="Times New Roman"/>
          <w:lang w:eastAsia="ru-RU"/>
        </w:rPr>
        <w:t xml:space="preserve"> проведения </w:t>
      </w:r>
      <w:r w:rsidRPr="00112B07">
        <w:rPr>
          <w:rFonts w:cs="Times New Roman"/>
          <w:bCs/>
          <w:lang w:val="ru-RU" w:eastAsia="ru-RU"/>
        </w:rPr>
        <w:t>предварительного отбора Участников</w:t>
      </w:r>
      <w:r w:rsidRPr="00112B07">
        <w:rPr>
          <w:rFonts w:cs="Times New Roman"/>
          <w:bCs/>
          <w:lang w:eastAsia="ru-RU"/>
        </w:rPr>
        <w:t xml:space="preserve"> </w:t>
      </w:r>
      <w:r w:rsidRPr="00112B07">
        <w:rPr>
          <w:rFonts w:cs="Times New Roman"/>
          <w:lang w:eastAsia="ru-RU"/>
        </w:rPr>
        <w:t xml:space="preserve">Конкурса с </w:t>
      </w:r>
      <w:r w:rsidRPr="00112B07">
        <w:rPr>
          <w:rFonts w:cs="Times New Roman"/>
          <w:lang w:val="ru-RU" w:eastAsia="ru-RU"/>
        </w:rPr>
        <w:t>указанием сведений</w:t>
      </w:r>
      <w:r w:rsidRPr="00112B07">
        <w:rPr>
          <w:rFonts w:cs="Times New Roman"/>
          <w:lang w:eastAsia="ru-RU"/>
        </w:rPr>
        <w:t xml:space="preserve"> о </w:t>
      </w:r>
      <w:r w:rsidRPr="00112B07">
        <w:rPr>
          <w:rFonts w:cs="Times New Roman"/>
          <w:lang w:val="ru-RU" w:eastAsia="ru-RU"/>
        </w:rPr>
        <w:t>допуске данного Заявителя</w:t>
      </w:r>
      <w:r w:rsidRPr="00112B07">
        <w:rPr>
          <w:rFonts w:cs="Times New Roman"/>
          <w:lang w:eastAsia="ru-RU"/>
        </w:rPr>
        <w:t xml:space="preserve"> к </w:t>
      </w:r>
      <w:r w:rsidRPr="00112B07">
        <w:rPr>
          <w:rFonts w:cs="Times New Roman"/>
          <w:lang w:val="ru-RU" w:eastAsia="ru-RU"/>
        </w:rPr>
        <w:t>участию</w:t>
      </w:r>
      <w:r w:rsidRPr="00112B07">
        <w:rPr>
          <w:rFonts w:cs="Times New Roman"/>
          <w:lang w:eastAsia="ru-RU"/>
        </w:rPr>
        <w:t xml:space="preserve"> в </w:t>
      </w:r>
      <w:r w:rsidRPr="00112B07">
        <w:rPr>
          <w:rFonts w:cs="Times New Roman"/>
          <w:lang w:val="ru-RU" w:eastAsia="ru-RU"/>
        </w:rPr>
        <w:t>Конкурс</w:t>
      </w:r>
      <w:r w:rsidRPr="00112B07">
        <w:rPr>
          <w:rFonts w:cs="Times New Roman"/>
          <w:lang w:eastAsia="ru-RU"/>
        </w:rPr>
        <w:t>е.</w:t>
      </w:r>
    </w:p>
    <w:p w:rsidR="00517B3F" w:rsidRPr="00112B07" w:rsidRDefault="00517B3F" w:rsidP="00517B3F">
      <w:pPr>
        <w:pStyle w:val="Standard"/>
        <w:tabs>
          <w:tab w:val="left" w:pos="1134"/>
        </w:tabs>
        <w:autoSpaceDE w:val="0"/>
        <w:ind w:firstLine="709"/>
        <w:jc w:val="both"/>
        <w:rPr>
          <w:rFonts w:cs="Times New Roman"/>
        </w:rPr>
      </w:pPr>
      <w:r w:rsidRPr="00112B07">
        <w:rPr>
          <w:rFonts w:cs="Times New Roman"/>
          <w:lang w:val="ru-RU"/>
        </w:rPr>
        <w:t>Конкурсная комиссия в течение 3 рабочих дней со дня подписания членами Конкурсной комиссии протокола проведения предварительн</w:t>
      </w:r>
      <w:r>
        <w:rPr>
          <w:rFonts w:cs="Times New Roman"/>
          <w:lang w:val="ru-RU"/>
        </w:rPr>
        <w:t>ого отбора участников Конкурса</w:t>
      </w:r>
      <w:r w:rsidRPr="00112B07">
        <w:rPr>
          <w:rFonts w:cs="Times New Roman"/>
          <w:lang w:val="ru-RU"/>
        </w:rPr>
        <w:t xml:space="preserve"> направляет участникам Конкурса, прошедшим предварительный отбор, уведомления с предложением представить свои Конкурсные предложения</w:t>
      </w:r>
      <w:r w:rsidRPr="00112B07">
        <w:rPr>
          <w:rFonts w:cs="Times New Roman"/>
          <w:b/>
          <w:bCs/>
          <w:lang w:val="ru-RU"/>
        </w:rPr>
        <w:t>.</w:t>
      </w:r>
    </w:p>
    <w:p w:rsidR="00517B3F" w:rsidRPr="00112B07" w:rsidRDefault="00517B3F" w:rsidP="00517B3F">
      <w:pPr>
        <w:pStyle w:val="Standard"/>
        <w:tabs>
          <w:tab w:val="left" w:pos="1134"/>
        </w:tabs>
        <w:autoSpaceDE w:val="0"/>
        <w:ind w:firstLine="709"/>
        <w:jc w:val="both"/>
        <w:rPr>
          <w:rFonts w:cs="Times New Roman"/>
          <w:lang w:val="ru-RU"/>
        </w:rPr>
      </w:pPr>
      <w:r w:rsidRPr="00112B07">
        <w:rPr>
          <w:rFonts w:cs="Times New Roman"/>
          <w:lang w:val="ru-RU"/>
        </w:rPr>
        <w:t xml:space="preserve">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w:t>
      </w:r>
      <w:r>
        <w:rPr>
          <w:rFonts w:cs="Times New Roman"/>
          <w:lang w:val="ru-RU"/>
        </w:rPr>
        <w:t xml:space="preserve">                    </w:t>
      </w:r>
      <w:r w:rsidRPr="00112B07">
        <w:rPr>
          <w:rFonts w:cs="Times New Roman"/>
          <w:lang w:val="ru-RU"/>
        </w:rPr>
        <w:t>в течение 5 рабочих дней со дня подписания указанного протокола членами Конкурсной комиссии.</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567"/>
        <w:contextualSpacing w:val="0"/>
        <w:jc w:val="both"/>
        <w:rPr>
          <w:rFonts w:ascii="Times New Roman" w:hAnsi="Times New Roman"/>
          <w:lang w:eastAsia="ru-RU"/>
        </w:rPr>
      </w:pPr>
    </w:p>
    <w:p w:rsidR="00517B3F" w:rsidRPr="001C7A13" w:rsidRDefault="00517B3F" w:rsidP="00517B3F">
      <w:pPr>
        <w:pStyle w:val="10"/>
        <w:keepLines/>
        <w:numPr>
          <w:ilvl w:val="0"/>
          <w:numId w:val="10"/>
        </w:numPr>
        <w:tabs>
          <w:tab w:val="left" w:pos="1134"/>
        </w:tabs>
        <w:spacing w:before="0" w:after="0" w:line="240" w:lineRule="auto"/>
        <w:jc w:val="center"/>
        <w:rPr>
          <w:rFonts w:ascii="Times New Roman" w:hAnsi="Times New Roman"/>
          <w:b w:val="0"/>
          <w:sz w:val="24"/>
          <w:szCs w:val="24"/>
        </w:rPr>
      </w:pPr>
      <w:bookmarkStart w:id="206" w:name="_Toc177783402"/>
      <w:bookmarkStart w:id="207" w:name="_Toc178401081"/>
      <w:bookmarkStart w:id="208" w:name="_Toc215567634"/>
      <w:bookmarkStart w:id="209" w:name="_Toc347179695"/>
      <w:bookmarkStart w:id="210" w:name="_Toc394565264"/>
      <w:bookmarkStart w:id="211" w:name="_Toc394996143"/>
      <w:bookmarkStart w:id="212" w:name="_Toc395172396"/>
      <w:r w:rsidRPr="001C7A13">
        <w:rPr>
          <w:rFonts w:ascii="Times New Roman" w:hAnsi="Times New Roman"/>
          <w:b w:val="0"/>
          <w:iCs/>
          <w:sz w:val="24"/>
          <w:szCs w:val="24"/>
        </w:rPr>
        <w:t>Порядок представления Конкурсных предложений</w:t>
      </w:r>
      <w:bookmarkStart w:id="213" w:name="_Toc177783403"/>
      <w:bookmarkStart w:id="214" w:name="_Toc178401082"/>
      <w:bookmarkStart w:id="215" w:name="_Toc215567635"/>
      <w:bookmarkStart w:id="216" w:name="Правила_191"/>
      <w:bookmarkStart w:id="217" w:name="_Toc347179696"/>
      <w:bookmarkEnd w:id="206"/>
      <w:bookmarkEnd w:id="207"/>
      <w:bookmarkEnd w:id="208"/>
      <w:bookmarkEnd w:id="209"/>
      <w:bookmarkEnd w:id="210"/>
      <w:bookmarkEnd w:id="211"/>
      <w:bookmarkEnd w:id="212"/>
    </w:p>
    <w:p w:rsidR="00517B3F" w:rsidRPr="001C7A13" w:rsidRDefault="00517B3F" w:rsidP="00517B3F">
      <w:pPr>
        <w:pStyle w:val="22"/>
        <w:tabs>
          <w:tab w:val="left" w:pos="1134"/>
        </w:tabs>
        <w:spacing w:before="0" w:after="0"/>
        <w:ind w:firstLine="709"/>
        <w:rPr>
          <w:rFonts w:ascii="Times New Roman" w:hAnsi="Times New Roman"/>
          <w:b w:val="0"/>
          <w:i w:val="0"/>
          <w:sz w:val="24"/>
          <w:szCs w:val="24"/>
        </w:rPr>
      </w:pPr>
      <w:bookmarkStart w:id="218" w:name="_Toc394565265"/>
      <w:bookmarkStart w:id="219" w:name="_Toc394996144"/>
      <w:bookmarkStart w:id="220" w:name="_Toc395172397"/>
      <w:r w:rsidRPr="001C7A13">
        <w:rPr>
          <w:rFonts w:ascii="Times New Roman" w:hAnsi="Times New Roman"/>
          <w:b w:val="0"/>
          <w:i w:val="0"/>
          <w:sz w:val="24"/>
          <w:szCs w:val="24"/>
        </w:rPr>
        <w:t>17.1.</w:t>
      </w:r>
      <w:r w:rsidRPr="001C7A13">
        <w:rPr>
          <w:rFonts w:ascii="Times New Roman" w:hAnsi="Times New Roman"/>
          <w:b w:val="0"/>
          <w:i w:val="0"/>
          <w:sz w:val="24"/>
          <w:szCs w:val="24"/>
        </w:rPr>
        <w:tab/>
        <w:t>Правила оформления Конкурсных предложений</w:t>
      </w:r>
      <w:bookmarkEnd w:id="213"/>
      <w:bookmarkEnd w:id="214"/>
      <w:bookmarkEnd w:id="215"/>
      <w:bookmarkEnd w:id="216"/>
      <w:bookmarkEnd w:id="217"/>
      <w:r w:rsidRPr="001C7A13">
        <w:rPr>
          <w:rFonts w:ascii="Times New Roman" w:hAnsi="Times New Roman"/>
          <w:b w:val="0"/>
          <w:i w:val="0"/>
          <w:sz w:val="24"/>
          <w:szCs w:val="24"/>
        </w:rPr>
        <w:t>.</w:t>
      </w:r>
      <w:bookmarkEnd w:id="218"/>
      <w:bookmarkEnd w:id="219"/>
      <w:bookmarkEnd w:id="220"/>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Конкурсные предложения и иные документы, представляемые Участниками Конкурса (далее – Конкурсное предложение), должны быть составлены на русском языке.</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Все документы, входящие в Конкурсное предложение, должны бы</w:t>
      </w:r>
      <w:r>
        <w:rPr>
          <w:rFonts w:ascii="Times New Roman" w:hAnsi="Times New Roman"/>
          <w:lang w:eastAsia="ru-RU"/>
        </w:rPr>
        <w:t>ть надлежащим образом оформлены</w:t>
      </w:r>
      <w:r w:rsidRPr="00112B07">
        <w:rPr>
          <w:rFonts w:ascii="Times New Roman" w:hAnsi="Times New Roman"/>
          <w:lang w:eastAsia="ru-RU"/>
        </w:rPr>
        <w:t xml:space="preserve"> и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случае ее наличия). </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Документ в составе Конкурсного предложения, представленный с нарушением данных требований, не имеет юридической силы и считается не представленным Участником Конкурса. </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Конкурсное предложение, включая документы и материалы, прилагаемые к нему, представляются в Конкурсную комиссию в двух экземплярах (оригинал и копия), каждый в отдельном запечатанном конверте с пометкой «КОНКУРСНОЕ ПРЕДЛОЖЕНИЕ УЧАСТНИКА КОНКУРСА </w:t>
      </w:r>
      <w:r w:rsidRPr="00112B07">
        <w:rPr>
          <w:rFonts w:ascii="Times New Roman" w:hAnsi="Times New Roman"/>
        </w:rPr>
        <w:t>НА ПРАВО ЗАКЛЮЧЕНИЯ КОНЦЕССИОННОГО СОГЛАШЕНИЯ В ОТНОШЕНИИ ОБЪЕКТОВ ТЕПЛОСНАБЖЕНИЯ, НАХОДЯЩИХСЯ В СОБСТВЕННОСТИ МУНИЦИПАЛЬНОГО ОБРАЗОВАНИЯ</w:t>
      </w:r>
      <w:r>
        <w:rPr>
          <w:rFonts w:ascii="Times New Roman" w:hAnsi="Times New Roman"/>
        </w:rPr>
        <w:t xml:space="preserve"> ХАНТЫ-МАНСИЙСКИЙ РАЙОН</w:t>
      </w:r>
      <w:r w:rsidRPr="00112B07">
        <w:rPr>
          <w:rFonts w:ascii="Times New Roman" w:hAnsi="Times New Roman"/>
          <w:lang w:eastAsia="ru-RU"/>
        </w:rPr>
        <w:t>», а также с указанием наименования и адреса Участника Конкурса.</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Все страницы оригинального экземпляра Конкурсного предложения должны быть пронумерованы и помечены надписью «ОРИГИНАЛ». Все страницы экземпляра-копии Конкурсного предложения помечаются надписью «КОПИЯ». В случае расхождений между экземплярами Конкурсная комиссия и Концедент следуют оригиналу.</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Экземпляры оригинала и копии Конкурсного предложения брошюруется отдельно, представляются в прошитом, скрепленном печатью (при ее наличии) и подписью Участника Конкурса либо его </w:t>
      </w:r>
      <w:r>
        <w:rPr>
          <w:rFonts w:ascii="Times New Roman" w:hAnsi="Times New Roman"/>
          <w:lang w:eastAsia="ru-RU"/>
        </w:rPr>
        <w:t>полномочного представителя виде</w:t>
      </w:r>
      <w:r w:rsidRPr="00112B07">
        <w:rPr>
          <w:rFonts w:ascii="Times New Roman" w:hAnsi="Times New Roman"/>
          <w:lang w:eastAsia="ru-RU"/>
        </w:rPr>
        <w:t xml:space="preserve"> с указанием на обороте последнего листа Конкурсного предложения количества страниц.</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 Конкурсному предложению должна прилагаться удостоверенная подписью Участника Конкурса (уполномоченного лица Участника Конкурса)</w:t>
      </w:r>
      <w:r w:rsidRPr="00112B07">
        <w:rPr>
          <w:rFonts w:ascii="Times New Roman" w:hAnsi="Times New Roman"/>
          <w:smallCaps/>
          <w:lang w:eastAsia="ru-RU"/>
        </w:rPr>
        <w:t xml:space="preserve"> </w:t>
      </w:r>
      <w:r w:rsidRPr="00112B07">
        <w:rPr>
          <w:rFonts w:ascii="Times New Roman" w:hAnsi="Times New Roman"/>
          <w:lang w:eastAsia="ru-RU"/>
        </w:rPr>
        <w:t xml:space="preserve">опись представленных им документов и материалов в соответствии с </w:t>
      </w:r>
      <w:r>
        <w:rPr>
          <w:rFonts w:ascii="Times New Roman" w:hAnsi="Times New Roman"/>
          <w:lang w:eastAsia="ru-RU"/>
        </w:rPr>
        <w:t>ф</w:t>
      </w:r>
      <w:r w:rsidRPr="00210C34">
        <w:rPr>
          <w:rFonts w:ascii="Times New Roman" w:hAnsi="Times New Roman"/>
          <w:lang w:eastAsia="ru-RU"/>
        </w:rPr>
        <w:t>ормой №</w:t>
      </w:r>
      <w:r>
        <w:rPr>
          <w:rFonts w:ascii="Times New Roman" w:hAnsi="Times New Roman"/>
          <w:lang w:eastAsia="ru-RU"/>
        </w:rPr>
        <w:t xml:space="preserve"> </w:t>
      </w:r>
      <w:r w:rsidRPr="00210C34">
        <w:rPr>
          <w:rFonts w:ascii="Times New Roman" w:hAnsi="Times New Roman"/>
          <w:lang w:eastAsia="ru-RU"/>
        </w:rPr>
        <w:t>5 Конкурсной</w:t>
      </w:r>
      <w:r w:rsidRPr="00112B07">
        <w:rPr>
          <w:rFonts w:ascii="Times New Roman" w:hAnsi="Times New Roman"/>
          <w:lang w:eastAsia="ru-RU"/>
        </w:rPr>
        <w:t xml:space="preserve"> документации с указанием количества страниц.</w:t>
      </w:r>
    </w:p>
    <w:p w:rsidR="00E91C66"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Опись документов и материалов Конкурсного предложения не брошюруется с материалами и документами Конкурсного предложения. </w:t>
      </w:r>
    </w:p>
    <w:p w:rsidR="00E91C66"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Участнику будет отказано в приеме конверта с Конкурсным предложением, если конверт </w:t>
      </w:r>
      <w:r w:rsidR="00F549CB">
        <w:rPr>
          <w:rFonts w:ascii="Times New Roman" w:hAnsi="Times New Roman"/>
          <w:lang w:eastAsia="ru-RU"/>
        </w:rPr>
        <w:t xml:space="preserve">  </w:t>
      </w:r>
      <w:r w:rsidRPr="00112B07">
        <w:rPr>
          <w:rFonts w:ascii="Times New Roman" w:hAnsi="Times New Roman"/>
          <w:lang w:eastAsia="ru-RU"/>
        </w:rPr>
        <w:t xml:space="preserve">не </w:t>
      </w:r>
      <w:r w:rsidR="00F549CB">
        <w:rPr>
          <w:rFonts w:ascii="Times New Roman" w:hAnsi="Times New Roman"/>
          <w:lang w:eastAsia="ru-RU"/>
        </w:rPr>
        <w:t xml:space="preserve">  </w:t>
      </w:r>
      <w:r w:rsidRPr="00112B07">
        <w:rPr>
          <w:rFonts w:ascii="Times New Roman" w:hAnsi="Times New Roman"/>
          <w:lang w:eastAsia="ru-RU"/>
        </w:rPr>
        <w:t xml:space="preserve">запечатан </w:t>
      </w:r>
      <w:r w:rsidR="00F549CB">
        <w:rPr>
          <w:rFonts w:ascii="Times New Roman" w:hAnsi="Times New Roman"/>
          <w:lang w:eastAsia="ru-RU"/>
        </w:rPr>
        <w:t xml:space="preserve">  </w:t>
      </w:r>
      <w:r w:rsidRPr="00112B07">
        <w:rPr>
          <w:rFonts w:ascii="Times New Roman" w:hAnsi="Times New Roman"/>
          <w:lang w:eastAsia="ru-RU"/>
        </w:rPr>
        <w:t xml:space="preserve">и </w:t>
      </w:r>
      <w:r w:rsidR="00F549CB">
        <w:rPr>
          <w:rFonts w:ascii="Times New Roman" w:hAnsi="Times New Roman"/>
          <w:lang w:eastAsia="ru-RU"/>
        </w:rPr>
        <w:t xml:space="preserve">  </w:t>
      </w:r>
      <w:r w:rsidRPr="00112B07">
        <w:rPr>
          <w:rFonts w:ascii="Times New Roman" w:hAnsi="Times New Roman"/>
          <w:lang w:eastAsia="ru-RU"/>
        </w:rPr>
        <w:t xml:space="preserve">(или) </w:t>
      </w:r>
      <w:r w:rsidR="00F549CB">
        <w:rPr>
          <w:rFonts w:ascii="Times New Roman" w:hAnsi="Times New Roman"/>
          <w:lang w:eastAsia="ru-RU"/>
        </w:rPr>
        <w:t xml:space="preserve">  </w:t>
      </w:r>
      <w:r w:rsidRPr="00112B07">
        <w:rPr>
          <w:rFonts w:ascii="Times New Roman" w:hAnsi="Times New Roman"/>
          <w:lang w:eastAsia="ru-RU"/>
        </w:rPr>
        <w:t xml:space="preserve">оформлен </w:t>
      </w:r>
      <w:r w:rsidR="00F549CB">
        <w:rPr>
          <w:rFonts w:ascii="Times New Roman" w:hAnsi="Times New Roman"/>
          <w:lang w:eastAsia="ru-RU"/>
        </w:rPr>
        <w:t xml:space="preserve">  </w:t>
      </w:r>
      <w:r w:rsidRPr="00112B07">
        <w:rPr>
          <w:rFonts w:ascii="Times New Roman" w:hAnsi="Times New Roman"/>
          <w:lang w:eastAsia="ru-RU"/>
        </w:rPr>
        <w:t xml:space="preserve">не </w:t>
      </w:r>
      <w:r w:rsidR="00F549CB">
        <w:rPr>
          <w:rFonts w:ascii="Times New Roman" w:hAnsi="Times New Roman"/>
          <w:lang w:eastAsia="ru-RU"/>
        </w:rPr>
        <w:t xml:space="preserve">  </w:t>
      </w:r>
      <w:r w:rsidRPr="00112B07">
        <w:rPr>
          <w:rFonts w:ascii="Times New Roman" w:hAnsi="Times New Roman"/>
          <w:lang w:eastAsia="ru-RU"/>
        </w:rPr>
        <w:t xml:space="preserve">в </w:t>
      </w:r>
      <w:r w:rsidR="00F549CB">
        <w:rPr>
          <w:rFonts w:ascii="Times New Roman" w:hAnsi="Times New Roman"/>
          <w:lang w:eastAsia="ru-RU"/>
        </w:rPr>
        <w:t xml:space="preserve">  </w:t>
      </w:r>
      <w:r w:rsidRPr="00112B07">
        <w:rPr>
          <w:rFonts w:ascii="Times New Roman" w:hAnsi="Times New Roman"/>
          <w:lang w:eastAsia="ru-RU"/>
        </w:rPr>
        <w:t xml:space="preserve">соответствии </w:t>
      </w:r>
      <w:r w:rsidR="00F549CB">
        <w:rPr>
          <w:rFonts w:ascii="Times New Roman" w:hAnsi="Times New Roman"/>
          <w:lang w:eastAsia="ru-RU"/>
        </w:rPr>
        <w:t xml:space="preserve">  </w:t>
      </w:r>
      <w:r w:rsidRPr="00112B07">
        <w:rPr>
          <w:rFonts w:ascii="Times New Roman" w:hAnsi="Times New Roman"/>
          <w:lang w:eastAsia="ru-RU"/>
        </w:rPr>
        <w:t xml:space="preserve">с </w:t>
      </w:r>
      <w:r w:rsidR="00F549CB">
        <w:rPr>
          <w:rFonts w:ascii="Times New Roman" w:hAnsi="Times New Roman"/>
          <w:lang w:eastAsia="ru-RU"/>
        </w:rPr>
        <w:t xml:space="preserve">  </w:t>
      </w:r>
      <w:r w:rsidRPr="00112B07">
        <w:rPr>
          <w:rFonts w:ascii="Times New Roman" w:hAnsi="Times New Roman"/>
          <w:lang w:eastAsia="ru-RU"/>
        </w:rPr>
        <w:t xml:space="preserve">установленными </w:t>
      </w:r>
    </w:p>
    <w:p w:rsidR="00517B3F" w:rsidRDefault="00517B3F" w:rsidP="00E91C66">
      <w:pPr>
        <w:pStyle w:val="24"/>
        <w:tabs>
          <w:tab w:val="left" w:pos="993"/>
          <w:tab w:val="left" w:pos="1134"/>
        </w:tabs>
        <w:autoSpaceDE w:val="0"/>
        <w:autoSpaceDN w:val="0"/>
        <w:adjustRightInd w:val="0"/>
        <w:spacing w:after="0" w:line="240" w:lineRule="auto"/>
        <w:ind w:left="0"/>
        <w:contextualSpacing w:val="0"/>
        <w:jc w:val="both"/>
        <w:rPr>
          <w:rFonts w:ascii="Times New Roman" w:hAnsi="Times New Roman"/>
          <w:lang w:eastAsia="ru-RU"/>
        </w:rPr>
      </w:pPr>
      <w:r w:rsidRPr="001C7A13">
        <w:rPr>
          <w:rFonts w:ascii="Times New Roman" w:hAnsi="Times New Roman"/>
          <w:lang w:eastAsia="ru-RU"/>
        </w:rPr>
        <w:lastRenderedPageBreak/>
        <w:t xml:space="preserve">Конкурсной документации </w:t>
      </w:r>
      <w:bookmarkStart w:id="221" w:name="_Toc177783404"/>
      <w:bookmarkStart w:id="222" w:name="_Toc178401083"/>
      <w:bookmarkStart w:id="223" w:name="_Toc215567636"/>
      <w:bookmarkStart w:id="224" w:name="Документы_192"/>
      <w:bookmarkStart w:id="225" w:name="_Toc347179697"/>
      <w:r w:rsidRPr="001C7A13">
        <w:rPr>
          <w:rFonts w:ascii="Times New Roman" w:hAnsi="Times New Roman"/>
          <w:lang w:eastAsia="ru-RU"/>
        </w:rPr>
        <w:t>требованиями.</w:t>
      </w:r>
    </w:p>
    <w:p w:rsidR="00517B3F" w:rsidRPr="00AB08C7" w:rsidRDefault="00517B3F" w:rsidP="00517B3F">
      <w:pPr>
        <w:spacing w:after="0" w:line="240" w:lineRule="auto"/>
        <w:ind w:firstLine="709"/>
        <w:jc w:val="both"/>
        <w:rPr>
          <w:rFonts w:ascii="Times New Roman" w:hAnsi="Times New Roman"/>
          <w:sz w:val="24"/>
          <w:szCs w:val="24"/>
        </w:rPr>
      </w:pPr>
      <w:r w:rsidRPr="00AB08C7">
        <w:rPr>
          <w:rFonts w:ascii="Times New Roman" w:hAnsi="Times New Roman"/>
          <w:sz w:val="24"/>
          <w:szCs w:val="24"/>
        </w:rPr>
        <w:t xml:space="preserve">В составе конкурсного предложения основных мероприятий участникам </w:t>
      </w:r>
      <w:r>
        <w:rPr>
          <w:rFonts w:ascii="Times New Roman" w:hAnsi="Times New Roman"/>
          <w:sz w:val="24"/>
          <w:szCs w:val="24"/>
        </w:rPr>
        <w:t>К</w:t>
      </w:r>
      <w:r w:rsidRPr="00AB08C7">
        <w:rPr>
          <w:rFonts w:ascii="Times New Roman" w:hAnsi="Times New Roman"/>
          <w:sz w:val="24"/>
          <w:szCs w:val="24"/>
        </w:rPr>
        <w:t>онкурса необходимо указать плановые значения показателей деятельности, обеспечивающих достижение предусмотренных заданием целей и минимально допустимых плановых зна</w:t>
      </w:r>
      <w:r>
        <w:rPr>
          <w:rFonts w:ascii="Times New Roman" w:hAnsi="Times New Roman"/>
          <w:sz w:val="24"/>
          <w:szCs w:val="24"/>
        </w:rPr>
        <w:t>чений показателей деятельности К</w:t>
      </w:r>
      <w:r w:rsidRPr="00AB08C7">
        <w:rPr>
          <w:rFonts w:ascii="Times New Roman" w:hAnsi="Times New Roman"/>
          <w:sz w:val="24"/>
          <w:szCs w:val="24"/>
        </w:rPr>
        <w:t xml:space="preserve">онцессионера, с описанием основных характеристик мероприятий. </w:t>
      </w:r>
    </w:p>
    <w:p w:rsidR="00517B3F" w:rsidRPr="00AB08C7" w:rsidRDefault="00517B3F" w:rsidP="00517B3F">
      <w:pPr>
        <w:spacing w:after="0"/>
        <w:ind w:firstLine="709"/>
        <w:jc w:val="both"/>
        <w:rPr>
          <w:rFonts w:ascii="Times New Roman" w:hAnsi="Times New Roman"/>
          <w:sz w:val="24"/>
          <w:szCs w:val="24"/>
        </w:rPr>
      </w:pPr>
      <w:r w:rsidRPr="00AB08C7">
        <w:rPr>
          <w:rFonts w:ascii="Times New Roman" w:hAnsi="Times New Roman"/>
          <w:sz w:val="24"/>
          <w:szCs w:val="24"/>
        </w:rPr>
        <w:t xml:space="preserve">Участникам </w:t>
      </w:r>
      <w:r>
        <w:rPr>
          <w:rFonts w:ascii="Times New Roman" w:hAnsi="Times New Roman"/>
          <w:sz w:val="24"/>
          <w:szCs w:val="24"/>
        </w:rPr>
        <w:t>К</w:t>
      </w:r>
      <w:r w:rsidRPr="00AB08C7">
        <w:rPr>
          <w:rFonts w:ascii="Times New Roman" w:hAnsi="Times New Roman"/>
          <w:sz w:val="24"/>
          <w:szCs w:val="24"/>
        </w:rPr>
        <w:t xml:space="preserve">онкурса необходимо предоставить предложения, содержащие архитектурные решения для обеспечения реконструкции объекта </w:t>
      </w:r>
      <w:r>
        <w:rPr>
          <w:rFonts w:ascii="Times New Roman" w:hAnsi="Times New Roman"/>
          <w:sz w:val="24"/>
          <w:szCs w:val="24"/>
        </w:rPr>
        <w:t>К</w:t>
      </w:r>
      <w:r w:rsidRPr="00AB08C7">
        <w:rPr>
          <w:rFonts w:ascii="Times New Roman" w:hAnsi="Times New Roman"/>
          <w:sz w:val="24"/>
          <w:szCs w:val="24"/>
        </w:rPr>
        <w:t>онцессионного соглашения, а также документы и материалы</w:t>
      </w:r>
      <w:r>
        <w:rPr>
          <w:rFonts w:ascii="Times New Roman" w:hAnsi="Times New Roman"/>
          <w:sz w:val="24"/>
          <w:szCs w:val="24"/>
        </w:rPr>
        <w:t>,</w:t>
      </w:r>
      <w:r w:rsidRPr="00AB08C7">
        <w:rPr>
          <w:rFonts w:ascii="Times New Roman" w:hAnsi="Times New Roman"/>
          <w:sz w:val="24"/>
          <w:szCs w:val="24"/>
        </w:rPr>
        <w:t xml:space="preserve"> подтверждающие соответствие конкурсного предложения установленным </w:t>
      </w:r>
      <w:r>
        <w:rPr>
          <w:rFonts w:ascii="Times New Roman" w:hAnsi="Times New Roman"/>
          <w:sz w:val="24"/>
          <w:szCs w:val="24"/>
        </w:rPr>
        <w:t>К</w:t>
      </w:r>
      <w:r w:rsidRPr="00AB08C7">
        <w:rPr>
          <w:rFonts w:ascii="Times New Roman" w:hAnsi="Times New Roman"/>
          <w:sz w:val="24"/>
          <w:szCs w:val="24"/>
        </w:rPr>
        <w:t>онкурсной документацией требованиям и подтверждающим информацию, содержащую</w:t>
      </w:r>
      <w:r>
        <w:rPr>
          <w:rFonts w:ascii="Times New Roman" w:hAnsi="Times New Roman"/>
          <w:sz w:val="24"/>
          <w:szCs w:val="24"/>
        </w:rPr>
        <w:t>ся</w:t>
      </w:r>
      <w:r w:rsidRPr="00AB08C7">
        <w:rPr>
          <w:rFonts w:ascii="Times New Roman" w:hAnsi="Times New Roman"/>
          <w:sz w:val="24"/>
          <w:szCs w:val="24"/>
        </w:rPr>
        <w:t xml:space="preserve"> в </w:t>
      </w:r>
      <w:r>
        <w:rPr>
          <w:rFonts w:ascii="Times New Roman" w:hAnsi="Times New Roman"/>
          <w:sz w:val="24"/>
          <w:szCs w:val="24"/>
        </w:rPr>
        <w:t>К</w:t>
      </w:r>
      <w:r w:rsidRPr="00AB08C7">
        <w:rPr>
          <w:rFonts w:ascii="Times New Roman" w:hAnsi="Times New Roman"/>
          <w:sz w:val="24"/>
          <w:szCs w:val="24"/>
        </w:rPr>
        <w:t>онкурсном предложении</w:t>
      </w:r>
      <w:r>
        <w:rPr>
          <w:rFonts w:ascii="Times New Roman" w:hAnsi="Times New Roman"/>
          <w:sz w:val="24"/>
          <w:szCs w:val="24"/>
        </w:rPr>
        <w:t>.</w:t>
      </w:r>
    </w:p>
    <w:p w:rsidR="00517B3F" w:rsidRPr="001C7A13" w:rsidRDefault="00517B3F" w:rsidP="00517B3F">
      <w:pPr>
        <w:pStyle w:val="22"/>
        <w:tabs>
          <w:tab w:val="left" w:pos="1134"/>
        </w:tabs>
        <w:spacing w:before="0" w:after="0"/>
        <w:ind w:firstLine="709"/>
        <w:jc w:val="both"/>
        <w:rPr>
          <w:rFonts w:ascii="Times New Roman" w:hAnsi="Times New Roman"/>
          <w:b w:val="0"/>
          <w:i w:val="0"/>
          <w:sz w:val="24"/>
          <w:szCs w:val="24"/>
        </w:rPr>
      </w:pPr>
      <w:bookmarkStart w:id="226" w:name="_Toc394565266"/>
      <w:bookmarkStart w:id="227" w:name="_Toc394996145"/>
      <w:bookmarkStart w:id="228" w:name="_Toc395172398"/>
      <w:r w:rsidRPr="001C7A13">
        <w:rPr>
          <w:rFonts w:ascii="Times New Roman" w:hAnsi="Times New Roman"/>
          <w:b w:val="0"/>
          <w:i w:val="0"/>
          <w:sz w:val="24"/>
          <w:szCs w:val="24"/>
        </w:rPr>
        <w:t>17.2.</w:t>
      </w:r>
      <w:r w:rsidRPr="001C7A13">
        <w:rPr>
          <w:rFonts w:ascii="Times New Roman" w:hAnsi="Times New Roman"/>
          <w:b w:val="0"/>
          <w:i w:val="0"/>
          <w:sz w:val="24"/>
          <w:szCs w:val="24"/>
        </w:rPr>
        <w:tab/>
        <w:t>Документы и материалы, составляющие Конкурсное предложение</w:t>
      </w:r>
      <w:bookmarkEnd w:id="221"/>
      <w:bookmarkEnd w:id="222"/>
      <w:bookmarkEnd w:id="223"/>
      <w:bookmarkEnd w:id="224"/>
      <w:bookmarkEnd w:id="225"/>
      <w:r w:rsidRPr="001C7A13">
        <w:rPr>
          <w:rFonts w:ascii="Times New Roman" w:hAnsi="Times New Roman"/>
          <w:b w:val="0"/>
          <w:i w:val="0"/>
          <w:sz w:val="24"/>
          <w:szCs w:val="24"/>
        </w:rPr>
        <w:t>.</w:t>
      </w:r>
      <w:bookmarkEnd w:id="226"/>
      <w:bookmarkEnd w:id="227"/>
      <w:bookmarkEnd w:id="228"/>
    </w:p>
    <w:p w:rsidR="00517B3F" w:rsidRPr="001C7A13" w:rsidRDefault="00517B3F" w:rsidP="00517B3F">
      <w:pPr>
        <w:pStyle w:val="24"/>
        <w:tabs>
          <w:tab w:val="left" w:pos="0"/>
        </w:tabs>
        <w:autoSpaceDE w:val="0"/>
        <w:autoSpaceDN w:val="0"/>
        <w:adjustRightInd w:val="0"/>
        <w:spacing w:after="0" w:line="240" w:lineRule="auto"/>
        <w:ind w:left="0" w:firstLine="709"/>
        <w:contextualSpacing w:val="0"/>
        <w:jc w:val="both"/>
        <w:rPr>
          <w:rFonts w:ascii="Times New Roman" w:hAnsi="Times New Roman"/>
          <w:lang w:eastAsia="ru-RU"/>
        </w:rPr>
      </w:pPr>
      <w:r w:rsidRPr="001C7A13">
        <w:rPr>
          <w:rFonts w:ascii="Times New Roman" w:eastAsia="MS Mincho" w:hAnsi="Times New Roman"/>
          <w:lang w:eastAsia="ja-JP"/>
        </w:rPr>
        <w:t xml:space="preserve">Сопроводительное письмо к Конкурсному предложению в соответствии с </w:t>
      </w:r>
      <w:hyperlink w:anchor="прил10" w:history="1">
        <w:r w:rsidRPr="001C7A13">
          <w:rPr>
            <w:rStyle w:val="af1"/>
            <w:rFonts w:ascii="Times New Roman" w:eastAsia="MS Mincho" w:hAnsi="Times New Roman"/>
            <w:color w:val="auto"/>
            <w:u w:val="none"/>
            <w:lang w:eastAsia="ja-JP"/>
          </w:rPr>
          <w:t>формой № 7 Конкурсной документации.</w:t>
        </w:r>
      </w:hyperlink>
      <w:r w:rsidRPr="001C7A13">
        <w:rPr>
          <w:rStyle w:val="af1"/>
          <w:rFonts w:ascii="Times New Roman" w:eastAsia="MS Mincho" w:hAnsi="Times New Roman"/>
          <w:color w:val="auto"/>
          <w:u w:val="none"/>
          <w:lang w:eastAsia="ja-JP"/>
        </w:rPr>
        <w:t xml:space="preserve"> </w:t>
      </w:r>
      <w:r w:rsidRPr="001C7A13">
        <w:rPr>
          <w:rFonts w:ascii="Times New Roman" w:eastAsia="MS Mincho" w:hAnsi="Times New Roman"/>
          <w:lang w:eastAsia="ja-JP"/>
        </w:rPr>
        <w:t>Сопроводительное письмо должно содержать:</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а) выражение намерения участвовать в Конкурсе в порядке и на условиях, содержащихся в Конкурсной документации;</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б) обязательство, в случае признания победителем Конкурса, заключить и исполнить Концессионное соглашение, а также выполнить иные связанные с участием в Конкурсе требования Конкурсной документации;</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Pr>
          <w:rFonts w:ascii="Times New Roman" w:hAnsi="Times New Roman"/>
          <w:lang w:eastAsia="ru-RU"/>
        </w:rPr>
        <w:t>в</w:t>
      </w:r>
      <w:r w:rsidRPr="00112B07">
        <w:rPr>
          <w:rFonts w:ascii="Times New Roman" w:hAnsi="Times New Roman"/>
          <w:lang w:eastAsia="ru-RU"/>
        </w:rPr>
        <w:t>) согласие сохранить</w:t>
      </w:r>
      <w:r w:rsidRPr="00112B07">
        <w:rPr>
          <w:rFonts w:ascii="Times New Roman" w:hAnsi="Times New Roman"/>
          <w:lang w:eastAsia="ja-JP"/>
        </w:rPr>
        <w:t xml:space="preserve"> обязательства по заклю</w:t>
      </w:r>
      <w:r>
        <w:rPr>
          <w:rFonts w:ascii="Times New Roman" w:hAnsi="Times New Roman"/>
          <w:lang w:eastAsia="ja-JP"/>
        </w:rPr>
        <w:t>чению Концессионного соглашения</w:t>
      </w:r>
      <w:r w:rsidRPr="00112B07">
        <w:rPr>
          <w:rFonts w:ascii="Times New Roman" w:hAnsi="Times New Roman"/>
          <w:lang w:eastAsia="ja-JP"/>
        </w:rPr>
        <w:t xml:space="preserve"> в случае присуждения следующего за победителем Конкурса места, а также в случае, если будет принято решение о заключении Концессионного соглашения в связи с признанием Конкурса несостоявшимся</w:t>
      </w:r>
      <w:r w:rsidRPr="00112B07">
        <w:rPr>
          <w:rFonts w:ascii="Times New Roman" w:hAnsi="Times New Roman"/>
          <w:lang w:eastAsia="ru-RU"/>
        </w:rPr>
        <w:t>;</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Pr>
          <w:rFonts w:ascii="Times New Roman" w:hAnsi="Times New Roman"/>
          <w:lang w:eastAsia="ru-RU"/>
        </w:rPr>
        <w:t>г</w:t>
      </w:r>
      <w:r w:rsidRPr="00112B07">
        <w:rPr>
          <w:rFonts w:ascii="Times New Roman" w:hAnsi="Times New Roman"/>
          <w:lang w:eastAsia="ru-RU"/>
        </w:rPr>
        <w:t>) подтверждение того, что все документы и сведения, включенные Участником Конкурса в состав Заявки на участие в К</w:t>
      </w:r>
      <w:r>
        <w:rPr>
          <w:rFonts w:ascii="Times New Roman" w:hAnsi="Times New Roman"/>
          <w:lang w:eastAsia="ru-RU"/>
        </w:rPr>
        <w:t>онкурсе, остались без изменения</w:t>
      </w:r>
      <w:r w:rsidRPr="00112B07">
        <w:rPr>
          <w:rFonts w:ascii="Times New Roman" w:hAnsi="Times New Roman"/>
          <w:lang w:eastAsia="ru-RU"/>
        </w:rPr>
        <w:t xml:space="preserve"> и на момент подачи Конкурсного предложения соответствуют действительности, либо с указанием произошедших изменений, если таковые произошли. При этом такие изменения </w:t>
      </w:r>
      <w:r>
        <w:rPr>
          <w:rFonts w:ascii="Times New Roman" w:hAnsi="Times New Roman"/>
          <w:lang w:eastAsia="ru-RU"/>
        </w:rPr>
        <w:br/>
      </w:r>
      <w:r w:rsidRPr="00112B07">
        <w:rPr>
          <w:rFonts w:ascii="Times New Roman" w:hAnsi="Times New Roman"/>
          <w:lang w:eastAsia="ru-RU"/>
        </w:rPr>
        <w:t>не должны повлиять на соответствие Участника Конкурса требованиям к Участникам Конкурса, установленным Конкурсной док</w:t>
      </w:r>
      <w:r>
        <w:rPr>
          <w:rFonts w:ascii="Times New Roman" w:hAnsi="Times New Roman"/>
          <w:lang w:eastAsia="ru-RU"/>
        </w:rPr>
        <w:t>ументацией.</w:t>
      </w:r>
    </w:p>
    <w:p w:rsidR="00517B3F" w:rsidRPr="005F356D" w:rsidRDefault="00517B3F" w:rsidP="00517B3F">
      <w:pPr>
        <w:tabs>
          <w:tab w:val="left" w:pos="1134"/>
        </w:tabs>
        <w:autoSpaceDE w:val="0"/>
        <w:autoSpaceDN w:val="0"/>
        <w:adjustRightInd w:val="0"/>
        <w:spacing w:after="0" w:line="240" w:lineRule="auto"/>
        <w:ind w:firstLine="709"/>
        <w:jc w:val="both"/>
        <w:rPr>
          <w:rFonts w:ascii="Times New Roman" w:hAnsi="Times New Roman"/>
          <w:sz w:val="24"/>
          <w:szCs w:val="24"/>
        </w:rPr>
      </w:pPr>
      <w:r>
        <w:rPr>
          <w:rFonts w:ascii="Times New Roman" w:eastAsia="MS Mincho" w:hAnsi="Times New Roman"/>
          <w:sz w:val="24"/>
          <w:szCs w:val="24"/>
          <w:lang w:eastAsia="ja-JP"/>
        </w:rPr>
        <w:t>К</w:t>
      </w:r>
      <w:r w:rsidRPr="005F356D">
        <w:rPr>
          <w:rFonts w:ascii="Times New Roman" w:eastAsia="MS Mincho" w:hAnsi="Times New Roman"/>
          <w:sz w:val="24"/>
          <w:szCs w:val="24"/>
          <w:lang w:eastAsia="ja-JP"/>
        </w:rPr>
        <w:t xml:space="preserve">онкурсное предложение, соответствующее критериям Конкурса, установленным Конкурсной документацией, подготовленное по </w:t>
      </w:r>
      <w:r>
        <w:rPr>
          <w:rFonts w:ascii="Times New Roman" w:eastAsia="MS Mincho" w:hAnsi="Times New Roman"/>
          <w:sz w:val="24"/>
          <w:szCs w:val="24"/>
          <w:lang w:eastAsia="ja-JP"/>
        </w:rPr>
        <w:t>ф</w:t>
      </w:r>
      <w:r w:rsidRPr="005F356D">
        <w:rPr>
          <w:rFonts w:ascii="Times New Roman" w:eastAsia="MS Mincho" w:hAnsi="Times New Roman"/>
          <w:sz w:val="24"/>
          <w:szCs w:val="24"/>
          <w:lang w:eastAsia="ja-JP"/>
        </w:rPr>
        <w:t>орме №</w:t>
      </w:r>
      <w:r>
        <w:rPr>
          <w:rFonts w:ascii="Times New Roman" w:eastAsia="MS Mincho" w:hAnsi="Times New Roman"/>
          <w:sz w:val="24"/>
          <w:szCs w:val="24"/>
          <w:lang w:eastAsia="ja-JP"/>
        </w:rPr>
        <w:t xml:space="preserve"> </w:t>
      </w:r>
      <w:r w:rsidRPr="005F356D">
        <w:rPr>
          <w:rFonts w:ascii="Times New Roman" w:eastAsia="MS Mincho" w:hAnsi="Times New Roman"/>
          <w:sz w:val="24"/>
          <w:szCs w:val="24"/>
          <w:lang w:eastAsia="ja-JP"/>
        </w:rPr>
        <w:t>5 Конкурсной документации</w:t>
      </w:r>
      <w:r w:rsidRPr="005F356D">
        <w:rPr>
          <w:rFonts w:ascii="Times New Roman" w:hAnsi="Times New Roman"/>
          <w:sz w:val="24"/>
          <w:szCs w:val="24"/>
        </w:rPr>
        <w:t>. В составе Конкурсного предложения Участники конкурса должны указать мероприятия по созданию и  реконструкции объектов концессионного соглашения, обеспечивающие достижение предусмотренных заданием Концедента (</w:t>
      </w:r>
      <w:r>
        <w:rPr>
          <w:rFonts w:ascii="Times New Roman" w:hAnsi="Times New Roman"/>
          <w:sz w:val="24"/>
          <w:szCs w:val="24"/>
        </w:rPr>
        <w:t>п</w:t>
      </w:r>
      <w:r w:rsidRPr="005F356D">
        <w:rPr>
          <w:rFonts w:ascii="Times New Roman" w:hAnsi="Times New Roman"/>
          <w:sz w:val="24"/>
          <w:szCs w:val="24"/>
        </w:rPr>
        <w:t>риложение №</w:t>
      </w:r>
      <w:r>
        <w:rPr>
          <w:rFonts w:ascii="Times New Roman" w:hAnsi="Times New Roman"/>
          <w:sz w:val="24"/>
          <w:szCs w:val="24"/>
        </w:rPr>
        <w:t xml:space="preserve"> </w:t>
      </w:r>
      <w:r w:rsidRPr="005F356D">
        <w:rPr>
          <w:rFonts w:ascii="Times New Roman" w:hAnsi="Times New Roman"/>
          <w:sz w:val="24"/>
          <w:szCs w:val="24"/>
        </w:rPr>
        <w:t>2) целей и минимально допустимых плановых значений показателей деятельности Концессионера, с описанием основных характеристик эт</w:t>
      </w:r>
      <w:r>
        <w:rPr>
          <w:rFonts w:ascii="Times New Roman" w:hAnsi="Times New Roman"/>
          <w:sz w:val="24"/>
          <w:szCs w:val="24"/>
        </w:rPr>
        <w:t>их мероприятий.</w:t>
      </w:r>
    </w:p>
    <w:p w:rsidR="00517B3F" w:rsidRPr="00112B07" w:rsidRDefault="00517B3F" w:rsidP="00517B3F">
      <w:pPr>
        <w:pStyle w:val="24"/>
        <w:tabs>
          <w:tab w:val="left" w:pos="0"/>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Pr>
          <w:rFonts w:ascii="Times New Roman" w:hAnsi="Times New Roman"/>
          <w:lang w:eastAsia="ru-RU"/>
        </w:rPr>
        <w:t>Д</w:t>
      </w:r>
      <w:r w:rsidRPr="00112B07">
        <w:rPr>
          <w:rFonts w:ascii="Times New Roman" w:hAnsi="Times New Roman"/>
          <w:lang w:eastAsia="ru-RU"/>
        </w:rPr>
        <w:t>окумент, подтверждающий полномочия лица на осуществление действий от имени Участника Конкурса (либо его нотариально заверенная копия).</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В качестве Конкурсного предложения Конкурсной комиссией рассматривается только полный, подписанный и составленный в соответствии </w:t>
      </w:r>
      <w:r>
        <w:rPr>
          <w:rFonts w:ascii="Times New Roman" w:hAnsi="Times New Roman"/>
          <w:lang w:eastAsia="ru-RU"/>
        </w:rPr>
        <w:t>с Конкурсной документацией</w:t>
      </w:r>
      <w:r w:rsidRPr="00112B07">
        <w:rPr>
          <w:rFonts w:ascii="Times New Roman" w:hAnsi="Times New Roman"/>
          <w:lang w:eastAsia="ru-RU"/>
        </w:rPr>
        <w:t xml:space="preserve"> комплект документов.</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Документы, которые не соответствуют требованиям Конкурсной документации</w:t>
      </w:r>
      <w:r>
        <w:rPr>
          <w:rFonts w:ascii="Times New Roman" w:eastAsia="MS Mincho" w:hAnsi="Times New Roman"/>
          <w:lang w:eastAsia="ja-JP"/>
        </w:rPr>
        <w:t>,</w:t>
      </w:r>
      <w:r w:rsidRPr="00112B07">
        <w:rPr>
          <w:rFonts w:ascii="Times New Roman" w:eastAsia="MS Mincho" w:hAnsi="Times New Roman"/>
          <w:lang w:eastAsia="ja-JP"/>
        </w:rPr>
        <w:t xml:space="preserve"> независимо от наименования и цели их представления</w:t>
      </w:r>
      <w:r>
        <w:rPr>
          <w:rFonts w:ascii="Times New Roman" w:eastAsia="MS Mincho" w:hAnsi="Times New Roman"/>
          <w:lang w:eastAsia="ja-JP"/>
        </w:rPr>
        <w:t>,</w:t>
      </w:r>
      <w:r w:rsidRPr="00112B07">
        <w:rPr>
          <w:rFonts w:ascii="Times New Roman" w:eastAsia="MS Mincho" w:hAnsi="Times New Roman"/>
          <w:lang w:eastAsia="ja-JP"/>
        </w:rPr>
        <w:t xml:space="preserve"> не рассматриваются Конкурсной комиссией в качестве Конкурсного предложения и возвращаются подавшим их лицам в течение 30 дней после вскрытия конвертов, содержащих данные документы.</w:t>
      </w:r>
    </w:p>
    <w:p w:rsidR="00517B3F" w:rsidRPr="00D51BC5" w:rsidRDefault="00517B3F" w:rsidP="00517B3F">
      <w:pPr>
        <w:pStyle w:val="22"/>
        <w:tabs>
          <w:tab w:val="left" w:pos="1134"/>
        </w:tabs>
        <w:spacing w:before="0" w:after="0"/>
        <w:ind w:firstLine="709"/>
        <w:rPr>
          <w:rFonts w:ascii="Times New Roman" w:eastAsia="MS Mincho" w:hAnsi="Times New Roman"/>
          <w:b w:val="0"/>
          <w:i w:val="0"/>
          <w:sz w:val="24"/>
          <w:szCs w:val="24"/>
        </w:rPr>
      </w:pPr>
      <w:bookmarkStart w:id="229" w:name="_Toc394565267"/>
      <w:bookmarkStart w:id="230" w:name="_Toc394996146"/>
      <w:bookmarkStart w:id="231" w:name="_Toc395172399"/>
      <w:r w:rsidRPr="00D51BC5">
        <w:rPr>
          <w:rFonts w:ascii="Times New Roman" w:eastAsia="MS Mincho" w:hAnsi="Times New Roman"/>
          <w:b w:val="0"/>
          <w:i w:val="0"/>
          <w:sz w:val="24"/>
          <w:szCs w:val="24"/>
        </w:rPr>
        <w:t>17.3. Порядок представления и приема Конкурсных предложений.</w:t>
      </w:r>
      <w:bookmarkEnd w:id="229"/>
      <w:bookmarkEnd w:id="230"/>
      <w:bookmarkEnd w:id="231"/>
    </w:p>
    <w:p w:rsidR="0033230E" w:rsidRPr="00112B07" w:rsidRDefault="0033230E" w:rsidP="0033230E">
      <w:pPr>
        <w:pStyle w:val="Standard"/>
        <w:tabs>
          <w:tab w:val="left" w:pos="0"/>
        </w:tabs>
        <w:autoSpaceDE w:val="0"/>
        <w:ind w:firstLine="567"/>
        <w:jc w:val="both"/>
        <w:rPr>
          <w:rFonts w:cs="Times New Roman"/>
          <w:lang w:val="ru-RU"/>
        </w:rPr>
      </w:pPr>
      <w:r>
        <w:rPr>
          <w:rFonts w:cs="Times New Roman"/>
          <w:lang w:val="ru-RU"/>
        </w:rPr>
        <w:tab/>
      </w:r>
      <w:r w:rsidRPr="00D51BC5">
        <w:rPr>
          <w:rFonts w:cs="Times New Roman"/>
          <w:lang w:val="ru-RU"/>
        </w:rPr>
        <w:t>Дата начала приёма Конкурсных предложений</w:t>
      </w:r>
      <w:r w:rsidRPr="00112B07">
        <w:rPr>
          <w:rFonts w:cs="Times New Roman"/>
          <w:lang w:val="ru-RU"/>
        </w:rPr>
        <w:t xml:space="preserve"> на участие в Конкурсе – </w:t>
      </w:r>
      <w:r>
        <w:rPr>
          <w:rFonts w:cs="Times New Roman"/>
          <w:lang w:val="ru-RU"/>
        </w:rPr>
        <w:br/>
        <w:t>09 час. 00 мин. 7 сентября 2016 года</w:t>
      </w:r>
      <w:r w:rsidRPr="00112B07">
        <w:rPr>
          <w:rFonts w:cs="Times New Roman"/>
          <w:lang w:val="ru-RU"/>
        </w:rPr>
        <w:t>.</w:t>
      </w:r>
    </w:p>
    <w:p w:rsidR="0033230E" w:rsidRPr="00210C34" w:rsidRDefault="0033230E" w:rsidP="0033230E">
      <w:pPr>
        <w:pStyle w:val="Standard"/>
        <w:tabs>
          <w:tab w:val="left" w:pos="0"/>
        </w:tabs>
        <w:autoSpaceDE w:val="0"/>
        <w:ind w:firstLine="567"/>
        <w:jc w:val="both"/>
        <w:rPr>
          <w:rFonts w:cs="Times New Roman"/>
          <w:kern w:val="0"/>
          <w:lang w:val="ru-RU"/>
        </w:rPr>
      </w:pPr>
      <w:r w:rsidRPr="00112B07">
        <w:rPr>
          <w:rFonts w:cs="Times New Roman"/>
          <w:lang w:val="ru-RU"/>
        </w:rPr>
        <w:t>Дата окончания приёма Конкурсных предложений на участие в Конкурсе –</w:t>
      </w:r>
      <w:r w:rsidRPr="00112B07">
        <w:rPr>
          <w:rFonts w:cs="Times New Roman"/>
          <w:kern w:val="0"/>
          <w:lang w:val="ru-RU"/>
        </w:rPr>
        <w:t xml:space="preserve"> </w:t>
      </w:r>
      <w:r>
        <w:rPr>
          <w:rFonts w:cs="Times New Roman"/>
          <w:kern w:val="0"/>
          <w:lang w:val="ru-RU"/>
        </w:rPr>
        <w:t xml:space="preserve">                    </w:t>
      </w:r>
      <w:r w:rsidRPr="00210C34">
        <w:rPr>
          <w:rFonts w:cs="Times New Roman"/>
        </w:rPr>
        <w:t xml:space="preserve">11 час. 00 мин. </w:t>
      </w:r>
      <w:r>
        <w:rPr>
          <w:rFonts w:cs="Times New Roman"/>
          <w:lang w:val="ru-RU"/>
        </w:rPr>
        <w:t>29 ноября 2016 года</w:t>
      </w:r>
      <w:r w:rsidRPr="00210C34">
        <w:rPr>
          <w:rFonts w:cs="Times New Roman"/>
          <w:kern w:val="0"/>
          <w:lang w:val="ru-RU"/>
        </w:rPr>
        <w:t>.</w:t>
      </w:r>
    </w:p>
    <w:p w:rsidR="00197611" w:rsidRPr="008363A9" w:rsidRDefault="00197611" w:rsidP="00197611">
      <w:pPr>
        <w:pStyle w:val="Standard"/>
        <w:tabs>
          <w:tab w:val="left" w:pos="1134"/>
        </w:tabs>
        <w:autoSpaceDE w:val="0"/>
        <w:ind w:firstLine="709"/>
        <w:jc w:val="both"/>
        <w:rPr>
          <w:rFonts w:cs="Times New Roman"/>
          <w:lang w:val="ru-RU"/>
        </w:rPr>
      </w:pPr>
      <w:r w:rsidRPr="00112B07">
        <w:rPr>
          <w:rFonts w:cs="Times New Roman"/>
          <w:lang w:val="ru-RU"/>
        </w:rPr>
        <w:lastRenderedPageBreak/>
        <w:t xml:space="preserve">Конкурсные предложения принимаются </w:t>
      </w:r>
      <w:r w:rsidRPr="00112B07">
        <w:rPr>
          <w:rFonts w:cs="Times New Roman"/>
        </w:rPr>
        <w:t xml:space="preserve">в </w:t>
      </w:r>
      <w:r>
        <w:rPr>
          <w:rFonts w:cs="Times New Roman"/>
          <w:lang w:val="ru-RU"/>
        </w:rPr>
        <w:t>рабочие дни: с 09 час. 00 мин.</w:t>
      </w:r>
      <w:r w:rsidRPr="00112B07">
        <w:rPr>
          <w:rFonts w:cs="Times New Roman"/>
          <w:lang w:val="ru-RU"/>
        </w:rPr>
        <w:t xml:space="preserve"> </w:t>
      </w:r>
      <w:r>
        <w:rPr>
          <w:rFonts w:cs="Times New Roman"/>
          <w:lang w:val="ru-RU"/>
        </w:rPr>
        <w:t xml:space="preserve">                         до 12 час. 00 мин.</w:t>
      </w:r>
      <w:r w:rsidRPr="00112B07">
        <w:rPr>
          <w:rFonts w:cs="Times New Roman"/>
          <w:lang w:val="ru-RU"/>
        </w:rPr>
        <w:t xml:space="preserve"> и с </w:t>
      </w:r>
      <w:r>
        <w:rPr>
          <w:rFonts w:cs="Times New Roman"/>
        </w:rPr>
        <w:t>14</w:t>
      </w:r>
      <w:r>
        <w:rPr>
          <w:rFonts w:cs="Times New Roman"/>
          <w:lang w:val="ru-RU"/>
        </w:rPr>
        <w:t xml:space="preserve"> час. 00 мин.</w:t>
      </w:r>
      <w:r w:rsidRPr="00112B07">
        <w:rPr>
          <w:rFonts w:cs="Times New Roman"/>
          <w:lang w:val="ru-RU"/>
        </w:rPr>
        <w:t xml:space="preserve"> до</w:t>
      </w:r>
      <w:r>
        <w:rPr>
          <w:rFonts w:cs="Times New Roman"/>
        </w:rPr>
        <w:t xml:space="preserve"> 17</w:t>
      </w:r>
      <w:r>
        <w:rPr>
          <w:rFonts w:cs="Times New Roman"/>
          <w:lang w:val="ru-RU"/>
        </w:rPr>
        <w:t xml:space="preserve"> час. 00 мин.</w:t>
      </w:r>
      <w:r w:rsidRPr="00112B07">
        <w:rPr>
          <w:rFonts w:cs="Times New Roman"/>
          <w:lang w:val="ru-RU"/>
        </w:rPr>
        <w:t xml:space="preserve"> по местному времени </w:t>
      </w:r>
      <w:r w:rsidRPr="003B4E1B">
        <w:rPr>
          <w:rFonts w:cs="Times New Roman"/>
        </w:rPr>
        <w:t>ежедневно с понедельника по пятницу, кр</w:t>
      </w:r>
      <w:r>
        <w:rPr>
          <w:rFonts w:cs="Times New Roman"/>
        </w:rPr>
        <w:t>оме выходных и праздничных дней</w:t>
      </w:r>
      <w:r>
        <w:rPr>
          <w:rFonts w:cs="Times New Roman"/>
          <w:lang w:val="ru-RU"/>
        </w:rPr>
        <w:t xml:space="preserve">, </w:t>
      </w:r>
      <w:r w:rsidRPr="00112B07">
        <w:rPr>
          <w:rFonts w:cs="Times New Roman"/>
          <w:lang w:val="ru-RU"/>
        </w:rPr>
        <w:t xml:space="preserve">по адресу: </w:t>
      </w:r>
      <w:r>
        <w:rPr>
          <w:rFonts w:cs="Times New Roman"/>
          <w:lang w:val="ru-RU"/>
        </w:rPr>
        <w:t xml:space="preserve">                </w:t>
      </w:r>
      <w:r w:rsidRPr="00644CAE">
        <w:rPr>
          <w:rFonts w:cs="Times New Roman"/>
        </w:rPr>
        <w:t>628</w:t>
      </w:r>
      <w:r>
        <w:rPr>
          <w:rFonts w:cs="Times New Roman"/>
          <w:lang w:val="ru-RU"/>
        </w:rPr>
        <w:t>002</w:t>
      </w:r>
      <w:r w:rsidRPr="00644CAE">
        <w:rPr>
          <w:rFonts w:cs="Times New Roman"/>
        </w:rPr>
        <w:t>, Российская Федерация, Ханты-Мансийский автономный округ – Югра,</w:t>
      </w:r>
      <w:r w:rsidRPr="00781A59">
        <w:rPr>
          <w:rFonts w:cs="Times New Roman"/>
        </w:rPr>
        <w:t xml:space="preserve"> </w:t>
      </w:r>
      <w:r>
        <w:rPr>
          <w:rFonts w:cs="Times New Roman"/>
          <w:lang w:val="ru-RU"/>
        </w:rPr>
        <w:t xml:space="preserve">                      </w:t>
      </w:r>
      <w:r>
        <w:rPr>
          <w:rFonts w:cs="Times New Roman"/>
        </w:rPr>
        <w:t>г.</w:t>
      </w:r>
      <w:r>
        <w:rPr>
          <w:rFonts w:cs="Times New Roman"/>
          <w:lang w:val="ru-RU"/>
        </w:rPr>
        <w:t xml:space="preserve"> </w:t>
      </w:r>
      <w:r>
        <w:rPr>
          <w:rFonts w:cs="Times New Roman"/>
        </w:rPr>
        <w:t xml:space="preserve">Ханты-Мансийск, </w:t>
      </w:r>
      <w:r w:rsidRPr="007F4E25">
        <w:rPr>
          <w:rFonts w:cs="Times New Roman"/>
        </w:rPr>
        <w:t>ул.</w:t>
      </w:r>
      <w:r>
        <w:rPr>
          <w:rFonts w:cs="Times New Roman"/>
        </w:rPr>
        <w:t xml:space="preserve"> Гагарина</w:t>
      </w:r>
      <w:r>
        <w:rPr>
          <w:rFonts w:cs="Times New Roman"/>
          <w:lang w:val="ru-RU"/>
        </w:rPr>
        <w:t xml:space="preserve">, </w:t>
      </w:r>
      <w:r w:rsidRPr="007F4E25">
        <w:rPr>
          <w:rFonts w:cs="Times New Roman"/>
        </w:rPr>
        <w:t xml:space="preserve">дом </w:t>
      </w:r>
      <w:r>
        <w:rPr>
          <w:rFonts w:cs="Times New Roman"/>
        </w:rPr>
        <w:t>214</w:t>
      </w:r>
      <w:r w:rsidRPr="007F4E25">
        <w:rPr>
          <w:rFonts w:cs="Times New Roman"/>
        </w:rPr>
        <w:t xml:space="preserve">, </w:t>
      </w:r>
      <w:r>
        <w:rPr>
          <w:rFonts w:cs="Times New Roman"/>
        </w:rPr>
        <w:t>каб.</w:t>
      </w:r>
      <w:r>
        <w:rPr>
          <w:rFonts w:cs="Times New Roman"/>
          <w:lang w:val="ru-RU"/>
        </w:rPr>
        <w:t xml:space="preserve"> </w:t>
      </w:r>
      <w:r>
        <w:rPr>
          <w:rFonts w:cs="Times New Roman"/>
        </w:rPr>
        <w:t xml:space="preserve">106, </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rPr>
        <w:t xml:space="preserve">Участник Конкурса представляет Конкурсное предложение лично или через своего полномочного представителя. </w:t>
      </w:r>
      <w:r w:rsidRPr="00112B07">
        <w:rPr>
          <w:rFonts w:ascii="Times New Roman" w:hAnsi="Times New Roman"/>
          <w:bCs/>
        </w:rPr>
        <w:t>В случае, если Конкурсное предложение представляется полномочным представителем Участника Конкурса, такой представитель должен при подаче Конкурсного предложения предъявить доверенность на осуществление действий от имени Участника Конкурса, оформленную в установленном п</w:t>
      </w:r>
      <w:r>
        <w:rPr>
          <w:rFonts w:ascii="Times New Roman" w:hAnsi="Times New Roman"/>
          <w:bCs/>
        </w:rPr>
        <w:t>орядке</w:t>
      </w:r>
      <w:r w:rsidRPr="00112B07">
        <w:rPr>
          <w:rFonts w:ascii="Times New Roman" w:hAnsi="Times New Roman"/>
          <w:bCs/>
        </w:rPr>
        <w:t xml:space="preserve"> или нотариально заверенную копию такой доверенности.</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Участник Конкурса может подать только одно Конкурсное предложение.</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Участник Конкурса вправе представить Конкурсное предложение на заседании Конкурсной комиссии до начала вскрытия конвертов с Конкурсными предложениями, который является моментом истечения срока представления Конкурсных предложений.</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подачи (часы и минуты) во избежание совпадения этого времени со временем представления других Конкурсных предложений. При этом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Конверт с Конкурсным предложением, представленным в Конкурсную комиссию после истечения срока представления Конкурсных предложений, не вскрывается и </w:t>
      </w:r>
      <w:r>
        <w:rPr>
          <w:rFonts w:ascii="Times New Roman" w:eastAsia="MS Mincho" w:hAnsi="Times New Roman"/>
          <w:lang w:eastAsia="ja-JP"/>
        </w:rPr>
        <w:br/>
      </w:r>
      <w:r w:rsidRPr="00112B07">
        <w:rPr>
          <w:rFonts w:ascii="Times New Roman" w:eastAsia="MS Mincho" w:hAnsi="Times New Roman"/>
          <w:lang w:eastAsia="ja-JP"/>
        </w:rPr>
        <w:t>не р</w:t>
      </w:r>
      <w:r>
        <w:rPr>
          <w:rFonts w:ascii="Times New Roman" w:eastAsia="MS Mincho" w:hAnsi="Times New Roman"/>
          <w:lang w:eastAsia="ja-JP"/>
        </w:rPr>
        <w:t>ассматривается</w:t>
      </w:r>
      <w:r w:rsidRPr="00112B07">
        <w:rPr>
          <w:rFonts w:ascii="Times New Roman" w:eastAsia="MS Mincho" w:hAnsi="Times New Roman"/>
          <w:lang w:eastAsia="ja-JP"/>
        </w:rPr>
        <w:t xml:space="preserve">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bookmarkStart w:id="232" w:name="_Toc177783410"/>
      <w:bookmarkStart w:id="233" w:name="_Toc178401089"/>
      <w:bookmarkStart w:id="234" w:name="_Toc215567642"/>
      <w:bookmarkStart w:id="235" w:name="_Toc347179703"/>
      <w:bookmarkStart w:id="236" w:name="Изменение_конкпредлож_и_отзыв"/>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rPr>
        <w:t>Конкурсные предложения, направленные по почте, Конкурсной комиссией не регистрируются и не рассматриваются. Такие Конкурсные предложения возвращаются Участнику конкурса по адресу, указанному на конверте.</w:t>
      </w:r>
    </w:p>
    <w:p w:rsidR="00517B3F" w:rsidRPr="00D51BC5" w:rsidRDefault="00517B3F" w:rsidP="00517B3F">
      <w:pPr>
        <w:pStyle w:val="22"/>
        <w:tabs>
          <w:tab w:val="left" w:pos="1134"/>
        </w:tabs>
        <w:spacing w:before="0" w:after="0"/>
        <w:ind w:firstLine="709"/>
        <w:rPr>
          <w:rFonts w:ascii="Times New Roman" w:hAnsi="Times New Roman"/>
          <w:b w:val="0"/>
          <w:i w:val="0"/>
          <w:sz w:val="24"/>
          <w:szCs w:val="24"/>
        </w:rPr>
      </w:pPr>
      <w:bookmarkStart w:id="237" w:name="_Toc394565268"/>
      <w:bookmarkStart w:id="238" w:name="_Toc394996147"/>
      <w:bookmarkStart w:id="239" w:name="_Toc395172400"/>
      <w:r w:rsidRPr="00D51BC5">
        <w:rPr>
          <w:rFonts w:ascii="Times New Roman" w:hAnsi="Times New Roman"/>
          <w:b w:val="0"/>
          <w:i w:val="0"/>
          <w:sz w:val="24"/>
          <w:szCs w:val="24"/>
        </w:rPr>
        <w:t>17.4. Порядок и срок изменения и отзыва Конкурсных предложени</w:t>
      </w:r>
      <w:bookmarkEnd w:id="232"/>
      <w:bookmarkEnd w:id="233"/>
      <w:bookmarkEnd w:id="234"/>
      <w:bookmarkEnd w:id="235"/>
      <w:bookmarkEnd w:id="236"/>
      <w:r>
        <w:rPr>
          <w:rFonts w:ascii="Times New Roman" w:hAnsi="Times New Roman"/>
          <w:b w:val="0"/>
          <w:i w:val="0"/>
          <w:sz w:val="24"/>
          <w:szCs w:val="24"/>
        </w:rPr>
        <w:t>й</w:t>
      </w:r>
      <w:r w:rsidRPr="00D51BC5">
        <w:rPr>
          <w:rFonts w:ascii="Times New Roman" w:hAnsi="Times New Roman"/>
          <w:b w:val="0"/>
          <w:i w:val="0"/>
          <w:sz w:val="24"/>
          <w:szCs w:val="24"/>
        </w:rPr>
        <w:t>.</w:t>
      </w:r>
      <w:bookmarkEnd w:id="237"/>
      <w:bookmarkEnd w:id="238"/>
      <w:bookmarkEnd w:id="239"/>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Участник Конкурса вправе изменить или отозвать Конкурсное предложение в любое время до истечения срока представления Конкурсных предложений, устано</w:t>
      </w:r>
      <w:r>
        <w:rPr>
          <w:rFonts w:ascii="Times New Roman" w:eastAsia="MS Mincho" w:hAnsi="Times New Roman"/>
          <w:lang w:eastAsia="ja-JP"/>
        </w:rPr>
        <w:t>вленного Конкурсной документацией</w:t>
      </w:r>
      <w:r w:rsidRPr="00112B07">
        <w:rPr>
          <w:rFonts w:ascii="Times New Roman" w:eastAsia="MS Mincho" w:hAnsi="Times New Roman"/>
          <w:lang w:eastAsia="ja-JP"/>
        </w:rPr>
        <w:t>.</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b/>
          <w:lang w:eastAsia="ja-JP"/>
        </w:rPr>
      </w:pPr>
      <w:r w:rsidRPr="00112B07">
        <w:rPr>
          <w:rFonts w:ascii="Times New Roman" w:hAnsi="Times New Roman"/>
          <w:lang w:eastAsia="ru-RU"/>
        </w:rPr>
        <w:t>Отзыв Конкурсного предложения оформляется в письменном виде на бланке Участника Конкурса (при наличии), подписывается и заверяется печатью (при наличии) Участника Конкурса и направляется в Конкурсную комиссию.</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b/>
          <w:lang w:eastAsia="ja-JP"/>
        </w:rPr>
      </w:pPr>
      <w:r w:rsidRPr="00112B07">
        <w:rPr>
          <w:rFonts w:ascii="Times New Roman" w:hAnsi="Times New Roman"/>
          <w:lang w:eastAsia="ru-RU"/>
        </w:rPr>
        <w:t>Изменение в Конкурсное предложение должно быть</w:t>
      </w:r>
      <w:r>
        <w:rPr>
          <w:rFonts w:ascii="Times New Roman" w:hAnsi="Times New Roman"/>
          <w:lang w:eastAsia="ru-RU"/>
        </w:rPr>
        <w:t xml:space="preserve"> подготовлено в письменном виде</w:t>
      </w:r>
      <w:r w:rsidRPr="00112B07">
        <w:rPr>
          <w:rFonts w:ascii="Times New Roman" w:hAnsi="Times New Roman"/>
          <w:lang w:eastAsia="ru-RU"/>
        </w:rPr>
        <w:t xml:space="preserve"> и направлено в Конкурсную комиссию в конверте с пометкой «ИЗМЕНЕНИЕ В КОНКУРСНОЕ ПРЕДЛОЖЕНИЕ УЧАСТНИКА КОНКУРСА </w:t>
      </w:r>
      <w:r w:rsidRPr="00112B07">
        <w:rPr>
          <w:rFonts w:ascii="Times New Roman" w:hAnsi="Times New Roman"/>
        </w:rPr>
        <w:t>НА ПРАВО ЗАКЛЮЧЕНИЯ КОНЦЕССИОННОГО СОГЛАШЕНИЯ В ОТН</w:t>
      </w:r>
      <w:r>
        <w:rPr>
          <w:rFonts w:ascii="Times New Roman" w:hAnsi="Times New Roman"/>
        </w:rPr>
        <w:t>ОШЕНИИ                   ОБЪЕКТОВ ТЕПЛОСНАБЖЕНИЯ</w:t>
      </w:r>
      <w:r w:rsidRPr="00112B07">
        <w:rPr>
          <w:rFonts w:ascii="Times New Roman" w:hAnsi="Times New Roman"/>
        </w:rPr>
        <w:t>, НАХОДЯЩИХСЯ В СОБСТВЕННОСТИ МУНИЦИПАЛЬНОГО ОБРАЗОВАНИЯ</w:t>
      </w:r>
      <w:r>
        <w:rPr>
          <w:rFonts w:ascii="Times New Roman" w:hAnsi="Times New Roman"/>
        </w:rPr>
        <w:t xml:space="preserve"> ХАНТЫ-МАНСИЙСКИЙ РАЙОН</w:t>
      </w:r>
      <w:r w:rsidRPr="00112B07">
        <w:rPr>
          <w:rFonts w:ascii="Times New Roman" w:hAnsi="Times New Roman"/>
          <w:lang w:eastAsia="ru-RU"/>
        </w:rPr>
        <w:t>».</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Регистрация изменений и уведомлений об отзыве Конкурсных предложений производится в том же порядке, что и регистрация Конкурсных предложений.</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b/>
          <w:lang w:eastAsia="ja-JP"/>
        </w:rPr>
      </w:pPr>
      <w:r w:rsidRPr="00112B07">
        <w:rPr>
          <w:rFonts w:ascii="Times New Roman" w:eastAsia="MS Mincho" w:hAnsi="Times New Roman"/>
          <w:lang w:eastAsia="ja-JP"/>
        </w:rPr>
        <w:t>Конкурсное предложение для целей определения срока его поступления считается поданным в момент поступления в Конкурсную комиссию конверта, содержащего указанное изменение Конкурсного предложения.</w:t>
      </w:r>
    </w:p>
    <w:p w:rsidR="00517B3F" w:rsidRPr="00112B07" w:rsidRDefault="00517B3F" w:rsidP="00517B3F">
      <w:pPr>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w:t>
      </w:r>
      <w:r w:rsidRPr="00112B07">
        <w:rPr>
          <w:rFonts w:ascii="Times New Roman" w:hAnsi="Times New Roman"/>
          <w:sz w:val="24"/>
          <w:szCs w:val="24"/>
        </w:rPr>
        <w:lastRenderedPageBreak/>
        <w:t>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p>
    <w:p w:rsidR="00517B3F" w:rsidRPr="00D51BC5" w:rsidRDefault="00517B3F" w:rsidP="00517B3F">
      <w:pPr>
        <w:pStyle w:val="10"/>
        <w:keepLines/>
        <w:tabs>
          <w:tab w:val="left" w:pos="1134"/>
        </w:tabs>
        <w:spacing w:before="0" w:after="0" w:line="240" w:lineRule="auto"/>
        <w:ind w:left="567"/>
        <w:jc w:val="center"/>
        <w:rPr>
          <w:rFonts w:ascii="Times New Roman" w:eastAsia="MS Mincho" w:hAnsi="Times New Roman"/>
          <w:b w:val="0"/>
          <w:sz w:val="24"/>
          <w:szCs w:val="24"/>
          <w:lang w:eastAsia="ja-JP"/>
        </w:rPr>
      </w:pPr>
      <w:bookmarkStart w:id="240" w:name="_Toc394565269"/>
      <w:bookmarkStart w:id="241" w:name="_Toc394996148"/>
      <w:bookmarkStart w:id="242" w:name="_Toc395172401"/>
      <w:r>
        <w:rPr>
          <w:rFonts w:ascii="Times New Roman" w:eastAsia="MS Mincho" w:hAnsi="Times New Roman"/>
          <w:b w:val="0"/>
          <w:sz w:val="24"/>
          <w:szCs w:val="24"/>
          <w:lang w:eastAsia="ja-JP"/>
        </w:rPr>
        <w:t xml:space="preserve">18. </w:t>
      </w:r>
      <w:r w:rsidRPr="00D51BC5">
        <w:rPr>
          <w:rFonts w:ascii="Times New Roman" w:eastAsia="MS Mincho" w:hAnsi="Times New Roman"/>
          <w:b w:val="0"/>
          <w:sz w:val="24"/>
          <w:szCs w:val="24"/>
          <w:lang w:eastAsia="ja-JP"/>
        </w:rPr>
        <w:t>Порядок вскрытия конвертов с Конкурсными предложениями</w:t>
      </w:r>
      <w:bookmarkEnd w:id="240"/>
      <w:bookmarkEnd w:id="241"/>
      <w:bookmarkEnd w:id="242"/>
    </w:p>
    <w:p w:rsidR="00197611" w:rsidRPr="00644CAE" w:rsidRDefault="00197611" w:rsidP="00197611">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eastAsia="MS Mincho" w:hAnsi="Times New Roman"/>
          <w:lang w:eastAsia="ja-JP"/>
        </w:rPr>
        <w:t>Вскрытие конвертов с Конкурсными предложениями</w:t>
      </w:r>
      <w:r w:rsidRPr="00112B07">
        <w:rPr>
          <w:rFonts w:ascii="Times New Roman" w:hAnsi="Times New Roman"/>
          <w:lang w:eastAsia="ru-RU"/>
        </w:rPr>
        <w:t xml:space="preserve"> производится на заседании </w:t>
      </w:r>
      <w:r w:rsidRPr="00644CAE">
        <w:rPr>
          <w:rFonts w:ascii="Times New Roman" w:hAnsi="Times New Roman"/>
          <w:lang w:eastAsia="ru-RU"/>
        </w:rPr>
        <w:t xml:space="preserve">Конкурсной комиссии </w:t>
      </w:r>
      <w:r w:rsidRPr="00644CAE">
        <w:rPr>
          <w:rFonts w:ascii="Times New Roman" w:eastAsia="MS Mincho" w:hAnsi="Times New Roman"/>
          <w:lang w:eastAsia="ja-JP"/>
        </w:rPr>
        <w:t>в порядке, установленном статьей 31 Закона о концессионных соглашениях,</w:t>
      </w:r>
      <w:r w:rsidRPr="00644CAE">
        <w:rPr>
          <w:rFonts w:ascii="Times New Roman" w:hAnsi="Times New Roman"/>
          <w:lang w:eastAsia="ru-RU"/>
        </w:rPr>
        <w:t xml:space="preserve"> </w:t>
      </w:r>
      <w:r w:rsidR="0033230E">
        <w:rPr>
          <w:rFonts w:ascii="Times New Roman" w:hAnsi="Times New Roman"/>
          <w:lang w:eastAsia="ru-RU"/>
        </w:rPr>
        <w:t>29 ноября 2016 года</w:t>
      </w:r>
      <w:r w:rsidR="0033230E" w:rsidRPr="006909E4">
        <w:rPr>
          <w:rFonts w:ascii="Times New Roman" w:hAnsi="Times New Roman"/>
          <w:lang w:eastAsia="ru-RU"/>
        </w:rPr>
        <w:t xml:space="preserve"> </w:t>
      </w:r>
      <w:r w:rsidRPr="006909E4">
        <w:rPr>
          <w:rFonts w:ascii="Times New Roman" w:hAnsi="Times New Roman"/>
          <w:lang w:eastAsia="ru-RU"/>
        </w:rPr>
        <w:t>в 11 час</w:t>
      </w:r>
      <w:r w:rsidRPr="006909E4">
        <w:rPr>
          <w:rFonts w:ascii="Times New Roman" w:hAnsi="Times New Roman"/>
        </w:rPr>
        <w:t xml:space="preserve">. </w:t>
      </w:r>
      <w:r w:rsidRPr="006909E4">
        <w:rPr>
          <w:rFonts w:ascii="Times New Roman" w:hAnsi="Times New Roman"/>
          <w:lang w:eastAsia="ru-RU"/>
        </w:rPr>
        <w:t>00 мин. по местному времени по адресу: 628002, Российская Федераци</w:t>
      </w:r>
      <w:r w:rsidRPr="00644CAE">
        <w:rPr>
          <w:rFonts w:ascii="Times New Roman" w:hAnsi="Times New Roman"/>
          <w:lang w:eastAsia="ru-RU"/>
        </w:rPr>
        <w:t xml:space="preserve">я, Ханты-Мансийский автономный округ – Югра, </w:t>
      </w:r>
      <w:r>
        <w:rPr>
          <w:rFonts w:ascii="Times New Roman" w:hAnsi="Times New Roman"/>
          <w:lang w:eastAsia="ru-RU"/>
        </w:rPr>
        <w:br/>
        <w:t>г</w:t>
      </w:r>
      <w:r>
        <w:rPr>
          <w:rFonts w:ascii="Times New Roman" w:hAnsi="Times New Roman"/>
        </w:rPr>
        <w:t>. Ханты-Мансийск, ул. Гагарина, д. 214</w:t>
      </w:r>
      <w:r w:rsidRPr="007F4E25">
        <w:rPr>
          <w:rFonts w:ascii="Times New Roman" w:hAnsi="Times New Roman"/>
        </w:rPr>
        <w:t xml:space="preserve">,  </w:t>
      </w:r>
      <w:r>
        <w:rPr>
          <w:rFonts w:ascii="Times New Roman" w:hAnsi="Times New Roman"/>
        </w:rPr>
        <w:t>каб. 101</w:t>
      </w:r>
      <w:r w:rsidRPr="00644CAE">
        <w:rPr>
          <w:rFonts w:ascii="Times New Roman" w:hAnsi="Times New Roman"/>
          <w:lang w:eastAsia="ru-RU"/>
        </w:rPr>
        <w:t xml:space="preserve">.     </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644CAE">
        <w:rPr>
          <w:rFonts w:ascii="Times New Roman" w:eastAsia="MS Mincho" w:hAnsi="Times New Roman"/>
          <w:lang w:eastAsia="ja-JP"/>
        </w:rPr>
        <w:t>Участники Конкурса</w:t>
      </w:r>
      <w:r>
        <w:rPr>
          <w:rFonts w:ascii="Times New Roman" w:eastAsia="MS Mincho" w:hAnsi="Times New Roman"/>
          <w:lang w:eastAsia="ja-JP"/>
        </w:rPr>
        <w:t xml:space="preserve"> (их полномочные представители)</w:t>
      </w:r>
      <w:r w:rsidRPr="00644CAE">
        <w:rPr>
          <w:rFonts w:ascii="Times New Roman" w:eastAsia="MS Mincho" w:hAnsi="Times New Roman"/>
          <w:lang w:eastAsia="ja-JP"/>
        </w:rPr>
        <w:t xml:space="preserve"> могут присутствовать на</w:t>
      </w:r>
      <w:r w:rsidRPr="00112B07">
        <w:rPr>
          <w:rFonts w:ascii="Times New Roman" w:eastAsia="MS Mincho" w:hAnsi="Times New Roman"/>
          <w:lang w:eastAsia="ja-JP"/>
        </w:rPr>
        <w:t xml:space="preserve"> процедуре вскрытия конвертов.</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Конкурсной комиссией вскрываются только конверты с Конкурсными предложениями, которые представлены до истечения срока представления Конкурсных предложений, установленного Конкурсной документацией.</w:t>
      </w:r>
    </w:p>
    <w:p w:rsidR="00517B3F" w:rsidRPr="00112B07" w:rsidRDefault="00517B3F" w:rsidP="00517B3F">
      <w:pPr>
        <w:tabs>
          <w:tab w:val="left" w:pos="993"/>
          <w:tab w:val="left" w:pos="1134"/>
        </w:tabs>
        <w:spacing w:after="0" w:line="240" w:lineRule="auto"/>
        <w:ind w:firstLine="709"/>
        <w:jc w:val="both"/>
        <w:rPr>
          <w:rFonts w:ascii="Times New Roman" w:hAnsi="Times New Roman"/>
          <w:sz w:val="24"/>
          <w:szCs w:val="24"/>
        </w:rPr>
      </w:pPr>
      <w:r w:rsidRPr="00112B07">
        <w:rPr>
          <w:rFonts w:ascii="Times New Roman" w:hAnsi="Times New Roman"/>
          <w:sz w:val="24"/>
          <w:szCs w:val="24"/>
        </w:rPr>
        <w:t>Вскрытие конвертов с Конкурсными предложениями осуществляется в последовательности, определяемой порядковыми номерами, присвоенными Конкурсным предложениям в журнале регистрации Конкурсных предложений. Конкурсные предложения, содержащие конверты с пометкой «ИЗМЕНЕНИЕ В КОНКУРСНОЕ ПРЕДЛОЖЕНИЕ УЧАСТНИКА КОНКУРСА НА ПРАВО ЗАКЛЮЧЕНИЯ КОНЦЕССИОННОГО СОГЛАШЕНИЯ В ОТНОШЕНИИ ОБЪЕКТОВ ТЕПЛОСНАБЖЕНИ</w:t>
      </w:r>
      <w:r>
        <w:rPr>
          <w:rFonts w:ascii="Times New Roman" w:hAnsi="Times New Roman"/>
          <w:sz w:val="24"/>
          <w:szCs w:val="24"/>
        </w:rPr>
        <w:t>Я</w:t>
      </w:r>
      <w:r w:rsidRPr="00112B07">
        <w:rPr>
          <w:rFonts w:ascii="Times New Roman" w:hAnsi="Times New Roman"/>
          <w:sz w:val="24"/>
          <w:szCs w:val="24"/>
        </w:rPr>
        <w:t>, НАХОДЯЩИХСЯ В СОБСТВЕННОСТИ МУНИЦИПАЛЬНОГО ОБРАЗОВАНИЯ</w:t>
      </w:r>
      <w:r>
        <w:rPr>
          <w:rFonts w:ascii="Times New Roman" w:hAnsi="Times New Roman"/>
          <w:sz w:val="24"/>
          <w:szCs w:val="24"/>
        </w:rPr>
        <w:t xml:space="preserve"> ХАНТЫ-МАНСИЙСКИЙ РАЙОН</w:t>
      </w:r>
      <w:r w:rsidRPr="00112B07">
        <w:rPr>
          <w:rFonts w:ascii="Times New Roman" w:hAnsi="Times New Roman"/>
          <w:sz w:val="24"/>
          <w:szCs w:val="24"/>
        </w:rPr>
        <w:t xml:space="preserve">», учитываются с учетом содержания представленных изменений. </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hAnsi="Times New Roman"/>
          <w:lang w:eastAsia="ru-RU"/>
        </w:rPr>
        <w:t>Конверты с Конкурсными предложениями, отзыв которых осуществлен Участниками Конкурса в соответствии с Конкурсной докум</w:t>
      </w:r>
      <w:r>
        <w:rPr>
          <w:rFonts w:ascii="Times New Roman" w:hAnsi="Times New Roman"/>
          <w:lang w:eastAsia="ru-RU"/>
        </w:rPr>
        <w:t>ентацией</w:t>
      </w:r>
      <w:r w:rsidRPr="00112B07">
        <w:rPr>
          <w:rFonts w:ascii="Times New Roman" w:hAnsi="Times New Roman"/>
          <w:lang w:eastAsia="ru-RU"/>
        </w:rPr>
        <w:t>, не вскрываются и не рассматриваются.</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Конкурсная комиссия ведет протокол вскрытия конвертов с Конкурсными предложениями, который подписывается членами Конкурсной комиссии, присутствующими на заседании.</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rPr>
      </w:pPr>
      <w:r w:rsidRPr="00112B07">
        <w:rPr>
          <w:rFonts w:ascii="Times New Roman" w:hAnsi="Times New Roman"/>
          <w:lang w:eastAsia="ru-RU"/>
        </w:rPr>
        <w:t xml:space="preserve">При вскрытии каждого конверта с Конкурсным предложением объявляются присутствующим и заносятся в протокол вскрытия конвертов с Конкурсными предложениями: </w:t>
      </w:r>
      <w:r w:rsidRPr="00112B07">
        <w:rPr>
          <w:rFonts w:ascii="Times New Roman" w:hAnsi="Times New Roman"/>
        </w:rPr>
        <w:t xml:space="preserve">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w:t>
      </w:r>
      <w:r>
        <w:rPr>
          <w:rFonts w:ascii="Times New Roman" w:hAnsi="Times New Roman"/>
        </w:rPr>
        <w:t>К</w:t>
      </w:r>
      <w:r w:rsidRPr="00112B07">
        <w:rPr>
          <w:rFonts w:ascii="Times New Roman" w:hAnsi="Times New Roman"/>
        </w:rPr>
        <w:t>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Протокол вскрытия конвертов с Конкурсными предложениями размещается на </w:t>
      </w:r>
      <w:r>
        <w:rPr>
          <w:rFonts w:ascii="Times New Roman" w:hAnsi="Times New Roman"/>
          <w:lang w:eastAsia="ru-RU"/>
        </w:rPr>
        <w:t>О</w:t>
      </w:r>
      <w:r w:rsidRPr="00112B07">
        <w:rPr>
          <w:rFonts w:ascii="Times New Roman" w:hAnsi="Times New Roman"/>
          <w:lang w:eastAsia="ru-RU"/>
        </w:rPr>
        <w:t xml:space="preserve">фициальном сайте Российской Федерации и </w:t>
      </w:r>
      <w:r>
        <w:rPr>
          <w:rFonts w:ascii="Times New Roman" w:hAnsi="Times New Roman"/>
          <w:lang w:eastAsia="ru-RU"/>
        </w:rPr>
        <w:t>О</w:t>
      </w:r>
      <w:r w:rsidRPr="00112B07">
        <w:rPr>
          <w:rFonts w:ascii="Times New Roman" w:hAnsi="Times New Roman"/>
          <w:lang w:eastAsia="ru-RU"/>
        </w:rPr>
        <w:t>фициальном сайте Концедента в течение 3 рабочих дней со дня его подписания.</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w:t>
      </w:r>
      <w:bookmarkStart w:id="243" w:name="_Toc177783411"/>
      <w:bookmarkStart w:id="244" w:name="_Toc178401090"/>
      <w:bookmarkStart w:id="245" w:name="_Toc215567643"/>
      <w:bookmarkStart w:id="246" w:name="_Toc347179704"/>
      <w:bookmarkStart w:id="247" w:name="раздел17"/>
      <w:r w:rsidRPr="00112B07">
        <w:rPr>
          <w:rFonts w:ascii="Times New Roman" w:hAnsi="Times New Roman"/>
          <w:lang w:eastAsia="ru-RU"/>
        </w:rPr>
        <w:t>инятии Конкурсного предложения.</w:t>
      </w:r>
    </w:p>
    <w:p w:rsidR="00517B3F" w:rsidRPr="00D51BC5"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p>
    <w:p w:rsidR="00517B3F" w:rsidRPr="00D51BC5" w:rsidRDefault="00517B3F" w:rsidP="00517B3F">
      <w:pPr>
        <w:pStyle w:val="10"/>
        <w:keepLines/>
        <w:tabs>
          <w:tab w:val="left" w:pos="1134"/>
        </w:tabs>
        <w:spacing w:before="0" w:after="0" w:line="240" w:lineRule="auto"/>
        <w:ind w:left="567"/>
        <w:jc w:val="center"/>
        <w:rPr>
          <w:rFonts w:ascii="Times New Roman" w:hAnsi="Times New Roman"/>
          <w:b w:val="0"/>
          <w:sz w:val="24"/>
          <w:szCs w:val="24"/>
        </w:rPr>
      </w:pPr>
      <w:bookmarkStart w:id="248" w:name="_Toc394565270"/>
      <w:bookmarkStart w:id="249" w:name="_Toc394996149"/>
      <w:bookmarkStart w:id="250" w:name="_Toc395172402"/>
      <w:r>
        <w:rPr>
          <w:rFonts w:ascii="Times New Roman" w:hAnsi="Times New Roman"/>
          <w:b w:val="0"/>
          <w:iCs/>
          <w:sz w:val="24"/>
          <w:szCs w:val="24"/>
        </w:rPr>
        <w:t xml:space="preserve">19. </w:t>
      </w:r>
      <w:r w:rsidRPr="00D51BC5">
        <w:rPr>
          <w:rFonts w:ascii="Times New Roman" w:hAnsi="Times New Roman"/>
          <w:b w:val="0"/>
          <w:iCs/>
          <w:sz w:val="24"/>
          <w:szCs w:val="24"/>
        </w:rPr>
        <w:t>Порядок рассмотрения и оценки Конкурсных предложений</w:t>
      </w:r>
      <w:bookmarkStart w:id="251" w:name="_Toc177783412"/>
      <w:bookmarkStart w:id="252" w:name="_Toc178401091"/>
      <w:bookmarkEnd w:id="243"/>
      <w:bookmarkEnd w:id="244"/>
      <w:bookmarkEnd w:id="245"/>
      <w:bookmarkEnd w:id="246"/>
      <w:r w:rsidRPr="00D51BC5">
        <w:rPr>
          <w:rFonts w:ascii="Times New Roman" w:hAnsi="Times New Roman"/>
          <w:b w:val="0"/>
          <w:iCs/>
          <w:sz w:val="24"/>
          <w:szCs w:val="24"/>
        </w:rPr>
        <w:t>, определение победителя Конкурса</w:t>
      </w:r>
      <w:bookmarkEnd w:id="248"/>
      <w:bookmarkEnd w:id="249"/>
      <w:bookmarkEnd w:id="250"/>
    </w:p>
    <w:p w:rsidR="00197611" w:rsidRPr="00112B07" w:rsidRDefault="00197611" w:rsidP="00197611">
      <w:pPr>
        <w:pStyle w:val="24"/>
        <w:tabs>
          <w:tab w:val="left" w:pos="0"/>
        </w:tabs>
        <w:autoSpaceDE w:val="0"/>
        <w:autoSpaceDN w:val="0"/>
        <w:adjustRightInd w:val="0"/>
        <w:spacing w:after="0" w:line="240" w:lineRule="auto"/>
        <w:ind w:left="0" w:firstLine="709"/>
        <w:contextualSpacing w:val="0"/>
        <w:jc w:val="both"/>
        <w:rPr>
          <w:rFonts w:ascii="Times New Roman" w:hAnsi="Times New Roman"/>
          <w:lang w:eastAsia="ru-RU"/>
        </w:rPr>
      </w:pPr>
      <w:bookmarkStart w:id="253" w:name="_Toc394565271"/>
      <w:bookmarkStart w:id="254" w:name="_Toc394996150"/>
      <w:bookmarkStart w:id="255" w:name="_Toc395172403"/>
      <w:bookmarkEnd w:id="247"/>
      <w:bookmarkEnd w:id="251"/>
      <w:bookmarkEnd w:id="252"/>
      <w:r w:rsidRPr="00112B07">
        <w:rPr>
          <w:rFonts w:ascii="Times New Roman" w:hAnsi="Times New Roman"/>
          <w:lang w:eastAsia="ru-RU"/>
        </w:rPr>
        <w:t xml:space="preserve">Рассмотрение и оценка Конкурсных предложений, представленных Участниками Конкурса, осуществляются Конкурсной комиссией </w:t>
      </w:r>
      <w:r w:rsidRPr="00112B07">
        <w:rPr>
          <w:rFonts w:ascii="Times New Roman" w:eastAsia="MS Mincho" w:hAnsi="Times New Roman"/>
          <w:lang w:eastAsia="ja-JP"/>
        </w:rPr>
        <w:t>в порядке, установленном статье</w:t>
      </w:r>
      <w:r>
        <w:rPr>
          <w:rFonts w:ascii="Times New Roman" w:eastAsia="MS Mincho" w:hAnsi="Times New Roman"/>
          <w:lang w:eastAsia="ja-JP"/>
        </w:rPr>
        <w:t>й</w:t>
      </w:r>
      <w:r w:rsidRPr="00112B07">
        <w:rPr>
          <w:rFonts w:ascii="Times New Roman" w:eastAsia="MS Mincho" w:hAnsi="Times New Roman"/>
          <w:lang w:eastAsia="ja-JP"/>
        </w:rPr>
        <w:t xml:space="preserve"> 32 </w:t>
      </w:r>
      <w:r w:rsidRPr="00644CAE">
        <w:rPr>
          <w:rFonts w:ascii="Times New Roman" w:eastAsia="MS Mincho" w:hAnsi="Times New Roman"/>
          <w:lang w:eastAsia="ja-JP"/>
        </w:rPr>
        <w:lastRenderedPageBreak/>
        <w:t>Закона о концессионных соглашениях,</w:t>
      </w:r>
      <w:r w:rsidRPr="00644CAE">
        <w:rPr>
          <w:rFonts w:ascii="Times New Roman" w:hAnsi="Times New Roman"/>
          <w:lang w:eastAsia="ru-RU"/>
        </w:rPr>
        <w:t xml:space="preserve"> </w:t>
      </w:r>
      <w:r w:rsidR="0033230E">
        <w:rPr>
          <w:rFonts w:ascii="Times New Roman" w:hAnsi="Times New Roman"/>
          <w:lang w:eastAsia="ru-RU"/>
        </w:rPr>
        <w:t>29 ноября 2016 года</w:t>
      </w:r>
      <w:r w:rsidR="0033230E" w:rsidRPr="006909E4">
        <w:rPr>
          <w:rFonts w:ascii="Times New Roman" w:hAnsi="Times New Roman"/>
          <w:lang w:eastAsia="ru-RU"/>
        </w:rPr>
        <w:t xml:space="preserve"> </w:t>
      </w:r>
      <w:r w:rsidRPr="006909E4">
        <w:rPr>
          <w:rFonts w:ascii="Times New Roman" w:hAnsi="Times New Roman"/>
          <w:lang w:eastAsia="ru-RU"/>
        </w:rPr>
        <w:t>в 11 час</w:t>
      </w:r>
      <w:r w:rsidRPr="006909E4">
        <w:rPr>
          <w:rFonts w:ascii="Times New Roman" w:hAnsi="Times New Roman"/>
        </w:rPr>
        <w:t xml:space="preserve">. </w:t>
      </w:r>
      <w:r w:rsidRPr="006909E4">
        <w:rPr>
          <w:rFonts w:ascii="Times New Roman" w:hAnsi="Times New Roman"/>
          <w:lang w:eastAsia="ru-RU"/>
        </w:rPr>
        <w:t>00 мин.</w:t>
      </w:r>
      <w:r>
        <w:rPr>
          <w:rFonts w:ascii="Times New Roman" w:hAnsi="Times New Roman"/>
          <w:color w:val="FF0000"/>
          <w:lang w:eastAsia="ru-RU"/>
        </w:rPr>
        <w:t xml:space="preserve"> </w:t>
      </w:r>
      <w:r w:rsidRPr="00644CAE">
        <w:rPr>
          <w:rFonts w:ascii="Times New Roman" w:hAnsi="Times New Roman"/>
          <w:lang w:eastAsia="ru-RU"/>
        </w:rPr>
        <w:t>по местному времени по адресу: 628</w:t>
      </w:r>
      <w:r>
        <w:rPr>
          <w:rFonts w:ascii="Times New Roman" w:hAnsi="Times New Roman"/>
          <w:lang w:eastAsia="ru-RU"/>
        </w:rPr>
        <w:t>002</w:t>
      </w:r>
      <w:r w:rsidRPr="00644CAE">
        <w:rPr>
          <w:rFonts w:ascii="Times New Roman" w:hAnsi="Times New Roman"/>
          <w:lang w:eastAsia="ru-RU"/>
        </w:rPr>
        <w:t xml:space="preserve">, Российская Федерация, Ханты-Мансийский автономный округ – Югра, </w:t>
      </w:r>
      <w:r>
        <w:rPr>
          <w:rFonts w:ascii="Times New Roman" w:hAnsi="Times New Roman"/>
          <w:lang w:eastAsia="ru-RU"/>
        </w:rPr>
        <w:t>г. Ханты-Мансийск, ул. Гагарина, д. 214</w:t>
      </w:r>
      <w:r w:rsidRPr="007F4E25">
        <w:rPr>
          <w:rFonts w:ascii="Times New Roman" w:hAnsi="Times New Roman"/>
        </w:rPr>
        <w:t xml:space="preserve">,  </w:t>
      </w:r>
      <w:r>
        <w:rPr>
          <w:rFonts w:ascii="Times New Roman" w:hAnsi="Times New Roman"/>
        </w:rPr>
        <w:t>каб. 101</w:t>
      </w:r>
      <w:r w:rsidRPr="00644CAE">
        <w:rPr>
          <w:rFonts w:ascii="Times New Roman" w:hAnsi="Times New Roman"/>
          <w:lang w:eastAsia="ru-RU"/>
        </w:rPr>
        <w:t>.</w:t>
      </w:r>
      <w:r>
        <w:rPr>
          <w:rFonts w:ascii="Times New Roman" w:hAnsi="Times New Roman"/>
          <w:lang w:eastAsia="ru-RU"/>
        </w:rPr>
        <w:t xml:space="preserve"> </w:t>
      </w:r>
      <w:r w:rsidRPr="00331E73">
        <w:rPr>
          <w:rFonts w:ascii="Times New Roman" w:hAnsi="Times New Roman"/>
          <w:lang w:eastAsia="ru-RU"/>
        </w:rPr>
        <w:t xml:space="preserve">  </w:t>
      </w:r>
      <w:r>
        <w:rPr>
          <w:rFonts w:ascii="Times New Roman" w:hAnsi="Times New Roman"/>
          <w:lang w:eastAsia="ru-RU"/>
        </w:rPr>
        <w:t xml:space="preserve"> </w:t>
      </w:r>
      <w:r w:rsidRPr="00331E73">
        <w:rPr>
          <w:rFonts w:ascii="Times New Roman" w:hAnsi="Times New Roman"/>
          <w:lang w:eastAsia="ru-RU"/>
        </w:rPr>
        <w:t xml:space="preserve">  </w:t>
      </w:r>
    </w:p>
    <w:p w:rsidR="00517B3F" w:rsidRPr="00112B07" w:rsidRDefault="00517B3F" w:rsidP="00517B3F">
      <w:pPr>
        <w:pStyle w:val="afa"/>
        <w:tabs>
          <w:tab w:val="left" w:pos="1134"/>
        </w:tabs>
        <w:autoSpaceDE w:val="0"/>
        <w:adjustRightInd w:val="0"/>
        <w:spacing w:after="0" w:line="240" w:lineRule="auto"/>
        <w:ind w:left="0" w:firstLine="709"/>
        <w:jc w:val="both"/>
        <w:rPr>
          <w:sz w:val="24"/>
          <w:szCs w:val="24"/>
          <w:lang w:eastAsia="ru-RU"/>
        </w:rPr>
      </w:pPr>
      <w:r w:rsidRPr="00112B07">
        <w:rPr>
          <w:sz w:val="24"/>
          <w:szCs w:val="24"/>
          <w:lang w:eastAsia="ru-RU"/>
        </w:rPr>
        <w:t>Конкурсная комиссия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517B3F" w:rsidRPr="00112B07" w:rsidRDefault="00517B3F" w:rsidP="00517B3F">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517B3F" w:rsidRPr="00112B07" w:rsidRDefault="00517B3F" w:rsidP="00517B3F">
      <w:pPr>
        <w:pStyle w:val="afa"/>
        <w:tabs>
          <w:tab w:val="left" w:pos="1134"/>
        </w:tabs>
        <w:autoSpaceDE w:val="0"/>
        <w:adjustRightInd w:val="0"/>
        <w:spacing w:after="0" w:line="240" w:lineRule="auto"/>
        <w:ind w:left="0" w:firstLine="709"/>
        <w:jc w:val="both"/>
        <w:rPr>
          <w:sz w:val="24"/>
          <w:szCs w:val="24"/>
          <w:lang w:eastAsia="ru-RU"/>
        </w:rPr>
      </w:pPr>
      <w:r w:rsidRPr="00112B07">
        <w:rPr>
          <w:sz w:val="24"/>
          <w:szCs w:val="24"/>
          <w:lang w:eastAsia="ru-RU"/>
        </w:rPr>
        <w:t>Решение о несоответствии Конкурсного предложения требованиям Конкурсной документации принимается Конкурсной комиссией в случае, если:</w:t>
      </w:r>
    </w:p>
    <w:p w:rsidR="00517B3F" w:rsidRPr="00112B07" w:rsidRDefault="00517B3F" w:rsidP="00517B3F">
      <w:pPr>
        <w:pStyle w:val="afa"/>
        <w:tabs>
          <w:tab w:val="left" w:pos="1134"/>
        </w:tabs>
        <w:autoSpaceDE w:val="0"/>
        <w:adjustRightInd w:val="0"/>
        <w:spacing w:after="0" w:line="240" w:lineRule="auto"/>
        <w:ind w:left="0" w:firstLine="709"/>
        <w:jc w:val="both"/>
        <w:rPr>
          <w:sz w:val="24"/>
          <w:szCs w:val="24"/>
          <w:lang w:eastAsia="ru-RU"/>
        </w:rPr>
      </w:pPr>
      <w:r w:rsidRPr="00112B07">
        <w:rPr>
          <w:sz w:val="24"/>
          <w:szCs w:val="24"/>
          <w:lang w:eastAsia="ru-RU"/>
        </w:rPr>
        <w:t xml:space="preserve">1) </w:t>
      </w:r>
      <w:r>
        <w:rPr>
          <w:sz w:val="24"/>
          <w:szCs w:val="24"/>
          <w:lang w:eastAsia="ru-RU"/>
        </w:rPr>
        <w:t>У</w:t>
      </w:r>
      <w:r w:rsidRPr="00112B07">
        <w:rPr>
          <w:sz w:val="24"/>
          <w:szCs w:val="24"/>
          <w:lang w:eastAsia="ru-RU"/>
        </w:rPr>
        <w:t>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517B3F" w:rsidRPr="00112B07" w:rsidRDefault="00517B3F" w:rsidP="00517B3F">
      <w:pPr>
        <w:pStyle w:val="afa"/>
        <w:tabs>
          <w:tab w:val="left" w:pos="1134"/>
        </w:tabs>
        <w:autoSpaceDE w:val="0"/>
        <w:adjustRightInd w:val="0"/>
        <w:spacing w:after="0" w:line="240" w:lineRule="auto"/>
        <w:ind w:left="0" w:firstLine="709"/>
        <w:jc w:val="both"/>
        <w:rPr>
          <w:sz w:val="24"/>
          <w:szCs w:val="24"/>
          <w:lang w:eastAsia="ru-RU"/>
        </w:rPr>
      </w:pPr>
      <w:r w:rsidRPr="00112B07">
        <w:rPr>
          <w:sz w:val="24"/>
          <w:szCs w:val="24"/>
          <w:lang w:eastAsia="ru-RU"/>
        </w:rPr>
        <w:t>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3) представленные Участником Конкурса документы и материалы недостоверны.</w:t>
      </w:r>
    </w:p>
    <w:p w:rsidR="00517B3F" w:rsidRPr="00BA55E6" w:rsidRDefault="00517B3F" w:rsidP="00517B3F">
      <w:pPr>
        <w:tabs>
          <w:tab w:val="left" w:pos="1134"/>
        </w:tabs>
        <w:autoSpaceDE w:val="0"/>
        <w:adjustRightInd w:val="0"/>
        <w:spacing w:after="0" w:line="240" w:lineRule="auto"/>
        <w:ind w:firstLine="709"/>
        <w:jc w:val="both"/>
        <w:rPr>
          <w:rFonts w:ascii="Times New Roman" w:hAnsi="Times New Roman"/>
          <w:sz w:val="24"/>
          <w:szCs w:val="24"/>
        </w:rPr>
      </w:pPr>
      <w:r w:rsidRPr="00C43AB8">
        <w:rPr>
          <w:rFonts w:ascii="Times New Roman" w:hAnsi="Times New Roman"/>
          <w:sz w:val="24"/>
          <w:szCs w:val="24"/>
        </w:rPr>
        <w:t>Оценка Конкурсных предложений осуществляется Конкурсной комиссией посредством сравнения содержащихся в Конкурсных предложениях условий в соответствии с</w:t>
      </w:r>
      <w:r>
        <w:rPr>
          <w:rFonts w:ascii="Times New Roman" w:hAnsi="Times New Roman"/>
          <w:sz w:val="24"/>
          <w:szCs w:val="24"/>
        </w:rPr>
        <w:t xml:space="preserve"> Критериями Конкурса. Наилучшие</w:t>
      </w:r>
      <w:r w:rsidRPr="00C43AB8">
        <w:rPr>
          <w:rFonts w:ascii="Times New Roman" w:hAnsi="Times New Roman"/>
          <w:sz w:val="24"/>
          <w:szCs w:val="24"/>
        </w:rPr>
        <w:t xml:space="preserve"> содержащиеся в Конкурсных пре</w:t>
      </w:r>
      <w:r>
        <w:rPr>
          <w:rFonts w:ascii="Times New Roman" w:hAnsi="Times New Roman"/>
          <w:sz w:val="24"/>
          <w:szCs w:val="24"/>
        </w:rPr>
        <w:t xml:space="preserve">дложениях условия соответствуют </w:t>
      </w:r>
      <w:r w:rsidRPr="00C43AB8">
        <w:rPr>
          <w:rFonts w:ascii="Times New Roman" w:hAnsi="Times New Roman"/>
          <w:sz w:val="24"/>
          <w:szCs w:val="24"/>
        </w:rPr>
        <w:t xml:space="preserve">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w:t>
      </w:r>
      <w:r>
        <w:rPr>
          <w:rFonts w:ascii="Times New Roman" w:hAnsi="Times New Roman"/>
          <w:sz w:val="24"/>
          <w:szCs w:val="24"/>
        </w:rPr>
        <w:t>Конкурса</w:t>
      </w:r>
      <w:r w:rsidRPr="00BA55E6">
        <w:rPr>
          <w:rFonts w:ascii="Times New Roman" w:hAnsi="Times New Roman"/>
          <w:sz w:val="24"/>
          <w:szCs w:val="24"/>
        </w:rPr>
        <w:t>.</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На основании результатов рассмотрения и оценки Конкурсных предложений Конкурсной комиссией каждому Конкурсному предложению присваивается порядковый номер по мере уменьшения степени выгодности содержащихся в них условий исполнения Концессионного соглашения. Конкурсному предложению, в котором содержатся лучшие условия исполнения Концессионного соглашения, присваивается первый номер.</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В случае, если в нескольких Конкурсных предложениях содержатся одинаковые условия исполнения Концессионного соглашения, меньший порядковый номер присваивается Конкурсному предложению, которое поступило ранее других Конкурсных предложений, содержащих такие условия.</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Победителем Конкурса признается Участник Конкурса, который предложил лучшие условия исполнения Концессионного соглашения, Конкурсному предложению которого присвоен первый номер.</w:t>
      </w:r>
    </w:p>
    <w:p w:rsidR="00517B3F" w:rsidRPr="00112B07" w:rsidRDefault="00517B3F" w:rsidP="00517B3F">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Решение об определении победителя Конкурса оформляется протоколом рассмотрения и оценки Конкурсных предложений, в котором указываются:</w:t>
      </w:r>
    </w:p>
    <w:p w:rsidR="00517B3F" w:rsidRPr="00112B07" w:rsidRDefault="00517B3F" w:rsidP="00517B3F">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1) критерии Конкурса;</w:t>
      </w:r>
    </w:p>
    <w:p w:rsidR="00517B3F" w:rsidRPr="00112B07" w:rsidRDefault="00517B3F" w:rsidP="00517B3F">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2) условия, содержащиеся в Конкурсных предложениях;</w:t>
      </w:r>
    </w:p>
    <w:p w:rsidR="00517B3F" w:rsidRPr="00112B07" w:rsidRDefault="00517B3F" w:rsidP="00517B3F">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517B3F" w:rsidRPr="00112B07" w:rsidRDefault="00517B3F" w:rsidP="00517B3F">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4) результаты оценки Конкурсных предложений;</w:t>
      </w:r>
    </w:p>
    <w:p w:rsidR="00F549CB" w:rsidRDefault="00517B3F" w:rsidP="00517B3F">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5) 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w:t>
      </w:r>
      <w:r w:rsidR="00F549CB">
        <w:rPr>
          <w:rFonts w:ascii="Times New Roman" w:hAnsi="Times New Roman"/>
          <w:sz w:val="24"/>
          <w:szCs w:val="24"/>
        </w:rPr>
        <w:t xml:space="preserve">  </w:t>
      </w:r>
      <w:r w:rsidRPr="00112B07">
        <w:rPr>
          <w:rFonts w:ascii="Times New Roman" w:hAnsi="Times New Roman"/>
          <w:sz w:val="24"/>
          <w:szCs w:val="24"/>
        </w:rPr>
        <w:t xml:space="preserve">обоснование </w:t>
      </w:r>
      <w:r w:rsidR="00F549CB">
        <w:rPr>
          <w:rFonts w:ascii="Times New Roman" w:hAnsi="Times New Roman"/>
          <w:sz w:val="24"/>
          <w:szCs w:val="24"/>
        </w:rPr>
        <w:t xml:space="preserve">  </w:t>
      </w:r>
      <w:r w:rsidRPr="00112B07">
        <w:rPr>
          <w:rFonts w:ascii="Times New Roman" w:hAnsi="Times New Roman"/>
          <w:sz w:val="24"/>
          <w:szCs w:val="24"/>
        </w:rPr>
        <w:t xml:space="preserve">принятого </w:t>
      </w:r>
      <w:r w:rsidR="00F549CB">
        <w:rPr>
          <w:rFonts w:ascii="Times New Roman" w:hAnsi="Times New Roman"/>
          <w:sz w:val="24"/>
          <w:szCs w:val="24"/>
        </w:rPr>
        <w:t xml:space="preserve">   </w:t>
      </w:r>
      <w:r w:rsidRPr="00112B07">
        <w:rPr>
          <w:rFonts w:ascii="Times New Roman" w:hAnsi="Times New Roman"/>
          <w:sz w:val="24"/>
          <w:szCs w:val="24"/>
        </w:rPr>
        <w:t xml:space="preserve">Конкурсной </w:t>
      </w:r>
      <w:r w:rsidR="00F549CB">
        <w:rPr>
          <w:rFonts w:ascii="Times New Roman" w:hAnsi="Times New Roman"/>
          <w:sz w:val="24"/>
          <w:szCs w:val="24"/>
        </w:rPr>
        <w:t xml:space="preserve">   </w:t>
      </w:r>
      <w:r w:rsidRPr="00112B07">
        <w:rPr>
          <w:rFonts w:ascii="Times New Roman" w:hAnsi="Times New Roman"/>
          <w:sz w:val="24"/>
          <w:szCs w:val="24"/>
        </w:rPr>
        <w:t xml:space="preserve">комиссией </w:t>
      </w:r>
      <w:r w:rsidR="00F549CB">
        <w:rPr>
          <w:rFonts w:ascii="Times New Roman" w:hAnsi="Times New Roman"/>
          <w:sz w:val="24"/>
          <w:szCs w:val="24"/>
        </w:rPr>
        <w:t xml:space="preserve">  </w:t>
      </w:r>
      <w:r w:rsidRPr="00112B07">
        <w:rPr>
          <w:rFonts w:ascii="Times New Roman" w:hAnsi="Times New Roman"/>
          <w:sz w:val="24"/>
          <w:szCs w:val="24"/>
        </w:rPr>
        <w:t xml:space="preserve">решения </w:t>
      </w:r>
      <w:r w:rsidR="00F549CB">
        <w:rPr>
          <w:rFonts w:ascii="Times New Roman" w:hAnsi="Times New Roman"/>
          <w:sz w:val="24"/>
          <w:szCs w:val="24"/>
        </w:rPr>
        <w:t xml:space="preserve"> </w:t>
      </w:r>
      <w:r w:rsidRPr="00112B07">
        <w:rPr>
          <w:rFonts w:ascii="Times New Roman" w:hAnsi="Times New Roman"/>
          <w:sz w:val="24"/>
          <w:szCs w:val="24"/>
        </w:rPr>
        <w:t xml:space="preserve">о </w:t>
      </w:r>
      <w:r w:rsidR="00F549CB">
        <w:rPr>
          <w:rFonts w:ascii="Times New Roman" w:hAnsi="Times New Roman"/>
          <w:sz w:val="24"/>
          <w:szCs w:val="24"/>
        </w:rPr>
        <w:t xml:space="preserve"> </w:t>
      </w:r>
      <w:r w:rsidRPr="00112B07">
        <w:rPr>
          <w:rFonts w:ascii="Times New Roman" w:hAnsi="Times New Roman"/>
          <w:sz w:val="24"/>
          <w:szCs w:val="24"/>
        </w:rPr>
        <w:t xml:space="preserve">признании </w:t>
      </w:r>
    </w:p>
    <w:p w:rsidR="00517B3F" w:rsidRPr="00112B07" w:rsidRDefault="00517B3F" w:rsidP="00F549CB">
      <w:pPr>
        <w:tabs>
          <w:tab w:val="left" w:pos="1134"/>
        </w:tabs>
        <w:autoSpaceDE w:val="0"/>
        <w:autoSpaceDN w:val="0"/>
        <w:adjustRightInd w:val="0"/>
        <w:spacing w:after="0" w:line="240" w:lineRule="auto"/>
        <w:jc w:val="both"/>
        <w:rPr>
          <w:rFonts w:ascii="Times New Roman" w:hAnsi="Times New Roman"/>
          <w:sz w:val="24"/>
          <w:szCs w:val="24"/>
        </w:rPr>
      </w:pPr>
      <w:r w:rsidRPr="00112B07">
        <w:rPr>
          <w:rFonts w:ascii="Times New Roman" w:hAnsi="Times New Roman"/>
          <w:sz w:val="24"/>
          <w:szCs w:val="24"/>
        </w:rPr>
        <w:lastRenderedPageBreak/>
        <w:t>Участника Конкурса победителем Конкурса.</w:t>
      </w:r>
    </w:p>
    <w:p w:rsidR="00517B3F"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 xml:space="preserve">Участник Конкурса получает статус победителя Конкурса после подписания членами </w:t>
      </w:r>
      <w:r>
        <w:rPr>
          <w:rFonts w:ascii="Times New Roman" w:hAnsi="Times New Roman"/>
          <w:lang w:eastAsia="ru-RU"/>
        </w:rPr>
        <w:t xml:space="preserve">   </w:t>
      </w:r>
      <w:r w:rsidRPr="00112B07">
        <w:rPr>
          <w:rFonts w:ascii="Times New Roman" w:hAnsi="Times New Roman"/>
          <w:lang w:eastAsia="ru-RU"/>
        </w:rPr>
        <w:t xml:space="preserve">Конкурсной </w:t>
      </w:r>
      <w:r>
        <w:rPr>
          <w:rFonts w:ascii="Times New Roman" w:hAnsi="Times New Roman"/>
          <w:lang w:eastAsia="ru-RU"/>
        </w:rPr>
        <w:t xml:space="preserve">   </w:t>
      </w:r>
      <w:r w:rsidRPr="00112B07">
        <w:rPr>
          <w:rFonts w:ascii="Times New Roman" w:hAnsi="Times New Roman"/>
          <w:lang w:eastAsia="ru-RU"/>
        </w:rPr>
        <w:t xml:space="preserve">комиссии </w:t>
      </w:r>
      <w:r>
        <w:rPr>
          <w:rFonts w:ascii="Times New Roman" w:hAnsi="Times New Roman"/>
          <w:lang w:eastAsia="ru-RU"/>
        </w:rPr>
        <w:t xml:space="preserve">  </w:t>
      </w:r>
      <w:r w:rsidRPr="00112B07">
        <w:rPr>
          <w:rFonts w:ascii="Times New Roman" w:hAnsi="Times New Roman"/>
          <w:lang w:eastAsia="ru-RU"/>
        </w:rPr>
        <w:t xml:space="preserve">протокола </w:t>
      </w:r>
      <w:r>
        <w:rPr>
          <w:rFonts w:ascii="Times New Roman" w:hAnsi="Times New Roman"/>
          <w:lang w:eastAsia="ru-RU"/>
        </w:rPr>
        <w:t xml:space="preserve">  </w:t>
      </w:r>
      <w:r w:rsidRPr="00112B07">
        <w:rPr>
          <w:rFonts w:ascii="Times New Roman" w:hAnsi="Times New Roman"/>
          <w:lang w:eastAsia="ru-RU"/>
        </w:rPr>
        <w:t xml:space="preserve">рассмотрения </w:t>
      </w:r>
      <w:r>
        <w:rPr>
          <w:rFonts w:ascii="Times New Roman" w:hAnsi="Times New Roman"/>
          <w:lang w:eastAsia="ru-RU"/>
        </w:rPr>
        <w:t xml:space="preserve">  </w:t>
      </w:r>
      <w:r w:rsidRPr="00112B07">
        <w:rPr>
          <w:rFonts w:ascii="Times New Roman" w:hAnsi="Times New Roman"/>
          <w:lang w:eastAsia="ru-RU"/>
        </w:rPr>
        <w:t xml:space="preserve">и </w:t>
      </w:r>
      <w:r>
        <w:rPr>
          <w:rFonts w:ascii="Times New Roman" w:hAnsi="Times New Roman"/>
          <w:lang w:eastAsia="ru-RU"/>
        </w:rPr>
        <w:t xml:space="preserve">  </w:t>
      </w:r>
      <w:r w:rsidRPr="00112B07">
        <w:rPr>
          <w:rFonts w:ascii="Times New Roman" w:hAnsi="Times New Roman"/>
          <w:lang w:eastAsia="ru-RU"/>
        </w:rPr>
        <w:t xml:space="preserve">оценки </w:t>
      </w:r>
      <w:r>
        <w:rPr>
          <w:rFonts w:ascii="Times New Roman" w:hAnsi="Times New Roman"/>
          <w:lang w:eastAsia="ru-RU"/>
        </w:rPr>
        <w:t xml:space="preserve">  </w:t>
      </w:r>
      <w:r w:rsidRPr="00112B07">
        <w:rPr>
          <w:rFonts w:ascii="Times New Roman" w:hAnsi="Times New Roman"/>
          <w:lang w:eastAsia="ru-RU"/>
        </w:rPr>
        <w:t xml:space="preserve">Конкурсных </w:t>
      </w:r>
    </w:p>
    <w:p w:rsidR="00517B3F" w:rsidRPr="00112B07" w:rsidRDefault="00517B3F" w:rsidP="00517B3F">
      <w:pPr>
        <w:pStyle w:val="24"/>
        <w:tabs>
          <w:tab w:val="left" w:pos="0"/>
        </w:tabs>
        <w:autoSpaceDE w:val="0"/>
        <w:autoSpaceDN w:val="0"/>
        <w:adjustRightInd w:val="0"/>
        <w:spacing w:after="0" w:line="240" w:lineRule="auto"/>
        <w:ind w:left="0"/>
        <w:contextualSpacing w:val="0"/>
        <w:jc w:val="both"/>
        <w:rPr>
          <w:rFonts w:ascii="Times New Roman" w:eastAsia="MS Mincho" w:hAnsi="Times New Roman"/>
          <w:lang w:eastAsia="ja-JP"/>
        </w:rPr>
      </w:pPr>
      <w:r w:rsidRPr="00112B07">
        <w:rPr>
          <w:rFonts w:ascii="Times New Roman" w:hAnsi="Times New Roman"/>
          <w:lang w:eastAsia="ru-RU"/>
        </w:rPr>
        <w:t>предложений.</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Протокол рассмотрения и оценки Конкурсных предложений </w:t>
      </w:r>
      <w:r w:rsidRPr="00112B07">
        <w:rPr>
          <w:rFonts w:ascii="Times New Roman" w:hAnsi="Times New Roman"/>
          <w:lang w:eastAsia="ru-RU"/>
        </w:rPr>
        <w:t>подписывается членами Конкурсной комиссии, присутствующими на заседании.</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 xml:space="preserve">Протокол рассмотрения и оценки Конкурсных предложений размещается Конкурсной комиссией </w:t>
      </w:r>
      <w:r w:rsidRPr="00112B07">
        <w:rPr>
          <w:rFonts w:ascii="Times New Roman" w:hAnsi="Times New Roman"/>
          <w:lang w:eastAsia="ru-RU"/>
        </w:rPr>
        <w:t xml:space="preserve">на </w:t>
      </w:r>
      <w:r>
        <w:rPr>
          <w:rFonts w:ascii="Times New Roman" w:hAnsi="Times New Roman"/>
          <w:lang w:eastAsia="ru-RU"/>
        </w:rPr>
        <w:t>О</w:t>
      </w:r>
      <w:r w:rsidRPr="00112B07">
        <w:rPr>
          <w:rFonts w:ascii="Times New Roman" w:hAnsi="Times New Roman"/>
          <w:lang w:eastAsia="ru-RU"/>
        </w:rPr>
        <w:t xml:space="preserve">фициальном сайте Российской Федерации и </w:t>
      </w:r>
      <w:r>
        <w:rPr>
          <w:rFonts w:ascii="Times New Roman" w:hAnsi="Times New Roman"/>
          <w:lang w:eastAsia="ru-RU"/>
        </w:rPr>
        <w:t>О</w:t>
      </w:r>
      <w:r w:rsidRPr="00112B07">
        <w:rPr>
          <w:rFonts w:ascii="Times New Roman" w:hAnsi="Times New Roman"/>
          <w:lang w:eastAsia="ru-RU"/>
        </w:rPr>
        <w:t>фициальном сайте Концедента в течение 3 дней со дня его подписания</w:t>
      </w:r>
      <w:r w:rsidRPr="00112B07">
        <w:rPr>
          <w:rFonts w:ascii="Times New Roman" w:eastAsia="MS Mincho" w:hAnsi="Times New Roman"/>
          <w:lang w:eastAsia="ja-JP"/>
        </w:rPr>
        <w:t>.</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Конкурс по решению Концедента объявляется не 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w:t>
      </w:r>
      <w:r>
        <w:rPr>
          <w:rFonts w:ascii="Times New Roman" w:hAnsi="Times New Roman"/>
          <w:lang w:eastAsia="ru-RU"/>
        </w:rPr>
        <w:t>ае, если по решению Концедента К</w:t>
      </w:r>
      <w:r w:rsidRPr="00112B07">
        <w:rPr>
          <w:rFonts w:ascii="Times New Roman" w:hAnsi="Times New Roman"/>
          <w:lang w:eastAsia="ru-RU"/>
        </w:rPr>
        <w:t>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517B3F" w:rsidRDefault="00517B3F" w:rsidP="00517B3F">
      <w:pPr>
        <w:pStyle w:val="10"/>
        <w:keepLines/>
        <w:tabs>
          <w:tab w:val="left" w:pos="0"/>
        </w:tabs>
        <w:spacing w:before="0" w:after="0" w:line="240" w:lineRule="auto"/>
        <w:rPr>
          <w:rFonts w:ascii="Times New Roman" w:eastAsia="MS Mincho" w:hAnsi="Times New Roman"/>
          <w:b w:val="0"/>
          <w:bCs w:val="0"/>
          <w:kern w:val="0"/>
          <w:sz w:val="24"/>
          <w:szCs w:val="24"/>
          <w:lang w:eastAsia="ja-JP"/>
        </w:rPr>
      </w:pPr>
    </w:p>
    <w:p w:rsidR="00517B3F" w:rsidRDefault="00517B3F" w:rsidP="00517B3F">
      <w:pPr>
        <w:pStyle w:val="10"/>
        <w:keepLines/>
        <w:tabs>
          <w:tab w:val="left" w:pos="0"/>
        </w:tabs>
        <w:spacing w:before="0" w:after="0" w:line="240" w:lineRule="auto"/>
        <w:ind w:left="360"/>
        <w:jc w:val="center"/>
        <w:rPr>
          <w:rFonts w:ascii="Times New Roman" w:eastAsia="MS Mincho" w:hAnsi="Times New Roman"/>
          <w:b w:val="0"/>
          <w:sz w:val="24"/>
          <w:szCs w:val="24"/>
          <w:lang w:eastAsia="ja-JP"/>
        </w:rPr>
      </w:pPr>
      <w:r>
        <w:rPr>
          <w:rFonts w:ascii="Times New Roman" w:eastAsia="MS Mincho" w:hAnsi="Times New Roman"/>
          <w:b w:val="0"/>
          <w:sz w:val="24"/>
          <w:szCs w:val="24"/>
          <w:lang w:eastAsia="ja-JP"/>
        </w:rPr>
        <w:t xml:space="preserve">20. </w:t>
      </w:r>
      <w:r w:rsidRPr="00D51BC5">
        <w:rPr>
          <w:rFonts w:ascii="Times New Roman" w:eastAsia="MS Mincho" w:hAnsi="Times New Roman"/>
          <w:b w:val="0"/>
          <w:sz w:val="24"/>
          <w:szCs w:val="24"/>
          <w:lang w:eastAsia="ja-JP"/>
        </w:rPr>
        <w:t xml:space="preserve">Содержание и срок подписания протокола </w:t>
      </w:r>
    </w:p>
    <w:p w:rsidR="00517B3F" w:rsidRPr="00D51BC5" w:rsidRDefault="00517B3F" w:rsidP="00517B3F">
      <w:pPr>
        <w:pStyle w:val="10"/>
        <w:keepLines/>
        <w:tabs>
          <w:tab w:val="left" w:pos="0"/>
        </w:tabs>
        <w:spacing w:before="0" w:after="0" w:line="240" w:lineRule="auto"/>
        <w:ind w:firstLine="709"/>
        <w:jc w:val="center"/>
        <w:rPr>
          <w:rFonts w:ascii="Times New Roman" w:eastAsia="MS Mincho" w:hAnsi="Times New Roman"/>
          <w:b w:val="0"/>
          <w:sz w:val="24"/>
          <w:szCs w:val="24"/>
          <w:lang w:eastAsia="ja-JP"/>
        </w:rPr>
      </w:pPr>
      <w:r w:rsidRPr="00D51BC5">
        <w:rPr>
          <w:rFonts w:ascii="Times New Roman" w:eastAsia="MS Mincho" w:hAnsi="Times New Roman"/>
          <w:b w:val="0"/>
          <w:sz w:val="24"/>
          <w:szCs w:val="24"/>
          <w:lang w:eastAsia="ja-JP"/>
        </w:rPr>
        <w:t xml:space="preserve">о результатах проведения </w:t>
      </w:r>
      <w:r>
        <w:rPr>
          <w:rFonts w:ascii="Times New Roman" w:eastAsia="MS Mincho" w:hAnsi="Times New Roman"/>
          <w:b w:val="0"/>
          <w:sz w:val="24"/>
          <w:szCs w:val="24"/>
          <w:lang w:eastAsia="ja-JP"/>
        </w:rPr>
        <w:t>К</w:t>
      </w:r>
      <w:r w:rsidRPr="00D51BC5">
        <w:rPr>
          <w:rFonts w:ascii="Times New Roman" w:eastAsia="MS Mincho" w:hAnsi="Times New Roman"/>
          <w:b w:val="0"/>
          <w:sz w:val="24"/>
          <w:szCs w:val="24"/>
          <w:lang w:eastAsia="ja-JP"/>
        </w:rPr>
        <w:t>онкурса</w:t>
      </w:r>
      <w:bookmarkEnd w:id="253"/>
      <w:bookmarkEnd w:id="254"/>
      <w:bookmarkEnd w:id="255"/>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hAnsi="Times New Roman"/>
          <w:lang w:eastAsia="ru-RU"/>
        </w:rPr>
        <w:t>Не позднее</w:t>
      </w:r>
      <w:r>
        <w:rPr>
          <w:rFonts w:ascii="Times New Roman" w:hAnsi="Times New Roman"/>
          <w:lang w:eastAsia="ru-RU"/>
        </w:rPr>
        <w:t>,</w:t>
      </w:r>
      <w:r w:rsidRPr="00112B07">
        <w:rPr>
          <w:rFonts w:ascii="Times New Roman" w:hAnsi="Times New Roman"/>
          <w:lang w:eastAsia="ru-RU"/>
        </w:rPr>
        <w:t xml:space="preserve"> чем через пять рабочих дней со дня подписания членами Конкурсной комиссии протокола рассмотрения и оценки Конкурсных предложений</w:t>
      </w:r>
      <w:r>
        <w:rPr>
          <w:rFonts w:ascii="Times New Roman" w:hAnsi="Times New Roman"/>
          <w:lang w:eastAsia="ru-RU"/>
        </w:rPr>
        <w:t>,</w:t>
      </w:r>
      <w:r w:rsidRPr="00112B07">
        <w:rPr>
          <w:rFonts w:ascii="Times New Roman" w:hAnsi="Times New Roman"/>
          <w:lang w:eastAsia="ru-RU"/>
        </w:rPr>
        <w:t xml:space="preserve"> Конкурсной комиссией подписывается протокол о результатах проведения Конкурса.</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hAnsi="Times New Roman"/>
          <w:lang w:eastAsia="ru-RU"/>
        </w:rPr>
      </w:pPr>
      <w:r w:rsidRPr="00112B07">
        <w:rPr>
          <w:rFonts w:ascii="Times New Roman" w:eastAsia="MS Mincho" w:hAnsi="Times New Roman"/>
          <w:lang w:eastAsia="ja-JP"/>
        </w:rPr>
        <w:t>Протокол о результатах проведения Конкурса включает:</w:t>
      </w:r>
    </w:p>
    <w:p w:rsidR="00517B3F" w:rsidRPr="00112B07" w:rsidRDefault="00517B3F" w:rsidP="00517B3F">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решение о заключении Концессионного соглашения с указанием вида Конкурса;</w:t>
      </w:r>
    </w:p>
    <w:p w:rsidR="00517B3F" w:rsidRPr="00112B07" w:rsidRDefault="00517B3F" w:rsidP="00517B3F">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сообщение о проведении Конкурса;</w:t>
      </w:r>
    </w:p>
    <w:p w:rsidR="00517B3F" w:rsidRPr="00112B07" w:rsidRDefault="00517B3F" w:rsidP="00517B3F">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Pr>
          <w:rFonts w:ascii="Times New Roman" w:eastAsia="MS Mincho" w:hAnsi="Times New Roman"/>
          <w:lang w:eastAsia="ja-JP"/>
        </w:rPr>
        <w:t>К</w:t>
      </w:r>
      <w:r w:rsidRPr="00112B07">
        <w:rPr>
          <w:rFonts w:ascii="Times New Roman" w:eastAsia="MS Mincho" w:hAnsi="Times New Roman"/>
          <w:lang w:eastAsia="ja-JP"/>
        </w:rPr>
        <w:t>онкурсную документацию и внесенные в нее изменения;</w:t>
      </w:r>
    </w:p>
    <w:p w:rsidR="00517B3F" w:rsidRPr="00112B07" w:rsidRDefault="00517B3F" w:rsidP="00517B3F">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запросы участников Конкурса о разъяснении положений Конкурсной документации и соответствующие разъяснения Концедента или Конкурсной комиссии;</w:t>
      </w:r>
    </w:p>
    <w:p w:rsidR="00517B3F" w:rsidRPr="00112B07" w:rsidRDefault="00517B3F" w:rsidP="00517B3F">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протокол вскрытия конвертов с Заявками на участие в Конкурсе;</w:t>
      </w:r>
    </w:p>
    <w:p w:rsidR="00517B3F" w:rsidRPr="00112B07" w:rsidRDefault="00517B3F" w:rsidP="00517B3F">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оригиналы Заявок на участие в Конкурсе, представленные в Конкурсную комиссию;</w:t>
      </w:r>
    </w:p>
    <w:p w:rsidR="00517B3F" w:rsidRPr="00112B07" w:rsidRDefault="00517B3F" w:rsidP="00517B3F">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протокол проведения предварительного отбора Участников Конкурса;</w:t>
      </w:r>
    </w:p>
    <w:p w:rsidR="00517B3F" w:rsidRPr="00112B07" w:rsidRDefault="00517B3F" w:rsidP="00517B3F">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перечень Участников Конкурса, которым были направлены уведомления с предложением представить Конкурсные предложения;</w:t>
      </w:r>
    </w:p>
    <w:p w:rsidR="00517B3F" w:rsidRPr="00112B07" w:rsidRDefault="00517B3F" w:rsidP="00517B3F">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протокол вскрытия конвертов с Конкурсными предложениями;</w:t>
      </w:r>
    </w:p>
    <w:p w:rsidR="00517B3F" w:rsidRPr="00112B07" w:rsidRDefault="00517B3F" w:rsidP="00517B3F">
      <w:pPr>
        <w:pStyle w:val="24"/>
        <w:numPr>
          <w:ilvl w:val="0"/>
          <w:numId w:val="3"/>
        </w:numPr>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протокол рассмотрения и оценки Конкурсных предложений.</w:t>
      </w:r>
      <w:bookmarkStart w:id="256" w:name="_Toc177783420"/>
      <w:bookmarkStart w:id="257" w:name="_Toc178401098"/>
      <w:bookmarkStart w:id="258" w:name="_Toc215567651"/>
      <w:bookmarkStart w:id="259" w:name="_Toc347179713"/>
    </w:p>
    <w:p w:rsidR="00517B3F" w:rsidRDefault="00517B3F" w:rsidP="00517B3F">
      <w:pPr>
        <w:tabs>
          <w:tab w:val="left" w:pos="1134"/>
        </w:tabs>
        <w:autoSpaceDE w:val="0"/>
        <w:autoSpaceDN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Протокол о результатах проведения Конкурса хранится у Концедента в течение срока действия Концессионного соглашения.</w:t>
      </w:r>
    </w:p>
    <w:p w:rsidR="00F549CB" w:rsidRDefault="00F549CB" w:rsidP="00517B3F">
      <w:pPr>
        <w:tabs>
          <w:tab w:val="left" w:pos="1134"/>
        </w:tabs>
        <w:autoSpaceDE w:val="0"/>
        <w:autoSpaceDN w:val="0"/>
        <w:adjustRightInd w:val="0"/>
        <w:spacing w:after="0" w:line="240" w:lineRule="auto"/>
        <w:ind w:firstLine="709"/>
        <w:jc w:val="both"/>
        <w:rPr>
          <w:rFonts w:ascii="Times New Roman" w:hAnsi="Times New Roman"/>
          <w:sz w:val="24"/>
          <w:szCs w:val="24"/>
        </w:rPr>
      </w:pPr>
    </w:p>
    <w:p w:rsidR="00517B3F" w:rsidRPr="00BF2973" w:rsidRDefault="00517B3F" w:rsidP="00517B3F">
      <w:pPr>
        <w:pStyle w:val="10"/>
        <w:keepLines/>
        <w:numPr>
          <w:ilvl w:val="0"/>
          <w:numId w:val="11"/>
        </w:numPr>
        <w:tabs>
          <w:tab w:val="left" w:pos="1134"/>
        </w:tabs>
        <w:spacing w:before="0" w:after="0" w:line="240" w:lineRule="auto"/>
        <w:jc w:val="center"/>
        <w:rPr>
          <w:rFonts w:ascii="Times New Roman" w:eastAsia="MS Mincho" w:hAnsi="Times New Roman"/>
          <w:b w:val="0"/>
          <w:sz w:val="24"/>
          <w:szCs w:val="24"/>
          <w:lang w:eastAsia="ja-JP"/>
        </w:rPr>
      </w:pPr>
      <w:bookmarkStart w:id="260" w:name="_Toc394565272"/>
      <w:bookmarkStart w:id="261" w:name="_Toc394996151"/>
      <w:bookmarkStart w:id="262" w:name="_Toc395172404"/>
      <w:r w:rsidRPr="00BF2973">
        <w:rPr>
          <w:rFonts w:ascii="Times New Roman" w:hAnsi="Times New Roman"/>
          <w:b w:val="0"/>
          <w:sz w:val="24"/>
          <w:szCs w:val="24"/>
        </w:rPr>
        <w:lastRenderedPageBreak/>
        <w:t>Уведомление Участников Конкурса о результатах проведения Конкурса</w:t>
      </w:r>
      <w:bookmarkEnd w:id="256"/>
      <w:bookmarkEnd w:id="257"/>
      <w:bookmarkEnd w:id="258"/>
      <w:bookmarkEnd w:id="259"/>
      <w:bookmarkEnd w:id="260"/>
      <w:bookmarkEnd w:id="261"/>
      <w:bookmarkEnd w:id="262"/>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Pr>
          <w:rFonts w:ascii="Times New Roman" w:eastAsia="MS Mincho" w:hAnsi="Times New Roman"/>
          <w:lang w:eastAsia="ja-JP"/>
        </w:rPr>
        <w:t>В течение 1</w:t>
      </w:r>
      <w:r w:rsidRPr="00112B07">
        <w:rPr>
          <w:rFonts w:ascii="Times New Roman" w:eastAsia="MS Mincho" w:hAnsi="Times New Roman"/>
          <w:lang w:eastAsia="ja-JP"/>
        </w:rPr>
        <w:t>5 рабочих дней со дня подписания протокола о результатах проведения Конкурса или принятия Концедентом решения об объявлении Конкурса несостоявшимся всем Участникам Конкурса будет направлено уведомление о результатах проведения Конкурса. Указанное уведомление может также направляться в электронной форме.</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r w:rsidRPr="00112B07">
        <w:rPr>
          <w:rFonts w:ascii="Times New Roman" w:eastAsia="MS Mincho" w:hAnsi="Times New Roman"/>
          <w:lang w:eastAsia="ja-JP"/>
        </w:rPr>
        <w:t>Любой Участник Конкурса после размещения протокола оценки и сопоставления Заявок на участие в Конкурсе вправе направить Конкурсной комиссии в письменной форме, в том числе в форме электронного документа, запрос о разъяснении результатов Конкурса. Конкурсная комиссия в течение двух рабочих дней с даты поступления такого запроса обязана представить Участнику Конкурса в письменной форме или в форме электронного документа соответствующие разъяснения.</w:t>
      </w:r>
    </w:p>
    <w:p w:rsidR="00517B3F" w:rsidRPr="00112B07" w:rsidRDefault="00517B3F" w:rsidP="00517B3F">
      <w:pPr>
        <w:pStyle w:val="24"/>
        <w:tabs>
          <w:tab w:val="left" w:pos="993"/>
          <w:tab w:val="left" w:pos="1134"/>
        </w:tabs>
        <w:autoSpaceDE w:val="0"/>
        <w:autoSpaceDN w:val="0"/>
        <w:adjustRightInd w:val="0"/>
        <w:spacing w:after="0" w:line="240" w:lineRule="auto"/>
        <w:ind w:left="0" w:firstLine="709"/>
        <w:contextualSpacing w:val="0"/>
        <w:jc w:val="both"/>
        <w:rPr>
          <w:rFonts w:ascii="Times New Roman" w:eastAsia="MS Mincho" w:hAnsi="Times New Roman"/>
          <w:lang w:eastAsia="ja-JP"/>
        </w:rPr>
      </w:pPr>
    </w:p>
    <w:p w:rsidR="00517B3F" w:rsidRPr="00BF2973" w:rsidRDefault="00517B3F" w:rsidP="00517B3F">
      <w:pPr>
        <w:pStyle w:val="10"/>
        <w:keepLines/>
        <w:tabs>
          <w:tab w:val="left" w:pos="1134"/>
        </w:tabs>
        <w:spacing w:before="0" w:after="0" w:line="240" w:lineRule="auto"/>
        <w:ind w:left="709"/>
        <w:jc w:val="center"/>
        <w:rPr>
          <w:rFonts w:ascii="Times New Roman" w:eastAsia="MS Mincho" w:hAnsi="Times New Roman"/>
          <w:b w:val="0"/>
          <w:sz w:val="24"/>
          <w:szCs w:val="24"/>
          <w:lang w:eastAsia="ja-JP"/>
        </w:rPr>
      </w:pPr>
      <w:bookmarkStart w:id="263" w:name="_Toc394565273"/>
      <w:bookmarkStart w:id="264" w:name="_Toc394996152"/>
      <w:bookmarkStart w:id="265" w:name="_Toc395172405"/>
      <w:r>
        <w:rPr>
          <w:rFonts w:ascii="Times New Roman" w:eastAsia="MS Mincho" w:hAnsi="Times New Roman"/>
          <w:b w:val="0"/>
          <w:sz w:val="24"/>
          <w:szCs w:val="24"/>
          <w:lang w:eastAsia="ja-JP"/>
        </w:rPr>
        <w:t xml:space="preserve">22. </w:t>
      </w:r>
      <w:r w:rsidRPr="00BF2973">
        <w:rPr>
          <w:rFonts w:ascii="Times New Roman" w:eastAsia="MS Mincho" w:hAnsi="Times New Roman"/>
          <w:b w:val="0"/>
          <w:sz w:val="24"/>
          <w:szCs w:val="24"/>
          <w:lang w:eastAsia="ja-JP"/>
        </w:rPr>
        <w:t>Опубликование и размещение сообщения о результатах проведения Конкурса</w:t>
      </w:r>
      <w:bookmarkEnd w:id="263"/>
      <w:bookmarkEnd w:id="264"/>
      <w:bookmarkEnd w:id="265"/>
    </w:p>
    <w:p w:rsidR="00517B3F" w:rsidRPr="00112B07" w:rsidRDefault="00517B3F" w:rsidP="00517B3F">
      <w:pPr>
        <w:autoSpaceDE w:val="0"/>
        <w:autoSpaceDN w:val="0"/>
        <w:adjustRightInd w:val="0"/>
        <w:spacing w:after="0" w:line="240" w:lineRule="auto"/>
        <w:ind w:firstLine="709"/>
        <w:jc w:val="both"/>
        <w:rPr>
          <w:rFonts w:ascii="Times New Roman" w:eastAsia="MS Mincho" w:hAnsi="Times New Roman"/>
          <w:sz w:val="24"/>
          <w:szCs w:val="24"/>
          <w:lang w:eastAsia="ja-JP"/>
        </w:rPr>
      </w:pPr>
      <w:r w:rsidRPr="00112B07">
        <w:rPr>
          <w:rFonts w:ascii="Times New Roman" w:hAnsi="Times New Roman"/>
          <w:bCs/>
          <w:sz w:val="24"/>
          <w:szCs w:val="24"/>
        </w:rPr>
        <w:t>В течение 15 рабочих дней со дня подписания протокола о результатах проведения Конкурса или принятия Концедентом решения об объя</w:t>
      </w:r>
      <w:r>
        <w:rPr>
          <w:rFonts w:ascii="Times New Roman" w:hAnsi="Times New Roman"/>
          <w:bCs/>
          <w:sz w:val="24"/>
          <w:szCs w:val="24"/>
        </w:rPr>
        <w:t>влении Конкурса несостоявшимся</w:t>
      </w:r>
      <w:r w:rsidRPr="00112B07">
        <w:rPr>
          <w:rFonts w:ascii="Times New Roman" w:eastAsia="MS Mincho" w:hAnsi="Times New Roman"/>
          <w:sz w:val="24"/>
          <w:szCs w:val="24"/>
          <w:lang w:eastAsia="ja-JP"/>
        </w:rPr>
        <w:t xml:space="preserve"> сообщение о результатах проведения Конкурса с указанием наименования победителя Конкурса (юридического лица) </w:t>
      </w:r>
      <w:r w:rsidRPr="00112B07">
        <w:rPr>
          <w:rFonts w:ascii="Times New Roman" w:hAnsi="Times New Roman"/>
          <w:sz w:val="24"/>
          <w:szCs w:val="24"/>
        </w:rPr>
        <w:t xml:space="preserve">или фамилии, имени, отчества (для индивидуального предпринимателя) победителя Конкурса или решение </w:t>
      </w:r>
      <w:r>
        <w:rPr>
          <w:rFonts w:ascii="Times New Roman" w:hAnsi="Times New Roman"/>
          <w:sz w:val="24"/>
          <w:szCs w:val="24"/>
        </w:rPr>
        <w:t xml:space="preserve">    </w:t>
      </w:r>
      <w:r w:rsidRPr="00112B07">
        <w:rPr>
          <w:rFonts w:ascii="Times New Roman" w:eastAsia="MS Mincho" w:hAnsi="Times New Roman"/>
          <w:sz w:val="24"/>
          <w:szCs w:val="24"/>
          <w:lang w:eastAsia="ja-JP"/>
        </w:rPr>
        <w:t xml:space="preserve">об объявлении Конкурса несостоявшимся с обоснованием этого решения </w:t>
      </w:r>
      <w:r w:rsidRPr="00112B07">
        <w:rPr>
          <w:rFonts w:ascii="Times New Roman" w:hAnsi="Times New Roman"/>
          <w:sz w:val="24"/>
          <w:szCs w:val="24"/>
        </w:rPr>
        <w:t xml:space="preserve">опубликовывается в </w:t>
      </w:r>
      <w:r>
        <w:rPr>
          <w:rFonts w:ascii="Times New Roman" w:hAnsi="Times New Roman"/>
          <w:sz w:val="24"/>
          <w:szCs w:val="24"/>
        </w:rPr>
        <w:t>О</w:t>
      </w:r>
      <w:r w:rsidRPr="00112B07">
        <w:rPr>
          <w:rFonts w:ascii="Times New Roman" w:hAnsi="Times New Roman"/>
          <w:sz w:val="24"/>
          <w:szCs w:val="24"/>
        </w:rPr>
        <w:t xml:space="preserve">фициальном издании и размещается на </w:t>
      </w:r>
      <w:r>
        <w:rPr>
          <w:rFonts w:ascii="Times New Roman" w:hAnsi="Times New Roman"/>
          <w:sz w:val="24"/>
          <w:szCs w:val="24"/>
        </w:rPr>
        <w:t>О</w:t>
      </w:r>
      <w:r w:rsidRPr="00112B07">
        <w:rPr>
          <w:rFonts w:ascii="Times New Roman" w:hAnsi="Times New Roman"/>
          <w:sz w:val="24"/>
          <w:szCs w:val="24"/>
        </w:rPr>
        <w:t>фициально</w:t>
      </w:r>
      <w:r>
        <w:rPr>
          <w:rFonts w:ascii="Times New Roman" w:hAnsi="Times New Roman"/>
          <w:sz w:val="24"/>
          <w:szCs w:val="24"/>
        </w:rPr>
        <w:t>м сайте Российской Федерации и О</w:t>
      </w:r>
      <w:r w:rsidRPr="00112B07">
        <w:rPr>
          <w:rFonts w:ascii="Times New Roman" w:hAnsi="Times New Roman"/>
          <w:sz w:val="24"/>
          <w:szCs w:val="24"/>
        </w:rPr>
        <w:t>фициальном сайте Концедента</w:t>
      </w:r>
      <w:r w:rsidRPr="00112B07">
        <w:rPr>
          <w:rFonts w:ascii="Times New Roman" w:eastAsia="MS Mincho" w:hAnsi="Times New Roman"/>
          <w:sz w:val="24"/>
          <w:szCs w:val="24"/>
          <w:lang w:eastAsia="ja-JP"/>
        </w:rPr>
        <w:t>.</w:t>
      </w:r>
      <w:bookmarkStart w:id="266" w:name="_Toc347179714"/>
      <w:bookmarkStart w:id="267" w:name="_Toc177783421"/>
      <w:bookmarkStart w:id="268" w:name="_Toc178401099"/>
      <w:bookmarkStart w:id="269" w:name="_Toc215567652"/>
    </w:p>
    <w:p w:rsidR="00517B3F" w:rsidRPr="00112B07" w:rsidRDefault="00517B3F" w:rsidP="00517B3F">
      <w:pPr>
        <w:pStyle w:val="afa"/>
        <w:tabs>
          <w:tab w:val="left" w:pos="1134"/>
        </w:tabs>
        <w:autoSpaceDE w:val="0"/>
        <w:autoSpaceDN w:val="0"/>
        <w:adjustRightInd w:val="0"/>
        <w:spacing w:after="0" w:line="240" w:lineRule="auto"/>
        <w:ind w:left="0" w:firstLine="709"/>
        <w:jc w:val="both"/>
        <w:rPr>
          <w:rFonts w:eastAsia="MS Mincho"/>
          <w:sz w:val="24"/>
          <w:szCs w:val="24"/>
          <w:lang w:eastAsia="ja-JP"/>
        </w:rPr>
      </w:pPr>
    </w:p>
    <w:p w:rsidR="00517B3F" w:rsidRPr="00BF2973" w:rsidRDefault="00517B3F" w:rsidP="00517B3F">
      <w:pPr>
        <w:pStyle w:val="10"/>
        <w:keepLines/>
        <w:tabs>
          <w:tab w:val="left" w:pos="1134"/>
        </w:tabs>
        <w:spacing w:before="0" w:after="0" w:line="240" w:lineRule="auto"/>
        <w:ind w:left="709"/>
        <w:jc w:val="center"/>
        <w:rPr>
          <w:rFonts w:ascii="Times New Roman" w:eastAsia="MS Mincho" w:hAnsi="Times New Roman"/>
          <w:b w:val="0"/>
          <w:sz w:val="24"/>
          <w:szCs w:val="24"/>
          <w:lang w:eastAsia="ja-JP"/>
        </w:rPr>
      </w:pPr>
      <w:bookmarkStart w:id="270" w:name="_Toc394565274"/>
      <w:bookmarkStart w:id="271" w:name="_Toc394996153"/>
      <w:bookmarkStart w:id="272" w:name="_Toc395172406"/>
      <w:bookmarkEnd w:id="266"/>
      <w:r>
        <w:rPr>
          <w:rFonts w:ascii="Times New Roman" w:hAnsi="Times New Roman"/>
          <w:b w:val="0"/>
          <w:sz w:val="24"/>
          <w:szCs w:val="24"/>
        </w:rPr>
        <w:t xml:space="preserve">23. </w:t>
      </w:r>
      <w:r w:rsidRPr="00BF2973">
        <w:rPr>
          <w:rFonts w:ascii="Times New Roman" w:hAnsi="Times New Roman"/>
          <w:b w:val="0"/>
          <w:sz w:val="24"/>
          <w:szCs w:val="24"/>
        </w:rPr>
        <w:t>Порядок и срок  подписания Концессионного соглашения</w:t>
      </w:r>
      <w:bookmarkEnd w:id="270"/>
      <w:bookmarkEnd w:id="271"/>
      <w:bookmarkEnd w:id="272"/>
    </w:p>
    <w:p w:rsidR="00517B3F" w:rsidRPr="00752F49" w:rsidRDefault="00517B3F" w:rsidP="00517B3F">
      <w:pPr>
        <w:tabs>
          <w:tab w:val="left" w:pos="0"/>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23.1. </w:t>
      </w:r>
      <w:r w:rsidRPr="00752F49">
        <w:rPr>
          <w:rFonts w:ascii="Times New Roman" w:hAnsi="Times New Roman"/>
          <w:sz w:val="24"/>
          <w:szCs w:val="24"/>
        </w:rPr>
        <w:t>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Законом о концессионных соглашениях, другими федеральными законами условия.</w:t>
      </w:r>
    </w:p>
    <w:p w:rsidR="00517B3F" w:rsidRDefault="00517B3F" w:rsidP="00517B3F">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Концессионное соглашение должно быть подписано не позднее чем через десять рабочих дней со дня подписания протокола о результатах проведения Конкурса.  В случае, если по истечении установленного срока подписания Концессионного соглашения победитель Конкурса не представил Концеденту документы, предусмотренные Конкурсной документацией и (или) указанным проектом Концессионного соглашения и подтверждающие обеспечение исполнения обязательств по Концессионному соглашению, </w:t>
      </w:r>
      <w:r>
        <w:rPr>
          <w:rFonts w:ascii="Times New Roman" w:hAnsi="Times New Roman"/>
          <w:sz w:val="24"/>
          <w:szCs w:val="24"/>
        </w:rPr>
        <w:t>К</w:t>
      </w:r>
      <w:r w:rsidRPr="00112B07">
        <w:rPr>
          <w:rFonts w:ascii="Times New Roman" w:hAnsi="Times New Roman"/>
          <w:sz w:val="24"/>
          <w:szCs w:val="24"/>
        </w:rPr>
        <w:t>онцедент принимает решение об отказе в заключении Концессионног</w:t>
      </w:r>
      <w:r>
        <w:rPr>
          <w:rFonts w:ascii="Times New Roman" w:hAnsi="Times New Roman"/>
          <w:sz w:val="24"/>
          <w:szCs w:val="24"/>
        </w:rPr>
        <w:t>о соглашения с указанным лицом.</w:t>
      </w:r>
    </w:p>
    <w:p w:rsidR="00517B3F" w:rsidRPr="00F94981" w:rsidRDefault="00517B3F" w:rsidP="00517B3F">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23.2. </w:t>
      </w:r>
      <w:r w:rsidRPr="00F94981">
        <w:rPr>
          <w:rFonts w:ascii="Times New Roman" w:hAnsi="Times New Roman"/>
          <w:sz w:val="24"/>
          <w:szCs w:val="24"/>
        </w:rPr>
        <w:t xml:space="preserve">В случае отказа или уклонения победителя Конкурса от подписания в установленный </w:t>
      </w:r>
      <w:r>
        <w:rPr>
          <w:rFonts w:ascii="Times New Roman" w:hAnsi="Times New Roman"/>
          <w:sz w:val="24"/>
          <w:szCs w:val="24"/>
        </w:rPr>
        <w:t>срок Концессионного соглашения К</w:t>
      </w:r>
      <w:r w:rsidRPr="00F94981">
        <w:rPr>
          <w:rFonts w:ascii="Times New Roman" w:hAnsi="Times New Roman"/>
          <w:sz w:val="24"/>
          <w:szCs w:val="24"/>
        </w:rPr>
        <w:t xml:space="preserve">онцедент вправе предложить заключить Концессионное соглашение </w:t>
      </w:r>
      <w:r>
        <w:rPr>
          <w:rFonts w:ascii="Times New Roman" w:hAnsi="Times New Roman"/>
          <w:sz w:val="24"/>
          <w:szCs w:val="24"/>
        </w:rPr>
        <w:t>У</w:t>
      </w:r>
      <w:r w:rsidRPr="00F94981">
        <w:rPr>
          <w:rFonts w:ascii="Times New Roman" w:hAnsi="Times New Roman"/>
          <w:sz w:val="24"/>
          <w:szCs w:val="24"/>
        </w:rPr>
        <w:t xml:space="preserve">частнику </w:t>
      </w:r>
      <w:r>
        <w:rPr>
          <w:rFonts w:ascii="Times New Roman" w:hAnsi="Times New Roman"/>
          <w:sz w:val="24"/>
          <w:szCs w:val="24"/>
        </w:rPr>
        <w:t>К</w:t>
      </w:r>
      <w:r w:rsidRPr="00F94981">
        <w:rPr>
          <w:rFonts w:ascii="Times New Roman" w:hAnsi="Times New Roman"/>
          <w:sz w:val="24"/>
          <w:szCs w:val="24"/>
        </w:rPr>
        <w:t xml:space="preserve">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
    <w:p w:rsidR="00517B3F" w:rsidRDefault="00517B3F" w:rsidP="00517B3F">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 Концессионное соглашение должно быть подписано </w:t>
      </w:r>
      <w:r w:rsidRPr="00112B07">
        <w:rPr>
          <w:rFonts w:ascii="Times New Roman" w:hAnsi="Times New Roman"/>
          <w:sz w:val="24"/>
          <w:szCs w:val="24"/>
        </w:rPr>
        <w:lastRenderedPageBreak/>
        <w:t>не позднее</w:t>
      </w:r>
      <w:r>
        <w:rPr>
          <w:rFonts w:ascii="Times New Roman" w:hAnsi="Times New Roman"/>
          <w:sz w:val="24"/>
          <w:szCs w:val="24"/>
        </w:rPr>
        <w:t>,</w:t>
      </w:r>
      <w:r w:rsidRPr="00112B07">
        <w:rPr>
          <w:rFonts w:ascii="Times New Roman" w:hAnsi="Times New Roman"/>
          <w:sz w:val="24"/>
          <w:szCs w:val="24"/>
        </w:rPr>
        <w:t xml:space="preserve"> чем через десять рабочих дней со дня направления такому Участнику Конкурса про</w:t>
      </w:r>
      <w:r>
        <w:rPr>
          <w:rFonts w:ascii="Times New Roman" w:hAnsi="Times New Roman"/>
          <w:sz w:val="24"/>
          <w:szCs w:val="24"/>
        </w:rPr>
        <w:t>екта Концессионного соглашения.</w:t>
      </w:r>
    </w:p>
    <w:p w:rsidR="00517B3F" w:rsidRDefault="00517B3F" w:rsidP="00517B3F">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23.3.   </w:t>
      </w:r>
      <w:r w:rsidRPr="00F94981">
        <w:rPr>
          <w:rFonts w:ascii="Times New Roman" w:hAnsi="Times New Roman"/>
          <w:sz w:val="24"/>
          <w:szCs w:val="24"/>
        </w:rPr>
        <w:t xml:space="preserve">В </w:t>
      </w:r>
      <w:r>
        <w:rPr>
          <w:rFonts w:ascii="Times New Roman" w:hAnsi="Times New Roman"/>
          <w:sz w:val="24"/>
          <w:szCs w:val="24"/>
        </w:rPr>
        <w:t xml:space="preserve">   </w:t>
      </w:r>
      <w:r w:rsidRPr="00F94981">
        <w:rPr>
          <w:rFonts w:ascii="Times New Roman" w:hAnsi="Times New Roman"/>
          <w:sz w:val="24"/>
          <w:szCs w:val="24"/>
        </w:rPr>
        <w:t>случае</w:t>
      </w:r>
      <w:r>
        <w:rPr>
          <w:rFonts w:ascii="Times New Roman" w:hAnsi="Times New Roman"/>
          <w:sz w:val="24"/>
          <w:szCs w:val="24"/>
        </w:rPr>
        <w:t>,</w:t>
      </w:r>
      <w:r w:rsidRPr="00F94981">
        <w:rPr>
          <w:rFonts w:ascii="Times New Roman" w:hAnsi="Times New Roman"/>
          <w:sz w:val="24"/>
          <w:szCs w:val="24"/>
        </w:rPr>
        <w:t xml:space="preserve"> </w:t>
      </w:r>
      <w:r>
        <w:rPr>
          <w:rFonts w:ascii="Times New Roman" w:hAnsi="Times New Roman"/>
          <w:sz w:val="24"/>
          <w:szCs w:val="24"/>
        </w:rPr>
        <w:t xml:space="preserve">   </w:t>
      </w:r>
      <w:r w:rsidRPr="00F94981">
        <w:rPr>
          <w:rFonts w:ascii="Times New Roman" w:hAnsi="Times New Roman"/>
          <w:sz w:val="24"/>
          <w:szCs w:val="24"/>
        </w:rPr>
        <w:t xml:space="preserve">если </w:t>
      </w:r>
      <w:r>
        <w:rPr>
          <w:rFonts w:ascii="Times New Roman" w:hAnsi="Times New Roman"/>
          <w:sz w:val="24"/>
          <w:szCs w:val="24"/>
        </w:rPr>
        <w:t xml:space="preserve">   </w:t>
      </w:r>
      <w:r w:rsidRPr="00F94981">
        <w:rPr>
          <w:rFonts w:ascii="Times New Roman" w:hAnsi="Times New Roman"/>
          <w:sz w:val="24"/>
          <w:szCs w:val="24"/>
        </w:rPr>
        <w:t xml:space="preserve">по </w:t>
      </w:r>
      <w:r>
        <w:rPr>
          <w:rFonts w:ascii="Times New Roman" w:hAnsi="Times New Roman"/>
          <w:sz w:val="24"/>
          <w:szCs w:val="24"/>
        </w:rPr>
        <w:t xml:space="preserve">   </w:t>
      </w:r>
      <w:r w:rsidRPr="00F94981">
        <w:rPr>
          <w:rFonts w:ascii="Times New Roman" w:hAnsi="Times New Roman"/>
          <w:sz w:val="24"/>
          <w:szCs w:val="24"/>
        </w:rPr>
        <w:t xml:space="preserve">истечении </w:t>
      </w:r>
      <w:r>
        <w:rPr>
          <w:rFonts w:ascii="Times New Roman" w:hAnsi="Times New Roman"/>
          <w:sz w:val="24"/>
          <w:szCs w:val="24"/>
        </w:rPr>
        <w:t xml:space="preserve">   </w:t>
      </w:r>
      <w:r w:rsidRPr="00F94981">
        <w:rPr>
          <w:rFonts w:ascii="Times New Roman" w:hAnsi="Times New Roman"/>
          <w:sz w:val="24"/>
          <w:szCs w:val="24"/>
        </w:rPr>
        <w:t xml:space="preserve">установленного </w:t>
      </w:r>
      <w:r>
        <w:rPr>
          <w:rFonts w:ascii="Times New Roman" w:hAnsi="Times New Roman"/>
          <w:sz w:val="24"/>
          <w:szCs w:val="24"/>
        </w:rPr>
        <w:t xml:space="preserve">   </w:t>
      </w:r>
      <w:r w:rsidRPr="00F94981">
        <w:rPr>
          <w:rFonts w:ascii="Times New Roman" w:hAnsi="Times New Roman"/>
          <w:sz w:val="24"/>
          <w:szCs w:val="24"/>
        </w:rPr>
        <w:t xml:space="preserve">срока </w:t>
      </w:r>
      <w:r>
        <w:rPr>
          <w:rFonts w:ascii="Times New Roman" w:hAnsi="Times New Roman"/>
          <w:sz w:val="24"/>
          <w:szCs w:val="24"/>
        </w:rPr>
        <w:t xml:space="preserve">   </w:t>
      </w:r>
      <w:r w:rsidRPr="00F94981">
        <w:rPr>
          <w:rFonts w:ascii="Times New Roman" w:hAnsi="Times New Roman"/>
          <w:sz w:val="24"/>
          <w:szCs w:val="24"/>
        </w:rPr>
        <w:t xml:space="preserve">подписания </w:t>
      </w:r>
    </w:p>
    <w:p w:rsidR="00517B3F" w:rsidRDefault="00517B3F" w:rsidP="00517B3F">
      <w:pPr>
        <w:tabs>
          <w:tab w:val="left" w:pos="0"/>
        </w:tabs>
        <w:autoSpaceDE w:val="0"/>
        <w:adjustRightInd w:val="0"/>
        <w:spacing w:after="0" w:line="240" w:lineRule="auto"/>
        <w:jc w:val="both"/>
        <w:rPr>
          <w:rFonts w:ascii="Times New Roman" w:hAnsi="Times New Roman"/>
          <w:sz w:val="24"/>
          <w:szCs w:val="24"/>
        </w:rPr>
      </w:pPr>
      <w:r w:rsidRPr="00F94981">
        <w:rPr>
          <w:rFonts w:ascii="Times New Roman" w:hAnsi="Times New Roman"/>
          <w:sz w:val="24"/>
          <w:szCs w:val="24"/>
        </w:rPr>
        <w:t>Концессионного соглашения Участник Конкурса, которому Концедент предложил заключить Концессионное соглашение,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rsidR="00517B3F" w:rsidRDefault="00517B3F" w:rsidP="00517B3F">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23.4. </w:t>
      </w:r>
      <w:r w:rsidRPr="00F94981">
        <w:rPr>
          <w:rFonts w:ascii="Times New Roman" w:hAnsi="Times New Roman"/>
          <w:sz w:val="24"/>
          <w:szCs w:val="24"/>
        </w:rPr>
        <w:t xml:space="preserve">В случае заключения </w:t>
      </w:r>
      <w:r>
        <w:rPr>
          <w:rFonts w:ascii="Times New Roman" w:hAnsi="Times New Roman"/>
          <w:sz w:val="24"/>
          <w:szCs w:val="24"/>
        </w:rPr>
        <w:t>К</w:t>
      </w:r>
      <w:r w:rsidRPr="00F94981">
        <w:rPr>
          <w:rFonts w:ascii="Times New Roman" w:hAnsi="Times New Roman"/>
          <w:sz w:val="24"/>
          <w:szCs w:val="24"/>
        </w:rPr>
        <w:t>онцессионного соглашения в соответствии с пунктом 25.1 Конкурсной документации не позднее</w:t>
      </w:r>
      <w:r>
        <w:rPr>
          <w:rFonts w:ascii="Times New Roman" w:hAnsi="Times New Roman"/>
          <w:sz w:val="24"/>
          <w:szCs w:val="24"/>
        </w:rPr>
        <w:t>,</w:t>
      </w:r>
      <w:r w:rsidRPr="00F94981">
        <w:rPr>
          <w:rFonts w:ascii="Times New Roman" w:hAnsi="Times New Roman"/>
          <w:sz w:val="24"/>
          <w:szCs w:val="24"/>
        </w:rPr>
        <w:t xml:space="preserve"> чем через пять рабочих дней со дня принятия Концедентом решения о заключении Концессионного соглашения с Заявителем, представившим единственную </w:t>
      </w:r>
      <w:r>
        <w:rPr>
          <w:rFonts w:ascii="Times New Roman" w:hAnsi="Times New Roman"/>
          <w:sz w:val="24"/>
          <w:szCs w:val="24"/>
        </w:rPr>
        <w:t>З</w:t>
      </w:r>
      <w:r w:rsidRPr="00F94981">
        <w:rPr>
          <w:rFonts w:ascii="Times New Roman" w:hAnsi="Times New Roman"/>
          <w:sz w:val="24"/>
          <w:szCs w:val="24"/>
        </w:rPr>
        <w:t>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Законом о концессионных соглашениях, другими федеральными законами условия.</w:t>
      </w:r>
    </w:p>
    <w:p w:rsidR="00517B3F" w:rsidRDefault="00517B3F" w:rsidP="00517B3F">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23.5. </w:t>
      </w:r>
      <w:r w:rsidRPr="00F94981">
        <w:rPr>
          <w:rFonts w:ascii="Times New Roman" w:hAnsi="Times New Roman"/>
          <w:sz w:val="24"/>
          <w:szCs w:val="24"/>
        </w:rPr>
        <w:t>В случае заключения Концессионного соглашения в соответствии с пунктом 25.2 Конкурсной документации не позднее</w:t>
      </w:r>
      <w:r>
        <w:rPr>
          <w:rFonts w:ascii="Times New Roman" w:hAnsi="Times New Roman"/>
          <w:sz w:val="24"/>
          <w:szCs w:val="24"/>
        </w:rPr>
        <w:t>,</w:t>
      </w:r>
      <w:r w:rsidRPr="00F94981">
        <w:rPr>
          <w:rFonts w:ascii="Times New Roman" w:hAnsi="Times New Roman"/>
          <w:sz w:val="24"/>
          <w:szCs w:val="24"/>
        </w:rPr>
        <w:t xml:space="preserve"> чем через пять рабочих дней со дня принятия Концедентом решения о заключении Концессионного соглашения с единственным Участником Конкурса</w:t>
      </w:r>
      <w:r>
        <w:rPr>
          <w:rFonts w:ascii="Times New Roman" w:hAnsi="Times New Roman"/>
          <w:sz w:val="24"/>
          <w:szCs w:val="24"/>
        </w:rPr>
        <w:t>,</w:t>
      </w:r>
      <w:r w:rsidRPr="00F94981">
        <w:rPr>
          <w:rFonts w:ascii="Times New Roman" w:hAnsi="Times New Roman"/>
          <w:sz w:val="24"/>
          <w:szCs w:val="24"/>
        </w:rPr>
        <w:t xml:space="preserve">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w:t>
      </w:r>
    </w:p>
    <w:p w:rsidR="00517B3F" w:rsidRPr="00F94981" w:rsidRDefault="00517B3F" w:rsidP="00517B3F">
      <w:pPr>
        <w:tabs>
          <w:tab w:val="left" w:pos="1134"/>
        </w:tabs>
        <w:autoSpaceDE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23.6. </w:t>
      </w:r>
      <w:r w:rsidRPr="00F94981">
        <w:rPr>
          <w:rFonts w:ascii="Times New Roman" w:hAnsi="Times New Roman"/>
          <w:sz w:val="24"/>
          <w:szCs w:val="24"/>
        </w:rPr>
        <w:t>В случаях, предусмотренных пунктами 23.4 и 23.5 Конкурсной документации, Концессионное соглашение должно быть подписано не позднее</w:t>
      </w:r>
      <w:r>
        <w:rPr>
          <w:rFonts w:ascii="Times New Roman" w:hAnsi="Times New Roman"/>
          <w:sz w:val="24"/>
          <w:szCs w:val="24"/>
        </w:rPr>
        <w:t>,</w:t>
      </w:r>
      <w:r w:rsidRPr="00F94981">
        <w:rPr>
          <w:rFonts w:ascii="Times New Roman" w:hAnsi="Times New Roman"/>
          <w:sz w:val="24"/>
          <w:szCs w:val="24"/>
        </w:rPr>
        <w:t xml:space="preserve"> чем через десять дней со дня направления Заявителю или Участнику конкурса проекта Концессионного соглашения. В случае</w:t>
      </w:r>
      <w:r>
        <w:rPr>
          <w:rFonts w:ascii="Times New Roman" w:hAnsi="Times New Roman"/>
          <w:sz w:val="24"/>
          <w:szCs w:val="24"/>
        </w:rPr>
        <w:t>,</w:t>
      </w:r>
      <w:r w:rsidRPr="00F94981">
        <w:rPr>
          <w:rFonts w:ascii="Times New Roman" w:hAnsi="Times New Roman"/>
          <w:sz w:val="24"/>
          <w:szCs w:val="24"/>
        </w:rPr>
        <w:t xml:space="preserve"> если до установленного дня подписания Концессионного соглашения такой Заявитель или такой Участник Конкурса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rsidR="00517B3F" w:rsidRPr="00112B07" w:rsidRDefault="00517B3F" w:rsidP="00517B3F">
      <w:pPr>
        <w:tabs>
          <w:tab w:val="left" w:pos="1134"/>
        </w:tabs>
        <w:autoSpaceDE w:val="0"/>
        <w:autoSpaceDN w:val="0"/>
        <w:adjustRightInd w:val="0"/>
        <w:spacing w:after="0" w:line="240" w:lineRule="auto"/>
        <w:ind w:firstLine="567"/>
        <w:jc w:val="both"/>
        <w:rPr>
          <w:rFonts w:ascii="Times New Roman" w:eastAsia="MS Mincho" w:hAnsi="Times New Roman"/>
          <w:b/>
          <w:sz w:val="24"/>
          <w:szCs w:val="24"/>
          <w:lang w:eastAsia="ja-JP"/>
        </w:rPr>
      </w:pPr>
    </w:p>
    <w:p w:rsidR="00517B3F" w:rsidRPr="00BF2973" w:rsidRDefault="00517B3F" w:rsidP="00517B3F">
      <w:pPr>
        <w:pStyle w:val="10"/>
        <w:keepLines/>
        <w:numPr>
          <w:ilvl w:val="0"/>
          <w:numId w:val="12"/>
        </w:numPr>
        <w:spacing w:before="0" w:after="0" w:line="240" w:lineRule="auto"/>
        <w:jc w:val="center"/>
        <w:rPr>
          <w:rFonts w:ascii="Times New Roman" w:eastAsia="MS Mincho" w:hAnsi="Times New Roman"/>
          <w:b w:val="0"/>
          <w:sz w:val="24"/>
          <w:szCs w:val="24"/>
          <w:lang w:eastAsia="ja-JP"/>
        </w:rPr>
      </w:pPr>
      <w:bookmarkStart w:id="273" w:name="_Toc394565275"/>
      <w:bookmarkStart w:id="274" w:name="_Toc394996154"/>
      <w:bookmarkStart w:id="275" w:name="_Toc395172407"/>
      <w:r w:rsidRPr="00BF2973">
        <w:rPr>
          <w:rFonts w:ascii="Times New Roman" w:hAnsi="Times New Roman"/>
          <w:b w:val="0"/>
          <w:sz w:val="24"/>
          <w:szCs w:val="24"/>
        </w:rPr>
        <w:t xml:space="preserve">Требования к победителю Конкурса о представлении документов, подтверждающих обеспечение исполнения обязательств Концессионера </w:t>
      </w:r>
      <w:r w:rsidRPr="00BF2973">
        <w:rPr>
          <w:rFonts w:ascii="Times New Roman" w:eastAsia="MS Mincho" w:hAnsi="Times New Roman"/>
          <w:b w:val="0"/>
          <w:sz w:val="24"/>
          <w:szCs w:val="24"/>
          <w:lang w:eastAsia="ja-JP"/>
        </w:rPr>
        <w:t xml:space="preserve">                         </w:t>
      </w:r>
      <w:r w:rsidRPr="00BF2973">
        <w:rPr>
          <w:rFonts w:ascii="Times New Roman" w:hAnsi="Times New Roman"/>
          <w:b w:val="0"/>
          <w:sz w:val="24"/>
          <w:szCs w:val="24"/>
        </w:rPr>
        <w:t xml:space="preserve">по </w:t>
      </w:r>
      <w:r>
        <w:rPr>
          <w:rFonts w:ascii="Times New Roman" w:hAnsi="Times New Roman"/>
          <w:b w:val="0"/>
          <w:sz w:val="24"/>
          <w:szCs w:val="24"/>
        </w:rPr>
        <w:t>К</w:t>
      </w:r>
      <w:r w:rsidRPr="00BF2973">
        <w:rPr>
          <w:rFonts w:ascii="Times New Roman" w:hAnsi="Times New Roman"/>
          <w:b w:val="0"/>
          <w:sz w:val="24"/>
          <w:szCs w:val="24"/>
        </w:rPr>
        <w:t>онцессионному соглашению</w:t>
      </w:r>
      <w:bookmarkEnd w:id="273"/>
      <w:bookmarkEnd w:id="274"/>
      <w:bookmarkEnd w:id="275"/>
    </w:p>
    <w:p w:rsidR="00517B3F" w:rsidRPr="00112B07" w:rsidRDefault="00517B3F" w:rsidP="00517B3F">
      <w:pPr>
        <w:pStyle w:val="Standard"/>
        <w:tabs>
          <w:tab w:val="left" w:pos="0"/>
        </w:tabs>
        <w:autoSpaceDE w:val="0"/>
        <w:ind w:firstLine="709"/>
        <w:jc w:val="both"/>
        <w:rPr>
          <w:rFonts w:cs="Times New Roman"/>
          <w:lang w:val="ru-RU"/>
        </w:rPr>
      </w:pPr>
      <w:r w:rsidRPr="00112B07">
        <w:rPr>
          <w:rFonts w:cs="Times New Roman"/>
          <w:lang w:val="ru-RU"/>
        </w:rPr>
        <w:t>В качестве одного из условий заключения Концессионного соглашения предусматривается необходимость пре</w:t>
      </w:r>
      <w:r>
        <w:rPr>
          <w:rFonts w:cs="Times New Roman"/>
          <w:lang w:val="ru-RU"/>
        </w:rPr>
        <w:t>дставления победителем Конкурса</w:t>
      </w:r>
      <w:r w:rsidRPr="00112B07">
        <w:rPr>
          <w:rFonts w:cs="Times New Roman"/>
          <w:lang w:val="ru-RU"/>
        </w:rPr>
        <w:t xml:space="preserve"> документов, подтверждающих обеспечение им исполнения обязательств по Концессионному соглашению.</w:t>
      </w:r>
    </w:p>
    <w:p w:rsidR="00517B3F" w:rsidRPr="00112B07" w:rsidRDefault="00517B3F" w:rsidP="00517B3F">
      <w:pPr>
        <w:pStyle w:val="Standard"/>
        <w:tabs>
          <w:tab w:val="left" w:pos="1134"/>
        </w:tabs>
        <w:autoSpaceDE w:val="0"/>
        <w:ind w:firstLine="709"/>
        <w:jc w:val="both"/>
        <w:rPr>
          <w:rFonts w:cs="Times New Roman"/>
        </w:rPr>
      </w:pPr>
      <w:r w:rsidRPr="00112B07">
        <w:rPr>
          <w:rFonts w:cs="Times New Roman"/>
          <w:lang w:val="ru-RU"/>
        </w:rPr>
        <w:t>Концессионное соглашение заключается только после предоставления победителем Конкурса всех необходимых документов, подтверждающих обеспечение исполнения обязательств Концессионера по Концессионному соглашению.</w:t>
      </w:r>
    </w:p>
    <w:p w:rsidR="00517B3F" w:rsidRPr="00112B07" w:rsidRDefault="00517B3F" w:rsidP="00517B3F">
      <w:pPr>
        <w:tabs>
          <w:tab w:val="left" w:pos="1134"/>
        </w:tabs>
        <w:autoSpaceDE w:val="0"/>
        <w:spacing w:after="0" w:line="240" w:lineRule="auto"/>
        <w:ind w:firstLine="709"/>
        <w:jc w:val="both"/>
        <w:rPr>
          <w:rFonts w:ascii="Times New Roman" w:hAnsi="Times New Roman"/>
          <w:sz w:val="24"/>
          <w:szCs w:val="24"/>
        </w:rPr>
      </w:pPr>
      <w:r w:rsidRPr="00112B07">
        <w:rPr>
          <w:rStyle w:val="18"/>
          <w:rFonts w:ascii="Times New Roman" w:hAnsi="Times New Roman"/>
          <w:sz w:val="24"/>
          <w:szCs w:val="24"/>
        </w:rPr>
        <w:t>Концессионер обязан предоставить обеспечение исполнения обязательств по соглашению.</w:t>
      </w:r>
    </w:p>
    <w:p w:rsidR="00F549CB" w:rsidRDefault="00517B3F" w:rsidP="00517B3F">
      <w:pPr>
        <w:tabs>
          <w:tab w:val="left" w:pos="1134"/>
        </w:tabs>
        <w:autoSpaceDE w:val="0"/>
        <w:spacing w:after="0" w:line="240" w:lineRule="auto"/>
        <w:ind w:firstLine="709"/>
        <w:jc w:val="both"/>
        <w:rPr>
          <w:rFonts w:ascii="Times New Roman" w:hAnsi="Times New Roman"/>
          <w:sz w:val="24"/>
          <w:szCs w:val="24"/>
        </w:rPr>
      </w:pPr>
      <w:r w:rsidRPr="00BF2973">
        <w:rPr>
          <w:rFonts w:ascii="Times New Roman" w:hAnsi="Times New Roman"/>
          <w:sz w:val="24"/>
          <w:szCs w:val="24"/>
        </w:rPr>
        <w:t xml:space="preserve">Концессионер предоставляет обеспечение исполнения обязательств по Концессионному </w:t>
      </w:r>
      <w:r w:rsidR="00F549CB">
        <w:rPr>
          <w:rFonts w:ascii="Times New Roman" w:hAnsi="Times New Roman"/>
          <w:sz w:val="24"/>
          <w:szCs w:val="24"/>
        </w:rPr>
        <w:t xml:space="preserve">  </w:t>
      </w:r>
      <w:r w:rsidRPr="00BF2973">
        <w:rPr>
          <w:rFonts w:ascii="Times New Roman" w:hAnsi="Times New Roman"/>
          <w:sz w:val="24"/>
          <w:szCs w:val="24"/>
        </w:rPr>
        <w:t xml:space="preserve">соглашению </w:t>
      </w:r>
      <w:r w:rsidR="00F549CB">
        <w:rPr>
          <w:rFonts w:ascii="Times New Roman" w:hAnsi="Times New Roman"/>
          <w:sz w:val="24"/>
          <w:szCs w:val="24"/>
        </w:rPr>
        <w:t xml:space="preserve">  </w:t>
      </w:r>
      <w:r w:rsidRPr="00BF2973">
        <w:rPr>
          <w:rFonts w:ascii="Times New Roman" w:hAnsi="Times New Roman"/>
          <w:sz w:val="24"/>
          <w:szCs w:val="24"/>
        </w:rPr>
        <w:t xml:space="preserve">в </w:t>
      </w:r>
      <w:r w:rsidR="00F549CB">
        <w:rPr>
          <w:rFonts w:ascii="Times New Roman" w:hAnsi="Times New Roman"/>
          <w:sz w:val="24"/>
          <w:szCs w:val="24"/>
        </w:rPr>
        <w:t xml:space="preserve">    </w:t>
      </w:r>
      <w:r w:rsidRPr="00BF2973">
        <w:rPr>
          <w:rFonts w:ascii="Times New Roman" w:hAnsi="Times New Roman"/>
          <w:sz w:val="24"/>
          <w:szCs w:val="24"/>
        </w:rPr>
        <w:t xml:space="preserve">виде </w:t>
      </w:r>
      <w:r w:rsidR="00F549CB">
        <w:rPr>
          <w:rFonts w:ascii="Times New Roman" w:hAnsi="Times New Roman"/>
          <w:sz w:val="24"/>
          <w:szCs w:val="24"/>
        </w:rPr>
        <w:t xml:space="preserve">  </w:t>
      </w:r>
      <w:r w:rsidRPr="00BF2973">
        <w:rPr>
          <w:rFonts w:ascii="Times New Roman" w:hAnsi="Times New Roman"/>
          <w:sz w:val="24"/>
          <w:szCs w:val="24"/>
        </w:rPr>
        <w:t xml:space="preserve">безотзывной </w:t>
      </w:r>
      <w:r w:rsidR="00F549CB">
        <w:rPr>
          <w:rFonts w:ascii="Times New Roman" w:hAnsi="Times New Roman"/>
          <w:sz w:val="24"/>
          <w:szCs w:val="24"/>
        </w:rPr>
        <w:t xml:space="preserve"> </w:t>
      </w:r>
      <w:r w:rsidRPr="00BF2973">
        <w:rPr>
          <w:rFonts w:ascii="Times New Roman" w:hAnsi="Times New Roman"/>
          <w:sz w:val="24"/>
          <w:szCs w:val="24"/>
        </w:rPr>
        <w:t xml:space="preserve">и </w:t>
      </w:r>
      <w:r w:rsidR="00F549CB">
        <w:rPr>
          <w:rFonts w:ascii="Times New Roman" w:hAnsi="Times New Roman"/>
          <w:sz w:val="24"/>
          <w:szCs w:val="24"/>
        </w:rPr>
        <w:t xml:space="preserve"> </w:t>
      </w:r>
      <w:r w:rsidRPr="00BF2973">
        <w:rPr>
          <w:rFonts w:ascii="Times New Roman" w:hAnsi="Times New Roman"/>
          <w:sz w:val="24"/>
          <w:szCs w:val="24"/>
        </w:rPr>
        <w:t xml:space="preserve">непередаваемой </w:t>
      </w:r>
      <w:r w:rsidR="00F549CB">
        <w:rPr>
          <w:rFonts w:ascii="Times New Roman" w:hAnsi="Times New Roman"/>
          <w:sz w:val="24"/>
          <w:szCs w:val="24"/>
        </w:rPr>
        <w:t xml:space="preserve"> </w:t>
      </w:r>
      <w:r w:rsidRPr="00BF2973">
        <w:rPr>
          <w:rFonts w:ascii="Times New Roman" w:hAnsi="Times New Roman"/>
          <w:sz w:val="24"/>
          <w:szCs w:val="24"/>
        </w:rPr>
        <w:t xml:space="preserve">банковской </w:t>
      </w:r>
    </w:p>
    <w:p w:rsidR="00517B3F" w:rsidRPr="00BF2973" w:rsidRDefault="00517B3F" w:rsidP="00F549CB">
      <w:pPr>
        <w:tabs>
          <w:tab w:val="left" w:pos="1134"/>
        </w:tabs>
        <w:autoSpaceDE w:val="0"/>
        <w:spacing w:after="0" w:line="240" w:lineRule="auto"/>
        <w:jc w:val="both"/>
        <w:rPr>
          <w:rStyle w:val="18"/>
          <w:rFonts w:ascii="Times New Roman" w:hAnsi="Times New Roman"/>
          <w:sz w:val="24"/>
          <w:szCs w:val="24"/>
        </w:rPr>
      </w:pPr>
      <w:r w:rsidRPr="00BF2973">
        <w:rPr>
          <w:rFonts w:ascii="Times New Roman" w:hAnsi="Times New Roman"/>
          <w:sz w:val="24"/>
          <w:szCs w:val="24"/>
        </w:rPr>
        <w:t xml:space="preserve">гарантии в размере не менее 500 000,00 рублей. </w:t>
      </w:r>
    </w:p>
    <w:p w:rsidR="00517B3F" w:rsidRPr="00112B07" w:rsidRDefault="00517B3F" w:rsidP="00517B3F">
      <w:pPr>
        <w:tabs>
          <w:tab w:val="left" w:pos="1134"/>
        </w:tabs>
        <w:autoSpaceDE w:val="0"/>
        <w:spacing w:after="0" w:line="240" w:lineRule="auto"/>
        <w:ind w:firstLine="709"/>
        <w:jc w:val="both"/>
        <w:rPr>
          <w:rFonts w:ascii="Times New Roman" w:hAnsi="Times New Roman"/>
          <w:sz w:val="24"/>
          <w:szCs w:val="24"/>
        </w:rPr>
      </w:pPr>
      <w:r w:rsidRPr="00112B07">
        <w:rPr>
          <w:rFonts w:ascii="Times New Roman" w:hAnsi="Times New Roman"/>
          <w:sz w:val="24"/>
          <w:szCs w:val="24"/>
        </w:rPr>
        <w:lastRenderedPageBreak/>
        <w:t xml:space="preserve">Требования к </w:t>
      </w:r>
      <w:r>
        <w:rPr>
          <w:rFonts w:ascii="Times New Roman" w:hAnsi="Times New Roman"/>
          <w:sz w:val="24"/>
          <w:szCs w:val="24"/>
        </w:rPr>
        <w:t>К</w:t>
      </w:r>
      <w:r w:rsidRPr="00112B07">
        <w:rPr>
          <w:rFonts w:ascii="Times New Roman" w:hAnsi="Times New Roman"/>
          <w:sz w:val="24"/>
          <w:szCs w:val="24"/>
        </w:rPr>
        <w:t xml:space="preserve">онцессионеру относительно способов обеспечения исполнения обязательств установлены постановлением Правительства Российской Федерации </w:t>
      </w:r>
      <w:r>
        <w:rPr>
          <w:rFonts w:ascii="Times New Roman" w:hAnsi="Times New Roman"/>
          <w:sz w:val="24"/>
          <w:szCs w:val="24"/>
        </w:rPr>
        <w:t xml:space="preserve">                 </w:t>
      </w:r>
      <w:r w:rsidRPr="00112B07">
        <w:rPr>
          <w:rFonts w:ascii="Times New Roman" w:hAnsi="Times New Roman"/>
          <w:sz w:val="24"/>
          <w:szCs w:val="24"/>
        </w:rPr>
        <w:t>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другими нормативными правовыми актами.</w:t>
      </w:r>
    </w:p>
    <w:p w:rsidR="00517B3F" w:rsidRPr="00112B07" w:rsidRDefault="00517B3F" w:rsidP="00517B3F">
      <w:pPr>
        <w:tabs>
          <w:tab w:val="left" w:pos="1134"/>
        </w:tabs>
        <w:autoSpaceDE w:val="0"/>
        <w:autoSpaceDN w:val="0"/>
        <w:adjustRightInd w:val="0"/>
        <w:spacing w:after="0" w:line="240" w:lineRule="auto"/>
        <w:ind w:firstLine="709"/>
        <w:jc w:val="both"/>
        <w:rPr>
          <w:rFonts w:ascii="Times New Roman" w:eastAsia="MS Mincho" w:hAnsi="Times New Roman"/>
          <w:b/>
          <w:sz w:val="24"/>
          <w:szCs w:val="24"/>
          <w:lang w:eastAsia="ja-JP"/>
        </w:rPr>
      </w:pPr>
      <w:r w:rsidRPr="00112B07">
        <w:rPr>
          <w:rFonts w:ascii="Times New Roman" w:hAnsi="Times New Roman"/>
          <w:sz w:val="24"/>
          <w:szCs w:val="24"/>
        </w:rPr>
        <w:t>Непредставление документов, подтверждающих обеспечение исполнения обязательств по Концессионному соглашению, а также представление документов по исполнению обязательств, не соответствующих требованиям, установленным Конкурсной документацией и решением Концедента о заключении Концессионного соглашения, однозначно трактуется Конкурсной комиссией как уклонение победителя Конкурса от заключения Концессионного соглашения.</w:t>
      </w:r>
    </w:p>
    <w:p w:rsidR="00517B3F" w:rsidRPr="00BF2973" w:rsidRDefault="00517B3F" w:rsidP="00517B3F">
      <w:pPr>
        <w:tabs>
          <w:tab w:val="left" w:pos="1134"/>
        </w:tabs>
        <w:autoSpaceDE w:val="0"/>
        <w:autoSpaceDN w:val="0"/>
        <w:adjustRightInd w:val="0"/>
        <w:spacing w:after="0" w:line="240" w:lineRule="auto"/>
        <w:ind w:firstLine="709"/>
        <w:jc w:val="both"/>
        <w:rPr>
          <w:rFonts w:ascii="Times New Roman" w:eastAsia="MS Mincho" w:hAnsi="Times New Roman"/>
          <w:sz w:val="24"/>
          <w:szCs w:val="24"/>
          <w:lang w:eastAsia="ja-JP"/>
        </w:rPr>
      </w:pPr>
    </w:p>
    <w:p w:rsidR="00517B3F" w:rsidRPr="00BF2973" w:rsidRDefault="00517B3F" w:rsidP="00517B3F">
      <w:pPr>
        <w:pStyle w:val="10"/>
        <w:keepLines/>
        <w:tabs>
          <w:tab w:val="left" w:pos="1134"/>
        </w:tabs>
        <w:spacing w:before="0" w:after="0" w:line="240" w:lineRule="auto"/>
        <w:ind w:left="567"/>
        <w:jc w:val="center"/>
        <w:rPr>
          <w:rFonts w:ascii="Times New Roman" w:eastAsia="MS Mincho" w:hAnsi="Times New Roman"/>
          <w:b w:val="0"/>
          <w:sz w:val="24"/>
          <w:szCs w:val="24"/>
          <w:lang w:eastAsia="ja-JP"/>
        </w:rPr>
      </w:pPr>
      <w:bookmarkStart w:id="276" w:name="_Toc394565276"/>
      <w:bookmarkStart w:id="277" w:name="_Toc394996155"/>
      <w:bookmarkStart w:id="278" w:name="_Toc395172408"/>
      <w:r>
        <w:rPr>
          <w:rFonts w:ascii="Times New Roman" w:hAnsi="Times New Roman"/>
          <w:b w:val="0"/>
          <w:sz w:val="24"/>
          <w:szCs w:val="24"/>
        </w:rPr>
        <w:t xml:space="preserve">25. </w:t>
      </w:r>
      <w:r w:rsidRPr="00BF2973">
        <w:rPr>
          <w:rFonts w:ascii="Times New Roman" w:hAnsi="Times New Roman"/>
          <w:b w:val="0"/>
          <w:sz w:val="24"/>
          <w:szCs w:val="24"/>
        </w:rPr>
        <w:t>Признание Конкурса несостоявшимся</w:t>
      </w:r>
      <w:bookmarkEnd w:id="276"/>
      <w:bookmarkEnd w:id="277"/>
      <w:bookmarkEnd w:id="278"/>
    </w:p>
    <w:p w:rsidR="00517B3F" w:rsidRPr="00112B07" w:rsidRDefault="00517B3F" w:rsidP="00517B3F">
      <w:pPr>
        <w:pStyle w:val="Standard"/>
        <w:tabs>
          <w:tab w:val="left" w:pos="1134"/>
        </w:tabs>
        <w:autoSpaceDE w:val="0"/>
        <w:ind w:firstLine="709"/>
        <w:jc w:val="both"/>
        <w:rPr>
          <w:rFonts w:cs="Times New Roman"/>
          <w:lang w:val="ru-RU"/>
        </w:rPr>
      </w:pPr>
      <w:r w:rsidRPr="00112B07">
        <w:rPr>
          <w:rFonts w:cs="Times New Roman"/>
          <w:lang w:val="ru-RU"/>
        </w:rPr>
        <w:t>25.1.</w:t>
      </w:r>
      <w:r w:rsidRPr="00112B07">
        <w:rPr>
          <w:rFonts w:cs="Times New Roman"/>
          <w:lang w:val="ru-RU"/>
        </w:rPr>
        <w:tab/>
        <w:t xml:space="preserve">В случае, если по истечении срока представления </w:t>
      </w:r>
      <w:r>
        <w:rPr>
          <w:rFonts w:cs="Times New Roman"/>
          <w:lang w:val="ru-RU"/>
        </w:rPr>
        <w:t>З</w:t>
      </w:r>
      <w:r w:rsidRPr="00112B07">
        <w:rPr>
          <w:rFonts w:cs="Times New Roman"/>
          <w:lang w:val="ru-RU"/>
        </w:rPr>
        <w:t xml:space="preserve">аявок на участие в Конкурсе представлено менее двух </w:t>
      </w:r>
      <w:r>
        <w:rPr>
          <w:rFonts w:cs="Times New Roman"/>
          <w:lang w:val="ru-RU"/>
        </w:rPr>
        <w:t>З</w:t>
      </w:r>
      <w:r w:rsidRPr="00112B07">
        <w:rPr>
          <w:rFonts w:cs="Times New Roman"/>
          <w:lang w:val="ru-RU"/>
        </w:rPr>
        <w:t>аявок на участие в Конкурсе, конкурс по решению Концедента, принимаемому на следующий день после истечения этого срока, объявляется несостоявшимся.</w:t>
      </w:r>
    </w:p>
    <w:p w:rsidR="00517B3F" w:rsidRPr="00112B07" w:rsidRDefault="00517B3F" w:rsidP="00517B3F">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Концедент вскрывает конверт с единственной представленной Заявкой на участие в Конкурсе и рассматривает эту </w:t>
      </w:r>
      <w:r>
        <w:rPr>
          <w:rFonts w:ascii="Times New Roman" w:hAnsi="Times New Roman"/>
          <w:sz w:val="24"/>
          <w:szCs w:val="24"/>
        </w:rPr>
        <w:t>З</w:t>
      </w:r>
      <w:r w:rsidRPr="00112B07">
        <w:rPr>
          <w:rFonts w:ascii="Times New Roman" w:hAnsi="Times New Roman"/>
          <w:sz w:val="24"/>
          <w:szCs w:val="24"/>
        </w:rPr>
        <w:t>аявку в порядке, установленном Конкурсной документацией.</w:t>
      </w:r>
    </w:p>
    <w:p w:rsidR="00517B3F" w:rsidRPr="00112B07" w:rsidRDefault="00517B3F" w:rsidP="00517B3F">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 xml:space="preserve">В случае, если Заявитель и представленная им Заявка на участие в Конкурсе соответствуют требованиям, установленным Конкурсной документацией, Концедент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Концедента. Срок рассмотрения Концедентом представленного </w:t>
      </w:r>
      <w:r>
        <w:rPr>
          <w:rFonts w:ascii="Times New Roman" w:hAnsi="Times New Roman"/>
          <w:sz w:val="24"/>
          <w:szCs w:val="24"/>
        </w:rPr>
        <w:t xml:space="preserve">таким Заявителем предложения –              </w:t>
      </w:r>
      <w:r w:rsidRPr="00112B07">
        <w:rPr>
          <w:rFonts w:ascii="Times New Roman" w:hAnsi="Times New Roman"/>
          <w:sz w:val="24"/>
          <w:szCs w:val="24"/>
        </w:rPr>
        <w:t>не более</w:t>
      </w:r>
      <w:r>
        <w:rPr>
          <w:rFonts w:ascii="Times New Roman" w:hAnsi="Times New Roman"/>
          <w:sz w:val="24"/>
          <w:szCs w:val="24"/>
        </w:rPr>
        <w:t>,</w:t>
      </w:r>
      <w:r w:rsidRPr="00112B07">
        <w:rPr>
          <w:rFonts w:ascii="Times New Roman" w:hAnsi="Times New Roman"/>
          <w:sz w:val="24"/>
          <w:szCs w:val="24"/>
        </w:rPr>
        <w:t xml:space="preserve"> чем десять рабочих дней со дня представления таким Заявителем предложения.</w:t>
      </w:r>
    </w:p>
    <w:p w:rsidR="00517B3F" w:rsidRPr="00112B07" w:rsidRDefault="00517B3F" w:rsidP="00517B3F">
      <w:pPr>
        <w:tabs>
          <w:tab w:val="left" w:pos="1134"/>
        </w:tabs>
        <w:autoSpaceDE w:val="0"/>
        <w:adjustRightInd w:val="0"/>
        <w:spacing w:after="0" w:line="240" w:lineRule="auto"/>
        <w:ind w:firstLine="709"/>
        <w:jc w:val="both"/>
        <w:rPr>
          <w:rFonts w:ascii="Times New Roman" w:hAnsi="Times New Roman"/>
          <w:sz w:val="24"/>
          <w:szCs w:val="24"/>
        </w:rPr>
      </w:pPr>
      <w:r w:rsidRPr="00112B07">
        <w:rPr>
          <w:rFonts w:ascii="Times New Roman" w:hAnsi="Times New Roman"/>
          <w:sz w:val="24"/>
          <w:szCs w:val="24"/>
        </w:rPr>
        <w:t>По результатам рассмотрения представленного З</w:t>
      </w:r>
      <w:r>
        <w:rPr>
          <w:rFonts w:ascii="Times New Roman" w:hAnsi="Times New Roman"/>
          <w:sz w:val="24"/>
          <w:szCs w:val="24"/>
        </w:rPr>
        <w:t>аявителем предложения К</w:t>
      </w:r>
      <w:r w:rsidRPr="00112B07">
        <w:rPr>
          <w:rFonts w:ascii="Times New Roman" w:hAnsi="Times New Roman"/>
          <w:sz w:val="24"/>
          <w:szCs w:val="24"/>
        </w:rPr>
        <w:t>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517B3F" w:rsidRPr="00112B07" w:rsidRDefault="00517B3F" w:rsidP="00517B3F">
      <w:pPr>
        <w:pStyle w:val="Standard"/>
        <w:tabs>
          <w:tab w:val="left" w:pos="1134"/>
        </w:tabs>
        <w:autoSpaceDE w:val="0"/>
        <w:ind w:firstLine="709"/>
        <w:jc w:val="both"/>
        <w:rPr>
          <w:rFonts w:cs="Times New Roman"/>
          <w:lang w:val="ru-RU"/>
        </w:rPr>
      </w:pPr>
      <w:r w:rsidRPr="00112B07">
        <w:rPr>
          <w:rFonts w:cs="Times New Roman"/>
          <w:lang w:val="ru-RU"/>
        </w:rPr>
        <w:t>25.2.</w:t>
      </w:r>
      <w:r w:rsidRPr="00112B07">
        <w:rPr>
          <w:rFonts w:cs="Times New Roman"/>
          <w:lang w:val="ru-RU"/>
        </w:rPr>
        <w:tab/>
        <w:t>Конкурс по решению Концедента объя</w:t>
      </w:r>
      <w:r>
        <w:rPr>
          <w:rFonts w:cs="Times New Roman"/>
          <w:lang w:val="ru-RU"/>
        </w:rPr>
        <w:t>вляется несостоявшимся в случае,</w:t>
      </w:r>
      <w:r w:rsidRPr="00112B07">
        <w:rPr>
          <w:rFonts w:cs="Times New Roman"/>
          <w:lang w:val="ru-RU"/>
        </w:rPr>
        <w:t xml:space="preserve">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w:t>
      </w:r>
    </w:p>
    <w:p w:rsidR="00517B3F" w:rsidRPr="00112B07" w:rsidRDefault="00517B3F" w:rsidP="00517B3F">
      <w:pPr>
        <w:pStyle w:val="Standard"/>
        <w:tabs>
          <w:tab w:val="left" w:pos="1134"/>
        </w:tabs>
        <w:autoSpaceDE w:val="0"/>
        <w:ind w:firstLine="709"/>
        <w:jc w:val="both"/>
        <w:rPr>
          <w:rFonts w:cs="Times New Roman"/>
          <w:lang w:val="ru-RU"/>
        </w:rPr>
      </w:pPr>
      <w:r w:rsidRPr="00112B07">
        <w:rPr>
          <w:rFonts w:cs="Times New Roman"/>
          <w:lang w:val="ru-RU"/>
        </w:rPr>
        <w:t xml:space="preserve">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w:t>
      </w:r>
      <w:r>
        <w:rPr>
          <w:rFonts w:cs="Times New Roman"/>
          <w:lang w:val="ru-RU"/>
        </w:rPr>
        <w:t xml:space="preserve">                            </w:t>
      </w:r>
      <w:r w:rsidRPr="00112B07">
        <w:rPr>
          <w:rFonts w:cs="Times New Roman"/>
          <w:lang w:val="ru-RU"/>
        </w:rPr>
        <w:t>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w:t>
      </w:r>
    </w:p>
    <w:p w:rsidR="00517B3F" w:rsidRDefault="00517B3F" w:rsidP="00517B3F">
      <w:pPr>
        <w:pStyle w:val="Standard"/>
        <w:tabs>
          <w:tab w:val="left" w:pos="1134"/>
        </w:tabs>
        <w:autoSpaceDE w:val="0"/>
        <w:ind w:firstLine="709"/>
        <w:jc w:val="both"/>
        <w:rPr>
          <w:rFonts w:cs="Times New Roman"/>
          <w:lang w:val="ru-RU"/>
        </w:rPr>
      </w:pPr>
      <w:r w:rsidRPr="00112B07">
        <w:rPr>
          <w:rFonts w:cs="Times New Roman"/>
          <w:lang w:val="ru-RU"/>
        </w:rPr>
        <w:t xml:space="preserve">В случае,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w:t>
      </w:r>
      <w:r w:rsidRPr="004A3280">
        <w:rPr>
          <w:rFonts w:cs="Times New Roman"/>
          <w:lang w:val="ru-RU"/>
        </w:rPr>
        <w:t>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517B3F" w:rsidRDefault="00517B3F" w:rsidP="00517B3F">
      <w:pPr>
        <w:pStyle w:val="Standard"/>
        <w:tabs>
          <w:tab w:val="left" w:pos="1134"/>
        </w:tabs>
        <w:autoSpaceDE w:val="0"/>
        <w:ind w:firstLine="709"/>
        <w:jc w:val="both"/>
        <w:rPr>
          <w:rFonts w:cs="Times New Roman"/>
          <w:lang w:val="ru-RU"/>
        </w:rPr>
      </w:pPr>
    </w:p>
    <w:p w:rsidR="00517B3F" w:rsidRPr="008D22C8" w:rsidRDefault="00517B3F" w:rsidP="00517B3F">
      <w:pPr>
        <w:spacing w:after="0" w:line="240" w:lineRule="auto"/>
        <w:ind w:firstLine="708"/>
        <w:jc w:val="center"/>
        <w:rPr>
          <w:rFonts w:ascii="Times New Roman" w:hAnsi="Times New Roman"/>
          <w:sz w:val="24"/>
          <w:szCs w:val="24"/>
        </w:rPr>
      </w:pPr>
      <w:r w:rsidRPr="003D790F">
        <w:rPr>
          <w:rFonts w:ascii="Times New Roman" w:hAnsi="Times New Roman"/>
          <w:sz w:val="24"/>
          <w:szCs w:val="24"/>
        </w:rPr>
        <w:t>26. Размещаемые на официальном сайте органов местного самоуправления в сети</w:t>
      </w:r>
      <w:r w:rsidRPr="008D22C8">
        <w:rPr>
          <w:rFonts w:ascii="Times New Roman" w:hAnsi="Times New Roman"/>
          <w:sz w:val="24"/>
          <w:szCs w:val="24"/>
        </w:rPr>
        <w:t xml:space="preserve"> </w:t>
      </w:r>
      <w:r w:rsidRPr="003D790F">
        <w:rPr>
          <w:rFonts w:ascii="Times New Roman" w:hAnsi="Times New Roman"/>
          <w:sz w:val="24"/>
          <w:szCs w:val="24"/>
        </w:rPr>
        <w:t xml:space="preserve">Интернет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w:t>
      </w:r>
      <w:r>
        <w:rPr>
          <w:rFonts w:ascii="Times New Roman" w:hAnsi="Times New Roman"/>
          <w:sz w:val="24"/>
          <w:szCs w:val="24"/>
        </w:rPr>
        <w:t>К</w:t>
      </w:r>
      <w:r w:rsidRPr="003D790F">
        <w:rPr>
          <w:rFonts w:ascii="Times New Roman" w:hAnsi="Times New Roman"/>
          <w:sz w:val="24"/>
          <w:szCs w:val="24"/>
        </w:rPr>
        <w:t xml:space="preserve">онцедентом </w:t>
      </w:r>
      <w:r>
        <w:rPr>
          <w:rFonts w:ascii="Times New Roman" w:hAnsi="Times New Roman"/>
          <w:sz w:val="24"/>
          <w:szCs w:val="24"/>
        </w:rPr>
        <w:t>К</w:t>
      </w:r>
      <w:r w:rsidRPr="003D790F">
        <w:rPr>
          <w:rFonts w:ascii="Times New Roman" w:hAnsi="Times New Roman"/>
          <w:sz w:val="24"/>
          <w:szCs w:val="24"/>
        </w:rPr>
        <w:t xml:space="preserve">онцессионеру по </w:t>
      </w:r>
      <w:r>
        <w:rPr>
          <w:rFonts w:ascii="Times New Roman" w:hAnsi="Times New Roman"/>
          <w:sz w:val="24"/>
          <w:szCs w:val="24"/>
        </w:rPr>
        <w:t>К</w:t>
      </w:r>
      <w:r w:rsidRPr="003D790F">
        <w:rPr>
          <w:rFonts w:ascii="Times New Roman" w:hAnsi="Times New Roman"/>
          <w:sz w:val="24"/>
          <w:szCs w:val="24"/>
        </w:rPr>
        <w:t>онцессионному соглашению имущества, в с</w:t>
      </w:r>
      <w:r>
        <w:rPr>
          <w:rFonts w:ascii="Times New Roman" w:hAnsi="Times New Roman"/>
          <w:sz w:val="24"/>
          <w:szCs w:val="24"/>
        </w:rPr>
        <w:t>лучае наличия таких предложений</w:t>
      </w:r>
    </w:p>
    <w:p w:rsidR="00517B3F" w:rsidRPr="003D790F" w:rsidRDefault="00517B3F" w:rsidP="00517B3F">
      <w:pPr>
        <w:spacing w:after="0" w:line="240" w:lineRule="auto"/>
        <w:ind w:firstLine="708"/>
        <w:jc w:val="both"/>
        <w:rPr>
          <w:rFonts w:ascii="Times New Roman" w:hAnsi="Times New Roman"/>
          <w:sz w:val="24"/>
          <w:szCs w:val="24"/>
        </w:rPr>
      </w:pPr>
      <w:r w:rsidRPr="003D790F">
        <w:rPr>
          <w:rFonts w:ascii="Times New Roman" w:hAnsi="Times New Roman"/>
          <w:sz w:val="24"/>
          <w:szCs w:val="24"/>
        </w:rPr>
        <w:t>Информация об утвержденных тарифах размещена на официальном сайте Региональной службы по тарифам Ханты</w:t>
      </w:r>
      <w:r>
        <w:rPr>
          <w:rFonts w:ascii="Times New Roman" w:hAnsi="Times New Roman"/>
          <w:sz w:val="24"/>
          <w:szCs w:val="24"/>
        </w:rPr>
        <w:t xml:space="preserve">-Мансийского автономного округа – </w:t>
      </w:r>
      <w:r w:rsidRPr="003D790F">
        <w:rPr>
          <w:rFonts w:ascii="Times New Roman" w:hAnsi="Times New Roman"/>
          <w:sz w:val="24"/>
          <w:szCs w:val="24"/>
        </w:rPr>
        <w:t xml:space="preserve">Югры </w:t>
      </w:r>
      <w:r>
        <w:rPr>
          <w:rFonts w:ascii="Times New Roman" w:hAnsi="Times New Roman"/>
          <w:sz w:val="24"/>
          <w:szCs w:val="24"/>
        </w:rPr>
        <w:br/>
      </w:r>
      <w:r w:rsidRPr="003D790F">
        <w:rPr>
          <w:rFonts w:ascii="Times New Roman" w:hAnsi="Times New Roman"/>
          <w:sz w:val="24"/>
          <w:szCs w:val="24"/>
        </w:rPr>
        <w:t xml:space="preserve">в разделе документы по электронному адресу: </w:t>
      </w:r>
      <w:hyperlink r:id="rId18" w:history="1">
        <w:r w:rsidRPr="003D790F">
          <w:rPr>
            <w:rStyle w:val="af1"/>
            <w:rFonts w:ascii="Times New Roman" w:hAnsi="Times New Roman"/>
            <w:color w:val="auto"/>
            <w:sz w:val="24"/>
            <w:szCs w:val="24"/>
            <w:lang w:val="en-US"/>
          </w:rPr>
          <w:t>http</w:t>
        </w:r>
        <w:r w:rsidRPr="003D790F">
          <w:rPr>
            <w:rStyle w:val="af1"/>
            <w:rFonts w:ascii="Times New Roman" w:hAnsi="Times New Roman"/>
            <w:color w:val="auto"/>
            <w:sz w:val="24"/>
            <w:szCs w:val="24"/>
          </w:rPr>
          <w:t>://</w:t>
        </w:r>
        <w:r w:rsidRPr="003D790F">
          <w:rPr>
            <w:rStyle w:val="af1"/>
            <w:rFonts w:ascii="Times New Roman" w:hAnsi="Times New Roman"/>
            <w:color w:val="auto"/>
            <w:sz w:val="24"/>
            <w:szCs w:val="24"/>
            <w:lang w:val="en-US"/>
          </w:rPr>
          <w:t>www</w:t>
        </w:r>
        <w:r w:rsidRPr="003D790F">
          <w:rPr>
            <w:rStyle w:val="af1"/>
            <w:rFonts w:ascii="Times New Roman" w:hAnsi="Times New Roman"/>
            <w:color w:val="auto"/>
            <w:sz w:val="24"/>
            <w:szCs w:val="24"/>
          </w:rPr>
          <w:t>.</w:t>
        </w:r>
        <w:r w:rsidRPr="003D790F">
          <w:rPr>
            <w:rStyle w:val="af1"/>
            <w:rFonts w:ascii="Times New Roman" w:hAnsi="Times New Roman"/>
            <w:color w:val="auto"/>
            <w:sz w:val="24"/>
            <w:szCs w:val="24"/>
            <w:lang w:val="en-US"/>
          </w:rPr>
          <w:t>rst</w:t>
        </w:r>
        <w:r w:rsidRPr="003D790F">
          <w:rPr>
            <w:rStyle w:val="af1"/>
            <w:rFonts w:ascii="Times New Roman" w:hAnsi="Times New Roman"/>
            <w:color w:val="auto"/>
            <w:sz w:val="24"/>
            <w:szCs w:val="24"/>
          </w:rPr>
          <w:t>.</w:t>
        </w:r>
        <w:r w:rsidRPr="003D790F">
          <w:rPr>
            <w:rStyle w:val="af1"/>
            <w:rFonts w:ascii="Times New Roman" w:hAnsi="Times New Roman"/>
            <w:color w:val="auto"/>
            <w:sz w:val="24"/>
            <w:szCs w:val="24"/>
            <w:lang w:val="en-US"/>
          </w:rPr>
          <w:t>admhmao</w:t>
        </w:r>
        <w:r w:rsidRPr="003D790F">
          <w:rPr>
            <w:rStyle w:val="af1"/>
            <w:rFonts w:ascii="Times New Roman" w:hAnsi="Times New Roman"/>
            <w:color w:val="auto"/>
            <w:sz w:val="24"/>
            <w:szCs w:val="24"/>
          </w:rPr>
          <w:t>.</w:t>
        </w:r>
        <w:r w:rsidRPr="003D790F">
          <w:rPr>
            <w:rStyle w:val="af1"/>
            <w:rFonts w:ascii="Times New Roman" w:hAnsi="Times New Roman"/>
            <w:color w:val="auto"/>
            <w:sz w:val="24"/>
            <w:szCs w:val="24"/>
            <w:lang w:val="en-US"/>
          </w:rPr>
          <w:t>ru</w:t>
        </w:r>
        <w:r w:rsidRPr="003D790F">
          <w:rPr>
            <w:rStyle w:val="af1"/>
            <w:rFonts w:ascii="Times New Roman" w:hAnsi="Times New Roman"/>
            <w:color w:val="auto"/>
            <w:sz w:val="24"/>
            <w:szCs w:val="24"/>
          </w:rPr>
          <w:t>/</w:t>
        </w:r>
        <w:r w:rsidRPr="003D790F">
          <w:rPr>
            <w:rStyle w:val="af1"/>
            <w:rFonts w:ascii="Times New Roman" w:hAnsi="Times New Roman"/>
            <w:color w:val="auto"/>
            <w:sz w:val="24"/>
            <w:szCs w:val="24"/>
            <w:lang w:val="en-US"/>
          </w:rPr>
          <w:t>wps</w:t>
        </w:r>
        <w:r w:rsidRPr="003D790F">
          <w:rPr>
            <w:rStyle w:val="af1"/>
            <w:rFonts w:ascii="Times New Roman" w:hAnsi="Times New Roman"/>
            <w:color w:val="auto"/>
            <w:sz w:val="24"/>
            <w:szCs w:val="24"/>
          </w:rPr>
          <w:t>/</w:t>
        </w:r>
      </w:hyperlink>
      <w:r w:rsidRPr="003D790F">
        <w:rPr>
          <w:rFonts w:ascii="Times New Roman" w:hAnsi="Times New Roman"/>
          <w:sz w:val="24"/>
          <w:szCs w:val="24"/>
          <w:u w:val="single"/>
        </w:rPr>
        <w:t xml:space="preserve"> </w:t>
      </w:r>
      <w:r w:rsidRPr="003D790F">
        <w:rPr>
          <w:rFonts w:ascii="Times New Roman" w:hAnsi="Times New Roman"/>
          <w:sz w:val="24"/>
          <w:szCs w:val="24"/>
          <w:u w:val="single"/>
          <w:lang w:val="en-US"/>
        </w:rPr>
        <w:t>portal</w:t>
      </w:r>
      <w:r w:rsidRPr="003D790F">
        <w:rPr>
          <w:rFonts w:ascii="Times New Roman" w:hAnsi="Times New Roman"/>
          <w:sz w:val="24"/>
          <w:szCs w:val="24"/>
          <w:u w:val="single"/>
        </w:rPr>
        <w:t>/</w:t>
      </w:r>
      <w:r w:rsidRPr="003D790F">
        <w:rPr>
          <w:rFonts w:ascii="Times New Roman" w:hAnsi="Times New Roman"/>
          <w:sz w:val="24"/>
          <w:szCs w:val="24"/>
          <w:u w:val="single"/>
          <w:lang w:val="en-US"/>
        </w:rPr>
        <w:t>trf</w:t>
      </w:r>
      <w:r w:rsidRPr="003D790F">
        <w:rPr>
          <w:rFonts w:ascii="Times New Roman" w:hAnsi="Times New Roman"/>
          <w:sz w:val="24"/>
          <w:szCs w:val="24"/>
          <w:u w:val="single"/>
        </w:rPr>
        <w:t>/</w:t>
      </w:r>
      <w:r w:rsidRPr="003D790F">
        <w:rPr>
          <w:rFonts w:ascii="Times New Roman" w:hAnsi="Times New Roman"/>
          <w:sz w:val="24"/>
          <w:szCs w:val="24"/>
          <w:u w:val="single"/>
          <w:lang w:val="en-US"/>
        </w:rPr>
        <w:t>home</w:t>
      </w:r>
      <w:r w:rsidRPr="003D790F">
        <w:rPr>
          <w:rFonts w:ascii="Times New Roman" w:hAnsi="Times New Roman"/>
          <w:sz w:val="24"/>
          <w:szCs w:val="24"/>
          <w:u w:val="single"/>
        </w:rPr>
        <w:t>.</w:t>
      </w:r>
    </w:p>
    <w:p w:rsidR="00517B3F" w:rsidRPr="004A3280" w:rsidRDefault="00517B3F" w:rsidP="00517B3F">
      <w:pPr>
        <w:pStyle w:val="Standard"/>
        <w:tabs>
          <w:tab w:val="left" w:pos="1134"/>
        </w:tabs>
        <w:autoSpaceDE w:val="0"/>
        <w:ind w:firstLine="709"/>
        <w:jc w:val="both"/>
        <w:rPr>
          <w:rFonts w:cs="Times New Roman"/>
          <w:lang w:val="ru-RU"/>
        </w:rPr>
      </w:pPr>
    </w:p>
    <w:p w:rsidR="00517B3F" w:rsidRPr="00C352ED" w:rsidRDefault="00517B3F" w:rsidP="00517B3F">
      <w:pPr>
        <w:pStyle w:val="10"/>
        <w:keepLines/>
        <w:tabs>
          <w:tab w:val="left" w:pos="1134"/>
        </w:tabs>
        <w:spacing w:before="0" w:after="0" w:line="240" w:lineRule="auto"/>
        <w:ind w:left="567"/>
        <w:jc w:val="center"/>
        <w:rPr>
          <w:rFonts w:ascii="Times New Roman" w:eastAsia="MS Mincho" w:hAnsi="Times New Roman"/>
          <w:b w:val="0"/>
          <w:sz w:val="24"/>
          <w:szCs w:val="24"/>
          <w:lang w:eastAsia="ja-JP"/>
        </w:rPr>
      </w:pPr>
      <w:bookmarkStart w:id="279" w:name="_Toc394996156"/>
      <w:bookmarkStart w:id="280" w:name="_Toc395172409"/>
      <w:bookmarkEnd w:id="267"/>
      <w:bookmarkEnd w:id="268"/>
      <w:bookmarkEnd w:id="269"/>
      <w:r>
        <w:rPr>
          <w:rFonts w:ascii="Times New Roman" w:eastAsia="MS Mincho" w:hAnsi="Times New Roman"/>
          <w:b w:val="0"/>
          <w:sz w:val="24"/>
          <w:szCs w:val="24"/>
          <w:lang w:eastAsia="ja-JP"/>
        </w:rPr>
        <w:t xml:space="preserve">27. </w:t>
      </w:r>
      <w:r w:rsidRPr="00C352ED">
        <w:rPr>
          <w:rFonts w:ascii="Times New Roman" w:eastAsia="MS Mincho" w:hAnsi="Times New Roman"/>
          <w:b w:val="0"/>
          <w:sz w:val="24"/>
          <w:szCs w:val="24"/>
          <w:lang w:eastAsia="ja-JP"/>
        </w:rPr>
        <w:t xml:space="preserve">Перечень образцов и форм документов, представляемых </w:t>
      </w:r>
      <w:r w:rsidR="005E6B71">
        <w:rPr>
          <w:rFonts w:ascii="Times New Roman" w:eastAsia="MS Mincho" w:hAnsi="Times New Roman"/>
          <w:b w:val="0"/>
          <w:sz w:val="24"/>
          <w:szCs w:val="24"/>
          <w:lang w:eastAsia="ja-JP"/>
        </w:rPr>
        <w:t>З</w:t>
      </w:r>
      <w:r w:rsidRPr="00C352ED">
        <w:rPr>
          <w:rFonts w:ascii="Times New Roman" w:eastAsia="MS Mincho" w:hAnsi="Times New Roman"/>
          <w:b w:val="0"/>
          <w:sz w:val="24"/>
          <w:szCs w:val="24"/>
          <w:lang w:eastAsia="ja-JP"/>
        </w:rPr>
        <w:t>аявителем</w:t>
      </w:r>
      <w:bookmarkEnd w:id="279"/>
      <w:bookmarkEnd w:id="280"/>
    </w:p>
    <w:p w:rsidR="00517B3F" w:rsidRPr="00C352ED" w:rsidRDefault="00FD5138" w:rsidP="00517B3F">
      <w:pPr>
        <w:spacing w:after="0" w:line="240" w:lineRule="auto"/>
        <w:ind w:firstLine="567"/>
        <w:jc w:val="both"/>
        <w:rPr>
          <w:rFonts w:ascii="Times New Roman" w:eastAsia="MS Mincho" w:hAnsi="Times New Roman"/>
          <w:sz w:val="24"/>
          <w:szCs w:val="24"/>
          <w:lang w:eastAsia="ja-JP"/>
        </w:rPr>
      </w:pPr>
      <w:hyperlink w:anchor="прил5" w:history="1">
        <w:bookmarkStart w:id="281" w:name="_Toc394565277"/>
        <w:bookmarkStart w:id="282" w:name="_Toc394996157"/>
        <w:r w:rsidR="00517B3F" w:rsidRPr="00C352ED">
          <w:rPr>
            <w:rStyle w:val="af1"/>
            <w:rFonts w:ascii="Times New Roman" w:hAnsi="Times New Roman"/>
            <w:color w:val="auto"/>
            <w:sz w:val="24"/>
            <w:szCs w:val="24"/>
            <w:u w:val="none"/>
          </w:rPr>
          <w:t>Форма</w:t>
        </w:r>
      </w:hyperlink>
      <w:r w:rsidR="00517B3F" w:rsidRPr="00C352ED">
        <w:rPr>
          <w:rStyle w:val="af1"/>
          <w:rFonts w:ascii="Times New Roman" w:hAnsi="Times New Roman"/>
          <w:color w:val="auto"/>
          <w:sz w:val="24"/>
          <w:szCs w:val="24"/>
          <w:u w:val="none"/>
        </w:rPr>
        <w:t xml:space="preserve"> № 1 – образец </w:t>
      </w:r>
      <w:r w:rsidR="00517B3F" w:rsidRPr="00C352ED">
        <w:rPr>
          <w:rFonts w:ascii="Times New Roman" w:hAnsi="Times New Roman"/>
          <w:sz w:val="24"/>
          <w:szCs w:val="24"/>
        </w:rPr>
        <w:t xml:space="preserve">Заявки на участие в открытом </w:t>
      </w:r>
      <w:r w:rsidR="00517B3F">
        <w:rPr>
          <w:rFonts w:ascii="Times New Roman" w:hAnsi="Times New Roman"/>
          <w:sz w:val="24"/>
          <w:szCs w:val="24"/>
        </w:rPr>
        <w:t>К</w:t>
      </w:r>
      <w:r w:rsidR="00517B3F" w:rsidRPr="00C352ED">
        <w:rPr>
          <w:rFonts w:ascii="Times New Roman" w:hAnsi="Times New Roman"/>
          <w:sz w:val="24"/>
          <w:szCs w:val="24"/>
        </w:rPr>
        <w:t>онкурсе.</w:t>
      </w:r>
      <w:bookmarkEnd w:id="281"/>
      <w:bookmarkEnd w:id="282"/>
    </w:p>
    <w:p w:rsidR="00517B3F" w:rsidRPr="00C352ED" w:rsidRDefault="00517B3F" w:rsidP="00517B3F">
      <w:pPr>
        <w:spacing w:after="0" w:line="240" w:lineRule="auto"/>
        <w:ind w:firstLine="567"/>
        <w:jc w:val="both"/>
        <w:rPr>
          <w:rFonts w:ascii="Times New Roman" w:eastAsia="MS Mincho" w:hAnsi="Times New Roman"/>
          <w:sz w:val="24"/>
          <w:szCs w:val="24"/>
          <w:lang w:eastAsia="ja-JP"/>
        </w:rPr>
      </w:pPr>
      <w:bookmarkStart w:id="283" w:name="_Toc394565278"/>
      <w:bookmarkStart w:id="284" w:name="_Toc394996158"/>
      <w:r w:rsidRPr="00C352ED">
        <w:rPr>
          <w:rFonts w:ascii="Times New Roman" w:hAnsi="Times New Roman"/>
          <w:sz w:val="24"/>
          <w:szCs w:val="24"/>
        </w:rPr>
        <w:t xml:space="preserve">Форма № 2 – анкета участника открытого </w:t>
      </w:r>
      <w:r>
        <w:rPr>
          <w:rFonts w:ascii="Times New Roman" w:hAnsi="Times New Roman"/>
          <w:sz w:val="24"/>
          <w:szCs w:val="24"/>
        </w:rPr>
        <w:t>К</w:t>
      </w:r>
      <w:r w:rsidRPr="00C352ED">
        <w:rPr>
          <w:rFonts w:ascii="Times New Roman" w:hAnsi="Times New Roman"/>
          <w:sz w:val="24"/>
          <w:szCs w:val="24"/>
        </w:rPr>
        <w:t>онкурса: форма № 2.1 –                               для юридического лица; форма № 2.2 – для индивидуального предпринимателя.</w:t>
      </w:r>
      <w:bookmarkEnd w:id="283"/>
      <w:bookmarkEnd w:id="284"/>
    </w:p>
    <w:p w:rsidR="00517B3F" w:rsidRPr="00C352ED" w:rsidRDefault="00517B3F" w:rsidP="00517B3F">
      <w:pPr>
        <w:spacing w:after="0" w:line="240" w:lineRule="auto"/>
        <w:ind w:firstLine="567"/>
        <w:jc w:val="both"/>
        <w:rPr>
          <w:rFonts w:ascii="Times New Roman" w:hAnsi="Times New Roman"/>
          <w:sz w:val="24"/>
          <w:szCs w:val="24"/>
        </w:rPr>
      </w:pPr>
      <w:bookmarkStart w:id="285" w:name="_Toc394565281"/>
      <w:bookmarkStart w:id="286" w:name="_Toc394996159"/>
      <w:r w:rsidRPr="00C352ED">
        <w:rPr>
          <w:rFonts w:ascii="Times New Roman" w:hAnsi="Times New Roman"/>
          <w:sz w:val="24"/>
          <w:szCs w:val="24"/>
        </w:rPr>
        <w:t xml:space="preserve">Форма № 3 – подтверждение соответствия </w:t>
      </w:r>
      <w:r w:rsidR="005E6B71">
        <w:rPr>
          <w:rFonts w:ascii="Times New Roman" w:hAnsi="Times New Roman"/>
          <w:sz w:val="24"/>
          <w:szCs w:val="24"/>
        </w:rPr>
        <w:t>З</w:t>
      </w:r>
      <w:r w:rsidRPr="00C352ED">
        <w:rPr>
          <w:rFonts w:ascii="Times New Roman" w:hAnsi="Times New Roman"/>
          <w:sz w:val="24"/>
          <w:szCs w:val="24"/>
        </w:rPr>
        <w:t xml:space="preserve">аявителя требованиям, установленным </w:t>
      </w:r>
      <w:r>
        <w:rPr>
          <w:rFonts w:ascii="Times New Roman" w:hAnsi="Times New Roman"/>
          <w:sz w:val="24"/>
          <w:szCs w:val="24"/>
        </w:rPr>
        <w:t>К</w:t>
      </w:r>
      <w:r w:rsidRPr="00C352ED">
        <w:rPr>
          <w:rFonts w:ascii="Times New Roman" w:hAnsi="Times New Roman"/>
          <w:sz w:val="24"/>
          <w:szCs w:val="24"/>
        </w:rPr>
        <w:t>онкурсной документацией.</w:t>
      </w:r>
      <w:bookmarkStart w:id="287" w:name="_Toc394565280"/>
      <w:bookmarkEnd w:id="285"/>
      <w:bookmarkEnd w:id="286"/>
    </w:p>
    <w:p w:rsidR="00517B3F" w:rsidRPr="00C352ED" w:rsidRDefault="00517B3F" w:rsidP="00517B3F">
      <w:pPr>
        <w:spacing w:after="0" w:line="240" w:lineRule="auto"/>
        <w:ind w:firstLine="567"/>
        <w:jc w:val="both"/>
        <w:rPr>
          <w:rFonts w:ascii="Times New Roman" w:hAnsi="Times New Roman"/>
          <w:sz w:val="24"/>
          <w:szCs w:val="24"/>
        </w:rPr>
      </w:pPr>
      <w:bookmarkStart w:id="288" w:name="_Toc394996160"/>
      <w:r w:rsidRPr="00C352ED">
        <w:rPr>
          <w:rFonts w:ascii="Times New Roman" w:hAnsi="Times New Roman"/>
          <w:sz w:val="24"/>
          <w:szCs w:val="24"/>
        </w:rPr>
        <w:t>Форма № 4 – опись документов и материалов для участия в предварительном отборе.</w:t>
      </w:r>
      <w:bookmarkEnd w:id="287"/>
      <w:bookmarkEnd w:id="288"/>
    </w:p>
    <w:p w:rsidR="00517B3F" w:rsidRPr="00C352ED" w:rsidRDefault="00517B3F" w:rsidP="00517B3F">
      <w:pPr>
        <w:spacing w:after="0" w:line="240" w:lineRule="auto"/>
        <w:ind w:firstLine="567"/>
        <w:jc w:val="both"/>
        <w:rPr>
          <w:rFonts w:ascii="Times New Roman" w:eastAsia="MS Mincho" w:hAnsi="Times New Roman"/>
          <w:sz w:val="24"/>
          <w:szCs w:val="24"/>
          <w:lang w:eastAsia="ja-JP"/>
        </w:rPr>
      </w:pPr>
      <w:bookmarkStart w:id="289" w:name="_Toc394565282"/>
      <w:bookmarkStart w:id="290" w:name="_Toc394996161"/>
      <w:r w:rsidRPr="00C352ED">
        <w:rPr>
          <w:rFonts w:ascii="Times New Roman" w:hAnsi="Times New Roman"/>
          <w:sz w:val="24"/>
          <w:szCs w:val="24"/>
        </w:rPr>
        <w:t xml:space="preserve">Форма № 5 – </w:t>
      </w:r>
      <w:r>
        <w:rPr>
          <w:rFonts w:ascii="Times New Roman" w:hAnsi="Times New Roman"/>
          <w:sz w:val="24"/>
          <w:szCs w:val="24"/>
        </w:rPr>
        <w:t>К</w:t>
      </w:r>
      <w:r w:rsidRPr="00C352ED">
        <w:rPr>
          <w:rFonts w:ascii="Times New Roman" w:hAnsi="Times New Roman"/>
          <w:sz w:val="24"/>
          <w:szCs w:val="24"/>
        </w:rPr>
        <w:t>онкурсное предложение.</w:t>
      </w:r>
      <w:bookmarkEnd w:id="289"/>
      <w:bookmarkEnd w:id="290"/>
    </w:p>
    <w:p w:rsidR="00517B3F" w:rsidRPr="00C352ED" w:rsidRDefault="00517B3F" w:rsidP="00517B3F">
      <w:pPr>
        <w:spacing w:after="0" w:line="240" w:lineRule="auto"/>
        <w:ind w:firstLine="567"/>
        <w:jc w:val="both"/>
        <w:rPr>
          <w:rFonts w:ascii="Times New Roman" w:eastAsia="MS Mincho" w:hAnsi="Times New Roman"/>
          <w:sz w:val="24"/>
          <w:szCs w:val="24"/>
          <w:lang w:eastAsia="ja-JP"/>
        </w:rPr>
      </w:pPr>
      <w:bookmarkStart w:id="291" w:name="_Toc394565283"/>
      <w:bookmarkStart w:id="292" w:name="_Toc394996162"/>
      <w:r w:rsidRPr="00C352ED">
        <w:rPr>
          <w:rFonts w:ascii="Times New Roman" w:hAnsi="Times New Roman"/>
          <w:sz w:val="24"/>
          <w:szCs w:val="24"/>
        </w:rPr>
        <w:t xml:space="preserve">Форма № 6 – опись документов и материалов для участия в </w:t>
      </w:r>
      <w:r>
        <w:rPr>
          <w:rFonts w:ascii="Times New Roman" w:hAnsi="Times New Roman"/>
          <w:sz w:val="24"/>
          <w:szCs w:val="24"/>
        </w:rPr>
        <w:t>К</w:t>
      </w:r>
      <w:r w:rsidRPr="00C352ED">
        <w:rPr>
          <w:rFonts w:ascii="Times New Roman" w:hAnsi="Times New Roman"/>
          <w:sz w:val="24"/>
          <w:szCs w:val="24"/>
        </w:rPr>
        <w:t>онкурсе.</w:t>
      </w:r>
      <w:bookmarkEnd w:id="291"/>
      <w:bookmarkEnd w:id="292"/>
    </w:p>
    <w:p w:rsidR="00517B3F" w:rsidRPr="00C352ED" w:rsidRDefault="00517B3F" w:rsidP="00517B3F">
      <w:pPr>
        <w:spacing w:after="0" w:line="240" w:lineRule="auto"/>
        <w:ind w:firstLine="567"/>
        <w:jc w:val="both"/>
        <w:rPr>
          <w:rFonts w:ascii="Times New Roman" w:eastAsia="MS Mincho" w:hAnsi="Times New Roman"/>
          <w:sz w:val="24"/>
          <w:szCs w:val="24"/>
          <w:lang w:eastAsia="ja-JP"/>
        </w:rPr>
      </w:pPr>
      <w:bookmarkStart w:id="293" w:name="_Toc394565284"/>
      <w:bookmarkStart w:id="294" w:name="_Toc394996163"/>
      <w:r w:rsidRPr="00C352ED">
        <w:rPr>
          <w:rFonts w:ascii="Times New Roman" w:hAnsi="Times New Roman"/>
          <w:sz w:val="24"/>
          <w:szCs w:val="24"/>
        </w:rPr>
        <w:t xml:space="preserve">Форма № 7 – сопроводительное письмо </w:t>
      </w:r>
      <w:r w:rsidRPr="00C352ED">
        <w:rPr>
          <w:rFonts w:ascii="Times New Roman" w:eastAsia="MS Mincho" w:hAnsi="Times New Roman"/>
          <w:sz w:val="24"/>
          <w:szCs w:val="24"/>
          <w:lang w:eastAsia="ja-JP"/>
        </w:rPr>
        <w:t>к Конкурсному предложению.</w:t>
      </w:r>
      <w:bookmarkEnd w:id="293"/>
      <w:bookmarkEnd w:id="294"/>
    </w:p>
    <w:p w:rsidR="00517B3F" w:rsidRPr="00C352ED" w:rsidRDefault="00517B3F" w:rsidP="00517B3F">
      <w:pPr>
        <w:spacing w:after="0" w:line="240" w:lineRule="auto"/>
        <w:ind w:firstLine="567"/>
        <w:jc w:val="both"/>
        <w:rPr>
          <w:rFonts w:ascii="Times New Roman" w:eastAsia="MS Mincho" w:hAnsi="Times New Roman"/>
          <w:sz w:val="24"/>
          <w:szCs w:val="24"/>
          <w:lang w:eastAsia="ja-JP"/>
        </w:rPr>
      </w:pPr>
    </w:p>
    <w:p w:rsidR="00517B3F" w:rsidRPr="00C352ED" w:rsidRDefault="00517B3F" w:rsidP="00517B3F">
      <w:pPr>
        <w:pStyle w:val="10"/>
        <w:keepLines/>
        <w:numPr>
          <w:ilvl w:val="0"/>
          <w:numId w:val="39"/>
        </w:numPr>
        <w:tabs>
          <w:tab w:val="left" w:pos="1134"/>
        </w:tabs>
        <w:spacing w:before="0" w:after="0" w:line="240" w:lineRule="auto"/>
        <w:jc w:val="center"/>
        <w:rPr>
          <w:rFonts w:ascii="Times New Roman" w:eastAsia="MS Mincho" w:hAnsi="Times New Roman"/>
          <w:b w:val="0"/>
          <w:sz w:val="24"/>
          <w:szCs w:val="24"/>
          <w:lang w:eastAsia="ja-JP"/>
        </w:rPr>
      </w:pPr>
      <w:bookmarkStart w:id="295" w:name="_Toc394565285"/>
      <w:bookmarkStart w:id="296" w:name="_Toc394996164"/>
      <w:bookmarkStart w:id="297" w:name="_Toc395172410"/>
      <w:r w:rsidRPr="00C352ED">
        <w:rPr>
          <w:rFonts w:ascii="Times New Roman" w:hAnsi="Times New Roman"/>
          <w:b w:val="0"/>
          <w:sz w:val="24"/>
          <w:szCs w:val="24"/>
        </w:rPr>
        <w:t xml:space="preserve">Перечень приложений к </w:t>
      </w:r>
      <w:r>
        <w:rPr>
          <w:rFonts w:ascii="Times New Roman" w:hAnsi="Times New Roman"/>
          <w:b w:val="0"/>
          <w:sz w:val="24"/>
          <w:szCs w:val="24"/>
        </w:rPr>
        <w:t>К</w:t>
      </w:r>
      <w:r w:rsidRPr="00C352ED">
        <w:rPr>
          <w:rFonts w:ascii="Times New Roman" w:hAnsi="Times New Roman"/>
          <w:b w:val="0"/>
          <w:sz w:val="24"/>
          <w:szCs w:val="24"/>
        </w:rPr>
        <w:t>онкурсной документации</w:t>
      </w:r>
      <w:bookmarkEnd w:id="295"/>
      <w:bookmarkEnd w:id="296"/>
      <w:bookmarkEnd w:id="297"/>
    </w:p>
    <w:p w:rsidR="00517B3F" w:rsidRPr="00C352ED" w:rsidRDefault="00517B3F" w:rsidP="00517B3F">
      <w:pPr>
        <w:spacing w:after="0" w:line="240" w:lineRule="auto"/>
        <w:ind w:firstLine="567"/>
        <w:jc w:val="both"/>
        <w:rPr>
          <w:rFonts w:ascii="Times New Roman" w:hAnsi="Times New Roman"/>
          <w:sz w:val="24"/>
          <w:szCs w:val="24"/>
        </w:rPr>
      </w:pPr>
      <w:bookmarkStart w:id="298" w:name="_Toc394565286"/>
      <w:bookmarkStart w:id="299" w:name="_Toc394996165"/>
      <w:r w:rsidRPr="00C352ED">
        <w:rPr>
          <w:rFonts w:ascii="Times New Roman" w:hAnsi="Times New Roman"/>
          <w:sz w:val="24"/>
          <w:szCs w:val="24"/>
        </w:rPr>
        <w:t xml:space="preserve">Приложение 1 – перечень </w:t>
      </w:r>
      <w:bookmarkStart w:id="300" w:name="_Toc394996166"/>
      <w:bookmarkStart w:id="301" w:name="_Toc394565287"/>
      <w:bookmarkEnd w:id="298"/>
      <w:bookmarkEnd w:id="299"/>
      <w:r w:rsidRPr="00C352ED">
        <w:rPr>
          <w:rFonts w:ascii="Times New Roman" w:hAnsi="Times New Roman"/>
          <w:sz w:val="24"/>
          <w:szCs w:val="24"/>
        </w:rPr>
        <w:t xml:space="preserve">объектов </w:t>
      </w:r>
      <w:r>
        <w:rPr>
          <w:rFonts w:ascii="Times New Roman" w:hAnsi="Times New Roman"/>
          <w:sz w:val="24"/>
          <w:szCs w:val="24"/>
        </w:rPr>
        <w:t>К</w:t>
      </w:r>
      <w:r w:rsidRPr="00C352ED">
        <w:rPr>
          <w:rFonts w:ascii="Times New Roman" w:hAnsi="Times New Roman"/>
          <w:sz w:val="24"/>
          <w:szCs w:val="24"/>
        </w:rPr>
        <w:t>онцессионного соглашения, находящихся                в муниципальной собственности муниципального образования Ханты-Мансийский район, подлежащих реконструкции, их состав, описание, в том числе технико-экономические показатели.</w:t>
      </w:r>
    </w:p>
    <w:p w:rsidR="00517B3F" w:rsidRPr="00C352ED" w:rsidRDefault="00517B3F" w:rsidP="00517B3F">
      <w:pPr>
        <w:spacing w:after="0" w:line="240" w:lineRule="auto"/>
        <w:ind w:firstLine="567"/>
        <w:jc w:val="both"/>
        <w:rPr>
          <w:rFonts w:ascii="Times New Roman" w:eastAsia="MS Mincho" w:hAnsi="Times New Roman"/>
          <w:sz w:val="24"/>
          <w:szCs w:val="24"/>
          <w:lang w:eastAsia="ja-JP"/>
        </w:rPr>
      </w:pPr>
      <w:bookmarkStart w:id="302" w:name="_Toc394996168"/>
      <w:bookmarkStart w:id="303" w:name="_Toc394565288"/>
      <w:bookmarkEnd w:id="300"/>
      <w:bookmarkEnd w:id="301"/>
      <w:r w:rsidRPr="00C352ED">
        <w:rPr>
          <w:rFonts w:ascii="Times New Roman" w:eastAsia="MS Mincho" w:hAnsi="Times New Roman"/>
          <w:sz w:val="24"/>
          <w:szCs w:val="24"/>
          <w:lang w:eastAsia="ja-JP"/>
        </w:rPr>
        <w:t>Приложение 2 – з</w:t>
      </w:r>
      <w:r w:rsidRPr="00C352ED">
        <w:rPr>
          <w:rFonts w:ascii="Times New Roman" w:hAnsi="Times New Roman"/>
          <w:sz w:val="24"/>
          <w:szCs w:val="24"/>
        </w:rPr>
        <w:t xml:space="preserve">адание и основные мероприятия, определенные в соответствии со </w:t>
      </w:r>
      <w:hyperlink r:id="rId19" w:history="1">
        <w:r w:rsidRPr="00C352ED">
          <w:rPr>
            <w:rFonts w:ascii="Times New Roman" w:hAnsi="Times New Roman"/>
            <w:sz w:val="24"/>
            <w:szCs w:val="24"/>
          </w:rPr>
          <w:t>статьей 22</w:t>
        </w:r>
      </w:hyperlink>
      <w:r w:rsidRPr="00C352ED">
        <w:rPr>
          <w:rFonts w:ascii="Times New Roman" w:hAnsi="Times New Roman"/>
          <w:sz w:val="24"/>
          <w:szCs w:val="24"/>
        </w:rPr>
        <w:t xml:space="preserve"> </w:t>
      </w:r>
      <w:r>
        <w:rPr>
          <w:rFonts w:ascii="Times New Roman" w:hAnsi="Times New Roman"/>
          <w:sz w:val="24"/>
          <w:szCs w:val="24"/>
        </w:rPr>
        <w:t>З</w:t>
      </w:r>
      <w:r w:rsidRPr="00C352ED">
        <w:rPr>
          <w:rFonts w:ascii="Times New Roman" w:hAnsi="Times New Roman"/>
          <w:sz w:val="24"/>
          <w:szCs w:val="24"/>
        </w:rPr>
        <w:t>акона о концессионных соглашениях, с описанием основных характеристик таких мероприятий.</w:t>
      </w:r>
      <w:bookmarkEnd w:id="302"/>
    </w:p>
    <w:p w:rsidR="00517B3F" w:rsidRPr="00C352ED" w:rsidRDefault="00517B3F" w:rsidP="00517B3F">
      <w:pPr>
        <w:spacing w:after="0" w:line="240" w:lineRule="auto"/>
        <w:ind w:firstLine="567"/>
        <w:jc w:val="both"/>
        <w:rPr>
          <w:rFonts w:ascii="Times New Roman" w:hAnsi="Times New Roman"/>
          <w:sz w:val="24"/>
          <w:szCs w:val="24"/>
        </w:rPr>
      </w:pPr>
      <w:bookmarkStart w:id="304" w:name="_Toc394996169"/>
      <w:bookmarkStart w:id="305" w:name="_Toc394565290"/>
      <w:r w:rsidRPr="00C352ED">
        <w:rPr>
          <w:rFonts w:ascii="Times New Roman" w:hAnsi="Times New Roman"/>
          <w:sz w:val="24"/>
          <w:szCs w:val="24"/>
        </w:rPr>
        <w:t>Приложение 3 – сведения о ценах, значен</w:t>
      </w:r>
      <w:r>
        <w:rPr>
          <w:rFonts w:ascii="Times New Roman" w:hAnsi="Times New Roman"/>
          <w:sz w:val="24"/>
          <w:szCs w:val="24"/>
        </w:rPr>
        <w:t>иях и параметрах</w:t>
      </w:r>
      <w:r w:rsidRPr="00C352ED">
        <w:rPr>
          <w:rFonts w:ascii="Times New Roman" w:hAnsi="Times New Roman"/>
          <w:sz w:val="24"/>
          <w:szCs w:val="24"/>
        </w:rPr>
        <w:t xml:space="preserve"> в соответствии                          с пунктами 4, 5, 7, 8, 9, 10, 11 части 1.2 статьи 23 Закона о концессионных соглашениях.</w:t>
      </w:r>
      <w:bookmarkEnd w:id="304"/>
    </w:p>
    <w:p w:rsidR="00517B3F" w:rsidRPr="00C352ED" w:rsidRDefault="00517B3F" w:rsidP="00517B3F">
      <w:pPr>
        <w:spacing w:after="0" w:line="240" w:lineRule="auto"/>
        <w:ind w:firstLine="567"/>
        <w:jc w:val="both"/>
        <w:rPr>
          <w:rFonts w:ascii="Times New Roman" w:hAnsi="Times New Roman"/>
          <w:sz w:val="24"/>
          <w:szCs w:val="24"/>
        </w:rPr>
      </w:pPr>
      <w:bookmarkStart w:id="306" w:name="_Toc394996170"/>
      <w:r w:rsidRPr="00C352ED">
        <w:rPr>
          <w:rFonts w:ascii="Times New Roman" w:hAnsi="Times New Roman"/>
          <w:sz w:val="24"/>
          <w:szCs w:val="24"/>
        </w:rPr>
        <w:t>Приложение 4 – минимально допустимые плановые значения показателей деятельности Концессионера.</w:t>
      </w:r>
      <w:bookmarkEnd w:id="305"/>
      <w:bookmarkEnd w:id="306"/>
    </w:p>
    <w:p w:rsidR="00517B3F" w:rsidRPr="00C352ED" w:rsidRDefault="00517B3F" w:rsidP="00517B3F">
      <w:pPr>
        <w:spacing w:after="0" w:line="240" w:lineRule="auto"/>
        <w:ind w:firstLine="567"/>
        <w:jc w:val="both"/>
        <w:rPr>
          <w:rFonts w:ascii="Times New Roman" w:eastAsia="MS Mincho" w:hAnsi="Times New Roman"/>
          <w:sz w:val="24"/>
          <w:szCs w:val="24"/>
        </w:rPr>
      </w:pPr>
      <w:bookmarkStart w:id="307" w:name="_Toc394565292"/>
      <w:bookmarkStart w:id="308" w:name="_Toc394996173"/>
      <w:bookmarkEnd w:id="303"/>
      <w:r w:rsidRPr="00C352ED">
        <w:rPr>
          <w:rFonts w:ascii="Times New Roman" w:eastAsia="MS Mincho" w:hAnsi="Times New Roman"/>
          <w:sz w:val="24"/>
          <w:szCs w:val="24"/>
        </w:rPr>
        <w:t xml:space="preserve">Приложение 5 – критерии </w:t>
      </w:r>
      <w:r>
        <w:rPr>
          <w:rFonts w:ascii="Times New Roman" w:eastAsia="MS Mincho" w:hAnsi="Times New Roman"/>
          <w:sz w:val="24"/>
          <w:szCs w:val="24"/>
        </w:rPr>
        <w:t>К</w:t>
      </w:r>
      <w:r w:rsidRPr="00C352ED">
        <w:rPr>
          <w:rFonts w:ascii="Times New Roman" w:eastAsia="MS Mincho" w:hAnsi="Times New Roman"/>
          <w:sz w:val="24"/>
          <w:szCs w:val="24"/>
        </w:rPr>
        <w:t>онкурса.</w:t>
      </w:r>
      <w:bookmarkEnd w:id="307"/>
      <w:bookmarkEnd w:id="308"/>
    </w:p>
    <w:p w:rsidR="00517B3F" w:rsidRPr="00C352ED" w:rsidRDefault="00517B3F" w:rsidP="00517B3F">
      <w:pPr>
        <w:spacing w:after="0" w:line="240" w:lineRule="auto"/>
        <w:ind w:firstLine="567"/>
        <w:jc w:val="both"/>
        <w:rPr>
          <w:rFonts w:ascii="Times New Roman" w:hAnsi="Times New Roman"/>
          <w:sz w:val="24"/>
          <w:szCs w:val="24"/>
        </w:rPr>
      </w:pPr>
      <w:bookmarkStart w:id="309" w:name="_Toc394996174"/>
      <w:bookmarkStart w:id="310" w:name="_Toc394999213"/>
      <w:r w:rsidRPr="00C352ED">
        <w:rPr>
          <w:rFonts w:ascii="Times New Roman" w:hAnsi="Times New Roman"/>
          <w:sz w:val="24"/>
          <w:szCs w:val="24"/>
        </w:rPr>
        <w:t xml:space="preserve">Приложение 6 – </w:t>
      </w:r>
      <w:r>
        <w:rPr>
          <w:rFonts w:ascii="Times New Roman" w:hAnsi="Times New Roman"/>
          <w:sz w:val="24"/>
          <w:szCs w:val="24"/>
        </w:rPr>
        <w:t>К</w:t>
      </w:r>
      <w:r w:rsidRPr="00C352ED">
        <w:rPr>
          <w:rFonts w:ascii="Times New Roman" w:hAnsi="Times New Roman"/>
          <w:sz w:val="24"/>
          <w:szCs w:val="24"/>
        </w:rPr>
        <w:t>онцессионное соглашение.</w:t>
      </w:r>
      <w:bookmarkEnd w:id="309"/>
      <w:bookmarkEnd w:id="310"/>
    </w:p>
    <w:p w:rsidR="00517B3F" w:rsidRPr="00C352ED" w:rsidRDefault="00517B3F" w:rsidP="00517B3F">
      <w:pPr>
        <w:spacing w:after="0" w:line="240" w:lineRule="auto"/>
        <w:ind w:firstLine="567"/>
        <w:jc w:val="both"/>
        <w:rPr>
          <w:rFonts w:ascii="Times New Roman" w:hAnsi="Times New Roman"/>
          <w:sz w:val="24"/>
          <w:szCs w:val="24"/>
        </w:rPr>
      </w:pPr>
      <w:bookmarkStart w:id="311" w:name="_Toc394996175"/>
      <w:r w:rsidRPr="00C352ED">
        <w:rPr>
          <w:rFonts w:ascii="Times New Roman" w:hAnsi="Times New Roman"/>
          <w:sz w:val="24"/>
          <w:szCs w:val="24"/>
        </w:rPr>
        <w:t xml:space="preserve">Приложение 7 – копии отчетов о техническом обследовании передаваемого Концедентом </w:t>
      </w:r>
      <w:r w:rsidR="001C64E7">
        <w:rPr>
          <w:rFonts w:ascii="Times New Roman" w:hAnsi="Times New Roman"/>
          <w:sz w:val="24"/>
          <w:szCs w:val="24"/>
        </w:rPr>
        <w:t>К</w:t>
      </w:r>
      <w:r w:rsidRPr="00C352ED">
        <w:rPr>
          <w:rFonts w:ascii="Times New Roman" w:hAnsi="Times New Roman"/>
          <w:sz w:val="24"/>
          <w:szCs w:val="24"/>
        </w:rPr>
        <w:t xml:space="preserve">онцессионеру по </w:t>
      </w:r>
      <w:r>
        <w:rPr>
          <w:rFonts w:ascii="Times New Roman" w:hAnsi="Times New Roman"/>
          <w:sz w:val="24"/>
          <w:szCs w:val="24"/>
        </w:rPr>
        <w:t>К</w:t>
      </w:r>
      <w:r w:rsidRPr="00C352ED">
        <w:rPr>
          <w:rFonts w:ascii="Times New Roman" w:hAnsi="Times New Roman"/>
          <w:sz w:val="24"/>
          <w:szCs w:val="24"/>
        </w:rPr>
        <w:t>онцессионному соглашению имущества.</w:t>
      </w:r>
      <w:bookmarkEnd w:id="311"/>
    </w:p>
    <w:p w:rsidR="00517B3F" w:rsidRPr="00C352ED" w:rsidRDefault="00517B3F" w:rsidP="00517B3F">
      <w:pPr>
        <w:spacing w:after="0" w:line="240" w:lineRule="auto"/>
        <w:ind w:firstLine="567"/>
        <w:jc w:val="both"/>
        <w:rPr>
          <w:rFonts w:ascii="Times New Roman" w:hAnsi="Times New Roman"/>
          <w:sz w:val="24"/>
          <w:szCs w:val="24"/>
        </w:rPr>
      </w:pPr>
      <w:r w:rsidRPr="00C352ED">
        <w:rPr>
          <w:rFonts w:ascii="Times New Roman" w:hAnsi="Times New Roman"/>
          <w:sz w:val="24"/>
          <w:szCs w:val="24"/>
        </w:rPr>
        <w:t>Приложение 8 – копии годовой бухгалтерской (финансовой) отчетности организации, осуществлявшей эксплуатацию передаваемого имущества.</w:t>
      </w:r>
    </w:p>
    <w:p w:rsidR="00517B3F" w:rsidRDefault="00517B3F" w:rsidP="00517B3F">
      <w:pPr>
        <w:spacing w:after="0" w:line="240" w:lineRule="auto"/>
        <w:jc w:val="right"/>
        <w:rPr>
          <w:rFonts w:ascii="Times New Roman" w:hAnsi="Times New Roman"/>
          <w:sz w:val="24"/>
          <w:szCs w:val="24"/>
        </w:rPr>
      </w:pPr>
      <w:r w:rsidRPr="00C352ED">
        <w:rPr>
          <w:rFonts w:ascii="Times New Roman" w:hAnsi="Times New Roman"/>
          <w:sz w:val="24"/>
          <w:szCs w:val="24"/>
        </w:rPr>
        <w:br w:type="page"/>
      </w:r>
      <w:r w:rsidRPr="00073546">
        <w:rPr>
          <w:rFonts w:ascii="Times New Roman" w:hAnsi="Times New Roman"/>
          <w:sz w:val="24"/>
          <w:szCs w:val="24"/>
        </w:rPr>
        <w:t xml:space="preserve">Форма № 1 – образец </w:t>
      </w:r>
      <w:r>
        <w:rPr>
          <w:rFonts w:ascii="Times New Roman" w:hAnsi="Times New Roman"/>
          <w:sz w:val="24"/>
          <w:szCs w:val="24"/>
        </w:rPr>
        <w:t>З</w:t>
      </w:r>
      <w:r w:rsidRPr="00073546">
        <w:rPr>
          <w:rFonts w:ascii="Times New Roman" w:hAnsi="Times New Roman"/>
          <w:sz w:val="24"/>
          <w:szCs w:val="24"/>
        </w:rPr>
        <w:t xml:space="preserve">аявки на участие </w:t>
      </w:r>
    </w:p>
    <w:p w:rsidR="00517B3F" w:rsidRPr="00073546" w:rsidRDefault="00517B3F" w:rsidP="00517B3F">
      <w:pPr>
        <w:spacing w:after="0" w:line="240" w:lineRule="auto"/>
        <w:jc w:val="right"/>
        <w:rPr>
          <w:rFonts w:ascii="Times New Roman" w:hAnsi="Times New Roman"/>
          <w:sz w:val="24"/>
          <w:szCs w:val="24"/>
        </w:rPr>
      </w:pPr>
      <w:r w:rsidRPr="00073546">
        <w:rPr>
          <w:rFonts w:ascii="Times New Roman" w:hAnsi="Times New Roman"/>
          <w:sz w:val="24"/>
          <w:szCs w:val="24"/>
        </w:rPr>
        <w:t>в открытом конкурсе</w:t>
      </w:r>
    </w:p>
    <w:p w:rsidR="00517B3F" w:rsidRDefault="00517B3F" w:rsidP="00517B3F">
      <w:pPr>
        <w:shd w:val="clear" w:color="auto" w:fill="FFFFFF"/>
        <w:spacing w:after="0" w:line="240" w:lineRule="auto"/>
        <w:jc w:val="both"/>
        <w:rPr>
          <w:rFonts w:ascii="Times New Roman" w:hAnsi="Times New Roman"/>
          <w:color w:val="000000"/>
          <w:sz w:val="24"/>
          <w:szCs w:val="24"/>
        </w:rPr>
      </w:pPr>
    </w:p>
    <w:p w:rsidR="00517B3F" w:rsidRPr="00073546" w:rsidRDefault="00517B3F" w:rsidP="00517B3F">
      <w:pPr>
        <w:shd w:val="clear" w:color="auto" w:fill="FFFFFF"/>
        <w:spacing w:after="0" w:line="240" w:lineRule="auto"/>
        <w:jc w:val="both"/>
        <w:rPr>
          <w:rFonts w:ascii="Times New Roman" w:hAnsi="Times New Roman"/>
          <w:color w:val="000000"/>
          <w:sz w:val="24"/>
          <w:szCs w:val="24"/>
        </w:rPr>
      </w:pPr>
      <w:r w:rsidRPr="00073546">
        <w:rPr>
          <w:rFonts w:ascii="Times New Roman" w:hAnsi="Times New Roman"/>
          <w:color w:val="000000"/>
          <w:sz w:val="24"/>
          <w:szCs w:val="24"/>
        </w:rPr>
        <w:t>Дата, исх. номер. </w:t>
      </w:r>
      <w:r w:rsidRPr="00073546">
        <w:rPr>
          <w:rFonts w:ascii="Times New Roman" w:hAnsi="Times New Roman"/>
          <w:color w:val="000000"/>
          <w:sz w:val="24"/>
          <w:szCs w:val="24"/>
        </w:rPr>
        <w:tab/>
      </w:r>
      <w:r w:rsidRPr="00073546">
        <w:rPr>
          <w:rFonts w:ascii="Times New Roman" w:hAnsi="Times New Roman"/>
          <w:color w:val="000000"/>
          <w:sz w:val="24"/>
          <w:szCs w:val="24"/>
        </w:rPr>
        <w:tab/>
      </w:r>
      <w:r w:rsidRPr="00073546">
        <w:rPr>
          <w:rFonts w:ascii="Times New Roman" w:hAnsi="Times New Roman"/>
          <w:color w:val="000000"/>
          <w:sz w:val="24"/>
          <w:szCs w:val="24"/>
        </w:rPr>
        <w:tab/>
      </w:r>
      <w:r w:rsidRPr="00073546">
        <w:rPr>
          <w:rFonts w:ascii="Times New Roman" w:hAnsi="Times New Roman"/>
          <w:color w:val="000000"/>
          <w:sz w:val="24"/>
          <w:szCs w:val="24"/>
        </w:rPr>
        <w:tab/>
      </w:r>
      <w:r w:rsidRPr="00073546">
        <w:rPr>
          <w:rFonts w:ascii="Times New Roman" w:hAnsi="Times New Roman"/>
          <w:color w:val="000000"/>
          <w:sz w:val="24"/>
          <w:szCs w:val="24"/>
        </w:rPr>
        <w:tab/>
      </w:r>
      <w:r w:rsidRPr="00073546">
        <w:rPr>
          <w:rFonts w:ascii="Times New Roman" w:hAnsi="Times New Roman"/>
          <w:color w:val="000000"/>
          <w:sz w:val="24"/>
          <w:szCs w:val="24"/>
        </w:rPr>
        <w:tab/>
        <w:t xml:space="preserve">   </w:t>
      </w:r>
      <w:r w:rsidRPr="00073546">
        <w:rPr>
          <w:rFonts w:ascii="Times New Roman" w:hAnsi="Times New Roman"/>
          <w:color w:val="000000"/>
          <w:sz w:val="24"/>
          <w:szCs w:val="24"/>
        </w:rPr>
        <w:tab/>
        <w:t>В Конкурсную комиссию</w:t>
      </w:r>
    </w:p>
    <w:p w:rsidR="00517B3F" w:rsidRPr="00073546" w:rsidRDefault="00517B3F" w:rsidP="00517B3F">
      <w:pPr>
        <w:shd w:val="clear" w:color="auto" w:fill="FFFFFF"/>
        <w:spacing w:after="0" w:line="240" w:lineRule="auto"/>
        <w:jc w:val="center"/>
        <w:rPr>
          <w:rFonts w:ascii="Times New Roman" w:hAnsi="Times New Roman"/>
          <w:color w:val="000000"/>
          <w:sz w:val="24"/>
          <w:szCs w:val="24"/>
        </w:rPr>
      </w:pPr>
    </w:p>
    <w:p w:rsidR="00517B3F" w:rsidRPr="00073546" w:rsidRDefault="00517B3F" w:rsidP="00517B3F">
      <w:pPr>
        <w:shd w:val="clear" w:color="auto" w:fill="FFFFFF"/>
        <w:spacing w:before="120"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ЗАЯВКА НА УЧАСТИЕ В ОТКРЫТОМ КОНКУРСЕ</w:t>
      </w:r>
    </w:p>
    <w:p w:rsidR="00517B3F" w:rsidRPr="00073546" w:rsidRDefault="00517B3F" w:rsidP="00517B3F">
      <w:pPr>
        <w:shd w:val="clear" w:color="auto" w:fill="FFFFFF"/>
        <w:spacing w:after="0" w:line="240" w:lineRule="auto"/>
        <w:jc w:val="center"/>
        <w:rPr>
          <w:rFonts w:ascii="Times New Roman" w:hAnsi="Times New Roman"/>
          <w:sz w:val="24"/>
          <w:szCs w:val="24"/>
        </w:rPr>
      </w:pPr>
      <w:r w:rsidRPr="00073546">
        <w:rPr>
          <w:rFonts w:ascii="Times New Roman" w:hAnsi="Times New Roman"/>
          <w:color w:val="000000"/>
          <w:sz w:val="24"/>
          <w:szCs w:val="24"/>
        </w:rPr>
        <w:t xml:space="preserve">на право заключения концессионного соглашения в отношении объектов теплоснабжения, </w:t>
      </w:r>
      <w:r w:rsidRPr="00073546">
        <w:rPr>
          <w:rFonts w:ascii="Times New Roman" w:hAnsi="Times New Roman"/>
          <w:sz w:val="24"/>
          <w:szCs w:val="24"/>
        </w:rPr>
        <w:t xml:space="preserve">находящихся в собственности муниципального образования </w:t>
      </w:r>
    </w:p>
    <w:p w:rsidR="00517B3F" w:rsidRPr="00073546" w:rsidRDefault="00517B3F" w:rsidP="00517B3F">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sz w:val="24"/>
          <w:szCs w:val="24"/>
        </w:rPr>
        <w:t>Ханты-Мансийский район</w:t>
      </w:r>
    </w:p>
    <w:p w:rsidR="00517B3F" w:rsidRPr="00073546" w:rsidRDefault="00517B3F" w:rsidP="00517B3F">
      <w:pPr>
        <w:pStyle w:val="afa"/>
        <w:shd w:val="clear" w:color="auto" w:fill="FFFFFF"/>
        <w:tabs>
          <w:tab w:val="left" w:pos="0"/>
        </w:tabs>
        <w:spacing w:after="0" w:line="240" w:lineRule="auto"/>
        <w:ind w:left="0"/>
        <w:jc w:val="both"/>
        <w:rPr>
          <w:color w:val="000000"/>
          <w:sz w:val="24"/>
          <w:szCs w:val="24"/>
          <w:lang w:eastAsia="ru-RU"/>
        </w:rPr>
      </w:pPr>
    </w:p>
    <w:p w:rsidR="00517B3F" w:rsidRPr="00073546" w:rsidRDefault="00517B3F" w:rsidP="00517B3F">
      <w:pPr>
        <w:shd w:val="clear" w:color="auto" w:fill="FFFFFF"/>
        <w:tabs>
          <w:tab w:val="left" w:pos="0"/>
        </w:tabs>
        <w:spacing w:after="0" w:line="240" w:lineRule="auto"/>
        <w:jc w:val="both"/>
        <w:rPr>
          <w:rFonts w:ascii="Times New Roman" w:hAnsi="Times New Roman"/>
          <w:color w:val="000000"/>
          <w:sz w:val="24"/>
          <w:szCs w:val="24"/>
        </w:rPr>
      </w:pPr>
      <w:r w:rsidRPr="00073546">
        <w:rPr>
          <w:rFonts w:ascii="Times New Roman" w:hAnsi="Times New Roman"/>
          <w:color w:val="000000"/>
          <w:sz w:val="24"/>
          <w:szCs w:val="24"/>
        </w:rPr>
        <w:tab/>
        <w:t xml:space="preserve">Изучив </w:t>
      </w:r>
      <w:r>
        <w:rPr>
          <w:rFonts w:ascii="Times New Roman" w:hAnsi="Times New Roman"/>
          <w:color w:val="000000"/>
          <w:sz w:val="24"/>
          <w:szCs w:val="24"/>
        </w:rPr>
        <w:t>К</w:t>
      </w:r>
      <w:r w:rsidRPr="00073546">
        <w:rPr>
          <w:rFonts w:ascii="Times New Roman" w:hAnsi="Times New Roman"/>
          <w:color w:val="000000"/>
          <w:sz w:val="24"/>
          <w:szCs w:val="24"/>
        </w:rPr>
        <w:t xml:space="preserve">онкурсную документацию открытого конкурса на право заключения вышеупомянутого </w:t>
      </w:r>
      <w:r>
        <w:rPr>
          <w:rFonts w:ascii="Times New Roman" w:hAnsi="Times New Roman"/>
          <w:color w:val="000000"/>
          <w:sz w:val="24"/>
          <w:szCs w:val="24"/>
        </w:rPr>
        <w:t>К</w:t>
      </w:r>
      <w:r w:rsidRPr="00073546">
        <w:rPr>
          <w:rFonts w:ascii="Times New Roman" w:hAnsi="Times New Roman"/>
          <w:color w:val="000000"/>
          <w:sz w:val="24"/>
          <w:szCs w:val="24"/>
        </w:rPr>
        <w:t>онцессионного соглашения, а также применимые к данному открытому конкурсу нормативные правовые акты</w:t>
      </w:r>
    </w:p>
    <w:p w:rsidR="00517B3F" w:rsidRPr="00073546" w:rsidRDefault="00517B3F" w:rsidP="00517B3F">
      <w:pPr>
        <w:pStyle w:val="afa"/>
        <w:shd w:val="clear" w:color="auto" w:fill="FFFFFF"/>
        <w:tabs>
          <w:tab w:val="left" w:pos="0"/>
        </w:tabs>
        <w:spacing w:after="0" w:line="240" w:lineRule="auto"/>
        <w:ind w:left="0"/>
        <w:jc w:val="center"/>
        <w:rPr>
          <w:color w:val="000000"/>
          <w:sz w:val="24"/>
          <w:szCs w:val="24"/>
          <w:lang w:eastAsia="ru-RU"/>
        </w:rPr>
      </w:pPr>
      <w:r w:rsidRPr="00073546">
        <w:rPr>
          <w:color w:val="000000"/>
          <w:sz w:val="24"/>
          <w:szCs w:val="24"/>
          <w:lang w:eastAsia="ru-RU"/>
        </w:rPr>
        <w:t xml:space="preserve">_______________________________________________________________________ </w:t>
      </w:r>
      <w:r>
        <w:rPr>
          <w:color w:val="000000"/>
          <w:sz w:val="24"/>
          <w:szCs w:val="24"/>
          <w:lang w:eastAsia="ru-RU"/>
        </w:rPr>
        <w:t>,</w:t>
      </w:r>
    </w:p>
    <w:p w:rsidR="00517B3F" w:rsidRPr="00073546" w:rsidRDefault="00517B3F" w:rsidP="00517B3F">
      <w:pPr>
        <w:pStyle w:val="afa"/>
        <w:shd w:val="clear" w:color="auto" w:fill="FFFFFF"/>
        <w:tabs>
          <w:tab w:val="left" w:pos="0"/>
        </w:tabs>
        <w:spacing w:after="0" w:line="240" w:lineRule="auto"/>
        <w:ind w:left="0"/>
        <w:jc w:val="center"/>
        <w:rPr>
          <w:color w:val="000000"/>
          <w:sz w:val="16"/>
          <w:szCs w:val="24"/>
          <w:lang w:eastAsia="ru-RU"/>
        </w:rPr>
      </w:pPr>
      <w:r w:rsidRPr="00073546">
        <w:rPr>
          <w:color w:val="000000"/>
          <w:sz w:val="16"/>
          <w:szCs w:val="24"/>
          <w:lang w:eastAsia="ru-RU"/>
        </w:rPr>
        <w:t>(наименование заявителя открытого конкурса с указанием орга</w:t>
      </w:r>
      <w:r>
        <w:rPr>
          <w:color w:val="000000"/>
          <w:sz w:val="16"/>
          <w:szCs w:val="24"/>
          <w:lang w:eastAsia="ru-RU"/>
        </w:rPr>
        <w:t>низационно-правовой формы, места</w:t>
      </w:r>
      <w:r w:rsidRPr="00073546">
        <w:rPr>
          <w:color w:val="000000"/>
          <w:sz w:val="16"/>
          <w:szCs w:val="24"/>
          <w:lang w:eastAsia="ru-RU"/>
        </w:rPr>
        <w:t xml:space="preserve"> нахождения, почтового адреса – для юридического лиц</w:t>
      </w:r>
      <w:r>
        <w:rPr>
          <w:color w:val="000000"/>
          <w:sz w:val="16"/>
          <w:szCs w:val="24"/>
          <w:lang w:eastAsia="ru-RU"/>
        </w:rPr>
        <w:t>а;</w:t>
      </w:r>
      <w:r w:rsidRPr="00073546">
        <w:rPr>
          <w:color w:val="000000"/>
          <w:sz w:val="16"/>
          <w:szCs w:val="24"/>
          <w:lang w:eastAsia="ru-RU"/>
        </w:rPr>
        <w:t xml:space="preserve"> ф</w:t>
      </w:r>
      <w:r>
        <w:rPr>
          <w:color w:val="000000"/>
          <w:sz w:val="16"/>
          <w:szCs w:val="24"/>
          <w:lang w:eastAsia="ru-RU"/>
        </w:rPr>
        <w:t>амилии, имени, отчества, паспортных данных, сведений</w:t>
      </w:r>
      <w:r w:rsidRPr="00073546">
        <w:rPr>
          <w:color w:val="000000"/>
          <w:sz w:val="16"/>
          <w:szCs w:val="24"/>
          <w:lang w:eastAsia="ru-RU"/>
        </w:rPr>
        <w:t xml:space="preserve"> о месте жительства – для индивидуального предпринимателя)</w:t>
      </w:r>
    </w:p>
    <w:p w:rsidR="00517B3F" w:rsidRPr="00073546" w:rsidRDefault="00517B3F" w:rsidP="00517B3F">
      <w:pPr>
        <w:shd w:val="clear" w:color="auto" w:fill="FFFFFF"/>
        <w:tabs>
          <w:tab w:val="left" w:pos="0"/>
        </w:tabs>
        <w:spacing w:after="0" w:line="240" w:lineRule="auto"/>
        <w:jc w:val="both"/>
        <w:rPr>
          <w:rFonts w:ascii="Times New Roman" w:hAnsi="Times New Roman"/>
          <w:color w:val="000000"/>
          <w:sz w:val="24"/>
          <w:szCs w:val="24"/>
        </w:rPr>
      </w:pPr>
    </w:p>
    <w:p w:rsidR="00517B3F" w:rsidRPr="00073546" w:rsidRDefault="00517B3F" w:rsidP="00517B3F">
      <w:pPr>
        <w:shd w:val="clear" w:color="auto" w:fill="FFFFFF"/>
        <w:tabs>
          <w:tab w:val="left" w:pos="0"/>
        </w:tabs>
        <w:spacing w:after="0" w:line="240" w:lineRule="auto"/>
        <w:jc w:val="both"/>
        <w:rPr>
          <w:rFonts w:ascii="Times New Roman" w:hAnsi="Times New Roman"/>
          <w:color w:val="000000"/>
          <w:sz w:val="24"/>
          <w:szCs w:val="24"/>
        </w:rPr>
      </w:pPr>
      <w:r w:rsidRPr="00073546">
        <w:rPr>
          <w:rFonts w:ascii="Times New Roman" w:hAnsi="Times New Roman"/>
          <w:color w:val="000000"/>
          <w:sz w:val="24"/>
          <w:szCs w:val="24"/>
        </w:rPr>
        <w:t xml:space="preserve">сообщает о согласии участвовать в открытом конкурсе на условиях, установленных в </w:t>
      </w:r>
      <w:r>
        <w:rPr>
          <w:rFonts w:ascii="Times New Roman" w:hAnsi="Times New Roman"/>
          <w:color w:val="000000"/>
          <w:sz w:val="24"/>
          <w:szCs w:val="24"/>
        </w:rPr>
        <w:t>К</w:t>
      </w:r>
      <w:r w:rsidRPr="00073546">
        <w:rPr>
          <w:rFonts w:ascii="Times New Roman" w:hAnsi="Times New Roman"/>
          <w:color w:val="000000"/>
          <w:sz w:val="24"/>
          <w:szCs w:val="24"/>
        </w:rPr>
        <w:t>онкурсной документации, и направляет настоящую заявку на участие в открытом конкурсе.</w:t>
      </w:r>
    </w:p>
    <w:p w:rsidR="00517B3F" w:rsidRPr="00073546" w:rsidRDefault="00517B3F" w:rsidP="00517B3F">
      <w:pPr>
        <w:shd w:val="clear" w:color="auto" w:fill="FFFFFF"/>
        <w:tabs>
          <w:tab w:val="left" w:pos="0"/>
        </w:tabs>
        <w:spacing w:after="0" w:line="240" w:lineRule="auto"/>
        <w:jc w:val="both"/>
        <w:rPr>
          <w:rFonts w:ascii="Times New Roman" w:hAnsi="Times New Roman"/>
          <w:color w:val="000000"/>
          <w:sz w:val="24"/>
          <w:szCs w:val="24"/>
        </w:rPr>
      </w:pPr>
      <w:r w:rsidRPr="00073546">
        <w:rPr>
          <w:rFonts w:ascii="Times New Roman" w:hAnsi="Times New Roman"/>
          <w:color w:val="000000"/>
          <w:sz w:val="24"/>
          <w:szCs w:val="24"/>
        </w:rPr>
        <w:tab/>
        <w:t xml:space="preserve">1. Мы ознакомлены с условиями, содержащимися в </w:t>
      </w:r>
      <w:r>
        <w:rPr>
          <w:rFonts w:ascii="Times New Roman" w:hAnsi="Times New Roman"/>
          <w:color w:val="000000"/>
          <w:sz w:val="24"/>
          <w:szCs w:val="24"/>
        </w:rPr>
        <w:t>К</w:t>
      </w:r>
      <w:r w:rsidRPr="00073546">
        <w:rPr>
          <w:rFonts w:ascii="Times New Roman" w:hAnsi="Times New Roman"/>
          <w:color w:val="000000"/>
          <w:sz w:val="24"/>
          <w:szCs w:val="24"/>
        </w:rPr>
        <w:t xml:space="preserve">онкурсной документации, и гарантируем их выполнение в соответствии с требованиями </w:t>
      </w:r>
      <w:r>
        <w:rPr>
          <w:rFonts w:ascii="Times New Roman" w:hAnsi="Times New Roman"/>
          <w:color w:val="000000"/>
          <w:sz w:val="24"/>
          <w:szCs w:val="24"/>
        </w:rPr>
        <w:t>К</w:t>
      </w:r>
      <w:r w:rsidRPr="00073546">
        <w:rPr>
          <w:rFonts w:ascii="Times New Roman" w:hAnsi="Times New Roman"/>
          <w:color w:val="000000"/>
          <w:sz w:val="24"/>
          <w:szCs w:val="24"/>
        </w:rPr>
        <w:t>онкурсной документации.</w:t>
      </w:r>
    </w:p>
    <w:p w:rsidR="00517B3F" w:rsidRPr="00073546" w:rsidRDefault="00517B3F" w:rsidP="00517B3F">
      <w:pPr>
        <w:pStyle w:val="afa"/>
        <w:numPr>
          <w:ilvl w:val="0"/>
          <w:numId w:val="14"/>
        </w:numPr>
        <w:shd w:val="clear" w:color="auto" w:fill="FFFFFF"/>
        <w:tabs>
          <w:tab w:val="left" w:pos="0"/>
        </w:tabs>
        <w:spacing w:after="0" w:line="240" w:lineRule="auto"/>
        <w:jc w:val="both"/>
        <w:rPr>
          <w:color w:val="000000"/>
          <w:sz w:val="24"/>
          <w:szCs w:val="24"/>
          <w:lang w:eastAsia="ru-RU"/>
        </w:rPr>
      </w:pPr>
      <w:r w:rsidRPr="00073546">
        <w:rPr>
          <w:color w:val="000000"/>
          <w:sz w:val="24"/>
          <w:szCs w:val="24"/>
          <w:lang w:eastAsia="ru-RU"/>
        </w:rPr>
        <w:t>Нам разъяснено и понятно, что:</w:t>
      </w:r>
    </w:p>
    <w:p w:rsidR="00517B3F" w:rsidRPr="00073546" w:rsidRDefault="00517B3F" w:rsidP="00517B3F">
      <w:pPr>
        <w:shd w:val="clear" w:color="auto" w:fill="FFFFFF"/>
        <w:tabs>
          <w:tab w:val="left" w:pos="0"/>
        </w:tabs>
        <w:spacing w:after="0" w:line="240" w:lineRule="auto"/>
        <w:ind w:firstLine="709"/>
        <w:jc w:val="both"/>
        <w:rPr>
          <w:rFonts w:ascii="Times New Roman" w:hAnsi="Times New Roman"/>
          <w:sz w:val="24"/>
          <w:szCs w:val="24"/>
        </w:rPr>
      </w:pPr>
      <w:r w:rsidRPr="00073546">
        <w:rPr>
          <w:rFonts w:ascii="Times New Roman" w:eastAsia="Times New Roman CYR" w:hAnsi="Times New Roman"/>
          <w:sz w:val="24"/>
          <w:szCs w:val="24"/>
        </w:rPr>
        <w:t>заключение Концессионного соглашения, предусматривающего проведение работ по реконструкции Объекта Концессионного соглашения (объектов теплоснабжения</w:t>
      </w:r>
      <w:r w:rsidRPr="00073546">
        <w:rPr>
          <w:rFonts w:ascii="Times New Roman" w:hAnsi="Times New Roman"/>
          <w:sz w:val="24"/>
          <w:szCs w:val="24"/>
        </w:rPr>
        <w:t>,</w:t>
      </w:r>
      <w:r w:rsidRPr="00073546">
        <w:rPr>
          <w:rFonts w:ascii="Times New Roman" w:eastAsia="Times New Roman CYR" w:hAnsi="Times New Roman"/>
          <w:sz w:val="24"/>
          <w:szCs w:val="24"/>
        </w:rPr>
        <w:t xml:space="preserve"> </w:t>
      </w:r>
      <w:r w:rsidRPr="00073546">
        <w:rPr>
          <w:rFonts w:ascii="Times New Roman" w:hAnsi="Times New Roman"/>
          <w:sz w:val="24"/>
          <w:szCs w:val="24"/>
        </w:rPr>
        <w:t>находящихся в собственности муниципального образования Ханты-Мансийский район</w:t>
      </w:r>
      <w:r w:rsidRPr="00073546">
        <w:rPr>
          <w:rFonts w:ascii="Times New Roman" w:eastAsia="Times New Roman CYR" w:hAnsi="Times New Roman"/>
          <w:sz w:val="24"/>
          <w:szCs w:val="24"/>
        </w:rPr>
        <w:t>) в целях осуществления деятельности по обеспечению бесперебойного и качественного предоставления потребителям муниципального образования коммунальных услуг по теплоснабжению, является для победителя Конкурса обязательным;</w:t>
      </w:r>
    </w:p>
    <w:p w:rsidR="00517B3F" w:rsidRPr="00073546" w:rsidRDefault="00517B3F" w:rsidP="00517B3F">
      <w:pPr>
        <w:shd w:val="clear" w:color="auto" w:fill="FFFFFF"/>
        <w:tabs>
          <w:tab w:val="left" w:pos="0"/>
        </w:tabs>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 xml:space="preserve">заключение </w:t>
      </w:r>
      <w:r>
        <w:rPr>
          <w:rFonts w:ascii="Times New Roman" w:hAnsi="Times New Roman"/>
          <w:color w:val="000000"/>
          <w:sz w:val="24"/>
          <w:szCs w:val="24"/>
        </w:rPr>
        <w:t>К</w:t>
      </w:r>
      <w:r w:rsidRPr="00073546">
        <w:rPr>
          <w:rFonts w:ascii="Times New Roman" w:hAnsi="Times New Roman"/>
          <w:color w:val="000000"/>
          <w:sz w:val="24"/>
          <w:szCs w:val="24"/>
        </w:rPr>
        <w:t>онцессионного соглашения в целях осуществления деятельности по обеспечению бесперебойного и качественного предоставления потребителям комму</w:t>
      </w:r>
      <w:r>
        <w:rPr>
          <w:rFonts w:ascii="Times New Roman" w:hAnsi="Times New Roman"/>
          <w:color w:val="000000"/>
          <w:sz w:val="24"/>
          <w:szCs w:val="24"/>
        </w:rPr>
        <w:t>нальных услуг по теплоснабжению</w:t>
      </w:r>
      <w:r w:rsidRPr="00073546">
        <w:rPr>
          <w:rFonts w:ascii="Times New Roman" w:hAnsi="Times New Roman"/>
          <w:color w:val="000000"/>
          <w:sz w:val="24"/>
          <w:szCs w:val="24"/>
        </w:rPr>
        <w:t xml:space="preserve"> является для победителя открытого конкурса обязательным;</w:t>
      </w:r>
    </w:p>
    <w:p w:rsidR="00517B3F" w:rsidRPr="00073546" w:rsidRDefault="00517B3F" w:rsidP="00517B3F">
      <w:pPr>
        <w:shd w:val="clear" w:color="auto" w:fill="FFFFFF"/>
        <w:tabs>
          <w:tab w:val="left" w:pos="0"/>
        </w:tabs>
        <w:spacing w:after="0" w:line="240" w:lineRule="auto"/>
        <w:ind w:firstLine="692"/>
        <w:jc w:val="both"/>
        <w:rPr>
          <w:rFonts w:ascii="Times New Roman" w:hAnsi="Times New Roman"/>
          <w:color w:val="000000"/>
          <w:sz w:val="24"/>
          <w:szCs w:val="24"/>
        </w:rPr>
      </w:pPr>
      <w:r w:rsidRPr="00073546">
        <w:rPr>
          <w:rFonts w:ascii="Times New Roman" w:hAnsi="Times New Roman"/>
          <w:color w:val="000000"/>
          <w:sz w:val="24"/>
          <w:szCs w:val="24"/>
        </w:rPr>
        <w:t xml:space="preserve">участник открытого конкурса, признанный конкурсной комиссией победителем открытого конкурса, не вправе отказаться от заключения </w:t>
      </w:r>
      <w:r>
        <w:rPr>
          <w:rFonts w:ascii="Times New Roman" w:hAnsi="Times New Roman"/>
          <w:color w:val="000000"/>
          <w:sz w:val="24"/>
          <w:szCs w:val="24"/>
        </w:rPr>
        <w:t>К</w:t>
      </w:r>
      <w:r w:rsidRPr="00073546">
        <w:rPr>
          <w:rFonts w:ascii="Times New Roman" w:hAnsi="Times New Roman"/>
          <w:color w:val="000000"/>
          <w:sz w:val="24"/>
          <w:szCs w:val="24"/>
        </w:rPr>
        <w:t xml:space="preserve">онцессионного соглашения в срок, установленный </w:t>
      </w:r>
      <w:r>
        <w:rPr>
          <w:rFonts w:ascii="Times New Roman" w:hAnsi="Times New Roman"/>
          <w:color w:val="000000"/>
          <w:sz w:val="24"/>
          <w:szCs w:val="24"/>
        </w:rPr>
        <w:t>К</w:t>
      </w:r>
      <w:r w:rsidRPr="00073546">
        <w:rPr>
          <w:rFonts w:ascii="Times New Roman" w:hAnsi="Times New Roman"/>
          <w:color w:val="000000"/>
          <w:sz w:val="24"/>
          <w:szCs w:val="24"/>
        </w:rPr>
        <w:t>онкурсной документацией, и на условиях, предложенных им в настоящей заявке на участие в открытом конкурсе.</w:t>
      </w:r>
    </w:p>
    <w:p w:rsidR="00517B3F" w:rsidRPr="00073546" w:rsidRDefault="00517B3F" w:rsidP="00517B3F">
      <w:pPr>
        <w:shd w:val="clear" w:color="auto" w:fill="FFFFFF"/>
        <w:tabs>
          <w:tab w:val="left" w:pos="0"/>
        </w:tabs>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3. Настоящим гарантируем достоверность и полноту информации, представленной нами в заявке на участие в открытом конкурсе, и подтверждаем право конкурсной комиссии:</w:t>
      </w:r>
    </w:p>
    <w:p w:rsidR="00517B3F" w:rsidRPr="00073546" w:rsidRDefault="00517B3F" w:rsidP="00517B3F">
      <w:pPr>
        <w:shd w:val="clear" w:color="auto" w:fill="FFFFFF"/>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517B3F" w:rsidRPr="00073546" w:rsidRDefault="00517B3F" w:rsidP="00517B3F">
      <w:pPr>
        <w:shd w:val="clear" w:color="auto" w:fill="FFFFFF"/>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 xml:space="preserve">затребовать у нас представления в срок, установленный в </w:t>
      </w:r>
      <w:r>
        <w:rPr>
          <w:rFonts w:ascii="Times New Roman" w:hAnsi="Times New Roman"/>
          <w:color w:val="000000"/>
          <w:sz w:val="24"/>
          <w:szCs w:val="24"/>
        </w:rPr>
        <w:t>К</w:t>
      </w:r>
      <w:r w:rsidRPr="00073546">
        <w:rPr>
          <w:rFonts w:ascii="Times New Roman" w:hAnsi="Times New Roman"/>
          <w:color w:val="000000"/>
          <w:sz w:val="24"/>
          <w:szCs w:val="24"/>
        </w:rPr>
        <w:t xml:space="preserve">онкурсной документации,  и  в  письменном  (устном)  виде  разъяснений  положений документов и </w:t>
      </w:r>
    </w:p>
    <w:p w:rsidR="00517B3F" w:rsidRPr="00073546" w:rsidRDefault="00517B3F" w:rsidP="00517B3F">
      <w:pPr>
        <w:shd w:val="clear" w:color="auto" w:fill="FFFFFF"/>
        <w:spacing w:after="0" w:line="240" w:lineRule="auto"/>
        <w:jc w:val="both"/>
        <w:rPr>
          <w:rFonts w:ascii="Times New Roman" w:hAnsi="Times New Roman"/>
          <w:color w:val="000000"/>
          <w:sz w:val="24"/>
          <w:szCs w:val="24"/>
        </w:rPr>
      </w:pPr>
      <w:r w:rsidRPr="00073546">
        <w:rPr>
          <w:rFonts w:ascii="Times New Roman" w:hAnsi="Times New Roman"/>
          <w:color w:val="000000"/>
          <w:sz w:val="24"/>
          <w:szCs w:val="24"/>
        </w:rPr>
        <w:t xml:space="preserve">материалов, содержащихся в составе нашей заявки на участие в открытом конкурсе. </w:t>
      </w:r>
    </w:p>
    <w:p w:rsidR="00517B3F" w:rsidRPr="00073546" w:rsidRDefault="00517B3F" w:rsidP="00517B3F">
      <w:pPr>
        <w:shd w:val="clear" w:color="auto" w:fill="FFFFFF"/>
        <w:spacing w:after="0" w:line="240" w:lineRule="auto"/>
        <w:ind w:firstLine="709"/>
        <w:jc w:val="both"/>
        <w:rPr>
          <w:rFonts w:ascii="Times New Roman" w:hAnsi="Times New Roman"/>
          <w:color w:val="000000"/>
          <w:sz w:val="24"/>
          <w:szCs w:val="24"/>
        </w:rPr>
      </w:pPr>
      <w:r w:rsidRPr="00073546">
        <w:rPr>
          <w:rFonts w:ascii="Times New Roman" w:hAnsi="Times New Roman"/>
          <w:color w:val="000000"/>
          <w:sz w:val="24"/>
          <w:szCs w:val="24"/>
        </w:rPr>
        <w:t>4. Сообщаем, что для оперативного уведомления нас по вопросам организационного характера и взаимодействия с конкурсной комиссией нами уполномочен:_______________________________________________________________.</w:t>
      </w:r>
    </w:p>
    <w:p w:rsidR="00517B3F" w:rsidRPr="00073546" w:rsidRDefault="00517B3F" w:rsidP="00517B3F">
      <w:pPr>
        <w:shd w:val="clear" w:color="auto" w:fill="FFFFFF"/>
        <w:spacing w:after="0" w:line="240" w:lineRule="auto"/>
        <w:ind w:firstLine="709"/>
        <w:jc w:val="center"/>
        <w:rPr>
          <w:rFonts w:ascii="Times New Roman" w:hAnsi="Times New Roman"/>
          <w:color w:val="000000"/>
          <w:sz w:val="16"/>
          <w:szCs w:val="24"/>
        </w:rPr>
      </w:pPr>
      <w:r w:rsidRPr="00073546">
        <w:rPr>
          <w:rFonts w:ascii="Times New Roman" w:hAnsi="Times New Roman"/>
          <w:color w:val="000000"/>
          <w:sz w:val="16"/>
          <w:szCs w:val="24"/>
        </w:rPr>
        <w:t>(контактная информация об уполномоченном лице)</w:t>
      </w:r>
    </w:p>
    <w:p w:rsidR="00517B3F" w:rsidRPr="00073546" w:rsidRDefault="00517B3F" w:rsidP="00517B3F">
      <w:pPr>
        <w:shd w:val="clear" w:color="auto" w:fill="FFFFFF"/>
        <w:spacing w:after="0" w:line="240" w:lineRule="auto"/>
        <w:ind w:firstLine="714"/>
        <w:jc w:val="both"/>
        <w:rPr>
          <w:rFonts w:ascii="Times New Roman" w:hAnsi="Times New Roman"/>
          <w:color w:val="000000"/>
          <w:sz w:val="24"/>
          <w:szCs w:val="24"/>
        </w:rPr>
      </w:pPr>
      <w:r w:rsidRPr="00073546">
        <w:rPr>
          <w:rFonts w:ascii="Times New Roman" w:hAnsi="Times New Roman"/>
          <w:color w:val="000000"/>
          <w:sz w:val="24"/>
          <w:szCs w:val="24"/>
        </w:rPr>
        <w:t>Все сведения о проведении открытого конкурса просим сообщать указанному уполномоченному лицу.</w:t>
      </w:r>
    </w:p>
    <w:p w:rsidR="00517B3F" w:rsidRPr="00073546" w:rsidRDefault="00517B3F" w:rsidP="00517B3F">
      <w:pPr>
        <w:shd w:val="clear" w:color="auto" w:fill="FFFFFF"/>
        <w:spacing w:after="0" w:line="240" w:lineRule="auto"/>
        <w:ind w:firstLine="714"/>
        <w:jc w:val="both"/>
        <w:rPr>
          <w:rFonts w:ascii="Times New Roman" w:hAnsi="Times New Roman"/>
          <w:color w:val="000000"/>
          <w:sz w:val="24"/>
          <w:szCs w:val="24"/>
        </w:rPr>
      </w:pPr>
      <w:r w:rsidRPr="00073546">
        <w:rPr>
          <w:rFonts w:ascii="Times New Roman" w:hAnsi="Times New Roman"/>
          <w:color w:val="000000"/>
          <w:sz w:val="24"/>
          <w:szCs w:val="24"/>
        </w:rPr>
        <w:t>5. Адрес местонахождения и почтовый адрес, факс, адрес электронной почты, банковские реквизиты: _______________________________________________________.</w:t>
      </w:r>
    </w:p>
    <w:p w:rsidR="00517B3F" w:rsidRPr="00073546" w:rsidRDefault="00517B3F" w:rsidP="00517B3F">
      <w:pPr>
        <w:shd w:val="clear" w:color="auto" w:fill="FFFFFF"/>
        <w:spacing w:after="0" w:line="240" w:lineRule="auto"/>
        <w:ind w:firstLine="714"/>
        <w:jc w:val="both"/>
        <w:rPr>
          <w:rFonts w:ascii="Times New Roman" w:hAnsi="Times New Roman"/>
          <w:color w:val="000000"/>
          <w:sz w:val="24"/>
          <w:szCs w:val="24"/>
        </w:rPr>
      </w:pPr>
      <w:r w:rsidRPr="00073546">
        <w:rPr>
          <w:rFonts w:ascii="Times New Roman" w:hAnsi="Times New Roman"/>
          <w:color w:val="000000"/>
          <w:sz w:val="24"/>
          <w:szCs w:val="24"/>
        </w:rPr>
        <w:t xml:space="preserve">6. Корреспонденцию в наш адрес просим направлять по адресу: </w:t>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r>
      <w:r w:rsidRPr="00073546">
        <w:rPr>
          <w:rFonts w:ascii="Times New Roman" w:hAnsi="Times New Roman"/>
          <w:color w:val="000000"/>
          <w:sz w:val="24"/>
          <w:szCs w:val="24"/>
        </w:rPr>
        <w:softHyphen/>
        <w:t>______________.</w:t>
      </w:r>
    </w:p>
    <w:p w:rsidR="00517B3F" w:rsidRPr="00073546" w:rsidRDefault="00517B3F" w:rsidP="00517B3F">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7</w:t>
      </w:r>
      <w:r w:rsidRPr="00073546">
        <w:rPr>
          <w:rFonts w:ascii="Times New Roman" w:hAnsi="Times New Roman"/>
          <w:color w:val="000000"/>
          <w:sz w:val="24"/>
          <w:szCs w:val="24"/>
        </w:rPr>
        <w:t>. К настоящей заявке на участие в открытом конкурсе прилагаются документы согласно описи на _______ листах.</w:t>
      </w:r>
    </w:p>
    <w:p w:rsidR="00517B3F" w:rsidRPr="00073546" w:rsidRDefault="00517B3F" w:rsidP="00517B3F">
      <w:pPr>
        <w:shd w:val="clear" w:color="auto" w:fill="FFFFFF"/>
        <w:spacing w:after="0" w:line="240" w:lineRule="auto"/>
        <w:ind w:hanging="11"/>
        <w:jc w:val="both"/>
        <w:rPr>
          <w:rFonts w:ascii="Times New Roman" w:hAnsi="Times New Roman"/>
          <w:color w:val="000000"/>
          <w:sz w:val="24"/>
          <w:szCs w:val="24"/>
        </w:rPr>
      </w:pPr>
    </w:p>
    <w:p w:rsidR="00517B3F" w:rsidRPr="00073546" w:rsidRDefault="00517B3F" w:rsidP="00517B3F">
      <w:pPr>
        <w:shd w:val="clear" w:color="auto" w:fill="FFFFFF"/>
        <w:spacing w:after="0" w:line="240" w:lineRule="auto"/>
        <w:ind w:hanging="11"/>
        <w:jc w:val="both"/>
        <w:rPr>
          <w:rFonts w:ascii="Times New Roman" w:hAnsi="Times New Roman"/>
          <w:color w:val="000000"/>
          <w:sz w:val="24"/>
          <w:szCs w:val="24"/>
        </w:rPr>
      </w:pPr>
      <w:r w:rsidRPr="00073546">
        <w:rPr>
          <w:rFonts w:ascii="Times New Roman" w:hAnsi="Times New Roman"/>
          <w:color w:val="000000"/>
          <w:sz w:val="24"/>
          <w:szCs w:val="24"/>
        </w:rPr>
        <w:t xml:space="preserve">Участник конкурса: </w:t>
      </w:r>
    </w:p>
    <w:p w:rsidR="00517B3F" w:rsidRPr="00073546" w:rsidRDefault="00517B3F" w:rsidP="00517B3F">
      <w:pPr>
        <w:shd w:val="clear" w:color="auto" w:fill="FFFFFF"/>
        <w:spacing w:after="0" w:line="240" w:lineRule="auto"/>
        <w:ind w:hanging="11"/>
        <w:jc w:val="both"/>
        <w:rPr>
          <w:rFonts w:ascii="Times New Roman" w:hAnsi="Times New Roman"/>
          <w:color w:val="000000"/>
          <w:sz w:val="24"/>
          <w:szCs w:val="24"/>
        </w:rPr>
      </w:pPr>
      <w:r w:rsidRPr="00073546">
        <w:rPr>
          <w:rFonts w:ascii="Times New Roman" w:hAnsi="Times New Roman"/>
          <w:color w:val="000000"/>
          <w:sz w:val="24"/>
          <w:szCs w:val="24"/>
        </w:rPr>
        <w:tab/>
      </w:r>
      <w:r w:rsidRPr="00073546">
        <w:rPr>
          <w:rFonts w:ascii="Times New Roman" w:hAnsi="Times New Roman"/>
          <w:color w:val="000000"/>
          <w:sz w:val="24"/>
          <w:szCs w:val="24"/>
        </w:rPr>
        <w:tab/>
      </w:r>
      <w:r w:rsidRPr="00073546">
        <w:rPr>
          <w:rFonts w:ascii="Times New Roman" w:hAnsi="Times New Roman"/>
          <w:color w:val="000000"/>
          <w:sz w:val="24"/>
          <w:szCs w:val="24"/>
        </w:rPr>
        <w:tab/>
      </w:r>
    </w:p>
    <w:p w:rsidR="00517B3F" w:rsidRPr="00073546" w:rsidRDefault="00517B3F" w:rsidP="00517B3F">
      <w:pPr>
        <w:shd w:val="clear" w:color="auto" w:fill="FFFFFF"/>
        <w:spacing w:after="0" w:line="240" w:lineRule="auto"/>
        <w:ind w:hanging="11"/>
        <w:jc w:val="both"/>
        <w:rPr>
          <w:rFonts w:ascii="Times New Roman" w:hAnsi="Times New Roman"/>
          <w:color w:val="000000"/>
          <w:sz w:val="24"/>
          <w:szCs w:val="24"/>
        </w:rPr>
      </w:pPr>
      <w:r w:rsidRPr="00073546">
        <w:rPr>
          <w:rFonts w:ascii="Times New Roman" w:hAnsi="Times New Roman"/>
          <w:color w:val="000000"/>
          <w:sz w:val="24"/>
          <w:szCs w:val="24"/>
        </w:rPr>
        <w:tab/>
        <w:t xml:space="preserve">Руководитель </w:t>
      </w:r>
      <w:r>
        <w:rPr>
          <w:rFonts w:ascii="Times New Roman" w:hAnsi="Times New Roman"/>
          <w:color w:val="000000"/>
          <w:sz w:val="24"/>
          <w:szCs w:val="24"/>
        </w:rPr>
        <w:t xml:space="preserve">                                  </w:t>
      </w:r>
      <w:r w:rsidRPr="00073546">
        <w:rPr>
          <w:rFonts w:ascii="Times New Roman" w:hAnsi="Times New Roman"/>
          <w:color w:val="000000"/>
          <w:sz w:val="24"/>
          <w:szCs w:val="24"/>
        </w:rPr>
        <w:t xml:space="preserve">________________ </w:t>
      </w:r>
      <w:r>
        <w:rPr>
          <w:rFonts w:ascii="Times New Roman" w:hAnsi="Times New Roman"/>
          <w:color w:val="000000"/>
          <w:sz w:val="24"/>
          <w:szCs w:val="24"/>
        </w:rPr>
        <w:t xml:space="preserve">                                             </w:t>
      </w:r>
      <w:r w:rsidRPr="00073546">
        <w:rPr>
          <w:rFonts w:ascii="Times New Roman" w:hAnsi="Times New Roman"/>
          <w:color w:val="000000"/>
          <w:sz w:val="24"/>
          <w:szCs w:val="24"/>
        </w:rPr>
        <w:t>(Ф.И.О.)</w:t>
      </w:r>
    </w:p>
    <w:p w:rsidR="00517B3F" w:rsidRPr="00DE5703" w:rsidRDefault="00517B3F" w:rsidP="00517B3F">
      <w:pPr>
        <w:shd w:val="clear" w:color="auto" w:fill="FFFFFF"/>
        <w:spacing w:after="0" w:line="240" w:lineRule="auto"/>
        <w:jc w:val="both"/>
        <w:rPr>
          <w:rFonts w:ascii="Times New Roman" w:hAnsi="Times New Roman"/>
          <w:color w:val="000000"/>
          <w:sz w:val="20"/>
          <w:szCs w:val="20"/>
        </w:rPr>
      </w:pPr>
      <w:r w:rsidRPr="00073546">
        <w:rPr>
          <w:rFonts w:ascii="Times New Roman" w:hAnsi="Times New Roman"/>
          <w:color w:val="000000"/>
          <w:szCs w:val="24"/>
        </w:rPr>
        <w:t xml:space="preserve">                           </w:t>
      </w:r>
      <w:r>
        <w:rPr>
          <w:rFonts w:ascii="Times New Roman" w:hAnsi="Times New Roman"/>
          <w:color w:val="000000"/>
          <w:szCs w:val="24"/>
        </w:rPr>
        <w:t xml:space="preserve">                                   </w:t>
      </w:r>
      <w:r w:rsidRPr="00DE5703">
        <w:rPr>
          <w:rFonts w:ascii="Times New Roman" w:hAnsi="Times New Roman"/>
          <w:color w:val="000000"/>
          <w:sz w:val="20"/>
          <w:szCs w:val="20"/>
        </w:rPr>
        <w:t>(подпись и печать)</w:t>
      </w:r>
    </w:p>
    <w:p w:rsidR="00517B3F" w:rsidRDefault="00517B3F" w:rsidP="00517B3F">
      <w:pPr>
        <w:spacing w:after="0" w:line="240" w:lineRule="auto"/>
        <w:jc w:val="right"/>
        <w:rPr>
          <w:rFonts w:ascii="Times New Roman" w:hAnsi="Times New Roman"/>
          <w:sz w:val="24"/>
          <w:szCs w:val="24"/>
        </w:rPr>
      </w:pPr>
      <w:r>
        <w:rPr>
          <w:rFonts w:ascii="Times New Roman" w:hAnsi="Times New Roman"/>
          <w:color w:val="000000"/>
          <w:sz w:val="26"/>
          <w:szCs w:val="26"/>
        </w:rPr>
        <w:br w:type="page"/>
      </w:r>
      <w:r w:rsidRPr="00F55F01">
        <w:rPr>
          <w:rFonts w:ascii="Times New Roman" w:hAnsi="Times New Roman"/>
          <w:sz w:val="24"/>
          <w:szCs w:val="24"/>
        </w:rPr>
        <w:t>Форма № 2.1</w:t>
      </w:r>
      <w:r>
        <w:rPr>
          <w:rFonts w:ascii="Times New Roman" w:hAnsi="Times New Roman"/>
          <w:sz w:val="24"/>
          <w:szCs w:val="24"/>
        </w:rPr>
        <w:t xml:space="preserve"> – а</w:t>
      </w:r>
      <w:r w:rsidRPr="00F55F01">
        <w:rPr>
          <w:rFonts w:ascii="Times New Roman" w:hAnsi="Times New Roman"/>
          <w:sz w:val="24"/>
          <w:szCs w:val="24"/>
        </w:rPr>
        <w:t xml:space="preserve">нкета участника </w:t>
      </w:r>
      <w:r>
        <w:rPr>
          <w:rFonts w:ascii="Times New Roman" w:hAnsi="Times New Roman"/>
          <w:sz w:val="24"/>
          <w:szCs w:val="24"/>
        </w:rPr>
        <w:t>открытого конкурса</w:t>
      </w:r>
    </w:p>
    <w:p w:rsidR="00517B3F" w:rsidRPr="00F55F01" w:rsidRDefault="00517B3F" w:rsidP="00517B3F">
      <w:pPr>
        <w:spacing w:after="0" w:line="240" w:lineRule="auto"/>
        <w:jc w:val="right"/>
        <w:rPr>
          <w:rFonts w:ascii="Times New Roman" w:hAnsi="Times New Roman"/>
          <w:sz w:val="24"/>
          <w:szCs w:val="24"/>
        </w:rPr>
      </w:pPr>
      <w:r>
        <w:rPr>
          <w:rFonts w:ascii="Times New Roman" w:hAnsi="Times New Roman"/>
          <w:sz w:val="24"/>
          <w:szCs w:val="24"/>
        </w:rPr>
        <w:t xml:space="preserve"> – </w:t>
      </w:r>
      <w:r w:rsidRPr="00F55F01">
        <w:rPr>
          <w:rFonts w:ascii="Times New Roman" w:hAnsi="Times New Roman"/>
          <w:sz w:val="24"/>
          <w:szCs w:val="24"/>
        </w:rPr>
        <w:t>юридического лица</w:t>
      </w:r>
    </w:p>
    <w:p w:rsidR="00517B3F" w:rsidRDefault="00517B3F" w:rsidP="00517B3F">
      <w:pPr>
        <w:shd w:val="clear" w:color="auto" w:fill="FFFFFF"/>
        <w:spacing w:after="0" w:line="240" w:lineRule="auto"/>
        <w:jc w:val="center"/>
        <w:rPr>
          <w:rFonts w:ascii="Times New Roman" w:hAnsi="Times New Roman"/>
          <w:b/>
          <w:bCs/>
          <w:color w:val="000000"/>
          <w:sz w:val="24"/>
          <w:szCs w:val="24"/>
        </w:rPr>
      </w:pPr>
    </w:p>
    <w:p w:rsidR="00517B3F" w:rsidRPr="00073546" w:rsidRDefault="00517B3F" w:rsidP="00517B3F">
      <w:pPr>
        <w:shd w:val="clear" w:color="auto" w:fill="FFFFFF"/>
        <w:spacing w:after="0" w:line="240" w:lineRule="auto"/>
        <w:jc w:val="center"/>
        <w:rPr>
          <w:rFonts w:ascii="Times New Roman" w:hAnsi="Times New Roman"/>
          <w:bCs/>
          <w:color w:val="000000"/>
          <w:sz w:val="24"/>
          <w:szCs w:val="24"/>
        </w:rPr>
      </w:pPr>
      <w:r w:rsidRPr="00073546">
        <w:rPr>
          <w:rFonts w:ascii="Times New Roman" w:hAnsi="Times New Roman"/>
          <w:bCs/>
          <w:color w:val="000000"/>
          <w:sz w:val="24"/>
          <w:szCs w:val="24"/>
        </w:rPr>
        <w:t>АНКЕТА УЧАСТНИКА ОТКРЫТОГО КОНКУРСА</w:t>
      </w:r>
    </w:p>
    <w:tbl>
      <w:tblPr>
        <w:tblpPr w:leftFromText="180" w:rightFromText="180" w:vertAnchor="text" w:horzAnchor="margin" w:tblpY="16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3"/>
        <w:gridCol w:w="4422"/>
        <w:gridCol w:w="3847"/>
      </w:tblGrid>
      <w:tr w:rsidR="00517B3F" w:rsidRPr="00F55F01" w:rsidTr="00517B3F">
        <w:trPr>
          <w:trHeight w:val="557"/>
        </w:trPr>
        <w:tc>
          <w:tcPr>
            <w:tcW w:w="1053" w:type="dxa"/>
            <w:hideMark/>
          </w:tcPr>
          <w:p w:rsidR="00517B3F" w:rsidRPr="00910B01" w:rsidRDefault="00517B3F" w:rsidP="00517B3F">
            <w:pPr>
              <w:shd w:val="clear" w:color="auto" w:fill="FFFFFF"/>
              <w:spacing w:after="0" w:line="240" w:lineRule="auto"/>
              <w:ind w:hanging="11"/>
              <w:jc w:val="center"/>
              <w:rPr>
                <w:rFonts w:ascii="Times New Roman" w:hAnsi="Times New Roman"/>
                <w:color w:val="000000"/>
                <w:sz w:val="24"/>
                <w:szCs w:val="24"/>
              </w:rPr>
            </w:pPr>
            <w:r w:rsidRPr="00910B01">
              <w:rPr>
                <w:rFonts w:ascii="Times New Roman" w:hAnsi="Times New Roman"/>
                <w:color w:val="000000"/>
                <w:sz w:val="24"/>
                <w:szCs w:val="24"/>
              </w:rPr>
              <w:t>№</w:t>
            </w:r>
          </w:p>
          <w:p w:rsidR="00517B3F" w:rsidRPr="00910B01" w:rsidRDefault="00517B3F" w:rsidP="00517B3F">
            <w:pPr>
              <w:shd w:val="clear" w:color="auto" w:fill="FFFFFF"/>
              <w:spacing w:after="0" w:line="240" w:lineRule="auto"/>
              <w:ind w:hanging="11"/>
              <w:jc w:val="center"/>
              <w:rPr>
                <w:rFonts w:ascii="Times New Roman" w:hAnsi="Times New Roman"/>
                <w:color w:val="000000"/>
                <w:sz w:val="24"/>
                <w:szCs w:val="24"/>
              </w:rPr>
            </w:pPr>
            <w:r w:rsidRPr="00910B01">
              <w:rPr>
                <w:rFonts w:ascii="Times New Roman" w:hAnsi="Times New Roman"/>
                <w:color w:val="000000"/>
                <w:sz w:val="24"/>
                <w:szCs w:val="24"/>
              </w:rPr>
              <w:t>п/п</w:t>
            </w:r>
          </w:p>
        </w:tc>
        <w:tc>
          <w:tcPr>
            <w:tcW w:w="4422" w:type="dxa"/>
            <w:hideMark/>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Наименование</w:t>
            </w:r>
          </w:p>
        </w:tc>
        <w:tc>
          <w:tcPr>
            <w:tcW w:w="3847" w:type="dxa"/>
            <w:hideMark/>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Данные участника открытого конкурса</w:t>
            </w:r>
          </w:p>
        </w:tc>
      </w:tr>
      <w:tr w:rsidR="00517B3F" w:rsidRPr="00F55F01" w:rsidTr="00517B3F">
        <w:trPr>
          <w:trHeight w:val="201"/>
        </w:trPr>
        <w:tc>
          <w:tcPr>
            <w:tcW w:w="1053" w:type="dxa"/>
            <w:hideMark/>
          </w:tcPr>
          <w:p w:rsidR="00517B3F" w:rsidRPr="00073546" w:rsidRDefault="00517B3F" w:rsidP="00517B3F">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w:t>
            </w:r>
          </w:p>
        </w:tc>
        <w:tc>
          <w:tcPr>
            <w:tcW w:w="4422" w:type="dxa"/>
            <w:hideMark/>
          </w:tcPr>
          <w:p w:rsidR="00517B3F" w:rsidRPr="00073546" w:rsidRDefault="00517B3F" w:rsidP="00517B3F">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Организационно-правовая форма</w:t>
            </w:r>
          </w:p>
        </w:tc>
        <w:tc>
          <w:tcPr>
            <w:tcW w:w="3847" w:type="dxa"/>
            <w:hideMark/>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p>
        </w:tc>
      </w:tr>
      <w:tr w:rsidR="00517B3F" w:rsidRPr="00F55F01" w:rsidTr="00517B3F">
        <w:trPr>
          <w:trHeight w:val="249"/>
        </w:trPr>
        <w:tc>
          <w:tcPr>
            <w:tcW w:w="1053" w:type="dxa"/>
            <w:hideMark/>
          </w:tcPr>
          <w:p w:rsidR="00517B3F" w:rsidRPr="00073546" w:rsidRDefault="00517B3F" w:rsidP="00517B3F">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2.</w:t>
            </w:r>
          </w:p>
        </w:tc>
        <w:tc>
          <w:tcPr>
            <w:tcW w:w="4422" w:type="dxa"/>
            <w:hideMark/>
          </w:tcPr>
          <w:p w:rsidR="00517B3F" w:rsidRPr="00073546" w:rsidRDefault="00517B3F" w:rsidP="00517B3F">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Фирменное наименование</w:t>
            </w:r>
          </w:p>
        </w:tc>
        <w:tc>
          <w:tcPr>
            <w:tcW w:w="3847" w:type="dxa"/>
            <w:hideMark/>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p>
        </w:tc>
      </w:tr>
      <w:tr w:rsidR="00517B3F" w:rsidRPr="00F55F01" w:rsidTr="00517B3F">
        <w:trPr>
          <w:trHeight w:val="253"/>
        </w:trPr>
        <w:tc>
          <w:tcPr>
            <w:tcW w:w="1053" w:type="dxa"/>
            <w:hideMark/>
          </w:tcPr>
          <w:p w:rsidR="00517B3F" w:rsidRPr="00073546" w:rsidRDefault="00517B3F" w:rsidP="00517B3F">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3.</w:t>
            </w:r>
          </w:p>
        </w:tc>
        <w:tc>
          <w:tcPr>
            <w:tcW w:w="4422" w:type="dxa"/>
            <w:hideMark/>
          </w:tcPr>
          <w:p w:rsidR="00517B3F" w:rsidRPr="00073546" w:rsidRDefault="00517B3F" w:rsidP="00517B3F">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Адрес фактического местоположения</w:t>
            </w:r>
          </w:p>
        </w:tc>
        <w:tc>
          <w:tcPr>
            <w:tcW w:w="3847" w:type="dxa"/>
            <w:hideMark/>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p>
        </w:tc>
      </w:tr>
      <w:tr w:rsidR="00517B3F" w:rsidRPr="00F55F01" w:rsidTr="00517B3F">
        <w:trPr>
          <w:trHeight w:val="258"/>
        </w:trPr>
        <w:tc>
          <w:tcPr>
            <w:tcW w:w="1053" w:type="dxa"/>
            <w:hideMark/>
          </w:tcPr>
          <w:p w:rsidR="00517B3F" w:rsidRPr="00073546" w:rsidRDefault="00517B3F" w:rsidP="00517B3F">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4.</w:t>
            </w:r>
          </w:p>
        </w:tc>
        <w:tc>
          <w:tcPr>
            <w:tcW w:w="4422" w:type="dxa"/>
            <w:hideMark/>
          </w:tcPr>
          <w:p w:rsidR="00517B3F" w:rsidRPr="00073546" w:rsidRDefault="00517B3F" w:rsidP="00517B3F">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Почтовый адрес</w:t>
            </w:r>
          </w:p>
        </w:tc>
        <w:tc>
          <w:tcPr>
            <w:tcW w:w="3847" w:type="dxa"/>
            <w:hideMark/>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p>
        </w:tc>
      </w:tr>
      <w:tr w:rsidR="00517B3F" w:rsidRPr="00F55F01" w:rsidTr="00517B3F">
        <w:trPr>
          <w:trHeight w:val="358"/>
        </w:trPr>
        <w:tc>
          <w:tcPr>
            <w:tcW w:w="1053" w:type="dxa"/>
            <w:hideMark/>
          </w:tcPr>
          <w:p w:rsidR="00517B3F" w:rsidRPr="00073546" w:rsidRDefault="00517B3F" w:rsidP="00517B3F">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5.</w:t>
            </w:r>
          </w:p>
        </w:tc>
        <w:tc>
          <w:tcPr>
            <w:tcW w:w="4422" w:type="dxa"/>
            <w:hideMark/>
          </w:tcPr>
          <w:p w:rsidR="00517B3F" w:rsidRPr="00073546" w:rsidRDefault="00517B3F" w:rsidP="00517B3F">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Номер контактного телефона</w:t>
            </w:r>
          </w:p>
        </w:tc>
        <w:tc>
          <w:tcPr>
            <w:tcW w:w="3847" w:type="dxa"/>
            <w:hideMark/>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p>
        </w:tc>
      </w:tr>
      <w:tr w:rsidR="00517B3F" w:rsidRPr="00F55F01" w:rsidTr="00517B3F">
        <w:trPr>
          <w:trHeight w:val="1044"/>
        </w:trPr>
        <w:tc>
          <w:tcPr>
            <w:tcW w:w="1053" w:type="dxa"/>
            <w:hideMark/>
          </w:tcPr>
          <w:p w:rsidR="00517B3F" w:rsidRPr="00073546" w:rsidRDefault="00517B3F" w:rsidP="00517B3F">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6.</w:t>
            </w:r>
          </w:p>
        </w:tc>
        <w:tc>
          <w:tcPr>
            <w:tcW w:w="4422" w:type="dxa"/>
            <w:hideMark/>
          </w:tcPr>
          <w:p w:rsidR="00517B3F" w:rsidRPr="00073546" w:rsidRDefault="00517B3F" w:rsidP="00517B3F">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Банковские реквизиты: наименование обслуживающего банка; расчетный счет; корреспондентский счет; БИК; ОКПО; ОКОНХ</w:t>
            </w:r>
          </w:p>
        </w:tc>
        <w:tc>
          <w:tcPr>
            <w:tcW w:w="3847" w:type="dxa"/>
            <w:hideMark/>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p>
        </w:tc>
      </w:tr>
      <w:tr w:rsidR="00517B3F" w:rsidRPr="00F55F01" w:rsidTr="00517B3F">
        <w:trPr>
          <w:trHeight w:val="599"/>
        </w:trPr>
        <w:tc>
          <w:tcPr>
            <w:tcW w:w="1053" w:type="dxa"/>
            <w:hideMark/>
          </w:tcPr>
          <w:p w:rsidR="00517B3F" w:rsidRPr="00073546" w:rsidRDefault="00517B3F" w:rsidP="00517B3F">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7.</w:t>
            </w:r>
          </w:p>
        </w:tc>
        <w:tc>
          <w:tcPr>
            <w:tcW w:w="4422" w:type="dxa"/>
            <w:hideMark/>
          </w:tcPr>
          <w:p w:rsidR="00517B3F" w:rsidRPr="00073546" w:rsidRDefault="00517B3F" w:rsidP="00517B3F">
            <w:pPr>
              <w:shd w:val="clear" w:color="auto" w:fill="FFFFFF"/>
              <w:spacing w:after="0" w:line="240" w:lineRule="auto"/>
              <w:ind w:hanging="6"/>
              <w:rPr>
                <w:rFonts w:ascii="Times New Roman" w:hAnsi="Times New Roman"/>
                <w:color w:val="000000"/>
                <w:sz w:val="24"/>
                <w:szCs w:val="24"/>
              </w:rPr>
            </w:pPr>
            <w:r w:rsidRPr="00073546">
              <w:rPr>
                <w:rFonts w:ascii="Times New Roman" w:hAnsi="Times New Roman"/>
                <w:color w:val="000000"/>
                <w:sz w:val="24"/>
                <w:szCs w:val="24"/>
              </w:rPr>
              <w:t>Регистрационные данные: дата и место регистрации юридического лица; орган регистрации</w:t>
            </w:r>
          </w:p>
        </w:tc>
        <w:tc>
          <w:tcPr>
            <w:tcW w:w="3847" w:type="dxa"/>
            <w:hideMark/>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517B3F" w:rsidRPr="00F55F01" w:rsidTr="00517B3F">
        <w:trPr>
          <w:trHeight w:val="294"/>
        </w:trPr>
        <w:tc>
          <w:tcPr>
            <w:tcW w:w="1053" w:type="dxa"/>
          </w:tcPr>
          <w:p w:rsidR="00517B3F" w:rsidRPr="00073546" w:rsidRDefault="00517B3F" w:rsidP="00517B3F">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8.</w:t>
            </w:r>
          </w:p>
        </w:tc>
        <w:tc>
          <w:tcPr>
            <w:tcW w:w="4422" w:type="dxa"/>
          </w:tcPr>
          <w:p w:rsidR="00517B3F" w:rsidRPr="00073546" w:rsidRDefault="00517B3F" w:rsidP="00517B3F">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Размер уставного капитала</w:t>
            </w:r>
          </w:p>
        </w:tc>
        <w:tc>
          <w:tcPr>
            <w:tcW w:w="3847" w:type="dxa"/>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517B3F" w:rsidRPr="00F55F01" w:rsidTr="00517B3F">
        <w:trPr>
          <w:trHeight w:val="599"/>
        </w:trPr>
        <w:tc>
          <w:tcPr>
            <w:tcW w:w="1053" w:type="dxa"/>
          </w:tcPr>
          <w:p w:rsidR="00517B3F" w:rsidRPr="00073546" w:rsidRDefault="00517B3F" w:rsidP="00517B3F">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9.</w:t>
            </w:r>
          </w:p>
        </w:tc>
        <w:tc>
          <w:tcPr>
            <w:tcW w:w="4422" w:type="dxa"/>
          </w:tcPr>
          <w:p w:rsidR="00517B3F" w:rsidRDefault="00517B3F" w:rsidP="00517B3F">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 xml:space="preserve">Номер и почтовый адрес ИФНС, </w:t>
            </w:r>
          </w:p>
          <w:p w:rsidR="00517B3F" w:rsidRPr="00073546" w:rsidRDefault="00517B3F" w:rsidP="00517B3F">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в которой участник конкурса зарегистрирован в качестве налогоплательщика</w:t>
            </w:r>
          </w:p>
        </w:tc>
        <w:tc>
          <w:tcPr>
            <w:tcW w:w="3847" w:type="dxa"/>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517B3F" w:rsidRPr="00F55F01" w:rsidTr="00517B3F">
        <w:trPr>
          <w:trHeight w:val="204"/>
        </w:trPr>
        <w:tc>
          <w:tcPr>
            <w:tcW w:w="1053" w:type="dxa"/>
          </w:tcPr>
          <w:p w:rsidR="00517B3F" w:rsidRPr="00073546" w:rsidRDefault="00517B3F" w:rsidP="00517B3F">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10.</w:t>
            </w:r>
          </w:p>
        </w:tc>
        <w:tc>
          <w:tcPr>
            <w:tcW w:w="4422" w:type="dxa"/>
          </w:tcPr>
          <w:p w:rsidR="00517B3F" w:rsidRPr="00AC4A97" w:rsidRDefault="00517B3F" w:rsidP="00517B3F">
            <w:pPr>
              <w:pStyle w:val="af4"/>
              <w:rPr>
                <w:rFonts w:ascii="Times New Roman" w:hAnsi="Times New Roman"/>
              </w:rPr>
            </w:pPr>
            <w:r w:rsidRPr="00AC4A97">
              <w:rPr>
                <w:rFonts w:ascii="Times New Roman" w:hAnsi="Times New Roman"/>
              </w:rPr>
              <w:t>ИНН</w:t>
            </w:r>
          </w:p>
        </w:tc>
        <w:tc>
          <w:tcPr>
            <w:tcW w:w="3847" w:type="dxa"/>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517B3F" w:rsidRPr="00F55F01" w:rsidTr="00517B3F">
        <w:trPr>
          <w:trHeight w:val="268"/>
        </w:trPr>
        <w:tc>
          <w:tcPr>
            <w:tcW w:w="1053" w:type="dxa"/>
          </w:tcPr>
          <w:p w:rsidR="00517B3F" w:rsidRPr="00073546" w:rsidRDefault="00517B3F" w:rsidP="00517B3F">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11.</w:t>
            </w:r>
          </w:p>
        </w:tc>
        <w:tc>
          <w:tcPr>
            <w:tcW w:w="4422" w:type="dxa"/>
          </w:tcPr>
          <w:p w:rsidR="00517B3F" w:rsidRPr="00AC4A97" w:rsidRDefault="00517B3F" w:rsidP="00517B3F">
            <w:pPr>
              <w:pStyle w:val="af4"/>
              <w:rPr>
                <w:rFonts w:ascii="Times New Roman" w:hAnsi="Times New Roman"/>
              </w:rPr>
            </w:pPr>
            <w:r w:rsidRPr="00AC4A97">
              <w:rPr>
                <w:rFonts w:ascii="Times New Roman" w:hAnsi="Times New Roman"/>
              </w:rPr>
              <w:t>КПП</w:t>
            </w:r>
          </w:p>
        </w:tc>
        <w:tc>
          <w:tcPr>
            <w:tcW w:w="3847" w:type="dxa"/>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517B3F" w:rsidRPr="00F55F01" w:rsidTr="00517B3F">
        <w:trPr>
          <w:trHeight w:val="258"/>
        </w:trPr>
        <w:tc>
          <w:tcPr>
            <w:tcW w:w="1053" w:type="dxa"/>
          </w:tcPr>
          <w:p w:rsidR="00517B3F" w:rsidRPr="00073546" w:rsidRDefault="00517B3F" w:rsidP="00517B3F">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12.</w:t>
            </w:r>
          </w:p>
        </w:tc>
        <w:tc>
          <w:tcPr>
            <w:tcW w:w="4422" w:type="dxa"/>
          </w:tcPr>
          <w:p w:rsidR="00517B3F" w:rsidRPr="00AC4A97" w:rsidRDefault="00517B3F" w:rsidP="00517B3F">
            <w:pPr>
              <w:pStyle w:val="af4"/>
              <w:rPr>
                <w:rFonts w:ascii="Times New Roman" w:hAnsi="Times New Roman"/>
              </w:rPr>
            </w:pPr>
            <w:r w:rsidRPr="00AC4A97">
              <w:rPr>
                <w:rFonts w:ascii="Times New Roman" w:hAnsi="Times New Roman"/>
              </w:rPr>
              <w:t>ОГРН</w:t>
            </w:r>
          </w:p>
        </w:tc>
        <w:tc>
          <w:tcPr>
            <w:tcW w:w="3847" w:type="dxa"/>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517B3F" w:rsidRPr="00F55F01" w:rsidTr="00517B3F">
        <w:trPr>
          <w:trHeight w:val="248"/>
        </w:trPr>
        <w:tc>
          <w:tcPr>
            <w:tcW w:w="1053" w:type="dxa"/>
          </w:tcPr>
          <w:p w:rsidR="00517B3F" w:rsidRPr="00073546" w:rsidRDefault="00517B3F" w:rsidP="00517B3F">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13.</w:t>
            </w:r>
          </w:p>
        </w:tc>
        <w:tc>
          <w:tcPr>
            <w:tcW w:w="4422" w:type="dxa"/>
          </w:tcPr>
          <w:p w:rsidR="00517B3F" w:rsidRPr="00AC4A97" w:rsidRDefault="00517B3F" w:rsidP="00517B3F">
            <w:pPr>
              <w:pStyle w:val="af4"/>
              <w:rPr>
                <w:rFonts w:ascii="Times New Roman" w:hAnsi="Times New Roman"/>
              </w:rPr>
            </w:pPr>
            <w:r w:rsidRPr="00AC4A97">
              <w:rPr>
                <w:rFonts w:ascii="Times New Roman" w:hAnsi="Times New Roman"/>
              </w:rPr>
              <w:t>ОКПО</w:t>
            </w:r>
          </w:p>
        </w:tc>
        <w:tc>
          <w:tcPr>
            <w:tcW w:w="3847" w:type="dxa"/>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517B3F" w:rsidRPr="00F55F01" w:rsidTr="00517B3F">
        <w:trPr>
          <w:trHeight w:val="599"/>
        </w:trPr>
        <w:tc>
          <w:tcPr>
            <w:tcW w:w="1053" w:type="dxa"/>
          </w:tcPr>
          <w:p w:rsidR="00517B3F" w:rsidRPr="00073546" w:rsidRDefault="00517B3F" w:rsidP="00517B3F">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14.</w:t>
            </w:r>
          </w:p>
        </w:tc>
        <w:tc>
          <w:tcPr>
            <w:tcW w:w="4422" w:type="dxa"/>
          </w:tcPr>
          <w:p w:rsidR="00517B3F" w:rsidRPr="00073546" w:rsidRDefault="00517B3F" w:rsidP="00517B3F">
            <w:pPr>
              <w:shd w:val="clear" w:color="auto" w:fill="FFFFFF"/>
              <w:spacing w:after="0" w:line="240" w:lineRule="auto"/>
              <w:ind w:hanging="6"/>
              <w:rPr>
                <w:rFonts w:ascii="Times New Roman" w:hAnsi="Times New Roman"/>
                <w:sz w:val="24"/>
                <w:szCs w:val="24"/>
              </w:rPr>
            </w:pPr>
            <w:r w:rsidRPr="00073546">
              <w:rPr>
                <w:rFonts w:ascii="Times New Roman" w:hAnsi="Times New Roman"/>
                <w:color w:val="000000"/>
                <w:sz w:val="24"/>
                <w:szCs w:val="24"/>
              </w:rPr>
              <w:t>Является ли сделка крупной </w:t>
            </w:r>
            <w:r w:rsidRPr="00073546">
              <w:rPr>
                <w:rFonts w:ascii="Times New Roman" w:hAnsi="Times New Roman"/>
                <w:i/>
                <w:iCs/>
                <w:color w:val="000000"/>
                <w:sz w:val="24"/>
                <w:szCs w:val="24"/>
              </w:rPr>
              <w:t>(да, нет)? </w:t>
            </w:r>
            <w:r w:rsidRPr="00073546">
              <w:rPr>
                <w:rFonts w:ascii="Times New Roman" w:hAnsi="Times New Roman"/>
                <w:color w:val="000000"/>
                <w:sz w:val="24"/>
                <w:szCs w:val="24"/>
              </w:rPr>
              <w:t xml:space="preserve">В случае, если сделка является крупной, предоставляется </w:t>
            </w:r>
            <w:r w:rsidRPr="00073546">
              <w:rPr>
                <w:rFonts w:ascii="Times New Roman" w:hAnsi="Times New Roman"/>
                <w:sz w:val="24"/>
                <w:szCs w:val="24"/>
              </w:rPr>
              <w:t xml:space="preserve">решение в письменной форме соответствующего органа управления об одобрении крупной сделки (о заключении </w:t>
            </w:r>
            <w:r>
              <w:rPr>
                <w:rFonts w:ascii="Times New Roman" w:hAnsi="Times New Roman"/>
                <w:sz w:val="24"/>
                <w:szCs w:val="24"/>
              </w:rPr>
              <w:t>К</w:t>
            </w:r>
            <w:r w:rsidRPr="00073546">
              <w:rPr>
                <w:rFonts w:ascii="Times New Roman" w:hAnsi="Times New Roman"/>
                <w:sz w:val="24"/>
                <w:szCs w:val="24"/>
              </w:rPr>
              <w:t>онцессионного соглашения), если это необходимо в соответствии с учредительными документами заявителя Конкурса – юридического лица;</w:t>
            </w:r>
          </w:p>
          <w:p w:rsidR="00517B3F" w:rsidRPr="00073546" w:rsidRDefault="00517B3F" w:rsidP="00517B3F">
            <w:pPr>
              <w:shd w:val="clear" w:color="auto" w:fill="FFFFFF"/>
              <w:spacing w:after="0" w:line="240" w:lineRule="auto"/>
              <w:ind w:firstLine="6"/>
              <w:rPr>
                <w:rFonts w:ascii="Times New Roman" w:hAnsi="Times New Roman"/>
                <w:color w:val="000000"/>
                <w:sz w:val="24"/>
                <w:szCs w:val="24"/>
              </w:rPr>
            </w:pPr>
            <w:r w:rsidRPr="00073546">
              <w:rPr>
                <w:rFonts w:ascii="Times New Roman" w:hAnsi="Times New Roman"/>
                <w:color w:val="000000"/>
                <w:sz w:val="24"/>
                <w:szCs w:val="24"/>
              </w:rPr>
              <w:t>орган управления участника конкурса, уполномоченный на одобрение крупной сделки, и порядок одобрения соответствующей сделки</w:t>
            </w:r>
          </w:p>
        </w:tc>
        <w:tc>
          <w:tcPr>
            <w:tcW w:w="3847" w:type="dxa"/>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br w:type="page"/>
            </w:r>
          </w:p>
        </w:tc>
      </w:tr>
      <w:tr w:rsidR="00517B3F" w:rsidRPr="00F55F01" w:rsidTr="00517B3F">
        <w:trPr>
          <w:trHeight w:val="294"/>
        </w:trPr>
        <w:tc>
          <w:tcPr>
            <w:tcW w:w="1053" w:type="dxa"/>
          </w:tcPr>
          <w:p w:rsidR="00517B3F" w:rsidRPr="00073546" w:rsidRDefault="00517B3F" w:rsidP="00517B3F">
            <w:pPr>
              <w:shd w:val="clear" w:color="auto" w:fill="FFFFFF"/>
              <w:spacing w:after="0" w:line="240" w:lineRule="auto"/>
              <w:jc w:val="center"/>
              <w:rPr>
                <w:rFonts w:ascii="Times New Roman" w:hAnsi="Times New Roman"/>
                <w:color w:val="000000"/>
                <w:sz w:val="24"/>
                <w:szCs w:val="24"/>
              </w:rPr>
            </w:pPr>
            <w:r w:rsidRPr="00073546">
              <w:rPr>
                <w:rFonts w:ascii="Times New Roman" w:hAnsi="Times New Roman"/>
                <w:color w:val="000000"/>
                <w:sz w:val="24"/>
                <w:szCs w:val="24"/>
              </w:rPr>
              <w:t>15.</w:t>
            </w:r>
          </w:p>
        </w:tc>
        <w:tc>
          <w:tcPr>
            <w:tcW w:w="4422" w:type="dxa"/>
          </w:tcPr>
          <w:p w:rsidR="00517B3F" w:rsidRPr="00073546" w:rsidRDefault="00517B3F" w:rsidP="00517B3F">
            <w:pPr>
              <w:shd w:val="clear" w:color="auto" w:fill="FFFFFF"/>
              <w:spacing w:after="0" w:line="240" w:lineRule="auto"/>
              <w:rPr>
                <w:rFonts w:ascii="Times New Roman" w:hAnsi="Times New Roman"/>
                <w:color w:val="000000"/>
                <w:sz w:val="24"/>
                <w:szCs w:val="24"/>
              </w:rPr>
            </w:pPr>
            <w:r w:rsidRPr="00073546">
              <w:rPr>
                <w:rFonts w:ascii="Times New Roman" w:hAnsi="Times New Roman"/>
                <w:color w:val="000000"/>
                <w:sz w:val="24"/>
                <w:szCs w:val="24"/>
              </w:rPr>
              <w:t>Адрес электронной почты</w:t>
            </w:r>
          </w:p>
        </w:tc>
        <w:tc>
          <w:tcPr>
            <w:tcW w:w="3847" w:type="dxa"/>
          </w:tcPr>
          <w:p w:rsidR="00517B3F" w:rsidRPr="00910B01" w:rsidRDefault="00517B3F" w:rsidP="00517B3F">
            <w:pPr>
              <w:shd w:val="clear" w:color="auto" w:fill="FFFFFF"/>
              <w:jc w:val="center"/>
              <w:rPr>
                <w:rFonts w:ascii="Times New Roman" w:hAnsi="Times New Roman"/>
                <w:color w:val="000000"/>
                <w:sz w:val="24"/>
                <w:szCs w:val="24"/>
              </w:rPr>
            </w:pPr>
            <w:r w:rsidRPr="00910B01">
              <w:rPr>
                <w:rFonts w:ascii="Times New Roman" w:hAnsi="Times New Roman"/>
                <w:color w:val="000000"/>
                <w:sz w:val="24"/>
                <w:szCs w:val="24"/>
              </w:rPr>
              <w:br w:type="page"/>
            </w:r>
          </w:p>
        </w:tc>
      </w:tr>
    </w:tbl>
    <w:p w:rsidR="00517B3F" w:rsidRPr="00F55F01" w:rsidRDefault="00517B3F" w:rsidP="00517B3F">
      <w:pPr>
        <w:shd w:val="clear" w:color="auto" w:fill="FFFFFF"/>
        <w:spacing w:after="0" w:line="240" w:lineRule="auto"/>
        <w:jc w:val="both"/>
        <w:rPr>
          <w:rFonts w:ascii="Times New Roman" w:hAnsi="Times New Roman"/>
          <w:color w:val="000000"/>
          <w:sz w:val="24"/>
          <w:szCs w:val="24"/>
        </w:rPr>
      </w:pPr>
      <w:r w:rsidRPr="00F55F01">
        <w:rPr>
          <w:rFonts w:ascii="Times New Roman" w:hAnsi="Times New Roman"/>
          <w:color w:val="000000"/>
          <w:sz w:val="24"/>
          <w:szCs w:val="24"/>
        </w:rPr>
        <w:t>Мы</w:t>
      </w:r>
      <w:r>
        <w:rPr>
          <w:rFonts w:ascii="Times New Roman" w:hAnsi="Times New Roman"/>
          <w:color w:val="000000"/>
          <w:sz w:val="24"/>
          <w:szCs w:val="24"/>
        </w:rPr>
        <w:t>,</w:t>
      </w:r>
      <w:r w:rsidRPr="00F55F01">
        <w:rPr>
          <w:rFonts w:ascii="Times New Roman" w:hAnsi="Times New Roman"/>
          <w:color w:val="000000"/>
          <w:sz w:val="24"/>
          <w:szCs w:val="24"/>
        </w:rPr>
        <w:t xml:space="preserve"> нижеподписавшиеся, заверяем правильность всех данных, указанных в анкете.</w:t>
      </w:r>
    </w:p>
    <w:p w:rsidR="00517B3F" w:rsidRDefault="00517B3F" w:rsidP="00517B3F">
      <w:pPr>
        <w:shd w:val="clear" w:color="auto" w:fill="FFFFFF"/>
        <w:spacing w:after="0" w:line="240" w:lineRule="auto"/>
        <w:jc w:val="both"/>
        <w:rPr>
          <w:rFonts w:ascii="Times New Roman" w:hAnsi="Times New Roman"/>
          <w:color w:val="000000"/>
          <w:sz w:val="24"/>
          <w:szCs w:val="24"/>
        </w:rPr>
      </w:pPr>
      <w:r w:rsidRPr="00F55F01">
        <w:rPr>
          <w:rFonts w:ascii="Times New Roman" w:hAnsi="Times New Roman"/>
          <w:color w:val="000000"/>
          <w:sz w:val="24"/>
          <w:szCs w:val="24"/>
        </w:rPr>
        <w:t xml:space="preserve">Участник конкурса: </w:t>
      </w:r>
      <w:r w:rsidRPr="00F55F01">
        <w:rPr>
          <w:rFonts w:ascii="Times New Roman" w:hAnsi="Times New Roman"/>
          <w:color w:val="000000"/>
          <w:sz w:val="24"/>
          <w:szCs w:val="24"/>
        </w:rPr>
        <w:tab/>
      </w:r>
    </w:p>
    <w:p w:rsidR="00517B3F" w:rsidRDefault="00517B3F" w:rsidP="00517B3F">
      <w:pPr>
        <w:shd w:val="clear" w:color="auto" w:fill="FFFFFF"/>
        <w:spacing w:after="0" w:line="240" w:lineRule="auto"/>
        <w:jc w:val="both"/>
        <w:rPr>
          <w:rFonts w:ascii="Times New Roman" w:hAnsi="Times New Roman"/>
          <w:color w:val="000000"/>
          <w:sz w:val="24"/>
          <w:szCs w:val="24"/>
        </w:rPr>
      </w:pPr>
    </w:p>
    <w:p w:rsidR="00517B3F" w:rsidRPr="00DE5703" w:rsidRDefault="00517B3F" w:rsidP="00517B3F">
      <w:pPr>
        <w:shd w:val="clear" w:color="auto" w:fill="FFFFFF"/>
        <w:spacing w:after="0" w:line="240" w:lineRule="auto"/>
        <w:jc w:val="both"/>
        <w:rPr>
          <w:rFonts w:ascii="Times New Roman" w:hAnsi="Times New Roman"/>
          <w:color w:val="000000"/>
          <w:sz w:val="20"/>
          <w:szCs w:val="20"/>
        </w:rPr>
      </w:pPr>
      <w:r w:rsidRPr="00F55F01">
        <w:rPr>
          <w:rFonts w:ascii="Times New Roman" w:hAnsi="Times New Roman"/>
          <w:color w:val="000000"/>
          <w:sz w:val="24"/>
          <w:szCs w:val="24"/>
        </w:rPr>
        <w:t xml:space="preserve">Руководитель </w:t>
      </w:r>
      <w:r>
        <w:rPr>
          <w:rFonts w:ascii="Times New Roman" w:hAnsi="Times New Roman"/>
          <w:color w:val="000000"/>
          <w:sz w:val="24"/>
          <w:szCs w:val="24"/>
        </w:rPr>
        <w:t xml:space="preserve">                               </w:t>
      </w:r>
      <w:r w:rsidRPr="00F55F01">
        <w:rPr>
          <w:rFonts w:ascii="Times New Roman" w:hAnsi="Times New Roman"/>
          <w:color w:val="000000"/>
          <w:sz w:val="24"/>
          <w:szCs w:val="24"/>
        </w:rPr>
        <w:t xml:space="preserve">________________ </w:t>
      </w:r>
      <w:r>
        <w:rPr>
          <w:rFonts w:ascii="Times New Roman" w:hAnsi="Times New Roman"/>
          <w:color w:val="000000"/>
          <w:sz w:val="24"/>
          <w:szCs w:val="24"/>
        </w:rPr>
        <w:t xml:space="preserve">                                       </w:t>
      </w:r>
      <w:r w:rsidRPr="00F55F01">
        <w:rPr>
          <w:rFonts w:ascii="Times New Roman" w:hAnsi="Times New Roman"/>
          <w:color w:val="000000"/>
          <w:sz w:val="24"/>
          <w:szCs w:val="24"/>
        </w:rPr>
        <w:t>(Ф.И.О.)</w:t>
      </w:r>
      <w:r w:rsidRPr="00F55F01">
        <w:rPr>
          <w:rFonts w:ascii="Times New Roman" w:hAnsi="Times New Roman"/>
          <w:color w:val="000000"/>
          <w:sz w:val="24"/>
          <w:szCs w:val="24"/>
        </w:rPr>
        <w:tab/>
      </w:r>
      <w:r w:rsidRPr="00DE5703">
        <w:rPr>
          <w:rFonts w:ascii="Times New Roman" w:hAnsi="Times New Roman"/>
          <w:color w:val="000000"/>
          <w:sz w:val="20"/>
          <w:szCs w:val="20"/>
        </w:rPr>
        <w:t xml:space="preserve">                                                    </w:t>
      </w:r>
      <w:r>
        <w:rPr>
          <w:rFonts w:ascii="Times New Roman" w:hAnsi="Times New Roman"/>
          <w:color w:val="000000"/>
          <w:sz w:val="20"/>
          <w:szCs w:val="20"/>
        </w:rPr>
        <w:t xml:space="preserve">             </w:t>
      </w:r>
      <w:r w:rsidRPr="00DE5703">
        <w:rPr>
          <w:rFonts w:ascii="Times New Roman" w:hAnsi="Times New Roman"/>
          <w:color w:val="000000"/>
          <w:sz w:val="20"/>
          <w:szCs w:val="20"/>
        </w:rPr>
        <w:t xml:space="preserve"> (подпись и печать)</w:t>
      </w:r>
    </w:p>
    <w:p w:rsidR="00517B3F" w:rsidRDefault="00517B3F" w:rsidP="00517B3F">
      <w:pPr>
        <w:spacing w:after="0" w:line="240" w:lineRule="auto"/>
        <w:jc w:val="right"/>
        <w:rPr>
          <w:rFonts w:ascii="Times New Roman" w:hAnsi="Times New Roman"/>
          <w:color w:val="000000"/>
          <w:sz w:val="24"/>
          <w:szCs w:val="24"/>
        </w:rPr>
      </w:pPr>
      <w:r>
        <w:rPr>
          <w:rFonts w:ascii="Times New Roman" w:hAnsi="Times New Roman"/>
          <w:color w:val="000000"/>
          <w:sz w:val="26"/>
          <w:szCs w:val="26"/>
        </w:rPr>
        <w:br w:type="page"/>
      </w:r>
      <w:r w:rsidRPr="00551FF1">
        <w:rPr>
          <w:rFonts w:ascii="Times New Roman" w:hAnsi="Times New Roman"/>
          <w:color w:val="000000"/>
          <w:sz w:val="24"/>
          <w:szCs w:val="24"/>
        </w:rPr>
        <w:t xml:space="preserve">Форма № </w:t>
      </w:r>
      <w:r>
        <w:rPr>
          <w:rFonts w:ascii="Times New Roman" w:hAnsi="Times New Roman"/>
          <w:color w:val="000000"/>
          <w:sz w:val="24"/>
          <w:szCs w:val="24"/>
        </w:rPr>
        <w:t>2.2 – а</w:t>
      </w:r>
      <w:r w:rsidRPr="00551FF1">
        <w:rPr>
          <w:rFonts w:ascii="Times New Roman" w:hAnsi="Times New Roman"/>
          <w:color w:val="000000"/>
          <w:sz w:val="24"/>
          <w:szCs w:val="24"/>
        </w:rPr>
        <w:t>нкет</w:t>
      </w:r>
      <w:r>
        <w:rPr>
          <w:rFonts w:ascii="Times New Roman" w:hAnsi="Times New Roman"/>
          <w:color w:val="000000"/>
          <w:sz w:val="24"/>
          <w:szCs w:val="24"/>
        </w:rPr>
        <w:t xml:space="preserve">а участника открытого конкурса </w:t>
      </w:r>
    </w:p>
    <w:p w:rsidR="00517B3F" w:rsidRDefault="00517B3F" w:rsidP="00517B3F">
      <w:pPr>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 индивидуального </w:t>
      </w:r>
      <w:r w:rsidRPr="00551FF1">
        <w:rPr>
          <w:rFonts w:ascii="Times New Roman" w:hAnsi="Times New Roman"/>
          <w:color w:val="000000"/>
          <w:sz w:val="24"/>
          <w:szCs w:val="24"/>
        </w:rPr>
        <w:t>предпринимателя</w:t>
      </w:r>
    </w:p>
    <w:p w:rsidR="00517B3F" w:rsidRPr="00551FF1" w:rsidRDefault="00517B3F" w:rsidP="00517B3F">
      <w:pPr>
        <w:spacing w:after="0"/>
        <w:jc w:val="center"/>
        <w:rPr>
          <w:rFonts w:ascii="Times New Roman" w:hAnsi="Times New Roman"/>
          <w:color w:val="000000"/>
          <w:sz w:val="24"/>
          <w:szCs w:val="24"/>
        </w:rPr>
      </w:pPr>
    </w:p>
    <w:p w:rsidR="00517B3F" w:rsidRPr="0070110A" w:rsidRDefault="00517B3F" w:rsidP="00517B3F">
      <w:pPr>
        <w:shd w:val="clear" w:color="auto" w:fill="FFFFFF"/>
        <w:spacing w:after="0" w:line="240" w:lineRule="auto"/>
        <w:jc w:val="center"/>
        <w:rPr>
          <w:rFonts w:ascii="Times New Roman" w:hAnsi="Times New Roman"/>
          <w:color w:val="000000"/>
          <w:sz w:val="24"/>
          <w:szCs w:val="24"/>
        </w:rPr>
      </w:pPr>
      <w:r w:rsidRPr="0070110A">
        <w:rPr>
          <w:rFonts w:ascii="Times New Roman" w:hAnsi="Times New Roman"/>
          <w:bCs/>
          <w:color w:val="000000"/>
          <w:sz w:val="24"/>
          <w:szCs w:val="24"/>
        </w:rPr>
        <w:t>АНКЕТА УЧАСТНИКА ОТКРЫТОГО КОНКУРСА</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7"/>
        <w:gridCol w:w="4464"/>
        <w:gridCol w:w="4031"/>
      </w:tblGrid>
      <w:tr w:rsidR="00517B3F" w:rsidRPr="00551FF1" w:rsidTr="00517B3F">
        <w:trPr>
          <w:trHeight w:val="469"/>
        </w:trPr>
        <w:tc>
          <w:tcPr>
            <w:tcW w:w="827" w:type="dxa"/>
            <w:shd w:val="clear" w:color="auto" w:fill="auto"/>
            <w:hideMark/>
          </w:tcPr>
          <w:p w:rsidR="00517B3F" w:rsidRPr="00910B01" w:rsidRDefault="00517B3F" w:rsidP="00517B3F">
            <w:pPr>
              <w:shd w:val="clear" w:color="auto" w:fill="FFFFFF"/>
              <w:spacing w:after="0" w:line="240" w:lineRule="auto"/>
              <w:ind w:hanging="23"/>
              <w:jc w:val="center"/>
              <w:rPr>
                <w:rFonts w:ascii="Times New Roman" w:hAnsi="Times New Roman"/>
                <w:color w:val="000000"/>
                <w:sz w:val="24"/>
                <w:szCs w:val="24"/>
              </w:rPr>
            </w:pPr>
            <w:r w:rsidRPr="00910B01">
              <w:rPr>
                <w:rFonts w:ascii="Times New Roman" w:hAnsi="Times New Roman"/>
                <w:color w:val="000000"/>
                <w:sz w:val="24"/>
                <w:szCs w:val="24"/>
              </w:rPr>
              <w:t>№ </w:t>
            </w:r>
          </w:p>
          <w:p w:rsidR="00517B3F" w:rsidRPr="00910B01" w:rsidRDefault="00517B3F" w:rsidP="00517B3F">
            <w:pPr>
              <w:shd w:val="clear" w:color="auto" w:fill="FFFFFF"/>
              <w:spacing w:after="0" w:line="240" w:lineRule="auto"/>
              <w:ind w:hanging="23"/>
              <w:jc w:val="center"/>
              <w:rPr>
                <w:rFonts w:ascii="Times New Roman" w:hAnsi="Times New Roman"/>
                <w:color w:val="000000"/>
                <w:sz w:val="24"/>
                <w:szCs w:val="24"/>
              </w:rPr>
            </w:pPr>
            <w:r w:rsidRPr="00910B01">
              <w:rPr>
                <w:rFonts w:ascii="Times New Roman" w:hAnsi="Times New Roman"/>
                <w:color w:val="000000"/>
                <w:sz w:val="24"/>
                <w:szCs w:val="24"/>
              </w:rPr>
              <w:t>п/п</w:t>
            </w:r>
          </w:p>
        </w:tc>
        <w:tc>
          <w:tcPr>
            <w:tcW w:w="4464" w:type="dxa"/>
            <w:shd w:val="clear" w:color="auto" w:fill="auto"/>
            <w:hideMark/>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Наименование</w:t>
            </w:r>
          </w:p>
        </w:tc>
        <w:tc>
          <w:tcPr>
            <w:tcW w:w="4031" w:type="dxa"/>
            <w:shd w:val="clear" w:color="auto" w:fill="auto"/>
            <w:hideMark/>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Данные участника открытого конкурса</w:t>
            </w:r>
          </w:p>
        </w:tc>
      </w:tr>
      <w:tr w:rsidR="00517B3F" w:rsidRPr="00551FF1" w:rsidTr="00517B3F">
        <w:trPr>
          <w:trHeight w:val="179"/>
        </w:trPr>
        <w:tc>
          <w:tcPr>
            <w:tcW w:w="827" w:type="dxa"/>
            <w:shd w:val="clear" w:color="auto" w:fill="auto"/>
            <w:hideMark/>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1.</w:t>
            </w:r>
          </w:p>
        </w:tc>
        <w:tc>
          <w:tcPr>
            <w:tcW w:w="4464" w:type="dxa"/>
            <w:shd w:val="clear" w:color="auto" w:fill="auto"/>
            <w:hideMark/>
          </w:tcPr>
          <w:p w:rsidR="00517B3F" w:rsidRPr="00910B01" w:rsidRDefault="00517B3F" w:rsidP="00517B3F">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Фамилия, имя, отчество</w:t>
            </w:r>
          </w:p>
        </w:tc>
        <w:tc>
          <w:tcPr>
            <w:tcW w:w="4031" w:type="dxa"/>
            <w:shd w:val="clear" w:color="auto" w:fill="auto"/>
            <w:hideMark/>
          </w:tcPr>
          <w:p w:rsidR="00517B3F" w:rsidRPr="00910B01" w:rsidRDefault="00517B3F" w:rsidP="00517B3F">
            <w:pPr>
              <w:shd w:val="clear" w:color="auto" w:fill="FFFFFF"/>
              <w:spacing w:after="0" w:line="240" w:lineRule="auto"/>
              <w:jc w:val="both"/>
              <w:rPr>
                <w:rFonts w:ascii="Times New Roman" w:hAnsi="Times New Roman"/>
                <w:color w:val="000000"/>
                <w:sz w:val="24"/>
                <w:szCs w:val="24"/>
              </w:rPr>
            </w:pPr>
          </w:p>
        </w:tc>
      </w:tr>
      <w:tr w:rsidR="00517B3F" w:rsidRPr="00551FF1" w:rsidTr="00517B3F">
        <w:trPr>
          <w:trHeight w:val="169"/>
        </w:trPr>
        <w:tc>
          <w:tcPr>
            <w:tcW w:w="827" w:type="dxa"/>
            <w:shd w:val="clear" w:color="auto" w:fill="auto"/>
            <w:hideMark/>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2.</w:t>
            </w:r>
          </w:p>
        </w:tc>
        <w:tc>
          <w:tcPr>
            <w:tcW w:w="4464" w:type="dxa"/>
            <w:shd w:val="clear" w:color="auto" w:fill="auto"/>
            <w:hideMark/>
          </w:tcPr>
          <w:p w:rsidR="00517B3F" w:rsidRPr="00910B01" w:rsidRDefault="00517B3F" w:rsidP="00517B3F">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Паспортные данные</w:t>
            </w:r>
          </w:p>
        </w:tc>
        <w:tc>
          <w:tcPr>
            <w:tcW w:w="4031" w:type="dxa"/>
            <w:shd w:val="clear" w:color="auto" w:fill="auto"/>
            <w:hideMark/>
          </w:tcPr>
          <w:p w:rsidR="00517B3F" w:rsidRPr="00910B01" w:rsidRDefault="00517B3F" w:rsidP="00517B3F">
            <w:pPr>
              <w:shd w:val="clear" w:color="auto" w:fill="FFFFFF"/>
              <w:spacing w:after="0" w:line="240" w:lineRule="auto"/>
              <w:jc w:val="both"/>
              <w:rPr>
                <w:rFonts w:ascii="Times New Roman" w:hAnsi="Times New Roman"/>
                <w:color w:val="000000"/>
                <w:sz w:val="24"/>
                <w:szCs w:val="24"/>
              </w:rPr>
            </w:pPr>
          </w:p>
        </w:tc>
      </w:tr>
      <w:tr w:rsidR="00517B3F" w:rsidRPr="00551FF1" w:rsidTr="00517B3F">
        <w:trPr>
          <w:trHeight w:val="740"/>
        </w:trPr>
        <w:tc>
          <w:tcPr>
            <w:tcW w:w="827" w:type="dxa"/>
            <w:shd w:val="clear" w:color="auto" w:fill="auto"/>
            <w:hideMark/>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3.</w:t>
            </w:r>
          </w:p>
        </w:tc>
        <w:tc>
          <w:tcPr>
            <w:tcW w:w="4464" w:type="dxa"/>
            <w:shd w:val="clear" w:color="auto" w:fill="auto"/>
            <w:hideMark/>
          </w:tcPr>
          <w:p w:rsidR="00517B3F" w:rsidRPr="00910B01" w:rsidRDefault="00517B3F" w:rsidP="00517B3F">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Место жительства</w:t>
            </w:r>
          </w:p>
          <w:p w:rsidR="00517B3F" w:rsidRPr="00910B01" w:rsidRDefault="00517B3F" w:rsidP="00517B3F">
            <w:pPr>
              <w:shd w:val="clear" w:color="auto" w:fill="FFFFFF"/>
              <w:spacing w:after="0" w:line="240" w:lineRule="auto"/>
              <w:ind w:firstLine="11"/>
              <w:rPr>
                <w:rFonts w:ascii="Times New Roman" w:hAnsi="Times New Roman"/>
                <w:color w:val="000000"/>
                <w:sz w:val="24"/>
                <w:szCs w:val="24"/>
              </w:rPr>
            </w:pPr>
            <w:r w:rsidRPr="00910B01">
              <w:rPr>
                <w:rFonts w:ascii="Times New Roman" w:hAnsi="Times New Roman"/>
                <w:color w:val="000000"/>
                <w:sz w:val="24"/>
                <w:szCs w:val="24"/>
              </w:rPr>
              <w:t>(данные по прописке и фактический адрес)</w:t>
            </w:r>
          </w:p>
        </w:tc>
        <w:tc>
          <w:tcPr>
            <w:tcW w:w="4031" w:type="dxa"/>
            <w:shd w:val="clear" w:color="auto" w:fill="auto"/>
            <w:hideMark/>
          </w:tcPr>
          <w:p w:rsidR="00517B3F" w:rsidRPr="00910B01" w:rsidRDefault="00517B3F" w:rsidP="00517B3F">
            <w:pPr>
              <w:shd w:val="clear" w:color="auto" w:fill="FFFFFF"/>
              <w:spacing w:after="0" w:line="240" w:lineRule="auto"/>
              <w:jc w:val="both"/>
              <w:rPr>
                <w:rFonts w:ascii="Times New Roman" w:hAnsi="Times New Roman"/>
                <w:color w:val="000000"/>
                <w:sz w:val="24"/>
                <w:szCs w:val="24"/>
              </w:rPr>
            </w:pPr>
          </w:p>
        </w:tc>
      </w:tr>
      <w:tr w:rsidR="00517B3F" w:rsidRPr="00551FF1" w:rsidTr="00517B3F">
        <w:trPr>
          <w:trHeight w:val="327"/>
        </w:trPr>
        <w:tc>
          <w:tcPr>
            <w:tcW w:w="827" w:type="dxa"/>
            <w:shd w:val="clear" w:color="auto" w:fill="auto"/>
            <w:hideMark/>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4.</w:t>
            </w:r>
          </w:p>
        </w:tc>
        <w:tc>
          <w:tcPr>
            <w:tcW w:w="4464" w:type="dxa"/>
            <w:shd w:val="clear" w:color="auto" w:fill="auto"/>
            <w:hideMark/>
          </w:tcPr>
          <w:p w:rsidR="00517B3F" w:rsidRPr="00910B01" w:rsidRDefault="00517B3F" w:rsidP="00517B3F">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Контактное лицо (ФИО, телефон)</w:t>
            </w:r>
          </w:p>
        </w:tc>
        <w:tc>
          <w:tcPr>
            <w:tcW w:w="4031" w:type="dxa"/>
            <w:shd w:val="clear" w:color="auto" w:fill="auto"/>
            <w:hideMark/>
          </w:tcPr>
          <w:p w:rsidR="00517B3F" w:rsidRPr="00910B01" w:rsidRDefault="00517B3F" w:rsidP="00517B3F">
            <w:pPr>
              <w:shd w:val="clear" w:color="auto" w:fill="FFFFFF"/>
              <w:spacing w:after="0" w:line="240" w:lineRule="auto"/>
              <w:jc w:val="both"/>
              <w:rPr>
                <w:rFonts w:ascii="Times New Roman" w:hAnsi="Times New Roman"/>
                <w:color w:val="000000"/>
                <w:sz w:val="24"/>
                <w:szCs w:val="24"/>
              </w:rPr>
            </w:pPr>
          </w:p>
        </w:tc>
      </w:tr>
      <w:tr w:rsidR="00517B3F" w:rsidRPr="00551FF1" w:rsidTr="00517B3F">
        <w:trPr>
          <w:trHeight w:val="842"/>
        </w:trPr>
        <w:tc>
          <w:tcPr>
            <w:tcW w:w="827" w:type="dxa"/>
            <w:shd w:val="clear" w:color="auto" w:fill="auto"/>
            <w:hideMark/>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5.</w:t>
            </w:r>
          </w:p>
        </w:tc>
        <w:tc>
          <w:tcPr>
            <w:tcW w:w="4464" w:type="dxa"/>
            <w:shd w:val="clear" w:color="auto" w:fill="auto"/>
            <w:hideMark/>
          </w:tcPr>
          <w:p w:rsidR="00517B3F" w:rsidRPr="00910B01" w:rsidRDefault="00517B3F" w:rsidP="00517B3F">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Регистрационные данные:</w:t>
            </w:r>
          </w:p>
          <w:p w:rsidR="00517B3F" w:rsidRDefault="00517B3F" w:rsidP="00517B3F">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 xml:space="preserve">(дата и место регистрации; </w:t>
            </w:r>
          </w:p>
          <w:p w:rsidR="00517B3F" w:rsidRPr="00910B01" w:rsidRDefault="00517B3F" w:rsidP="00517B3F">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орган регистрации)</w:t>
            </w:r>
          </w:p>
        </w:tc>
        <w:tc>
          <w:tcPr>
            <w:tcW w:w="4031" w:type="dxa"/>
            <w:shd w:val="clear" w:color="auto" w:fill="auto"/>
            <w:hideMark/>
          </w:tcPr>
          <w:p w:rsidR="00517B3F" w:rsidRPr="00910B01" w:rsidRDefault="00517B3F" w:rsidP="00517B3F">
            <w:pPr>
              <w:shd w:val="clear" w:color="auto" w:fill="FFFFFF"/>
              <w:spacing w:after="0" w:line="240" w:lineRule="auto"/>
              <w:jc w:val="both"/>
              <w:rPr>
                <w:rFonts w:ascii="Times New Roman" w:hAnsi="Times New Roman"/>
                <w:color w:val="000000"/>
                <w:sz w:val="24"/>
                <w:szCs w:val="24"/>
              </w:rPr>
            </w:pPr>
          </w:p>
        </w:tc>
      </w:tr>
      <w:tr w:rsidR="00517B3F" w:rsidRPr="00551FF1" w:rsidTr="00517B3F">
        <w:trPr>
          <w:trHeight w:val="1124"/>
        </w:trPr>
        <w:tc>
          <w:tcPr>
            <w:tcW w:w="827" w:type="dxa"/>
            <w:shd w:val="clear" w:color="auto" w:fill="auto"/>
            <w:hideMark/>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6.</w:t>
            </w:r>
          </w:p>
        </w:tc>
        <w:tc>
          <w:tcPr>
            <w:tcW w:w="4464" w:type="dxa"/>
            <w:shd w:val="clear" w:color="auto" w:fill="auto"/>
            <w:hideMark/>
          </w:tcPr>
          <w:p w:rsidR="00517B3F" w:rsidRPr="00910B01" w:rsidRDefault="00517B3F" w:rsidP="00517B3F">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Номер и почтовый адрес ИФНС,</w:t>
            </w:r>
          </w:p>
          <w:p w:rsidR="00517B3F" w:rsidRPr="00910B01" w:rsidRDefault="00517B3F" w:rsidP="00517B3F">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в которой участник конкурса зарегистрирован в качестве налогоплательщика</w:t>
            </w:r>
          </w:p>
        </w:tc>
        <w:tc>
          <w:tcPr>
            <w:tcW w:w="4031" w:type="dxa"/>
            <w:shd w:val="clear" w:color="auto" w:fill="auto"/>
            <w:hideMark/>
          </w:tcPr>
          <w:p w:rsidR="00517B3F" w:rsidRPr="00910B01" w:rsidRDefault="00517B3F" w:rsidP="00517B3F">
            <w:pPr>
              <w:shd w:val="clear" w:color="auto" w:fill="FFFFFF"/>
              <w:spacing w:after="0" w:line="240" w:lineRule="auto"/>
              <w:jc w:val="both"/>
              <w:rPr>
                <w:rFonts w:ascii="Times New Roman" w:hAnsi="Times New Roman"/>
                <w:color w:val="000000"/>
                <w:sz w:val="24"/>
                <w:szCs w:val="24"/>
              </w:rPr>
            </w:pPr>
          </w:p>
        </w:tc>
      </w:tr>
      <w:tr w:rsidR="00517B3F" w:rsidRPr="00551FF1" w:rsidTr="00517B3F">
        <w:trPr>
          <w:trHeight w:val="275"/>
        </w:trPr>
        <w:tc>
          <w:tcPr>
            <w:tcW w:w="827" w:type="dxa"/>
            <w:shd w:val="clear" w:color="auto" w:fill="auto"/>
            <w:hideMark/>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7.</w:t>
            </w:r>
          </w:p>
        </w:tc>
        <w:tc>
          <w:tcPr>
            <w:tcW w:w="4464" w:type="dxa"/>
            <w:shd w:val="clear" w:color="auto" w:fill="auto"/>
            <w:hideMark/>
          </w:tcPr>
          <w:p w:rsidR="00517B3F" w:rsidRPr="00910B01" w:rsidRDefault="00517B3F" w:rsidP="00517B3F">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Контактные телефоны, факс</w:t>
            </w:r>
          </w:p>
        </w:tc>
        <w:tc>
          <w:tcPr>
            <w:tcW w:w="4031" w:type="dxa"/>
            <w:shd w:val="clear" w:color="auto" w:fill="auto"/>
            <w:hideMark/>
          </w:tcPr>
          <w:p w:rsidR="00517B3F" w:rsidRPr="00910B01" w:rsidRDefault="00517B3F" w:rsidP="00517B3F">
            <w:pPr>
              <w:shd w:val="clear" w:color="auto" w:fill="FFFFFF"/>
              <w:spacing w:after="0" w:line="240" w:lineRule="auto"/>
              <w:jc w:val="both"/>
              <w:rPr>
                <w:rFonts w:ascii="Times New Roman" w:hAnsi="Times New Roman"/>
                <w:color w:val="000000"/>
                <w:sz w:val="24"/>
                <w:szCs w:val="24"/>
              </w:rPr>
            </w:pPr>
          </w:p>
        </w:tc>
      </w:tr>
      <w:tr w:rsidR="00517B3F" w:rsidRPr="00551FF1" w:rsidTr="00517B3F">
        <w:trPr>
          <w:trHeight w:val="265"/>
        </w:trPr>
        <w:tc>
          <w:tcPr>
            <w:tcW w:w="827" w:type="dxa"/>
            <w:shd w:val="clear" w:color="auto" w:fill="auto"/>
            <w:hideMark/>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8.</w:t>
            </w:r>
          </w:p>
        </w:tc>
        <w:tc>
          <w:tcPr>
            <w:tcW w:w="4464" w:type="dxa"/>
            <w:shd w:val="clear" w:color="auto" w:fill="auto"/>
            <w:hideMark/>
          </w:tcPr>
          <w:p w:rsidR="00517B3F" w:rsidRPr="00910B01" w:rsidRDefault="00517B3F" w:rsidP="00517B3F">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Банковские реквизиты</w:t>
            </w:r>
          </w:p>
        </w:tc>
        <w:tc>
          <w:tcPr>
            <w:tcW w:w="4031" w:type="dxa"/>
            <w:shd w:val="clear" w:color="auto" w:fill="auto"/>
            <w:hideMark/>
          </w:tcPr>
          <w:p w:rsidR="00517B3F" w:rsidRPr="00910B01" w:rsidRDefault="00517B3F" w:rsidP="00517B3F">
            <w:pPr>
              <w:shd w:val="clear" w:color="auto" w:fill="FFFFFF"/>
              <w:spacing w:after="0" w:line="240" w:lineRule="auto"/>
              <w:jc w:val="both"/>
              <w:rPr>
                <w:rFonts w:ascii="Times New Roman" w:hAnsi="Times New Roman"/>
                <w:color w:val="000000"/>
                <w:sz w:val="24"/>
                <w:szCs w:val="24"/>
              </w:rPr>
            </w:pPr>
          </w:p>
        </w:tc>
      </w:tr>
      <w:tr w:rsidR="00517B3F" w:rsidRPr="00551FF1" w:rsidTr="00517B3F">
        <w:trPr>
          <w:trHeight w:val="269"/>
        </w:trPr>
        <w:tc>
          <w:tcPr>
            <w:tcW w:w="827" w:type="dxa"/>
            <w:shd w:val="clear" w:color="auto" w:fill="auto"/>
            <w:hideMark/>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9.</w:t>
            </w:r>
          </w:p>
        </w:tc>
        <w:tc>
          <w:tcPr>
            <w:tcW w:w="4464" w:type="dxa"/>
            <w:shd w:val="clear" w:color="auto" w:fill="auto"/>
            <w:hideMark/>
          </w:tcPr>
          <w:p w:rsidR="00517B3F" w:rsidRPr="00910B01" w:rsidRDefault="00517B3F" w:rsidP="00517B3F">
            <w:pPr>
              <w:shd w:val="clear" w:color="auto" w:fill="FFFFFF"/>
              <w:spacing w:after="0" w:line="240" w:lineRule="auto"/>
              <w:rPr>
                <w:rFonts w:ascii="Times New Roman" w:hAnsi="Times New Roman"/>
                <w:color w:val="000000"/>
                <w:sz w:val="24"/>
                <w:szCs w:val="24"/>
              </w:rPr>
            </w:pPr>
            <w:r w:rsidRPr="00910B01">
              <w:rPr>
                <w:rFonts w:ascii="Times New Roman" w:hAnsi="Times New Roman"/>
                <w:color w:val="000000"/>
                <w:sz w:val="24"/>
                <w:szCs w:val="24"/>
              </w:rPr>
              <w:t>Адрес электронной почты</w:t>
            </w:r>
          </w:p>
        </w:tc>
        <w:tc>
          <w:tcPr>
            <w:tcW w:w="4031" w:type="dxa"/>
            <w:shd w:val="clear" w:color="auto" w:fill="auto"/>
            <w:hideMark/>
          </w:tcPr>
          <w:p w:rsidR="00517B3F" w:rsidRPr="00910B01" w:rsidRDefault="00517B3F" w:rsidP="00517B3F">
            <w:pPr>
              <w:shd w:val="clear" w:color="auto" w:fill="FFFFFF"/>
              <w:spacing w:after="0" w:line="240" w:lineRule="auto"/>
              <w:jc w:val="both"/>
              <w:rPr>
                <w:rFonts w:ascii="Times New Roman" w:hAnsi="Times New Roman"/>
                <w:color w:val="000000"/>
                <w:sz w:val="24"/>
                <w:szCs w:val="24"/>
              </w:rPr>
            </w:pPr>
          </w:p>
        </w:tc>
      </w:tr>
    </w:tbl>
    <w:p w:rsidR="00517B3F" w:rsidRPr="00551FF1" w:rsidRDefault="00517B3F" w:rsidP="00517B3F">
      <w:pPr>
        <w:shd w:val="clear" w:color="auto" w:fill="FFFFFF"/>
        <w:spacing w:after="0" w:line="301" w:lineRule="atLeast"/>
        <w:ind w:firstLine="522"/>
        <w:jc w:val="both"/>
        <w:rPr>
          <w:rFonts w:ascii="Times New Roman" w:hAnsi="Times New Roman"/>
          <w:color w:val="000000"/>
          <w:sz w:val="24"/>
          <w:szCs w:val="24"/>
        </w:rPr>
      </w:pPr>
      <w:r w:rsidRPr="00551FF1">
        <w:rPr>
          <w:rFonts w:ascii="Times New Roman" w:hAnsi="Times New Roman"/>
          <w:color w:val="000000"/>
          <w:sz w:val="24"/>
          <w:szCs w:val="24"/>
        </w:rPr>
        <w:t>Мы, нижеподписавшиеся, заверяем правильность всех данных, указанных в анкете.</w:t>
      </w:r>
    </w:p>
    <w:p w:rsidR="00517B3F" w:rsidRDefault="00517B3F" w:rsidP="00517B3F">
      <w:pPr>
        <w:shd w:val="clear" w:color="auto" w:fill="FFFFFF"/>
        <w:spacing w:after="0" w:line="240" w:lineRule="auto"/>
        <w:jc w:val="both"/>
        <w:rPr>
          <w:rFonts w:ascii="Times New Roman" w:hAnsi="Times New Roman"/>
          <w:color w:val="000000"/>
          <w:sz w:val="24"/>
          <w:szCs w:val="24"/>
        </w:rPr>
      </w:pPr>
    </w:p>
    <w:p w:rsidR="00517B3F" w:rsidRDefault="00517B3F" w:rsidP="00517B3F">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открытого конкурса: </w:t>
      </w:r>
    </w:p>
    <w:p w:rsidR="00517B3F" w:rsidRDefault="00517B3F" w:rsidP="00517B3F">
      <w:pPr>
        <w:shd w:val="clear" w:color="auto" w:fill="FFFFFF"/>
        <w:spacing w:after="0" w:line="240" w:lineRule="auto"/>
        <w:jc w:val="both"/>
        <w:rPr>
          <w:rFonts w:ascii="Times New Roman" w:hAnsi="Times New Roman"/>
          <w:color w:val="000000"/>
          <w:sz w:val="24"/>
          <w:szCs w:val="24"/>
        </w:rPr>
      </w:pPr>
    </w:p>
    <w:p w:rsidR="00517B3F" w:rsidRPr="00551FF1" w:rsidRDefault="00517B3F" w:rsidP="00517B3F">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Индивидуальный предприниматель                _________________                          </w:t>
      </w:r>
      <w:r w:rsidRPr="00551FF1">
        <w:rPr>
          <w:rFonts w:ascii="Times New Roman" w:hAnsi="Times New Roman"/>
          <w:color w:val="000000"/>
          <w:sz w:val="24"/>
          <w:szCs w:val="24"/>
        </w:rPr>
        <w:t>(Ф.И.О.)</w:t>
      </w:r>
    </w:p>
    <w:p w:rsidR="00517B3F" w:rsidRPr="00DE5703" w:rsidRDefault="00517B3F" w:rsidP="00517B3F">
      <w:pPr>
        <w:shd w:val="clear" w:color="auto" w:fill="FFFFFF"/>
        <w:spacing w:after="0" w:line="240" w:lineRule="auto"/>
        <w:ind w:firstLine="708"/>
        <w:jc w:val="both"/>
        <w:rPr>
          <w:rFonts w:ascii="Times New Roman" w:hAnsi="Times New Roman"/>
          <w:color w:val="000000"/>
          <w:sz w:val="20"/>
          <w:szCs w:val="20"/>
        </w:rPr>
      </w:pPr>
      <w:r w:rsidRPr="00DE5703">
        <w:rPr>
          <w:rFonts w:ascii="Times New Roman" w:hAnsi="Times New Roman"/>
          <w:color w:val="000000"/>
          <w:sz w:val="20"/>
          <w:szCs w:val="20"/>
        </w:rPr>
        <w:t xml:space="preserve">                                                                   </w:t>
      </w:r>
      <w:r>
        <w:rPr>
          <w:rFonts w:ascii="Times New Roman" w:hAnsi="Times New Roman"/>
          <w:color w:val="000000"/>
          <w:sz w:val="20"/>
          <w:szCs w:val="20"/>
        </w:rPr>
        <w:t xml:space="preserve">               </w:t>
      </w:r>
      <w:r w:rsidRPr="00DE5703">
        <w:rPr>
          <w:rFonts w:ascii="Times New Roman" w:hAnsi="Times New Roman"/>
          <w:color w:val="000000"/>
          <w:sz w:val="20"/>
          <w:szCs w:val="20"/>
        </w:rPr>
        <w:t>(подпись и печать)</w:t>
      </w:r>
    </w:p>
    <w:p w:rsidR="00517B3F" w:rsidRPr="00DE5703" w:rsidRDefault="00517B3F" w:rsidP="00517B3F">
      <w:pPr>
        <w:spacing w:after="0"/>
        <w:rPr>
          <w:rFonts w:ascii="Times New Roman" w:hAnsi="Times New Roman"/>
          <w:color w:val="000000"/>
          <w:sz w:val="20"/>
          <w:szCs w:val="20"/>
          <w:vertAlign w:val="subscript"/>
        </w:rPr>
      </w:pPr>
    </w:p>
    <w:p w:rsidR="00517B3F" w:rsidRPr="00551FF1" w:rsidRDefault="00517B3F" w:rsidP="00517B3F">
      <w:pPr>
        <w:rPr>
          <w:sz w:val="24"/>
          <w:szCs w:val="24"/>
        </w:rPr>
      </w:pPr>
      <w:r w:rsidRPr="00551FF1">
        <w:rPr>
          <w:sz w:val="24"/>
          <w:szCs w:val="24"/>
        </w:rPr>
        <w:br w:type="page"/>
      </w:r>
    </w:p>
    <w:p w:rsidR="00517B3F" w:rsidRDefault="00517B3F" w:rsidP="00517B3F">
      <w:pPr>
        <w:spacing w:after="0" w:line="240" w:lineRule="auto"/>
        <w:ind w:firstLine="567"/>
        <w:jc w:val="right"/>
        <w:rPr>
          <w:rFonts w:ascii="Times New Roman" w:hAnsi="Times New Roman"/>
          <w:sz w:val="24"/>
          <w:szCs w:val="24"/>
        </w:rPr>
      </w:pPr>
      <w:r w:rsidRPr="00DE5703">
        <w:rPr>
          <w:rFonts w:ascii="Times New Roman" w:hAnsi="Times New Roman"/>
          <w:sz w:val="24"/>
          <w:szCs w:val="24"/>
        </w:rPr>
        <w:t xml:space="preserve">Форма № 3 – подтверждение соответствия заявителя требованиям, </w:t>
      </w:r>
    </w:p>
    <w:p w:rsidR="00517B3F" w:rsidRPr="00DE5703" w:rsidRDefault="00517B3F" w:rsidP="00517B3F">
      <w:pPr>
        <w:spacing w:after="0" w:line="240" w:lineRule="auto"/>
        <w:ind w:firstLine="567"/>
        <w:jc w:val="right"/>
        <w:rPr>
          <w:rFonts w:ascii="Times New Roman" w:hAnsi="Times New Roman"/>
          <w:sz w:val="24"/>
          <w:szCs w:val="24"/>
        </w:rPr>
      </w:pPr>
      <w:r w:rsidRPr="00DE5703">
        <w:rPr>
          <w:rFonts w:ascii="Times New Roman" w:hAnsi="Times New Roman"/>
          <w:sz w:val="24"/>
          <w:szCs w:val="24"/>
        </w:rPr>
        <w:t xml:space="preserve">установленным </w:t>
      </w:r>
      <w:r>
        <w:rPr>
          <w:rFonts w:ascii="Times New Roman" w:hAnsi="Times New Roman"/>
          <w:sz w:val="24"/>
          <w:szCs w:val="24"/>
        </w:rPr>
        <w:t>К</w:t>
      </w:r>
      <w:r w:rsidRPr="00DE5703">
        <w:rPr>
          <w:rFonts w:ascii="Times New Roman" w:hAnsi="Times New Roman"/>
          <w:sz w:val="24"/>
          <w:szCs w:val="24"/>
        </w:rPr>
        <w:t>онкурсной документацией</w:t>
      </w:r>
    </w:p>
    <w:p w:rsidR="00517B3F" w:rsidRPr="00DE5703" w:rsidRDefault="00517B3F" w:rsidP="00517B3F">
      <w:pPr>
        <w:spacing w:after="0" w:line="240" w:lineRule="auto"/>
        <w:ind w:firstLine="567"/>
        <w:jc w:val="right"/>
        <w:rPr>
          <w:rFonts w:ascii="Times New Roman" w:hAnsi="Times New Roman"/>
          <w:sz w:val="24"/>
          <w:szCs w:val="24"/>
        </w:rPr>
      </w:pPr>
    </w:p>
    <w:p w:rsidR="00517B3F" w:rsidRPr="005F4D35" w:rsidRDefault="00517B3F" w:rsidP="00517B3F">
      <w:pPr>
        <w:shd w:val="clear" w:color="auto" w:fill="FFFFFF"/>
        <w:spacing w:after="0" w:line="240" w:lineRule="auto"/>
        <w:jc w:val="both"/>
        <w:rPr>
          <w:rFonts w:ascii="Times New Roman" w:hAnsi="Times New Roman"/>
          <w:color w:val="000000"/>
          <w:sz w:val="24"/>
          <w:szCs w:val="24"/>
        </w:rPr>
      </w:pPr>
      <w:r w:rsidRPr="005F4D35">
        <w:rPr>
          <w:rFonts w:ascii="Times New Roman" w:hAnsi="Times New Roman"/>
          <w:color w:val="000000"/>
          <w:sz w:val="24"/>
          <w:szCs w:val="24"/>
        </w:rPr>
        <w:t>Дата, исх. номер. </w:t>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sidRPr="005F4D35">
        <w:rPr>
          <w:rFonts w:ascii="Times New Roman" w:hAnsi="Times New Roman"/>
          <w:color w:val="000000"/>
          <w:sz w:val="24"/>
          <w:szCs w:val="24"/>
        </w:rPr>
        <w:tab/>
      </w:r>
      <w:r>
        <w:rPr>
          <w:rFonts w:ascii="Times New Roman" w:hAnsi="Times New Roman"/>
          <w:color w:val="000000"/>
          <w:sz w:val="24"/>
          <w:szCs w:val="24"/>
        </w:rPr>
        <w:t xml:space="preserve">  </w:t>
      </w:r>
      <w:r w:rsidRPr="005F4D35">
        <w:rPr>
          <w:rFonts w:ascii="Times New Roman" w:hAnsi="Times New Roman"/>
          <w:color w:val="000000"/>
          <w:sz w:val="24"/>
          <w:szCs w:val="24"/>
        </w:rPr>
        <w:t>В Конкурсную комиссию</w:t>
      </w:r>
    </w:p>
    <w:p w:rsidR="00517B3F" w:rsidRDefault="00517B3F" w:rsidP="00517B3F">
      <w:pPr>
        <w:spacing w:after="0" w:line="240" w:lineRule="auto"/>
        <w:ind w:firstLine="567"/>
        <w:jc w:val="both"/>
        <w:rPr>
          <w:sz w:val="24"/>
          <w:szCs w:val="24"/>
        </w:rPr>
      </w:pPr>
    </w:p>
    <w:p w:rsidR="00517B3F" w:rsidRPr="00DE5703" w:rsidRDefault="00517B3F" w:rsidP="00517B3F">
      <w:pPr>
        <w:spacing w:after="0" w:line="240" w:lineRule="auto"/>
        <w:ind w:firstLine="567"/>
        <w:jc w:val="center"/>
        <w:rPr>
          <w:rFonts w:ascii="Times New Roman" w:hAnsi="Times New Roman"/>
          <w:sz w:val="24"/>
          <w:szCs w:val="24"/>
        </w:rPr>
      </w:pPr>
      <w:r w:rsidRPr="00DE5703">
        <w:rPr>
          <w:rFonts w:ascii="Times New Roman" w:hAnsi="Times New Roman"/>
          <w:sz w:val="24"/>
          <w:szCs w:val="24"/>
        </w:rPr>
        <w:t>Подтверждение соответствия заявителя требованиям, установленным конкурсной документацией</w:t>
      </w:r>
    </w:p>
    <w:p w:rsidR="00517B3F" w:rsidRPr="00DE5703" w:rsidRDefault="00517B3F" w:rsidP="00517B3F">
      <w:pPr>
        <w:spacing w:after="0" w:line="240" w:lineRule="auto"/>
        <w:ind w:firstLine="567"/>
        <w:jc w:val="both"/>
        <w:rPr>
          <w:rFonts w:ascii="Times New Roman" w:hAnsi="Times New Roman"/>
          <w:color w:val="000000"/>
          <w:sz w:val="24"/>
          <w:szCs w:val="24"/>
        </w:rPr>
      </w:pPr>
    </w:p>
    <w:p w:rsidR="00517B3F" w:rsidRDefault="00517B3F" w:rsidP="00517B3F">
      <w:pPr>
        <w:spacing w:after="0" w:line="240" w:lineRule="auto"/>
        <w:ind w:firstLine="567"/>
        <w:rPr>
          <w:rFonts w:ascii="Times New Roman" w:hAnsi="Times New Roman"/>
          <w:color w:val="000000"/>
          <w:sz w:val="24"/>
          <w:szCs w:val="24"/>
        </w:rPr>
      </w:pPr>
      <w:r>
        <w:rPr>
          <w:rFonts w:ascii="Times New Roman" w:hAnsi="Times New Roman"/>
          <w:color w:val="000000"/>
          <w:sz w:val="24"/>
          <w:szCs w:val="24"/>
        </w:rPr>
        <w:t>Настоящим письмом заявитель ___________________________________________</w:t>
      </w:r>
    </w:p>
    <w:p w:rsidR="00517B3F" w:rsidRDefault="00517B3F" w:rsidP="00517B3F">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 </w:t>
      </w:r>
      <w:r w:rsidRPr="00632015">
        <w:rPr>
          <w:rFonts w:ascii="Times New Roman" w:hAnsi="Times New Roman"/>
          <w:color w:val="000000"/>
          <w:sz w:val="18"/>
          <w:szCs w:val="24"/>
        </w:rPr>
        <w:t>(наименование заявителя открытого конкурса с указанием орга</w:t>
      </w:r>
      <w:r>
        <w:rPr>
          <w:rFonts w:ascii="Times New Roman" w:hAnsi="Times New Roman"/>
          <w:color w:val="000000"/>
          <w:sz w:val="18"/>
          <w:szCs w:val="24"/>
        </w:rPr>
        <w:t>низационно-правовой формы, места</w:t>
      </w:r>
      <w:r w:rsidRPr="00632015">
        <w:rPr>
          <w:rFonts w:ascii="Times New Roman" w:hAnsi="Times New Roman"/>
          <w:color w:val="000000"/>
          <w:sz w:val="18"/>
          <w:szCs w:val="24"/>
        </w:rPr>
        <w:t xml:space="preserve"> нахождения, почтового</w:t>
      </w:r>
      <w:r>
        <w:rPr>
          <w:rFonts w:ascii="Times New Roman" w:hAnsi="Times New Roman"/>
          <w:color w:val="000000"/>
          <w:sz w:val="18"/>
          <w:szCs w:val="24"/>
        </w:rPr>
        <w:t xml:space="preserve"> адреса – для юридического лица; фамилии, имени, отчества</w:t>
      </w:r>
      <w:r w:rsidRPr="00632015">
        <w:rPr>
          <w:rFonts w:ascii="Times New Roman" w:hAnsi="Times New Roman"/>
          <w:color w:val="000000"/>
          <w:sz w:val="18"/>
          <w:szCs w:val="24"/>
        </w:rPr>
        <w:t xml:space="preserve">, </w:t>
      </w:r>
      <w:r>
        <w:rPr>
          <w:rFonts w:ascii="Times New Roman" w:hAnsi="Times New Roman"/>
          <w:color w:val="000000"/>
          <w:sz w:val="18"/>
          <w:szCs w:val="24"/>
        </w:rPr>
        <w:t>паспортных данных, сведений</w:t>
      </w:r>
      <w:r w:rsidRPr="00632015">
        <w:rPr>
          <w:rFonts w:ascii="Times New Roman" w:hAnsi="Times New Roman"/>
          <w:color w:val="000000"/>
          <w:sz w:val="18"/>
          <w:szCs w:val="24"/>
        </w:rPr>
        <w:t xml:space="preserve"> о месте жительства – для индивидуального предпринимателя) </w:t>
      </w:r>
    </w:p>
    <w:p w:rsidR="00517B3F" w:rsidRDefault="00517B3F" w:rsidP="00517B3F">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подтверждает, что соответствует требованиям, установленным Конкурсной документацией на право заключения  Концессионного соглашения </w:t>
      </w:r>
      <w:r w:rsidRPr="005F4D35">
        <w:rPr>
          <w:rFonts w:ascii="Times New Roman" w:hAnsi="Times New Roman"/>
          <w:color w:val="000000"/>
          <w:sz w:val="24"/>
          <w:szCs w:val="24"/>
        </w:rPr>
        <w:t xml:space="preserve">в отношении объектов теплоснабжения, </w:t>
      </w:r>
      <w:r w:rsidRPr="005F4D35">
        <w:rPr>
          <w:rFonts w:ascii="Times New Roman" w:hAnsi="Times New Roman"/>
          <w:sz w:val="24"/>
          <w:szCs w:val="24"/>
        </w:rPr>
        <w:t>находящихся в собственности муниципального образования Ханты-Мансийский район</w:t>
      </w:r>
      <w:r>
        <w:rPr>
          <w:rFonts w:ascii="Times New Roman" w:hAnsi="Times New Roman"/>
          <w:sz w:val="24"/>
          <w:szCs w:val="24"/>
        </w:rPr>
        <w:t>, а именно:</w:t>
      </w:r>
    </w:p>
    <w:p w:rsidR="00517B3F" w:rsidRDefault="00517B3F" w:rsidP="00517B3F">
      <w:pPr>
        <w:spacing w:after="0" w:line="240" w:lineRule="auto"/>
        <w:ind w:firstLine="709"/>
        <w:jc w:val="both"/>
        <w:rPr>
          <w:rFonts w:ascii="Times New Roman" w:hAnsi="Times New Roman"/>
          <w:color w:val="000000"/>
          <w:sz w:val="24"/>
          <w:szCs w:val="24"/>
        </w:rPr>
      </w:pPr>
      <w:r w:rsidRPr="00632015">
        <w:rPr>
          <w:rFonts w:ascii="Times New Roman" w:hAnsi="Times New Roman"/>
          <w:sz w:val="24"/>
          <w:szCs w:val="24"/>
        </w:rPr>
        <w:t>отсутствие р</w:t>
      </w:r>
      <w:r>
        <w:rPr>
          <w:rFonts w:ascii="Times New Roman" w:hAnsi="Times New Roman"/>
          <w:sz w:val="24"/>
          <w:szCs w:val="24"/>
        </w:rPr>
        <w:t xml:space="preserve">ешения о ликвидации заявителя – </w:t>
      </w:r>
      <w:r w:rsidRPr="00632015">
        <w:rPr>
          <w:rFonts w:ascii="Times New Roman" w:hAnsi="Times New Roman"/>
          <w:sz w:val="24"/>
          <w:szCs w:val="24"/>
        </w:rPr>
        <w:t xml:space="preserve">юридического лица, или решения о прекращении физическим </w:t>
      </w:r>
      <w:r w:rsidRPr="00632015">
        <w:rPr>
          <w:rFonts w:ascii="Times New Roman" w:eastAsia="Calibri" w:hAnsi="Times New Roman"/>
          <w:sz w:val="24"/>
          <w:szCs w:val="24"/>
        </w:rPr>
        <w:t>лицом – заявителем</w:t>
      </w:r>
      <w:r>
        <w:rPr>
          <w:rFonts w:ascii="Times New Roman" w:eastAsia="Calibri" w:hAnsi="Times New Roman"/>
          <w:sz w:val="24"/>
          <w:szCs w:val="24"/>
        </w:rPr>
        <w:t>,</w:t>
      </w:r>
      <w:r w:rsidRPr="00632015">
        <w:rPr>
          <w:rFonts w:ascii="Times New Roman" w:eastAsia="Calibri" w:hAnsi="Times New Roman"/>
          <w:sz w:val="24"/>
          <w:szCs w:val="24"/>
        </w:rPr>
        <w:t xml:space="preserve"> деятельности в качестве индивидуального предпринимателя</w:t>
      </w:r>
      <w:r w:rsidRPr="00632015">
        <w:rPr>
          <w:rFonts w:ascii="Times New Roman" w:hAnsi="Times New Roman"/>
          <w:sz w:val="24"/>
          <w:szCs w:val="24"/>
        </w:rPr>
        <w:t>;</w:t>
      </w:r>
    </w:p>
    <w:p w:rsidR="00517B3F" w:rsidRDefault="00517B3F" w:rsidP="00517B3F">
      <w:pPr>
        <w:spacing w:after="0" w:line="240" w:lineRule="auto"/>
        <w:ind w:firstLine="709"/>
        <w:jc w:val="both"/>
        <w:rPr>
          <w:rFonts w:ascii="Times New Roman" w:hAnsi="Times New Roman"/>
          <w:color w:val="000000"/>
          <w:sz w:val="24"/>
          <w:szCs w:val="24"/>
        </w:rPr>
      </w:pPr>
      <w:r w:rsidRPr="00632015">
        <w:rPr>
          <w:rFonts w:ascii="Times New Roman" w:hAnsi="Times New Roman"/>
          <w:sz w:val="24"/>
          <w:szCs w:val="24"/>
        </w:rPr>
        <w:t>отсутствие решения арбитражного суда о признании заявителя – юридического лица, инд</w:t>
      </w:r>
      <w:r>
        <w:rPr>
          <w:rFonts w:ascii="Times New Roman" w:hAnsi="Times New Roman"/>
          <w:sz w:val="24"/>
          <w:szCs w:val="24"/>
        </w:rPr>
        <w:t>ивидуального предпринимателя</w:t>
      </w:r>
      <w:r w:rsidRPr="00632015">
        <w:rPr>
          <w:rFonts w:ascii="Times New Roman" w:hAnsi="Times New Roman"/>
          <w:sz w:val="24"/>
          <w:szCs w:val="24"/>
        </w:rPr>
        <w:t xml:space="preserve"> банкротом и об открытии конкурсного производства;</w:t>
      </w:r>
    </w:p>
    <w:p w:rsidR="00517B3F" w:rsidRDefault="00517B3F" w:rsidP="00517B3F">
      <w:pPr>
        <w:spacing w:after="0" w:line="240" w:lineRule="auto"/>
        <w:ind w:firstLine="709"/>
        <w:jc w:val="both"/>
        <w:rPr>
          <w:rFonts w:ascii="Times New Roman" w:hAnsi="Times New Roman"/>
          <w:color w:val="000000"/>
          <w:sz w:val="24"/>
          <w:szCs w:val="24"/>
        </w:rPr>
      </w:pPr>
      <w:r w:rsidRPr="00632015">
        <w:rPr>
          <w:rFonts w:ascii="Times New Roman" w:eastAsia="Calibri" w:hAnsi="Times New Roman"/>
          <w:sz w:val="24"/>
          <w:szCs w:val="24"/>
        </w:rPr>
        <w:t>отсутствие обстоятельств, препятствующих осуществлению деятельности Заявителя, в том числе, отсутствие мер, направленных на приостановление деятельности Заявителя в административном порядке;</w:t>
      </w:r>
    </w:p>
    <w:p w:rsidR="00517B3F" w:rsidRPr="00632015" w:rsidRDefault="00517B3F" w:rsidP="00517B3F">
      <w:pPr>
        <w:spacing w:after="0" w:line="240" w:lineRule="auto"/>
        <w:ind w:firstLine="709"/>
        <w:jc w:val="both"/>
        <w:rPr>
          <w:rFonts w:ascii="Times New Roman" w:hAnsi="Times New Roman"/>
          <w:color w:val="000000"/>
          <w:sz w:val="24"/>
          <w:szCs w:val="24"/>
        </w:rPr>
      </w:pPr>
      <w:r w:rsidRPr="00632015">
        <w:rPr>
          <w:rFonts w:ascii="Times New Roman" w:hAnsi="Times New Roman"/>
          <w:sz w:val="24"/>
          <w:szCs w:val="24"/>
        </w:rPr>
        <w:t>отсутствие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период.</w:t>
      </w:r>
    </w:p>
    <w:p w:rsidR="00517B3F" w:rsidRDefault="00517B3F" w:rsidP="00517B3F">
      <w:pPr>
        <w:spacing w:after="0" w:line="240" w:lineRule="auto"/>
        <w:ind w:firstLine="709"/>
        <w:jc w:val="both"/>
        <w:rPr>
          <w:rFonts w:ascii="Times New Roman" w:hAnsi="Times New Roman"/>
          <w:color w:val="000000"/>
          <w:sz w:val="24"/>
          <w:szCs w:val="24"/>
        </w:rPr>
      </w:pPr>
    </w:p>
    <w:p w:rsidR="00517B3F" w:rsidRDefault="00517B3F" w:rsidP="00517B3F">
      <w:pPr>
        <w:shd w:val="clear" w:color="auto" w:fill="FFFFFF"/>
        <w:spacing w:after="0" w:line="240" w:lineRule="auto"/>
        <w:ind w:hanging="11"/>
        <w:jc w:val="both"/>
        <w:rPr>
          <w:rFonts w:ascii="Times New Roman" w:hAnsi="Times New Roman"/>
          <w:color w:val="000000"/>
          <w:sz w:val="24"/>
          <w:szCs w:val="24"/>
        </w:rPr>
      </w:pPr>
      <w:r w:rsidRPr="005F4D35">
        <w:rPr>
          <w:rFonts w:ascii="Times New Roman" w:hAnsi="Times New Roman"/>
          <w:color w:val="000000"/>
          <w:sz w:val="24"/>
          <w:szCs w:val="24"/>
        </w:rPr>
        <w:t>Участник конкурса:</w:t>
      </w:r>
      <w:r>
        <w:rPr>
          <w:rFonts w:ascii="Times New Roman" w:hAnsi="Times New Roman"/>
          <w:color w:val="000000"/>
          <w:sz w:val="24"/>
          <w:szCs w:val="24"/>
        </w:rPr>
        <w:t xml:space="preserve"> </w:t>
      </w:r>
    </w:p>
    <w:p w:rsidR="00517B3F" w:rsidRDefault="00517B3F" w:rsidP="00517B3F">
      <w:pPr>
        <w:shd w:val="clear" w:color="auto" w:fill="FFFFFF"/>
        <w:spacing w:after="0" w:line="240" w:lineRule="auto"/>
        <w:jc w:val="both"/>
        <w:rPr>
          <w:rFonts w:ascii="Times New Roman" w:hAnsi="Times New Roman"/>
          <w:color w:val="000000"/>
          <w:sz w:val="24"/>
          <w:szCs w:val="24"/>
        </w:rPr>
      </w:pPr>
    </w:p>
    <w:p w:rsidR="00517B3F" w:rsidRPr="005F4D35" w:rsidRDefault="00517B3F" w:rsidP="00517B3F">
      <w:pPr>
        <w:shd w:val="clear" w:color="auto" w:fill="FFFFFF"/>
        <w:spacing w:after="0" w:line="240" w:lineRule="auto"/>
        <w:jc w:val="both"/>
        <w:rPr>
          <w:rFonts w:ascii="Times New Roman" w:hAnsi="Times New Roman"/>
          <w:color w:val="000000"/>
          <w:sz w:val="24"/>
          <w:szCs w:val="24"/>
        </w:rPr>
      </w:pPr>
      <w:r w:rsidRPr="005F4D35">
        <w:rPr>
          <w:rFonts w:ascii="Times New Roman" w:hAnsi="Times New Roman"/>
          <w:color w:val="000000"/>
          <w:sz w:val="24"/>
          <w:szCs w:val="24"/>
        </w:rPr>
        <w:t xml:space="preserve">Руководитель </w:t>
      </w:r>
      <w:r>
        <w:rPr>
          <w:rFonts w:ascii="Times New Roman" w:hAnsi="Times New Roman"/>
          <w:color w:val="000000"/>
          <w:sz w:val="24"/>
          <w:szCs w:val="24"/>
        </w:rPr>
        <w:t xml:space="preserve">                                        </w:t>
      </w:r>
      <w:r w:rsidRPr="005F4D35">
        <w:rPr>
          <w:rFonts w:ascii="Times New Roman" w:hAnsi="Times New Roman"/>
          <w:color w:val="000000"/>
          <w:sz w:val="24"/>
          <w:szCs w:val="24"/>
        </w:rPr>
        <w:t xml:space="preserve">________________ </w:t>
      </w:r>
      <w:r>
        <w:rPr>
          <w:rFonts w:ascii="Times New Roman" w:hAnsi="Times New Roman"/>
          <w:color w:val="000000"/>
          <w:sz w:val="24"/>
          <w:szCs w:val="24"/>
        </w:rPr>
        <w:t xml:space="preserve">                                       </w:t>
      </w:r>
      <w:r w:rsidRPr="005F4D35">
        <w:rPr>
          <w:rFonts w:ascii="Times New Roman" w:hAnsi="Times New Roman"/>
          <w:color w:val="000000"/>
          <w:sz w:val="24"/>
          <w:szCs w:val="24"/>
        </w:rPr>
        <w:t>(Ф.И.О.)</w:t>
      </w:r>
    </w:p>
    <w:p w:rsidR="00517B3F" w:rsidRPr="00DE5703" w:rsidRDefault="00517B3F" w:rsidP="00517B3F">
      <w:pPr>
        <w:shd w:val="clear" w:color="auto" w:fill="FFFFFF"/>
        <w:spacing w:after="0" w:line="240" w:lineRule="auto"/>
        <w:ind w:left="2124" w:firstLine="708"/>
        <w:jc w:val="both"/>
        <w:rPr>
          <w:rFonts w:ascii="Times New Roman" w:hAnsi="Times New Roman"/>
          <w:color w:val="000000"/>
          <w:sz w:val="20"/>
          <w:szCs w:val="20"/>
        </w:rPr>
      </w:pPr>
      <w:r>
        <w:rPr>
          <w:rFonts w:ascii="Times New Roman" w:hAnsi="Times New Roman"/>
          <w:color w:val="000000"/>
          <w:szCs w:val="24"/>
        </w:rPr>
        <w:t xml:space="preserve">                   </w:t>
      </w:r>
      <w:r w:rsidRPr="00DE5703">
        <w:rPr>
          <w:rFonts w:ascii="Times New Roman" w:hAnsi="Times New Roman"/>
          <w:color w:val="000000"/>
          <w:sz w:val="20"/>
          <w:szCs w:val="20"/>
        </w:rPr>
        <w:t>(подпись и печать)</w:t>
      </w:r>
    </w:p>
    <w:p w:rsidR="00517B3F" w:rsidRPr="00632015" w:rsidRDefault="00517B3F" w:rsidP="00517B3F">
      <w:pPr>
        <w:shd w:val="clear" w:color="auto" w:fill="FFFFFF"/>
        <w:tabs>
          <w:tab w:val="left" w:pos="0"/>
        </w:tabs>
        <w:spacing w:after="0" w:line="240" w:lineRule="auto"/>
        <w:jc w:val="both"/>
        <w:rPr>
          <w:rFonts w:ascii="Times New Roman" w:hAnsi="Times New Roman"/>
          <w:color w:val="000000"/>
          <w:szCs w:val="24"/>
        </w:rPr>
      </w:pPr>
    </w:p>
    <w:p w:rsidR="00517B3F" w:rsidRDefault="00517B3F" w:rsidP="00517B3F">
      <w:pPr>
        <w:rPr>
          <w:rFonts w:ascii="Times New Roman" w:hAnsi="Times New Roman"/>
          <w:color w:val="000000"/>
          <w:sz w:val="24"/>
          <w:szCs w:val="24"/>
        </w:rPr>
      </w:pPr>
      <w:r>
        <w:rPr>
          <w:rFonts w:ascii="Times New Roman" w:hAnsi="Times New Roman"/>
          <w:color w:val="000000"/>
          <w:sz w:val="24"/>
          <w:szCs w:val="24"/>
        </w:rPr>
        <w:br w:type="page"/>
      </w:r>
    </w:p>
    <w:p w:rsidR="00517B3F" w:rsidRDefault="00517B3F" w:rsidP="00517B3F">
      <w:pPr>
        <w:shd w:val="clear" w:color="auto" w:fill="FFFFFF"/>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t>Форма № 4 – о</w:t>
      </w:r>
      <w:r w:rsidRPr="00551FF1">
        <w:rPr>
          <w:rFonts w:ascii="Times New Roman" w:hAnsi="Times New Roman"/>
          <w:color w:val="000000"/>
          <w:sz w:val="24"/>
          <w:szCs w:val="24"/>
        </w:rPr>
        <w:t>пись документов, представляемы</w:t>
      </w:r>
      <w:r>
        <w:rPr>
          <w:rFonts w:ascii="Times New Roman" w:hAnsi="Times New Roman"/>
          <w:color w:val="000000"/>
          <w:sz w:val="24"/>
          <w:szCs w:val="24"/>
        </w:rPr>
        <w:t xml:space="preserve">х </w:t>
      </w:r>
    </w:p>
    <w:p w:rsidR="00517B3F" w:rsidRPr="00551FF1" w:rsidRDefault="00517B3F" w:rsidP="00517B3F">
      <w:pPr>
        <w:shd w:val="clear" w:color="auto" w:fill="FFFFFF"/>
        <w:spacing w:after="0" w:line="240" w:lineRule="auto"/>
        <w:ind w:firstLine="709"/>
        <w:jc w:val="right"/>
        <w:rPr>
          <w:rFonts w:ascii="Times New Roman" w:hAnsi="Times New Roman"/>
          <w:color w:val="000000"/>
          <w:sz w:val="24"/>
          <w:szCs w:val="24"/>
        </w:rPr>
      </w:pPr>
      <w:r>
        <w:rPr>
          <w:rFonts w:ascii="Times New Roman" w:hAnsi="Times New Roman"/>
          <w:color w:val="000000"/>
          <w:sz w:val="24"/>
          <w:szCs w:val="24"/>
        </w:rPr>
        <w:t xml:space="preserve">для участия в предварительном </w:t>
      </w:r>
      <w:r w:rsidRPr="00551FF1">
        <w:rPr>
          <w:rFonts w:ascii="Times New Roman" w:hAnsi="Times New Roman"/>
          <w:color w:val="000000"/>
          <w:sz w:val="24"/>
          <w:szCs w:val="24"/>
        </w:rPr>
        <w:t>отборе</w:t>
      </w:r>
    </w:p>
    <w:p w:rsidR="00517B3F" w:rsidRDefault="00517B3F" w:rsidP="00517B3F">
      <w:pPr>
        <w:shd w:val="clear" w:color="auto" w:fill="FFFFFF"/>
        <w:spacing w:after="0" w:line="240" w:lineRule="auto"/>
        <w:jc w:val="center"/>
        <w:rPr>
          <w:rFonts w:ascii="Times New Roman" w:hAnsi="Times New Roman"/>
          <w:color w:val="000000"/>
          <w:sz w:val="24"/>
          <w:szCs w:val="24"/>
        </w:rPr>
      </w:pPr>
    </w:p>
    <w:p w:rsidR="00517B3F" w:rsidRPr="00551FF1" w:rsidRDefault="00517B3F" w:rsidP="00517B3F">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ОПИСЬ</w:t>
      </w:r>
    </w:p>
    <w:p w:rsidR="00517B3F" w:rsidRPr="00551FF1" w:rsidRDefault="00517B3F" w:rsidP="00517B3F">
      <w:pPr>
        <w:shd w:val="clear" w:color="auto" w:fill="FFFFFF"/>
        <w:tabs>
          <w:tab w:val="left" w:pos="10206"/>
        </w:tabs>
        <w:spacing w:after="0" w:line="272" w:lineRule="atLeast"/>
        <w:jc w:val="center"/>
        <w:rPr>
          <w:rFonts w:ascii="Times New Roman" w:hAnsi="Times New Roman"/>
          <w:color w:val="000000"/>
          <w:sz w:val="24"/>
          <w:szCs w:val="24"/>
        </w:rPr>
      </w:pPr>
      <w:r w:rsidRPr="00551FF1">
        <w:rPr>
          <w:rFonts w:ascii="Times New Roman" w:hAnsi="Times New Roman"/>
          <w:color w:val="000000"/>
          <w:sz w:val="24"/>
          <w:szCs w:val="24"/>
        </w:rPr>
        <w:t xml:space="preserve">документов и материалов для участия в предварительном отборе открытого конкурса на право заключения </w:t>
      </w:r>
      <w:r>
        <w:rPr>
          <w:rFonts w:ascii="Times New Roman" w:hAnsi="Times New Roman"/>
          <w:color w:val="000000"/>
          <w:sz w:val="24"/>
          <w:szCs w:val="24"/>
        </w:rPr>
        <w:t>К</w:t>
      </w:r>
      <w:r w:rsidRPr="00551FF1">
        <w:rPr>
          <w:rFonts w:ascii="Times New Roman" w:hAnsi="Times New Roman"/>
          <w:color w:val="000000"/>
          <w:sz w:val="24"/>
          <w:szCs w:val="24"/>
        </w:rPr>
        <w:t xml:space="preserve">онцессионного соглашения в отношении объектов теплоснабжения, </w:t>
      </w:r>
      <w:r w:rsidRPr="00551FF1">
        <w:rPr>
          <w:rFonts w:ascii="Times New Roman" w:hAnsi="Times New Roman"/>
          <w:sz w:val="24"/>
          <w:szCs w:val="24"/>
        </w:rPr>
        <w:t>находящихся в собственности муниципального образования Ханты-Мансийский район</w:t>
      </w:r>
    </w:p>
    <w:p w:rsidR="00517B3F" w:rsidRDefault="00517B3F" w:rsidP="00517B3F">
      <w:pPr>
        <w:shd w:val="clear" w:color="auto" w:fill="FFFFFF"/>
        <w:spacing w:after="0" w:line="272" w:lineRule="atLeast"/>
        <w:ind w:firstLine="703"/>
        <w:jc w:val="both"/>
        <w:rPr>
          <w:rFonts w:ascii="Times New Roman" w:hAnsi="Times New Roman"/>
          <w:i/>
          <w:iCs/>
          <w:color w:val="000000"/>
          <w:sz w:val="24"/>
          <w:szCs w:val="24"/>
        </w:rPr>
      </w:pPr>
    </w:p>
    <w:p w:rsidR="00517B3F" w:rsidRPr="00551FF1" w:rsidRDefault="00517B3F" w:rsidP="00517B3F">
      <w:pPr>
        <w:shd w:val="clear" w:color="auto" w:fill="FFFFFF"/>
        <w:spacing w:after="0" w:line="272" w:lineRule="atLeast"/>
        <w:ind w:firstLine="703"/>
        <w:jc w:val="both"/>
        <w:rPr>
          <w:rFonts w:ascii="Times New Roman" w:hAnsi="Times New Roman"/>
          <w:color w:val="000000"/>
          <w:sz w:val="24"/>
          <w:szCs w:val="24"/>
        </w:rPr>
      </w:pPr>
      <w:r w:rsidRPr="00551FF1">
        <w:rPr>
          <w:rFonts w:ascii="Times New Roman" w:hAnsi="Times New Roman"/>
          <w:i/>
          <w:iCs/>
          <w:color w:val="000000"/>
          <w:sz w:val="24"/>
          <w:szCs w:val="24"/>
        </w:rPr>
        <w:t xml:space="preserve">Заявка заявителем открытого конкурса подаётся в запечатанном конверте, на котором указывается полное название открытого конкурса. Заявитель открытого конкурса указывает на таком конверте свои реквизиты. </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2"/>
        <w:gridCol w:w="5785"/>
        <w:gridCol w:w="2415"/>
      </w:tblGrid>
      <w:tr w:rsidR="00517B3F" w:rsidRPr="008571FC" w:rsidTr="00517B3F">
        <w:tc>
          <w:tcPr>
            <w:tcW w:w="872" w:type="dxa"/>
            <w:shd w:val="clear" w:color="auto" w:fill="auto"/>
            <w:hideMark/>
          </w:tcPr>
          <w:p w:rsidR="00517B3F" w:rsidRPr="008571FC" w:rsidRDefault="00517B3F" w:rsidP="00517B3F">
            <w:pPr>
              <w:shd w:val="clear" w:color="auto" w:fill="FFFFFF"/>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 </w:t>
            </w:r>
          </w:p>
          <w:p w:rsidR="00517B3F" w:rsidRPr="008571FC" w:rsidRDefault="00517B3F" w:rsidP="00517B3F">
            <w:pPr>
              <w:shd w:val="clear" w:color="auto" w:fill="FFFFFF"/>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п/п</w:t>
            </w:r>
          </w:p>
        </w:tc>
        <w:tc>
          <w:tcPr>
            <w:tcW w:w="5785" w:type="dxa"/>
            <w:shd w:val="clear" w:color="auto" w:fill="auto"/>
            <w:hideMark/>
          </w:tcPr>
          <w:p w:rsidR="00517B3F" w:rsidRPr="008571FC" w:rsidRDefault="00517B3F" w:rsidP="00517B3F">
            <w:pPr>
              <w:shd w:val="clear" w:color="auto" w:fill="FFFFFF"/>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Наименование</w:t>
            </w:r>
          </w:p>
        </w:tc>
        <w:tc>
          <w:tcPr>
            <w:tcW w:w="2415" w:type="dxa"/>
            <w:shd w:val="clear" w:color="auto" w:fill="auto"/>
            <w:hideMark/>
          </w:tcPr>
          <w:p w:rsidR="00517B3F" w:rsidRPr="008571FC" w:rsidRDefault="00517B3F" w:rsidP="00517B3F">
            <w:pPr>
              <w:shd w:val="clear" w:color="auto" w:fill="FFFFFF"/>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Количество страниц</w:t>
            </w:r>
          </w:p>
        </w:tc>
      </w:tr>
      <w:tr w:rsidR="00517B3F" w:rsidRPr="008571FC" w:rsidTr="00517B3F">
        <w:tc>
          <w:tcPr>
            <w:tcW w:w="872" w:type="dxa"/>
            <w:shd w:val="clear" w:color="auto" w:fill="auto"/>
            <w:hideMark/>
          </w:tcPr>
          <w:p w:rsidR="00517B3F" w:rsidRPr="008571FC" w:rsidRDefault="00517B3F" w:rsidP="00517B3F">
            <w:pPr>
              <w:spacing w:after="0" w:line="240" w:lineRule="auto"/>
              <w:rPr>
                <w:rFonts w:ascii="Times New Roman" w:hAnsi="Times New Roman"/>
                <w:color w:val="000000"/>
                <w:sz w:val="24"/>
                <w:szCs w:val="24"/>
              </w:rPr>
            </w:pPr>
            <w:r w:rsidRPr="008571FC">
              <w:rPr>
                <w:rFonts w:ascii="Times New Roman" w:hAnsi="Times New Roman"/>
                <w:color w:val="000000"/>
                <w:sz w:val="24"/>
                <w:szCs w:val="24"/>
              </w:rPr>
              <w:t xml:space="preserve">   1.</w:t>
            </w:r>
          </w:p>
        </w:tc>
        <w:tc>
          <w:tcPr>
            <w:tcW w:w="5785" w:type="dxa"/>
            <w:shd w:val="clear" w:color="auto" w:fill="auto"/>
            <w:hideMark/>
          </w:tcPr>
          <w:p w:rsidR="00517B3F" w:rsidRPr="008571FC" w:rsidRDefault="00517B3F" w:rsidP="00517B3F">
            <w:pPr>
              <w:spacing w:after="0" w:line="240" w:lineRule="auto"/>
              <w:rPr>
                <w:rFonts w:ascii="Times New Roman" w:hAnsi="Times New Roman"/>
                <w:color w:val="000000"/>
                <w:sz w:val="24"/>
                <w:szCs w:val="24"/>
              </w:rPr>
            </w:pPr>
            <w:r w:rsidRPr="008571FC">
              <w:rPr>
                <w:rFonts w:ascii="Times New Roman" w:hAnsi="Times New Roman"/>
                <w:color w:val="000000"/>
                <w:sz w:val="24"/>
                <w:szCs w:val="24"/>
              </w:rPr>
              <w:t>Заверенная заявителем открытого конкурса Заявка на участие в открытом конкурсе в двух экземплярах (оригинал и копия)</w:t>
            </w:r>
          </w:p>
        </w:tc>
        <w:tc>
          <w:tcPr>
            <w:tcW w:w="2415" w:type="dxa"/>
            <w:shd w:val="clear" w:color="auto" w:fill="auto"/>
            <w:hideMark/>
          </w:tcPr>
          <w:p w:rsidR="00517B3F" w:rsidRPr="008571FC" w:rsidRDefault="00517B3F" w:rsidP="00517B3F">
            <w:pPr>
              <w:spacing w:after="0" w:line="240" w:lineRule="auto"/>
              <w:jc w:val="both"/>
              <w:rPr>
                <w:rFonts w:ascii="Times New Roman" w:hAnsi="Times New Roman"/>
                <w:color w:val="000000"/>
                <w:sz w:val="24"/>
                <w:szCs w:val="24"/>
              </w:rPr>
            </w:pPr>
          </w:p>
        </w:tc>
      </w:tr>
      <w:tr w:rsidR="00517B3F" w:rsidRPr="008571FC" w:rsidTr="00517B3F">
        <w:trPr>
          <w:trHeight w:val="1365"/>
        </w:trPr>
        <w:tc>
          <w:tcPr>
            <w:tcW w:w="872" w:type="dxa"/>
            <w:shd w:val="clear" w:color="auto" w:fill="auto"/>
          </w:tcPr>
          <w:p w:rsidR="00517B3F" w:rsidRPr="008571FC" w:rsidRDefault="00517B3F" w:rsidP="00517B3F">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2.</w:t>
            </w:r>
          </w:p>
        </w:tc>
        <w:tc>
          <w:tcPr>
            <w:tcW w:w="5785" w:type="dxa"/>
            <w:shd w:val="clear" w:color="auto" w:fill="auto"/>
            <w:hideMark/>
          </w:tcPr>
          <w:p w:rsidR="00517B3F" w:rsidRPr="008571FC" w:rsidRDefault="00517B3F" w:rsidP="00517B3F">
            <w:pPr>
              <w:pStyle w:val="a6"/>
              <w:tabs>
                <w:tab w:val="left" w:pos="993"/>
                <w:tab w:val="left" w:pos="1134"/>
              </w:tabs>
              <w:suppressAutoHyphens/>
              <w:spacing w:before="0" w:after="0"/>
              <w:ind w:left="0"/>
              <w:rPr>
                <w:rFonts w:ascii="Times New Roman" w:hAnsi="Times New Roman"/>
                <w:color w:val="000000"/>
                <w:sz w:val="24"/>
              </w:rPr>
            </w:pPr>
            <w:r w:rsidRPr="008571FC">
              <w:rPr>
                <w:rFonts w:ascii="Times New Roman" w:hAnsi="Times New Roman"/>
                <w:sz w:val="24"/>
              </w:rPr>
              <w:t xml:space="preserve">Копия всех страниц документа, удостоверяющего личность руководителя юридического лица (индивидуального предпринимателя), прошитая </w:t>
            </w:r>
            <w:r>
              <w:rPr>
                <w:rFonts w:ascii="Times New Roman" w:hAnsi="Times New Roman"/>
                <w:sz w:val="24"/>
              </w:rPr>
              <w:br/>
            </w:r>
            <w:r w:rsidRPr="008571FC">
              <w:rPr>
                <w:rFonts w:ascii="Times New Roman" w:hAnsi="Times New Roman"/>
                <w:sz w:val="24"/>
              </w:rPr>
              <w:t xml:space="preserve">и заверенная печатью юридического лица (индивидуального предпринимателя) </w:t>
            </w:r>
          </w:p>
        </w:tc>
        <w:tc>
          <w:tcPr>
            <w:tcW w:w="2415" w:type="dxa"/>
            <w:shd w:val="clear" w:color="auto" w:fill="auto"/>
            <w:hideMark/>
          </w:tcPr>
          <w:p w:rsidR="00517B3F" w:rsidRPr="008571FC" w:rsidRDefault="00517B3F" w:rsidP="00517B3F">
            <w:pPr>
              <w:spacing w:after="0" w:line="240" w:lineRule="auto"/>
              <w:jc w:val="both"/>
              <w:rPr>
                <w:rFonts w:ascii="Times New Roman" w:hAnsi="Times New Roman"/>
                <w:color w:val="000000"/>
                <w:sz w:val="24"/>
                <w:szCs w:val="24"/>
              </w:rPr>
            </w:pPr>
          </w:p>
        </w:tc>
      </w:tr>
      <w:tr w:rsidR="00517B3F" w:rsidRPr="008571FC" w:rsidTr="00517B3F">
        <w:trPr>
          <w:trHeight w:val="829"/>
        </w:trPr>
        <w:tc>
          <w:tcPr>
            <w:tcW w:w="872" w:type="dxa"/>
            <w:shd w:val="clear" w:color="auto" w:fill="auto"/>
          </w:tcPr>
          <w:p w:rsidR="00517B3F" w:rsidRPr="008571FC" w:rsidRDefault="00517B3F" w:rsidP="00517B3F">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3.</w:t>
            </w:r>
          </w:p>
        </w:tc>
        <w:tc>
          <w:tcPr>
            <w:tcW w:w="5785" w:type="dxa"/>
            <w:shd w:val="clear" w:color="auto" w:fill="auto"/>
            <w:hideMark/>
          </w:tcPr>
          <w:p w:rsidR="00517B3F" w:rsidRPr="008571FC" w:rsidRDefault="00517B3F" w:rsidP="00517B3F">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Нотариально заверенные копии учредительных док</w:t>
            </w:r>
            <w:r>
              <w:rPr>
                <w:rFonts w:ascii="Times New Roman" w:hAnsi="Times New Roman"/>
                <w:sz w:val="24"/>
              </w:rPr>
              <w:t>ументов – для юридического лица;</w:t>
            </w:r>
            <w:r w:rsidRPr="008571FC">
              <w:rPr>
                <w:rFonts w:ascii="Times New Roman" w:hAnsi="Times New Roman"/>
                <w:sz w:val="24"/>
              </w:rPr>
              <w:t xml:space="preserve"> нотариально заверенная копия договора простого товарищества – для д</w:t>
            </w:r>
            <w:r w:rsidRPr="008571FC">
              <w:rPr>
                <w:rFonts w:ascii="Times New Roman" w:eastAsia="Arial" w:hAnsi="Times New Roman"/>
                <w:sz w:val="24"/>
              </w:rPr>
              <w:t>ействующих без образования юридического лица двух и более указанных юридических лиц</w:t>
            </w:r>
            <w:r w:rsidRPr="008571FC">
              <w:rPr>
                <w:rFonts w:ascii="Times New Roman" w:hAnsi="Times New Roman"/>
                <w:sz w:val="24"/>
              </w:rPr>
              <w:t xml:space="preserve"> </w:t>
            </w:r>
          </w:p>
        </w:tc>
        <w:tc>
          <w:tcPr>
            <w:tcW w:w="2415" w:type="dxa"/>
            <w:shd w:val="clear" w:color="auto" w:fill="auto"/>
            <w:hideMark/>
          </w:tcPr>
          <w:p w:rsidR="00517B3F" w:rsidRPr="008571FC" w:rsidRDefault="00517B3F" w:rsidP="00517B3F">
            <w:pPr>
              <w:spacing w:after="0" w:line="240" w:lineRule="auto"/>
              <w:jc w:val="both"/>
              <w:rPr>
                <w:rFonts w:ascii="Times New Roman" w:hAnsi="Times New Roman"/>
                <w:color w:val="000000"/>
                <w:sz w:val="24"/>
                <w:szCs w:val="24"/>
              </w:rPr>
            </w:pPr>
          </w:p>
        </w:tc>
      </w:tr>
      <w:tr w:rsidR="00517B3F" w:rsidRPr="008571FC" w:rsidTr="00517B3F">
        <w:trPr>
          <w:trHeight w:val="4112"/>
        </w:trPr>
        <w:tc>
          <w:tcPr>
            <w:tcW w:w="872" w:type="dxa"/>
            <w:shd w:val="clear" w:color="auto" w:fill="auto"/>
          </w:tcPr>
          <w:p w:rsidR="00517B3F" w:rsidRPr="008571FC" w:rsidRDefault="00517B3F" w:rsidP="00517B3F">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4.</w:t>
            </w:r>
          </w:p>
        </w:tc>
        <w:tc>
          <w:tcPr>
            <w:tcW w:w="5785" w:type="dxa"/>
            <w:shd w:val="clear" w:color="auto" w:fill="auto"/>
            <w:hideMark/>
          </w:tcPr>
          <w:p w:rsidR="00517B3F" w:rsidRPr="008571FC" w:rsidRDefault="00517B3F" w:rsidP="00517B3F">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Выписка из Единого государственного реестра юридических лиц или нотариально заверенная копия такой выписки, полученная не ранее, чем за тридцать дней до дня размещения на </w:t>
            </w:r>
            <w:r>
              <w:rPr>
                <w:rFonts w:ascii="Times New Roman" w:hAnsi="Times New Roman"/>
                <w:sz w:val="24"/>
              </w:rPr>
              <w:t>О</w:t>
            </w:r>
            <w:r w:rsidRPr="008571FC">
              <w:rPr>
                <w:rFonts w:ascii="Times New Roman" w:hAnsi="Times New Roman"/>
                <w:sz w:val="24"/>
              </w:rPr>
              <w:t xml:space="preserve">фициальном сайте Российской Федерации и </w:t>
            </w:r>
            <w:r>
              <w:rPr>
                <w:rFonts w:ascii="Times New Roman" w:hAnsi="Times New Roman"/>
                <w:sz w:val="24"/>
              </w:rPr>
              <w:t>О</w:t>
            </w:r>
            <w:r w:rsidRPr="008571FC">
              <w:rPr>
                <w:rFonts w:ascii="Times New Roman" w:hAnsi="Times New Roman"/>
                <w:sz w:val="24"/>
              </w:rPr>
              <w:t xml:space="preserve">фициальном сайте Концедента сообщения о проведении Конкурса –             для юридического лица; </w:t>
            </w:r>
          </w:p>
          <w:p w:rsidR="00517B3F" w:rsidRDefault="00517B3F" w:rsidP="00517B3F">
            <w:pPr>
              <w:pStyle w:val="a6"/>
              <w:tabs>
                <w:tab w:val="left" w:pos="993"/>
                <w:tab w:val="left" w:pos="1134"/>
              </w:tabs>
              <w:suppressAutoHyphens/>
              <w:spacing w:before="0" w:after="0"/>
              <w:ind w:left="0"/>
              <w:rPr>
                <w:rFonts w:ascii="Times New Roman" w:hAnsi="Times New Roman"/>
                <w:sz w:val="24"/>
              </w:rPr>
            </w:pPr>
            <w:r>
              <w:rPr>
                <w:rFonts w:ascii="Times New Roman" w:hAnsi="Times New Roman"/>
                <w:sz w:val="24"/>
              </w:rPr>
              <w:t>в</w:t>
            </w:r>
            <w:r w:rsidRPr="008571FC">
              <w:rPr>
                <w:rFonts w:ascii="Times New Roman" w:hAnsi="Times New Roman"/>
                <w:sz w:val="24"/>
              </w:rPr>
              <w:t xml:space="preserve">ыписка из Единого государственного реестра индивидуальных предпринимателей или нотариально заверенная копия такой выписки, полученная </w:t>
            </w:r>
            <w:r>
              <w:rPr>
                <w:rFonts w:ascii="Times New Roman" w:hAnsi="Times New Roman"/>
                <w:sz w:val="24"/>
              </w:rPr>
              <w:br/>
            </w:r>
            <w:r w:rsidRPr="008571FC">
              <w:rPr>
                <w:rFonts w:ascii="Times New Roman" w:hAnsi="Times New Roman"/>
                <w:sz w:val="24"/>
              </w:rPr>
              <w:t>не ранее, чем за трид</w:t>
            </w:r>
            <w:r>
              <w:rPr>
                <w:rFonts w:ascii="Times New Roman" w:hAnsi="Times New Roman"/>
                <w:sz w:val="24"/>
              </w:rPr>
              <w:t xml:space="preserve">цать дней до дня размещения </w:t>
            </w:r>
            <w:r>
              <w:rPr>
                <w:rFonts w:ascii="Times New Roman" w:hAnsi="Times New Roman"/>
                <w:sz w:val="24"/>
              </w:rPr>
              <w:br/>
              <w:t>на О</w:t>
            </w:r>
            <w:r w:rsidRPr="008571FC">
              <w:rPr>
                <w:rFonts w:ascii="Times New Roman" w:hAnsi="Times New Roman"/>
                <w:sz w:val="24"/>
              </w:rPr>
              <w:t xml:space="preserve">фициальном сайте Российской Федерации и </w:t>
            </w:r>
            <w:r>
              <w:rPr>
                <w:rFonts w:ascii="Times New Roman" w:hAnsi="Times New Roman"/>
                <w:sz w:val="24"/>
              </w:rPr>
              <w:t>О</w:t>
            </w:r>
            <w:r w:rsidRPr="008571FC">
              <w:rPr>
                <w:rFonts w:ascii="Times New Roman" w:hAnsi="Times New Roman"/>
                <w:sz w:val="24"/>
              </w:rPr>
              <w:t xml:space="preserve">фициальном сайте Концедента сообщения </w:t>
            </w:r>
          </w:p>
          <w:p w:rsidR="00517B3F" w:rsidRPr="008571FC" w:rsidRDefault="00517B3F" w:rsidP="00517B3F">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о проведении Конкурса </w:t>
            </w:r>
            <w:r w:rsidRPr="008571FC">
              <w:rPr>
                <w:rFonts w:ascii="Times New Roman" w:eastAsia="Arial" w:hAnsi="Times New Roman"/>
                <w:sz w:val="24"/>
              </w:rPr>
              <w:t>–</w:t>
            </w:r>
            <w:r w:rsidRPr="008571FC">
              <w:rPr>
                <w:rFonts w:ascii="Times New Roman" w:hAnsi="Times New Roman"/>
                <w:sz w:val="24"/>
              </w:rPr>
              <w:t xml:space="preserve"> для индивидуального предпринимателя</w:t>
            </w:r>
          </w:p>
        </w:tc>
        <w:tc>
          <w:tcPr>
            <w:tcW w:w="2415" w:type="dxa"/>
            <w:shd w:val="clear" w:color="auto" w:fill="auto"/>
            <w:hideMark/>
          </w:tcPr>
          <w:p w:rsidR="00517B3F" w:rsidRPr="008571FC" w:rsidRDefault="00517B3F" w:rsidP="00517B3F">
            <w:pPr>
              <w:spacing w:after="0" w:line="240" w:lineRule="auto"/>
              <w:jc w:val="both"/>
              <w:rPr>
                <w:rFonts w:ascii="Times New Roman" w:hAnsi="Times New Roman"/>
                <w:color w:val="000000"/>
                <w:sz w:val="24"/>
                <w:szCs w:val="24"/>
              </w:rPr>
            </w:pPr>
          </w:p>
        </w:tc>
      </w:tr>
      <w:tr w:rsidR="00517B3F" w:rsidRPr="008571FC" w:rsidTr="00517B3F">
        <w:trPr>
          <w:trHeight w:val="437"/>
        </w:trPr>
        <w:tc>
          <w:tcPr>
            <w:tcW w:w="872" w:type="dxa"/>
            <w:shd w:val="clear" w:color="auto" w:fill="auto"/>
          </w:tcPr>
          <w:p w:rsidR="00517B3F" w:rsidRPr="008571FC" w:rsidRDefault="00517B3F" w:rsidP="00517B3F">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5.</w:t>
            </w:r>
          </w:p>
        </w:tc>
        <w:tc>
          <w:tcPr>
            <w:tcW w:w="5785" w:type="dxa"/>
            <w:shd w:val="clear" w:color="auto" w:fill="auto"/>
            <w:hideMark/>
          </w:tcPr>
          <w:p w:rsidR="00517B3F" w:rsidRPr="008571FC" w:rsidRDefault="00517B3F" w:rsidP="00517B3F">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Надлежащим образом заверенный перевод </w:t>
            </w:r>
            <w:r>
              <w:rPr>
                <w:rFonts w:ascii="Times New Roman" w:hAnsi="Times New Roman"/>
                <w:sz w:val="24"/>
              </w:rPr>
              <w:br/>
            </w:r>
            <w:r w:rsidRPr="008571FC">
              <w:rPr>
                <w:rFonts w:ascii="Times New Roman" w:hAnsi="Times New Roman"/>
                <w:sz w:val="24"/>
              </w:rP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Pr>
                <w:rFonts w:ascii="Times New Roman" w:hAnsi="Times New Roman"/>
                <w:sz w:val="24"/>
              </w:rPr>
              <w:br/>
            </w:r>
            <w:r w:rsidRPr="008571FC">
              <w:rPr>
                <w:rFonts w:ascii="Times New Roman" w:hAnsi="Times New Roman"/>
                <w:sz w:val="24"/>
              </w:rPr>
              <w:t>в соответствии с законодательством соответствующего государства, полученный не ранее</w:t>
            </w:r>
            <w:r>
              <w:rPr>
                <w:rFonts w:ascii="Times New Roman" w:hAnsi="Times New Roman"/>
                <w:sz w:val="24"/>
              </w:rPr>
              <w:t>,</w:t>
            </w:r>
            <w:r w:rsidRPr="008571FC">
              <w:rPr>
                <w:rFonts w:ascii="Times New Roman" w:hAnsi="Times New Roman"/>
                <w:sz w:val="24"/>
              </w:rPr>
              <w:t xml:space="preserve"> чем за тридцать дней до дня размещения </w:t>
            </w:r>
            <w:r>
              <w:rPr>
                <w:rFonts w:ascii="Times New Roman" w:hAnsi="Times New Roman"/>
                <w:sz w:val="24"/>
              </w:rPr>
              <w:br/>
            </w:r>
            <w:r w:rsidRPr="008571FC">
              <w:rPr>
                <w:rFonts w:ascii="Times New Roman" w:hAnsi="Times New Roman"/>
                <w:sz w:val="24"/>
              </w:rPr>
              <w:t xml:space="preserve">на </w:t>
            </w:r>
            <w:r>
              <w:rPr>
                <w:rFonts w:ascii="Times New Roman" w:hAnsi="Times New Roman"/>
                <w:sz w:val="24"/>
              </w:rPr>
              <w:t>О</w:t>
            </w:r>
            <w:r w:rsidRPr="008571FC">
              <w:rPr>
                <w:rFonts w:ascii="Times New Roman" w:hAnsi="Times New Roman"/>
                <w:sz w:val="24"/>
              </w:rPr>
              <w:t xml:space="preserve">фициальном сайте Российской Федерации </w:t>
            </w:r>
            <w:r>
              <w:rPr>
                <w:rFonts w:ascii="Times New Roman" w:hAnsi="Times New Roman"/>
                <w:sz w:val="24"/>
              </w:rPr>
              <w:br/>
            </w:r>
            <w:r w:rsidRPr="008571FC">
              <w:rPr>
                <w:rFonts w:ascii="Times New Roman" w:hAnsi="Times New Roman"/>
                <w:sz w:val="24"/>
              </w:rPr>
              <w:t xml:space="preserve">и </w:t>
            </w:r>
            <w:r>
              <w:rPr>
                <w:rFonts w:ascii="Times New Roman" w:hAnsi="Times New Roman"/>
                <w:sz w:val="24"/>
              </w:rPr>
              <w:t>О</w:t>
            </w:r>
            <w:r w:rsidRPr="008571FC">
              <w:rPr>
                <w:rFonts w:ascii="Times New Roman" w:hAnsi="Times New Roman"/>
                <w:sz w:val="24"/>
              </w:rPr>
              <w:t xml:space="preserve">фициальном сайте Концедента сообщения </w:t>
            </w:r>
            <w:r>
              <w:rPr>
                <w:rFonts w:ascii="Times New Roman" w:hAnsi="Times New Roman"/>
                <w:sz w:val="24"/>
              </w:rPr>
              <w:br/>
            </w:r>
            <w:r w:rsidRPr="008571FC">
              <w:rPr>
                <w:rFonts w:ascii="Times New Roman" w:hAnsi="Times New Roman"/>
                <w:sz w:val="24"/>
              </w:rPr>
              <w:t>о проведении конкурса – для иностранных лиц</w:t>
            </w:r>
          </w:p>
        </w:tc>
        <w:tc>
          <w:tcPr>
            <w:tcW w:w="2415" w:type="dxa"/>
            <w:shd w:val="clear" w:color="auto" w:fill="auto"/>
            <w:hideMark/>
          </w:tcPr>
          <w:p w:rsidR="00517B3F" w:rsidRPr="008571FC" w:rsidRDefault="00517B3F" w:rsidP="00517B3F">
            <w:pPr>
              <w:spacing w:after="0" w:line="240" w:lineRule="auto"/>
              <w:jc w:val="both"/>
              <w:rPr>
                <w:rFonts w:ascii="Times New Roman" w:hAnsi="Times New Roman"/>
                <w:color w:val="000000"/>
                <w:sz w:val="24"/>
                <w:szCs w:val="24"/>
              </w:rPr>
            </w:pPr>
          </w:p>
        </w:tc>
      </w:tr>
      <w:tr w:rsidR="00517B3F" w:rsidRPr="008571FC" w:rsidTr="00517B3F">
        <w:trPr>
          <w:trHeight w:val="1105"/>
        </w:trPr>
        <w:tc>
          <w:tcPr>
            <w:tcW w:w="872" w:type="dxa"/>
            <w:shd w:val="clear" w:color="auto" w:fill="auto"/>
            <w:hideMark/>
          </w:tcPr>
          <w:p w:rsidR="00517B3F" w:rsidRPr="008571FC" w:rsidRDefault="00517B3F" w:rsidP="00517B3F">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6.</w:t>
            </w:r>
          </w:p>
        </w:tc>
        <w:tc>
          <w:tcPr>
            <w:tcW w:w="5785" w:type="dxa"/>
            <w:shd w:val="clear" w:color="auto" w:fill="auto"/>
            <w:hideMark/>
          </w:tcPr>
          <w:p w:rsidR="00517B3F" w:rsidRPr="008571FC" w:rsidRDefault="00517B3F" w:rsidP="00517B3F">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Анкета участника Конкурса, удостоверенная подписью заявителя, заполненная по форме № 2.1 – для юридического лица и по форме № 2.2 – </w:t>
            </w:r>
          </w:p>
          <w:p w:rsidR="00517B3F" w:rsidRPr="008571FC" w:rsidRDefault="00517B3F" w:rsidP="00517B3F">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для индивидуального предпринимателя</w:t>
            </w:r>
          </w:p>
        </w:tc>
        <w:tc>
          <w:tcPr>
            <w:tcW w:w="2415" w:type="dxa"/>
            <w:shd w:val="clear" w:color="auto" w:fill="auto"/>
            <w:hideMark/>
          </w:tcPr>
          <w:p w:rsidR="00517B3F" w:rsidRPr="008571FC" w:rsidRDefault="00517B3F" w:rsidP="00517B3F">
            <w:pPr>
              <w:spacing w:after="0" w:line="240" w:lineRule="auto"/>
              <w:jc w:val="both"/>
              <w:rPr>
                <w:rFonts w:ascii="Times New Roman" w:hAnsi="Times New Roman"/>
                <w:color w:val="000000"/>
                <w:sz w:val="24"/>
                <w:szCs w:val="24"/>
              </w:rPr>
            </w:pPr>
          </w:p>
        </w:tc>
      </w:tr>
      <w:tr w:rsidR="00517B3F" w:rsidRPr="008571FC" w:rsidTr="00517B3F">
        <w:trPr>
          <w:trHeight w:val="1140"/>
        </w:trPr>
        <w:tc>
          <w:tcPr>
            <w:tcW w:w="872" w:type="dxa"/>
            <w:shd w:val="clear" w:color="auto" w:fill="auto"/>
            <w:hideMark/>
          </w:tcPr>
          <w:p w:rsidR="00517B3F" w:rsidRPr="008571FC" w:rsidRDefault="00517B3F" w:rsidP="00517B3F">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7.</w:t>
            </w:r>
          </w:p>
        </w:tc>
        <w:tc>
          <w:tcPr>
            <w:tcW w:w="5785" w:type="dxa"/>
            <w:shd w:val="clear" w:color="auto" w:fill="auto"/>
            <w:hideMark/>
          </w:tcPr>
          <w:p w:rsidR="00517B3F" w:rsidRPr="008571FC" w:rsidRDefault="00517B3F" w:rsidP="00517B3F">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Документ, подтверждающий полномочия лица на осуществление действий от имени заявителя (заверенный печатью юридического лица документ </w:t>
            </w:r>
          </w:p>
          <w:p w:rsidR="00517B3F" w:rsidRPr="008571FC" w:rsidRDefault="00517B3F" w:rsidP="00517B3F">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о назначении руководителя; </w:t>
            </w:r>
            <w:r w:rsidRPr="008571FC">
              <w:rPr>
                <w:rFonts w:ascii="Times New Roman" w:hAnsi="Times New Roman"/>
                <w:bCs/>
                <w:sz w:val="24"/>
              </w:rPr>
              <w:t>оформленная в установленном порядке или нотариально заверенная копия доверенности</w:t>
            </w:r>
            <w:r w:rsidRPr="008571FC">
              <w:rPr>
                <w:rFonts w:ascii="Times New Roman" w:hAnsi="Times New Roman"/>
                <w:sz w:val="24"/>
              </w:rPr>
              <w:t>)</w:t>
            </w:r>
            <w:r w:rsidRPr="008571FC">
              <w:rPr>
                <w:rStyle w:val="aff1"/>
                <w:rFonts w:ascii="Times New Roman" w:hAnsi="Times New Roman"/>
                <w:sz w:val="24"/>
              </w:rPr>
              <w:footnoteReference w:id="1"/>
            </w:r>
          </w:p>
        </w:tc>
        <w:tc>
          <w:tcPr>
            <w:tcW w:w="2415" w:type="dxa"/>
            <w:shd w:val="clear" w:color="auto" w:fill="auto"/>
            <w:hideMark/>
          </w:tcPr>
          <w:p w:rsidR="00517B3F" w:rsidRPr="008571FC" w:rsidRDefault="00517B3F" w:rsidP="00517B3F">
            <w:pPr>
              <w:spacing w:after="0" w:line="240" w:lineRule="auto"/>
              <w:jc w:val="both"/>
              <w:rPr>
                <w:rFonts w:ascii="Times New Roman" w:hAnsi="Times New Roman"/>
                <w:color w:val="000000"/>
                <w:sz w:val="24"/>
                <w:szCs w:val="24"/>
              </w:rPr>
            </w:pPr>
          </w:p>
        </w:tc>
      </w:tr>
      <w:tr w:rsidR="00517B3F" w:rsidRPr="008571FC" w:rsidTr="00517B3F">
        <w:trPr>
          <w:trHeight w:val="1059"/>
        </w:trPr>
        <w:tc>
          <w:tcPr>
            <w:tcW w:w="872" w:type="dxa"/>
            <w:shd w:val="clear" w:color="auto" w:fill="auto"/>
            <w:hideMark/>
          </w:tcPr>
          <w:p w:rsidR="00517B3F" w:rsidRPr="008571FC" w:rsidRDefault="00517B3F" w:rsidP="00517B3F">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8.</w:t>
            </w:r>
          </w:p>
        </w:tc>
        <w:tc>
          <w:tcPr>
            <w:tcW w:w="5785" w:type="dxa"/>
            <w:shd w:val="clear" w:color="auto" w:fill="auto"/>
            <w:hideMark/>
          </w:tcPr>
          <w:p w:rsidR="00517B3F" w:rsidRPr="008571FC" w:rsidRDefault="00517B3F" w:rsidP="00517B3F">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Решение в письменной форме соответствующего органа управления об одобрении крупной сделки </w:t>
            </w:r>
          </w:p>
          <w:p w:rsidR="00517B3F" w:rsidRPr="008571FC" w:rsidRDefault="00517B3F" w:rsidP="00517B3F">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(о заключении </w:t>
            </w:r>
            <w:r>
              <w:rPr>
                <w:rFonts w:ascii="Times New Roman" w:hAnsi="Times New Roman"/>
                <w:sz w:val="24"/>
              </w:rPr>
              <w:t>К</w:t>
            </w:r>
            <w:r w:rsidRPr="008571FC">
              <w:rPr>
                <w:rFonts w:ascii="Times New Roman" w:hAnsi="Times New Roman"/>
                <w:sz w:val="24"/>
              </w:rPr>
              <w:t>онцессионного соглашения), если это необходимо в соответствии с учредительными документами заявителя Конкурса – юридического лица</w:t>
            </w:r>
          </w:p>
        </w:tc>
        <w:tc>
          <w:tcPr>
            <w:tcW w:w="2415" w:type="dxa"/>
            <w:shd w:val="clear" w:color="auto" w:fill="auto"/>
            <w:hideMark/>
          </w:tcPr>
          <w:p w:rsidR="00517B3F" w:rsidRPr="008571FC" w:rsidRDefault="00517B3F" w:rsidP="00517B3F">
            <w:pPr>
              <w:spacing w:after="0" w:line="240" w:lineRule="auto"/>
              <w:jc w:val="both"/>
              <w:rPr>
                <w:rFonts w:ascii="Times New Roman" w:hAnsi="Times New Roman"/>
                <w:color w:val="000000"/>
                <w:sz w:val="24"/>
                <w:szCs w:val="24"/>
              </w:rPr>
            </w:pPr>
          </w:p>
        </w:tc>
      </w:tr>
      <w:tr w:rsidR="00517B3F" w:rsidRPr="008571FC" w:rsidTr="00517B3F">
        <w:trPr>
          <w:trHeight w:val="1359"/>
        </w:trPr>
        <w:tc>
          <w:tcPr>
            <w:tcW w:w="872" w:type="dxa"/>
            <w:shd w:val="clear" w:color="auto" w:fill="auto"/>
            <w:hideMark/>
          </w:tcPr>
          <w:p w:rsidR="00517B3F" w:rsidRPr="008571FC" w:rsidRDefault="00517B3F" w:rsidP="00517B3F">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9.</w:t>
            </w:r>
          </w:p>
        </w:tc>
        <w:tc>
          <w:tcPr>
            <w:tcW w:w="5785" w:type="dxa"/>
            <w:shd w:val="clear" w:color="auto" w:fill="auto"/>
            <w:hideMark/>
          </w:tcPr>
          <w:p w:rsidR="00517B3F" w:rsidRPr="008571FC" w:rsidRDefault="00517B3F" w:rsidP="00517B3F">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 xml:space="preserve">Копия утвержденного бухгалтерского баланса, отчета о прибылях и убытках за последний отчетный период с отметкой </w:t>
            </w:r>
            <w:r w:rsidRPr="008571FC">
              <w:rPr>
                <w:rFonts w:ascii="Times New Roman" w:eastAsia="Arial" w:hAnsi="Times New Roman"/>
                <w:sz w:val="24"/>
              </w:rPr>
              <w:t>инспекции Федеральной налоговой службы Российской Федерации</w:t>
            </w:r>
            <w:r w:rsidRPr="008571FC">
              <w:rPr>
                <w:rFonts w:ascii="Times New Roman" w:hAnsi="Times New Roman"/>
                <w:sz w:val="24"/>
              </w:rPr>
              <w:t xml:space="preserve">, заверенная печатью юридического лица </w:t>
            </w:r>
            <w:r w:rsidRPr="008571FC">
              <w:rPr>
                <w:rFonts w:ascii="Times New Roman" w:eastAsia="Arial" w:hAnsi="Times New Roman"/>
                <w:sz w:val="24"/>
              </w:rPr>
              <w:t>–</w:t>
            </w:r>
            <w:r w:rsidRPr="008571FC">
              <w:rPr>
                <w:rFonts w:ascii="Times New Roman" w:hAnsi="Times New Roman"/>
                <w:sz w:val="24"/>
              </w:rPr>
              <w:t xml:space="preserve"> для юридического лица</w:t>
            </w:r>
          </w:p>
        </w:tc>
        <w:tc>
          <w:tcPr>
            <w:tcW w:w="2415" w:type="dxa"/>
            <w:shd w:val="clear" w:color="auto" w:fill="auto"/>
            <w:hideMark/>
          </w:tcPr>
          <w:p w:rsidR="00517B3F" w:rsidRPr="008571FC" w:rsidRDefault="00517B3F" w:rsidP="00517B3F">
            <w:pPr>
              <w:spacing w:after="0" w:line="240" w:lineRule="auto"/>
              <w:jc w:val="both"/>
              <w:rPr>
                <w:rFonts w:ascii="Times New Roman" w:hAnsi="Times New Roman"/>
                <w:color w:val="000000"/>
                <w:sz w:val="24"/>
                <w:szCs w:val="24"/>
              </w:rPr>
            </w:pPr>
          </w:p>
        </w:tc>
      </w:tr>
      <w:tr w:rsidR="00517B3F" w:rsidRPr="008571FC" w:rsidTr="00517B3F">
        <w:trPr>
          <w:trHeight w:val="1095"/>
        </w:trPr>
        <w:tc>
          <w:tcPr>
            <w:tcW w:w="872" w:type="dxa"/>
            <w:shd w:val="clear" w:color="auto" w:fill="auto"/>
            <w:hideMark/>
          </w:tcPr>
          <w:p w:rsidR="00517B3F" w:rsidRPr="008571FC" w:rsidRDefault="00517B3F" w:rsidP="00517B3F">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10.</w:t>
            </w:r>
          </w:p>
        </w:tc>
        <w:tc>
          <w:tcPr>
            <w:tcW w:w="5785" w:type="dxa"/>
            <w:shd w:val="clear" w:color="auto" w:fill="auto"/>
            <w:hideMark/>
          </w:tcPr>
          <w:p w:rsidR="00517B3F" w:rsidRPr="008571FC" w:rsidRDefault="00517B3F" w:rsidP="00517B3F">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Подтверждение соответствия заявителя установленным Конкурсной документацией требованиям по форме № 3 Конкурсной документации</w:t>
            </w:r>
          </w:p>
        </w:tc>
        <w:tc>
          <w:tcPr>
            <w:tcW w:w="2415" w:type="dxa"/>
            <w:shd w:val="clear" w:color="auto" w:fill="auto"/>
            <w:hideMark/>
          </w:tcPr>
          <w:p w:rsidR="00517B3F" w:rsidRPr="008571FC" w:rsidRDefault="00517B3F" w:rsidP="00517B3F">
            <w:pPr>
              <w:spacing w:after="0" w:line="240" w:lineRule="auto"/>
              <w:jc w:val="both"/>
              <w:rPr>
                <w:rFonts w:ascii="Times New Roman" w:hAnsi="Times New Roman"/>
                <w:color w:val="000000"/>
                <w:sz w:val="24"/>
                <w:szCs w:val="24"/>
              </w:rPr>
            </w:pPr>
          </w:p>
        </w:tc>
      </w:tr>
      <w:tr w:rsidR="00517B3F" w:rsidRPr="008571FC" w:rsidTr="00517B3F">
        <w:trPr>
          <w:trHeight w:val="1125"/>
        </w:trPr>
        <w:tc>
          <w:tcPr>
            <w:tcW w:w="872" w:type="dxa"/>
            <w:shd w:val="clear" w:color="auto" w:fill="auto"/>
            <w:hideMark/>
          </w:tcPr>
          <w:p w:rsidR="00517B3F" w:rsidRPr="008571FC" w:rsidRDefault="00517B3F" w:rsidP="00517B3F">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11.</w:t>
            </w:r>
          </w:p>
        </w:tc>
        <w:tc>
          <w:tcPr>
            <w:tcW w:w="5785" w:type="dxa"/>
            <w:shd w:val="clear" w:color="auto" w:fill="auto"/>
            <w:hideMark/>
          </w:tcPr>
          <w:p w:rsidR="00517B3F" w:rsidRPr="008571FC" w:rsidRDefault="00517B3F" w:rsidP="00517B3F">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Оригинал удостоверенной заявителем Описи документов и материалов, представленных им для участия в предварительном отборе Конкурса, в двух экземплярах</w:t>
            </w:r>
          </w:p>
        </w:tc>
        <w:tc>
          <w:tcPr>
            <w:tcW w:w="2415" w:type="dxa"/>
            <w:shd w:val="clear" w:color="auto" w:fill="auto"/>
            <w:hideMark/>
          </w:tcPr>
          <w:p w:rsidR="00517B3F" w:rsidRPr="008571FC" w:rsidRDefault="00517B3F" w:rsidP="00517B3F">
            <w:pPr>
              <w:spacing w:after="0" w:line="240" w:lineRule="auto"/>
              <w:jc w:val="both"/>
              <w:rPr>
                <w:rFonts w:ascii="Times New Roman" w:hAnsi="Times New Roman"/>
                <w:color w:val="000000"/>
                <w:sz w:val="24"/>
                <w:szCs w:val="24"/>
              </w:rPr>
            </w:pPr>
          </w:p>
        </w:tc>
      </w:tr>
      <w:tr w:rsidR="00517B3F" w:rsidRPr="008571FC" w:rsidTr="00517B3F">
        <w:trPr>
          <w:trHeight w:val="611"/>
        </w:trPr>
        <w:tc>
          <w:tcPr>
            <w:tcW w:w="872" w:type="dxa"/>
            <w:shd w:val="clear" w:color="auto" w:fill="auto"/>
            <w:hideMark/>
          </w:tcPr>
          <w:p w:rsidR="00517B3F" w:rsidRPr="008571FC" w:rsidRDefault="00517B3F" w:rsidP="00517B3F">
            <w:pPr>
              <w:spacing w:after="0" w:line="240" w:lineRule="auto"/>
              <w:jc w:val="center"/>
              <w:rPr>
                <w:rFonts w:ascii="Times New Roman" w:hAnsi="Times New Roman"/>
                <w:color w:val="000000"/>
                <w:sz w:val="24"/>
                <w:szCs w:val="24"/>
              </w:rPr>
            </w:pPr>
            <w:r w:rsidRPr="008571FC">
              <w:rPr>
                <w:rFonts w:ascii="Times New Roman" w:hAnsi="Times New Roman"/>
                <w:color w:val="000000"/>
                <w:sz w:val="24"/>
                <w:szCs w:val="24"/>
              </w:rPr>
              <w:t>12.</w:t>
            </w:r>
          </w:p>
        </w:tc>
        <w:tc>
          <w:tcPr>
            <w:tcW w:w="5785" w:type="dxa"/>
            <w:shd w:val="clear" w:color="auto" w:fill="auto"/>
            <w:hideMark/>
          </w:tcPr>
          <w:p w:rsidR="00517B3F" w:rsidRPr="008571FC" w:rsidRDefault="00517B3F" w:rsidP="00517B3F">
            <w:pPr>
              <w:pStyle w:val="a6"/>
              <w:tabs>
                <w:tab w:val="left" w:pos="993"/>
                <w:tab w:val="left" w:pos="1134"/>
              </w:tabs>
              <w:suppressAutoHyphens/>
              <w:spacing w:before="0" w:after="0"/>
              <w:ind w:left="0"/>
              <w:rPr>
                <w:rFonts w:ascii="Times New Roman" w:hAnsi="Times New Roman"/>
                <w:sz w:val="24"/>
              </w:rPr>
            </w:pPr>
            <w:r w:rsidRPr="008571FC">
              <w:rPr>
                <w:rFonts w:ascii="Times New Roman" w:hAnsi="Times New Roman"/>
                <w:sz w:val="24"/>
              </w:rPr>
              <w:t>Копия платежного поручения Заявителя с оригинальной печатью банка, подтверждающего факт перечисления установленной Концедентом денежной суммы Задатка</w:t>
            </w:r>
          </w:p>
        </w:tc>
        <w:tc>
          <w:tcPr>
            <w:tcW w:w="2415" w:type="dxa"/>
            <w:shd w:val="clear" w:color="auto" w:fill="auto"/>
            <w:hideMark/>
          </w:tcPr>
          <w:p w:rsidR="00517B3F" w:rsidRPr="008571FC" w:rsidRDefault="00517B3F" w:rsidP="00517B3F">
            <w:pPr>
              <w:spacing w:after="0" w:line="240" w:lineRule="auto"/>
              <w:jc w:val="both"/>
              <w:rPr>
                <w:rFonts w:ascii="Times New Roman" w:hAnsi="Times New Roman"/>
                <w:color w:val="000000"/>
                <w:sz w:val="24"/>
                <w:szCs w:val="24"/>
              </w:rPr>
            </w:pPr>
          </w:p>
        </w:tc>
      </w:tr>
    </w:tbl>
    <w:p w:rsidR="00517B3F" w:rsidRPr="00551FF1" w:rsidRDefault="00517B3F" w:rsidP="00517B3F">
      <w:pPr>
        <w:shd w:val="clear" w:color="auto" w:fill="FFFFFF"/>
        <w:spacing w:after="0" w:line="240" w:lineRule="auto"/>
        <w:jc w:val="both"/>
        <w:rPr>
          <w:rFonts w:ascii="Times New Roman" w:hAnsi="Times New Roman"/>
          <w:color w:val="000000"/>
          <w:sz w:val="24"/>
          <w:szCs w:val="24"/>
        </w:rPr>
      </w:pPr>
    </w:p>
    <w:p w:rsidR="00517B3F" w:rsidRDefault="00517B3F" w:rsidP="00517B3F">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конкурса: </w:t>
      </w:r>
      <w:r w:rsidRPr="00551FF1">
        <w:rPr>
          <w:rFonts w:ascii="Times New Roman" w:hAnsi="Times New Roman"/>
          <w:color w:val="000000"/>
          <w:sz w:val="24"/>
          <w:szCs w:val="24"/>
        </w:rPr>
        <w:tab/>
      </w:r>
    </w:p>
    <w:p w:rsidR="00517B3F" w:rsidRDefault="00517B3F" w:rsidP="00517B3F">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ab/>
      </w:r>
      <w:r w:rsidRPr="00551FF1">
        <w:rPr>
          <w:rFonts w:ascii="Times New Roman" w:hAnsi="Times New Roman"/>
          <w:color w:val="000000"/>
          <w:sz w:val="24"/>
          <w:szCs w:val="24"/>
        </w:rPr>
        <w:tab/>
      </w:r>
      <w:r w:rsidRPr="00551FF1">
        <w:rPr>
          <w:rFonts w:ascii="Times New Roman" w:hAnsi="Times New Roman"/>
          <w:color w:val="000000"/>
          <w:sz w:val="24"/>
          <w:szCs w:val="24"/>
        </w:rPr>
        <w:tab/>
      </w:r>
    </w:p>
    <w:p w:rsidR="00517B3F" w:rsidRDefault="00517B3F" w:rsidP="00517B3F">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Руководитель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________________ </w:t>
      </w:r>
      <w:r>
        <w:rPr>
          <w:rFonts w:ascii="Times New Roman" w:hAnsi="Times New Roman"/>
          <w:color w:val="000000"/>
          <w:sz w:val="24"/>
          <w:szCs w:val="24"/>
        </w:rPr>
        <w:t xml:space="preserve">                                         (Ф.И.О.)</w:t>
      </w:r>
    </w:p>
    <w:p w:rsidR="00517B3F" w:rsidRPr="00724373" w:rsidRDefault="00517B3F" w:rsidP="00517B3F">
      <w:pPr>
        <w:shd w:val="clear" w:color="auto" w:fill="FFFFFF"/>
        <w:spacing w:after="0" w:line="240" w:lineRule="auto"/>
        <w:jc w:val="both"/>
        <w:rPr>
          <w:rFonts w:ascii="Times New Roman" w:hAnsi="Times New Roman"/>
          <w:color w:val="000000"/>
          <w:sz w:val="20"/>
          <w:szCs w:val="20"/>
        </w:rPr>
      </w:pPr>
      <w:r w:rsidRPr="00724373">
        <w:rPr>
          <w:rFonts w:ascii="Times New Roman" w:hAnsi="Times New Roman"/>
          <w:color w:val="000000"/>
          <w:sz w:val="20"/>
          <w:szCs w:val="20"/>
        </w:rPr>
        <w:t xml:space="preserve">                                                            </w:t>
      </w:r>
      <w:r>
        <w:rPr>
          <w:rFonts w:ascii="Times New Roman" w:hAnsi="Times New Roman"/>
          <w:color w:val="000000"/>
          <w:sz w:val="20"/>
          <w:szCs w:val="20"/>
        </w:rPr>
        <w:t xml:space="preserve">                 </w:t>
      </w:r>
      <w:r w:rsidRPr="00724373">
        <w:rPr>
          <w:rFonts w:ascii="Times New Roman" w:hAnsi="Times New Roman"/>
          <w:color w:val="000000"/>
          <w:sz w:val="20"/>
          <w:szCs w:val="20"/>
        </w:rPr>
        <w:t>(подпись и печать)</w:t>
      </w:r>
    </w:p>
    <w:p w:rsidR="00517B3F" w:rsidRPr="00551FF1" w:rsidRDefault="00517B3F" w:rsidP="00517B3F">
      <w:pPr>
        <w:shd w:val="clear" w:color="auto" w:fill="FFFFFF"/>
        <w:spacing w:after="0" w:line="240" w:lineRule="auto"/>
        <w:ind w:left="5664" w:firstLine="708"/>
        <w:jc w:val="both"/>
        <w:rPr>
          <w:rFonts w:ascii="Times New Roman" w:hAnsi="Times New Roman"/>
          <w:color w:val="000000"/>
          <w:sz w:val="24"/>
          <w:szCs w:val="24"/>
        </w:rPr>
      </w:pPr>
    </w:p>
    <w:p w:rsidR="00517B3F" w:rsidRPr="00551FF1" w:rsidRDefault="00517B3F" w:rsidP="00517B3F">
      <w:pPr>
        <w:pageBreakBefore/>
        <w:shd w:val="clear" w:color="auto" w:fill="FFFFFF"/>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Форма № 5 – </w:t>
      </w:r>
      <w:r w:rsidRPr="00551FF1">
        <w:rPr>
          <w:rFonts w:ascii="Times New Roman" w:hAnsi="Times New Roman"/>
          <w:color w:val="000000"/>
          <w:sz w:val="24"/>
          <w:szCs w:val="24"/>
        </w:rPr>
        <w:t xml:space="preserve"> </w:t>
      </w:r>
      <w:r>
        <w:rPr>
          <w:rFonts w:ascii="Times New Roman" w:hAnsi="Times New Roman"/>
          <w:color w:val="000000"/>
          <w:sz w:val="24"/>
          <w:szCs w:val="24"/>
        </w:rPr>
        <w:t>к</w:t>
      </w:r>
      <w:r w:rsidRPr="00551FF1">
        <w:rPr>
          <w:rFonts w:ascii="Times New Roman" w:hAnsi="Times New Roman"/>
          <w:color w:val="000000"/>
          <w:sz w:val="24"/>
          <w:szCs w:val="24"/>
        </w:rPr>
        <w:t>онкурсное предложен</w:t>
      </w:r>
      <w:r>
        <w:rPr>
          <w:rFonts w:ascii="Times New Roman" w:hAnsi="Times New Roman"/>
          <w:color w:val="000000"/>
          <w:sz w:val="24"/>
          <w:szCs w:val="24"/>
        </w:rPr>
        <w:t>ие участника открытого конкурса</w:t>
      </w:r>
    </w:p>
    <w:p w:rsidR="00517B3F" w:rsidRPr="00D43DBC" w:rsidRDefault="00517B3F" w:rsidP="00517B3F">
      <w:pPr>
        <w:shd w:val="clear" w:color="auto" w:fill="FFFFFF"/>
        <w:spacing w:after="0" w:line="240" w:lineRule="auto"/>
        <w:jc w:val="both"/>
        <w:rPr>
          <w:rFonts w:ascii="Times New Roman" w:hAnsi="Times New Roman"/>
          <w:color w:val="000000"/>
          <w:sz w:val="20"/>
          <w:szCs w:val="20"/>
        </w:rPr>
      </w:pPr>
    </w:p>
    <w:p w:rsidR="00517B3F" w:rsidRPr="00551FF1" w:rsidRDefault="00517B3F" w:rsidP="00517B3F">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«___» _________ 20__</w:t>
      </w:r>
      <w:r>
        <w:rPr>
          <w:rFonts w:ascii="Times New Roman" w:hAnsi="Times New Roman"/>
          <w:color w:val="000000"/>
          <w:sz w:val="24"/>
          <w:szCs w:val="24"/>
        </w:rPr>
        <w:t xml:space="preserve"> г.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Pr="00551FF1">
        <w:rPr>
          <w:rFonts w:ascii="Times New Roman" w:hAnsi="Times New Roman"/>
          <w:color w:val="000000"/>
          <w:sz w:val="24"/>
          <w:szCs w:val="24"/>
        </w:rPr>
        <w:t>В конкурсную комиссию</w:t>
      </w:r>
    </w:p>
    <w:p w:rsidR="00517B3F" w:rsidRPr="00D43DBC" w:rsidRDefault="00517B3F" w:rsidP="00517B3F">
      <w:pPr>
        <w:shd w:val="clear" w:color="auto" w:fill="FFFFFF"/>
        <w:spacing w:after="0" w:line="240" w:lineRule="auto"/>
        <w:jc w:val="center"/>
        <w:rPr>
          <w:rFonts w:ascii="Times New Roman" w:hAnsi="Times New Roman"/>
          <w:color w:val="000000"/>
          <w:sz w:val="20"/>
          <w:szCs w:val="20"/>
        </w:rPr>
      </w:pPr>
    </w:p>
    <w:p w:rsidR="00517B3F" w:rsidRPr="00551FF1" w:rsidRDefault="00517B3F" w:rsidP="00517B3F">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 xml:space="preserve">КОНКУРСНОЕ ПРЕДЛОЖЕНИЕ </w:t>
      </w:r>
    </w:p>
    <w:p w:rsidR="00517B3F" w:rsidRDefault="00517B3F" w:rsidP="00517B3F">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 xml:space="preserve">на право заключения </w:t>
      </w:r>
      <w:r>
        <w:rPr>
          <w:rFonts w:ascii="Times New Roman" w:hAnsi="Times New Roman"/>
          <w:color w:val="000000"/>
          <w:sz w:val="24"/>
          <w:szCs w:val="24"/>
        </w:rPr>
        <w:t>К</w:t>
      </w:r>
      <w:r w:rsidRPr="00551FF1">
        <w:rPr>
          <w:rFonts w:ascii="Times New Roman" w:hAnsi="Times New Roman"/>
          <w:color w:val="000000"/>
          <w:sz w:val="24"/>
          <w:szCs w:val="24"/>
        </w:rPr>
        <w:t>онцессионного соглашения в отношении объектов теплоснабжения</w:t>
      </w:r>
    </w:p>
    <w:p w:rsidR="00517B3F" w:rsidRPr="00D43DBC" w:rsidRDefault="00517B3F" w:rsidP="00517B3F">
      <w:pPr>
        <w:shd w:val="clear" w:color="auto" w:fill="FFFFFF"/>
        <w:spacing w:after="0" w:line="240" w:lineRule="auto"/>
        <w:jc w:val="center"/>
        <w:rPr>
          <w:rFonts w:ascii="Times New Roman" w:hAnsi="Times New Roman"/>
          <w:color w:val="000000"/>
          <w:sz w:val="20"/>
          <w:szCs w:val="20"/>
        </w:rPr>
      </w:pPr>
    </w:p>
    <w:p w:rsidR="00517B3F" w:rsidRPr="00551FF1" w:rsidRDefault="00517B3F" w:rsidP="00517B3F">
      <w:pPr>
        <w:shd w:val="clear" w:color="auto" w:fill="FFFFFF"/>
        <w:spacing w:after="0" w:line="240" w:lineRule="auto"/>
        <w:ind w:firstLine="731"/>
        <w:jc w:val="both"/>
        <w:rPr>
          <w:rFonts w:ascii="Times New Roman" w:hAnsi="Times New Roman"/>
          <w:color w:val="000000"/>
          <w:sz w:val="24"/>
          <w:szCs w:val="24"/>
        </w:rPr>
      </w:pPr>
      <w:r w:rsidRPr="00551FF1">
        <w:rPr>
          <w:rFonts w:ascii="Times New Roman" w:hAnsi="Times New Roman"/>
          <w:color w:val="000000"/>
          <w:sz w:val="24"/>
          <w:szCs w:val="24"/>
        </w:rPr>
        <w:t xml:space="preserve">1. Пройдя предварительный отбор участников открытого конкурса и получив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от конкурсной комиссии официальное уведомление об этом с копией протокола проведения предварительного отбора, а также принимая во внимание все условия, изложенные в </w:t>
      </w:r>
      <w:r>
        <w:rPr>
          <w:rFonts w:ascii="Times New Roman" w:hAnsi="Times New Roman"/>
          <w:color w:val="000000"/>
          <w:sz w:val="24"/>
          <w:szCs w:val="24"/>
        </w:rPr>
        <w:t>К</w:t>
      </w:r>
      <w:r w:rsidRPr="00551FF1">
        <w:rPr>
          <w:rFonts w:ascii="Times New Roman" w:hAnsi="Times New Roman"/>
          <w:color w:val="000000"/>
          <w:sz w:val="24"/>
          <w:szCs w:val="24"/>
        </w:rPr>
        <w:t>онкурсной документации</w:t>
      </w:r>
      <w:r>
        <w:rPr>
          <w:rFonts w:ascii="Times New Roman" w:hAnsi="Times New Roman"/>
          <w:color w:val="000000"/>
          <w:sz w:val="24"/>
          <w:szCs w:val="24"/>
        </w:rPr>
        <w:t>________________________________________</w:t>
      </w:r>
    </w:p>
    <w:p w:rsidR="00517B3F" w:rsidRPr="00A708A7" w:rsidRDefault="00517B3F" w:rsidP="00517B3F">
      <w:pPr>
        <w:shd w:val="clear" w:color="auto" w:fill="FFFFFF"/>
        <w:spacing w:after="0" w:line="240" w:lineRule="auto"/>
        <w:jc w:val="right"/>
        <w:rPr>
          <w:rFonts w:ascii="Times New Roman" w:hAnsi="Times New Roman"/>
          <w:color w:val="000000"/>
          <w:sz w:val="18"/>
          <w:szCs w:val="24"/>
        </w:rPr>
      </w:pPr>
      <w:r w:rsidRPr="00A708A7">
        <w:rPr>
          <w:rFonts w:ascii="Times New Roman" w:hAnsi="Times New Roman"/>
          <w:color w:val="000000"/>
          <w:sz w:val="18"/>
          <w:szCs w:val="24"/>
        </w:rPr>
        <w:t>(наименование участника открытого конкурса)</w:t>
      </w:r>
    </w:p>
    <w:p w:rsidR="00517B3F" w:rsidRPr="00551FF1" w:rsidRDefault="00517B3F" w:rsidP="00517B3F">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в лице______________________</w:t>
      </w:r>
      <w:r>
        <w:rPr>
          <w:rFonts w:ascii="Times New Roman" w:hAnsi="Times New Roman"/>
          <w:color w:val="000000"/>
          <w:sz w:val="24"/>
          <w:szCs w:val="24"/>
        </w:rPr>
        <w:t>_______________________________________________</w:t>
      </w:r>
      <w:r w:rsidRPr="00551FF1">
        <w:rPr>
          <w:rFonts w:ascii="Times New Roman" w:hAnsi="Times New Roman"/>
          <w:color w:val="000000"/>
          <w:sz w:val="24"/>
          <w:szCs w:val="24"/>
        </w:rPr>
        <w:t xml:space="preserve"> ,</w:t>
      </w:r>
    </w:p>
    <w:p w:rsidR="00517B3F" w:rsidRPr="00A708A7" w:rsidRDefault="00517B3F" w:rsidP="00517B3F">
      <w:pPr>
        <w:shd w:val="clear" w:color="auto" w:fill="FFFFFF"/>
        <w:spacing w:after="0" w:line="240" w:lineRule="auto"/>
        <w:jc w:val="center"/>
        <w:rPr>
          <w:rFonts w:ascii="Times New Roman" w:hAnsi="Times New Roman"/>
          <w:color w:val="000000"/>
          <w:sz w:val="18"/>
          <w:szCs w:val="24"/>
        </w:rPr>
      </w:pPr>
      <w:r w:rsidRPr="00A708A7">
        <w:rPr>
          <w:rFonts w:ascii="Times New Roman" w:hAnsi="Times New Roman"/>
          <w:color w:val="000000"/>
          <w:sz w:val="18"/>
          <w:szCs w:val="24"/>
        </w:rPr>
        <w:t>(реквизиты лица)</w:t>
      </w:r>
    </w:p>
    <w:p w:rsidR="00517B3F" w:rsidRPr="00551FF1" w:rsidRDefault="00517B3F" w:rsidP="00517B3F">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официально сообщает конкурсной комиссии о своём согласии участвовать в открытом конкурсе на условиях, установленных </w:t>
      </w:r>
      <w:r>
        <w:rPr>
          <w:rFonts w:ascii="Times New Roman" w:hAnsi="Times New Roman"/>
          <w:color w:val="000000"/>
          <w:sz w:val="24"/>
          <w:szCs w:val="24"/>
        </w:rPr>
        <w:t>К</w:t>
      </w:r>
      <w:r w:rsidRPr="00551FF1">
        <w:rPr>
          <w:rFonts w:ascii="Times New Roman" w:hAnsi="Times New Roman"/>
          <w:color w:val="000000"/>
          <w:sz w:val="24"/>
          <w:szCs w:val="24"/>
        </w:rPr>
        <w:t>онкурсной документацией, и направляет настоящее конкурсное предложение.</w:t>
      </w:r>
    </w:p>
    <w:p w:rsidR="00517B3F" w:rsidRPr="00551FF1" w:rsidRDefault="00517B3F" w:rsidP="00517B3F">
      <w:pPr>
        <w:shd w:val="clear" w:color="auto" w:fill="FFFFFF"/>
        <w:spacing w:after="0" w:line="240" w:lineRule="auto"/>
        <w:ind w:firstLine="708"/>
        <w:jc w:val="both"/>
        <w:rPr>
          <w:rFonts w:ascii="Times New Roman" w:hAnsi="Times New Roman"/>
          <w:color w:val="000000"/>
          <w:sz w:val="24"/>
          <w:szCs w:val="24"/>
        </w:rPr>
      </w:pPr>
      <w:r w:rsidRPr="00551FF1">
        <w:rPr>
          <w:rFonts w:ascii="Times New Roman" w:hAnsi="Times New Roman"/>
          <w:color w:val="000000"/>
          <w:sz w:val="24"/>
          <w:szCs w:val="24"/>
        </w:rPr>
        <w:t>2. Мы согласны выполнить работы в соответствии с требованиями конкурсной документации и на условиях, которые мы представили в настоящем конкурсном предложении:</w:t>
      </w:r>
    </w:p>
    <w:p w:rsidR="00517B3F" w:rsidRPr="00551FF1" w:rsidRDefault="00517B3F" w:rsidP="00517B3F">
      <w:pPr>
        <w:shd w:val="clear" w:color="auto" w:fill="FFFFFF"/>
        <w:spacing w:after="0" w:line="240" w:lineRule="auto"/>
        <w:jc w:val="both"/>
        <w:rPr>
          <w:rFonts w:ascii="Times New Roman" w:hAnsi="Times New Roman"/>
          <w:color w:val="000000"/>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9"/>
        <w:gridCol w:w="3426"/>
        <w:gridCol w:w="2693"/>
        <w:gridCol w:w="1984"/>
      </w:tblGrid>
      <w:tr w:rsidR="00517B3F" w:rsidRPr="00953A46" w:rsidTr="00517B3F">
        <w:trPr>
          <w:trHeight w:val="499"/>
        </w:trPr>
        <w:tc>
          <w:tcPr>
            <w:tcW w:w="969" w:type="dxa"/>
            <w:shd w:val="clear" w:color="auto" w:fill="auto"/>
            <w:hideMark/>
          </w:tcPr>
          <w:p w:rsidR="00517B3F" w:rsidRPr="00953A46" w:rsidRDefault="00517B3F" w:rsidP="00517B3F">
            <w:pPr>
              <w:shd w:val="clear" w:color="auto" w:fill="FFFFFF"/>
              <w:spacing w:after="0" w:line="240" w:lineRule="auto"/>
              <w:jc w:val="center"/>
              <w:rPr>
                <w:rFonts w:ascii="Times New Roman" w:hAnsi="Times New Roman"/>
                <w:color w:val="000000"/>
                <w:sz w:val="24"/>
                <w:szCs w:val="24"/>
              </w:rPr>
            </w:pPr>
            <w:r w:rsidRPr="00953A46">
              <w:rPr>
                <w:rFonts w:ascii="Times New Roman" w:hAnsi="Times New Roman"/>
                <w:color w:val="000000"/>
                <w:sz w:val="24"/>
                <w:szCs w:val="24"/>
              </w:rPr>
              <w:t>№</w:t>
            </w:r>
          </w:p>
          <w:p w:rsidR="00517B3F" w:rsidRPr="00953A46" w:rsidRDefault="00517B3F" w:rsidP="00517B3F">
            <w:pPr>
              <w:shd w:val="clear" w:color="auto" w:fill="FFFFFF"/>
              <w:spacing w:after="0" w:line="240" w:lineRule="auto"/>
              <w:jc w:val="center"/>
              <w:rPr>
                <w:rFonts w:ascii="Times New Roman" w:hAnsi="Times New Roman"/>
                <w:color w:val="000000"/>
                <w:sz w:val="24"/>
                <w:szCs w:val="24"/>
              </w:rPr>
            </w:pPr>
            <w:r w:rsidRPr="00953A46">
              <w:rPr>
                <w:rFonts w:ascii="Times New Roman" w:hAnsi="Times New Roman"/>
                <w:color w:val="000000"/>
                <w:sz w:val="24"/>
                <w:szCs w:val="24"/>
              </w:rPr>
              <w:t>п/п</w:t>
            </w:r>
          </w:p>
        </w:tc>
        <w:tc>
          <w:tcPr>
            <w:tcW w:w="3426" w:type="dxa"/>
            <w:shd w:val="clear" w:color="auto" w:fill="auto"/>
            <w:hideMark/>
          </w:tcPr>
          <w:p w:rsidR="00517B3F" w:rsidRPr="00953A46" w:rsidRDefault="00517B3F" w:rsidP="00517B3F">
            <w:pPr>
              <w:shd w:val="clear" w:color="auto" w:fill="FFFFFF"/>
              <w:spacing w:after="0" w:line="240" w:lineRule="auto"/>
              <w:ind w:firstLine="57"/>
              <w:jc w:val="center"/>
              <w:rPr>
                <w:rFonts w:ascii="Times New Roman" w:hAnsi="Times New Roman"/>
                <w:color w:val="000000"/>
                <w:sz w:val="24"/>
                <w:szCs w:val="24"/>
              </w:rPr>
            </w:pPr>
            <w:r w:rsidRPr="00953A46">
              <w:rPr>
                <w:rFonts w:ascii="Times New Roman" w:hAnsi="Times New Roman"/>
                <w:bCs/>
                <w:color w:val="000000"/>
                <w:sz w:val="24"/>
                <w:szCs w:val="24"/>
              </w:rPr>
              <w:t>Наименование критерия открытого конкурса</w:t>
            </w:r>
          </w:p>
        </w:tc>
        <w:tc>
          <w:tcPr>
            <w:tcW w:w="2693" w:type="dxa"/>
            <w:shd w:val="clear" w:color="auto" w:fill="auto"/>
            <w:hideMark/>
          </w:tcPr>
          <w:p w:rsidR="00517B3F" w:rsidRPr="00953A46" w:rsidRDefault="00517B3F" w:rsidP="00517B3F">
            <w:pPr>
              <w:shd w:val="clear" w:color="auto" w:fill="FFFFFF"/>
              <w:spacing w:after="0" w:line="240" w:lineRule="auto"/>
              <w:jc w:val="center"/>
              <w:rPr>
                <w:rFonts w:ascii="Times New Roman" w:hAnsi="Times New Roman"/>
                <w:color w:val="000000"/>
                <w:sz w:val="24"/>
                <w:szCs w:val="24"/>
              </w:rPr>
            </w:pPr>
            <w:r w:rsidRPr="00953A46">
              <w:rPr>
                <w:rFonts w:ascii="Times New Roman" w:hAnsi="Times New Roman"/>
                <w:bCs/>
                <w:color w:val="000000"/>
                <w:sz w:val="24"/>
                <w:szCs w:val="24"/>
              </w:rPr>
              <w:t>Значение (цифрами и прописью)</w:t>
            </w:r>
          </w:p>
        </w:tc>
        <w:tc>
          <w:tcPr>
            <w:tcW w:w="1984" w:type="dxa"/>
            <w:shd w:val="clear" w:color="auto" w:fill="auto"/>
            <w:hideMark/>
          </w:tcPr>
          <w:p w:rsidR="00517B3F" w:rsidRPr="00953A46" w:rsidRDefault="00517B3F" w:rsidP="00517B3F">
            <w:pPr>
              <w:shd w:val="clear" w:color="auto" w:fill="FFFFFF"/>
              <w:spacing w:after="0" w:line="240" w:lineRule="auto"/>
              <w:jc w:val="center"/>
              <w:rPr>
                <w:rFonts w:ascii="Times New Roman" w:hAnsi="Times New Roman"/>
                <w:color w:val="000000"/>
                <w:sz w:val="24"/>
                <w:szCs w:val="24"/>
              </w:rPr>
            </w:pPr>
            <w:r w:rsidRPr="00953A46">
              <w:rPr>
                <w:rFonts w:ascii="Times New Roman" w:hAnsi="Times New Roman"/>
                <w:bCs/>
                <w:color w:val="000000"/>
                <w:sz w:val="24"/>
                <w:szCs w:val="24"/>
              </w:rPr>
              <w:t>Примечание</w:t>
            </w:r>
          </w:p>
        </w:tc>
      </w:tr>
      <w:tr w:rsidR="00517B3F" w:rsidRPr="00D56954" w:rsidTr="00517B3F">
        <w:trPr>
          <w:trHeight w:val="450"/>
        </w:trPr>
        <w:tc>
          <w:tcPr>
            <w:tcW w:w="969" w:type="dxa"/>
            <w:shd w:val="clear" w:color="auto" w:fill="auto"/>
            <w:hideMark/>
          </w:tcPr>
          <w:p w:rsidR="00517B3F" w:rsidRPr="00910B01" w:rsidRDefault="00517B3F" w:rsidP="00517B3F">
            <w:pPr>
              <w:shd w:val="clear" w:color="auto" w:fill="FFFFFF"/>
              <w:spacing w:after="0" w:line="240" w:lineRule="auto"/>
              <w:jc w:val="both"/>
              <w:rPr>
                <w:rFonts w:cs="Calibri"/>
                <w:color w:val="000000"/>
                <w:sz w:val="24"/>
                <w:szCs w:val="24"/>
              </w:rPr>
            </w:pPr>
          </w:p>
        </w:tc>
        <w:tc>
          <w:tcPr>
            <w:tcW w:w="3426" w:type="dxa"/>
            <w:shd w:val="clear" w:color="auto" w:fill="auto"/>
            <w:hideMark/>
          </w:tcPr>
          <w:p w:rsidR="00517B3F" w:rsidRPr="00910B01" w:rsidRDefault="00517B3F" w:rsidP="00517B3F">
            <w:pPr>
              <w:shd w:val="clear" w:color="auto" w:fill="FFFFFF"/>
              <w:spacing w:after="0" w:line="240" w:lineRule="auto"/>
              <w:jc w:val="both"/>
              <w:rPr>
                <w:rFonts w:cs="Calibri"/>
                <w:color w:val="000000"/>
                <w:sz w:val="24"/>
                <w:szCs w:val="24"/>
              </w:rPr>
            </w:pPr>
          </w:p>
        </w:tc>
        <w:tc>
          <w:tcPr>
            <w:tcW w:w="2693" w:type="dxa"/>
            <w:shd w:val="clear" w:color="auto" w:fill="auto"/>
            <w:hideMark/>
          </w:tcPr>
          <w:p w:rsidR="00517B3F" w:rsidRPr="00910B01" w:rsidRDefault="00517B3F" w:rsidP="00517B3F">
            <w:pPr>
              <w:shd w:val="clear" w:color="auto" w:fill="FFFFFF"/>
              <w:spacing w:after="0" w:line="240" w:lineRule="auto"/>
              <w:jc w:val="both"/>
              <w:rPr>
                <w:rFonts w:cs="Calibri"/>
                <w:color w:val="000000"/>
                <w:sz w:val="24"/>
                <w:szCs w:val="24"/>
              </w:rPr>
            </w:pPr>
          </w:p>
        </w:tc>
        <w:tc>
          <w:tcPr>
            <w:tcW w:w="1984" w:type="dxa"/>
            <w:shd w:val="clear" w:color="auto" w:fill="auto"/>
            <w:hideMark/>
          </w:tcPr>
          <w:p w:rsidR="00517B3F" w:rsidRPr="00910B01" w:rsidRDefault="00517B3F" w:rsidP="00517B3F">
            <w:pPr>
              <w:shd w:val="clear" w:color="auto" w:fill="FFFFFF"/>
              <w:spacing w:after="0" w:line="240" w:lineRule="auto"/>
              <w:jc w:val="both"/>
              <w:rPr>
                <w:rFonts w:cs="Calibri"/>
                <w:color w:val="000000"/>
                <w:sz w:val="24"/>
                <w:szCs w:val="24"/>
              </w:rPr>
            </w:pPr>
          </w:p>
        </w:tc>
      </w:tr>
      <w:tr w:rsidR="00517B3F" w:rsidRPr="00D56954" w:rsidTr="00517B3F">
        <w:trPr>
          <w:trHeight w:val="480"/>
        </w:trPr>
        <w:tc>
          <w:tcPr>
            <w:tcW w:w="969" w:type="dxa"/>
            <w:shd w:val="clear" w:color="auto" w:fill="auto"/>
            <w:hideMark/>
          </w:tcPr>
          <w:p w:rsidR="00517B3F" w:rsidRPr="00910B01" w:rsidRDefault="00517B3F" w:rsidP="00517B3F">
            <w:pPr>
              <w:shd w:val="clear" w:color="auto" w:fill="FFFFFF"/>
              <w:spacing w:after="0" w:line="240" w:lineRule="auto"/>
              <w:jc w:val="both"/>
              <w:rPr>
                <w:rFonts w:cs="Calibri"/>
                <w:color w:val="000000"/>
                <w:sz w:val="24"/>
                <w:szCs w:val="24"/>
              </w:rPr>
            </w:pPr>
          </w:p>
        </w:tc>
        <w:tc>
          <w:tcPr>
            <w:tcW w:w="3426" w:type="dxa"/>
            <w:shd w:val="clear" w:color="auto" w:fill="auto"/>
            <w:hideMark/>
          </w:tcPr>
          <w:p w:rsidR="00517B3F" w:rsidRPr="00910B01" w:rsidRDefault="00517B3F" w:rsidP="00517B3F">
            <w:pPr>
              <w:shd w:val="clear" w:color="auto" w:fill="FFFFFF"/>
              <w:spacing w:after="0" w:line="240" w:lineRule="auto"/>
              <w:jc w:val="both"/>
              <w:rPr>
                <w:rFonts w:cs="Calibri"/>
                <w:color w:val="000000"/>
                <w:sz w:val="24"/>
                <w:szCs w:val="24"/>
              </w:rPr>
            </w:pPr>
          </w:p>
        </w:tc>
        <w:tc>
          <w:tcPr>
            <w:tcW w:w="2693" w:type="dxa"/>
            <w:shd w:val="clear" w:color="auto" w:fill="auto"/>
            <w:hideMark/>
          </w:tcPr>
          <w:p w:rsidR="00517B3F" w:rsidRPr="00910B01" w:rsidRDefault="00517B3F" w:rsidP="00517B3F">
            <w:pPr>
              <w:shd w:val="clear" w:color="auto" w:fill="FFFFFF"/>
              <w:spacing w:after="0" w:line="240" w:lineRule="auto"/>
              <w:jc w:val="both"/>
              <w:rPr>
                <w:rFonts w:cs="Calibri"/>
                <w:color w:val="000000"/>
                <w:sz w:val="24"/>
                <w:szCs w:val="24"/>
              </w:rPr>
            </w:pPr>
          </w:p>
        </w:tc>
        <w:tc>
          <w:tcPr>
            <w:tcW w:w="1984" w:type="dxa"/>
            <w:shd w:val="clear" w:color="auto" w:fill="auto"/>
            <w:hideMark/>
          </w:tcPr>
          <w:p w:rsidR="00517B3F" w:rsidRPr="00910B01" w:rsidRDefault="00517B3F" w:rsidP="00517B3F">
            <w:pPr>
              <w:shd w:val="clear" w:color="auto" w:fill="FFFFFF"/>
              <w:spacing w:after="0" w:line="240" w:lineRule="auto"/>
              <w:jc w:val="both"/>
              <w:rPr>
                <w:rFonts w:cs="Calibri"/>
                <w:color w:val="000000"/>
                <w:sz w:val="24"/>
                <w:szCs w:val="24"/>
              </w:rPr>
            </w:pPr>
          </w:p>
        </w:tc>
      </w:tr>
    </w:tbl>
    <w:p w:rsidR="00517B3F" w:rsidRDefault="00517B3F" w:rsidP="00517B3F">
      <w:pPr>
        <w:shd w:val="clear" w:color="auto" w:fill="FFFFFF"/>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3. </w:t>
      </w:r>
      <w:r w:rsidRPr="00551FF1">
        <w:rPr>
          <w:rFonts w:ascii="Times New Roman" w:hAnsi="Times New Roman"/>
          <w:color w:val="000000"/>
          <w:sz w:val="24"/>
          <w:szCs w:val="24"/>
        </w:rPr>
        <w:t xml:space="preserve">Мы ознакомлены с условиями, содержащимися в конкурсной документации, и гарантируем их выполнение в соответствии с требованиями </w:t>
      </w:r>
      <w:r>
        <w:rPr>
          <w:rFonts w:ascii="Times New Roman" w:hAnsi="Times New Roman"/>
          <w:color w:val="000000"/>
          <w:sz w:val="24"/>
          <w:szCs w:val="24"/>
        </w:rPr>
        <w:t>К</w:t>
      </w:r>
      <w:r w:rsidRPr="00551FF1">
        <w:rPr>
          <w:rFonts w:ascii="Times New Roman" w:hAnsi="Times New Roman"/>
          <w:color w:val="000000"/>
          <w:sz w:val="24"/>
          <w:szCs w:val="24"/>
        </w:rPr>
        <w:t>онкурсной документации.</w:t>
      </w:r>
    </w:p>
    <w:p w:rsidR="00517B3F" w:rsidRPr="00551FF1" w:rsidRDefault="00517B3F" w:rsidP="00517B3F">
      <w:pPr>
        <w:shd w:val="clear" w:color="auto" w:fill="FFFFFF"/>
        <w:spacing w:after="0" w:line="240" w:lineRule="auto"/>
        <w:ind w:firstLine="708"/>
        <w:jc w:val="both"/>
        <w:rPr>
          <w:rFonts w:ascii="Times New Roman" w:hAnsi="Times New Roman"/>
          <w:color w:val="000000"/>
          <w:sz w:val="24"/>
          <w:szCs w:val="24"/>
        </w:rPr>
      </w:pPr>
      <w:r>
        <w:rPr>
          <w:rFonts w:ascii="Times New Roman" w:hAnsi="Times New Roman"/>
          <w:color w:val="000000"/>
          <w:sz w:val="24"/>
          <w:szCs w:val="24"/>
        </w:rPr>
        <w:t xml:space="preserve">4. </w:t>
      </w:r>
      <w:r w:rsidRPr="00551FF1">
        <w:rPr>
          <w:rFonts w:ascii="Times New Roman" w:hAnsi="Times New Roman"/>
          <w:color w:val="000000"/>
          <w:sz w:val="24"/>
          <w:szCs w:val="24"/>
        </w:rPr>
        <w:t xml:space="preserve">В случае признания нас </w:t>
      </w:r>
      <w:r>
        <w:rPr>
          <w:rFonts w:ascii="Times New Roman" w:hAnsi="Times New Roman"/>
          <w:color w:val="000000"/>
          <w:sz w:val="24"/>
          <w:szCs w:val="24"/>
        </w:rPr>
        <w:t>победителями открытого конкурса</w:t>
      </w:r>
      <w:r w:rsidRPr="00551FF1">
        <w:rPr>
          <w:rFonts w:ascii="Times New Roman" w:hAnsi="Times New Roman"/>
          <w:color w:val="000000"/>
          <w:sz w:val="24"/>
          <w:szCs w:val="24"/>
        </w:rPr>
        <w:t xml:space="preserve"> гарантируем заклю</w:t>
      </w:r>
      <w:r>
        <w:rPr>
          <w:rFonts w:ascii="Times New Roman" w:hAnsi="Times New Roman"/>
          <w:color w:val="000000"/>
          <w:sz w:val="24"/>
          <w:szCs w:val="24"/>
        </w:rPr>
        <w:t>чение Концессионного соглашения</w:t>
      </w:r>
      <w:r w:rsidRPr="00551FF1">
        <w:rPr>
          <w:rFonts w:ascii="Times New Roman" w:hAnsi="Times New Roman"/>
          <w:color w:val="000000"/>
          <w:sz w:val="24"/>
          <w:szCs w:val="24"/>
        </w:rPr>
        <w:t xml:space="preserve"> в полном соответствии с условиями, которые мы представили</w:t>
      </w:r>
      <w:r>
        <w:rPr>
          <w:rFonts w:ascii="Times New Roman" w:hAnsi="Times New Roman"/>
          <w:color w:val="000000"/>
          <w:sz w:val="24"/>
          <w:szCs w:val="24"/>
        </w:rPr>
        <w:t xml:space="preserve"> в нашем конкурсном предложении</w:t>
      </w:r>
      <w:r w:rsidRPr="00551FF1">
        <w:rPr>
          <w:rFonts w:ascii="Times New Roman" w:hAnsi="Times New Roman"/>
          <w:color w:val="000000"/>
          <w:sz w:val="24"/>
          <w:szCs w:val="24"/>
        </w:rPr>
        <w:t xml:space="preserve"> и в других документах, предусмотренных </w:t>
      </w:r>
      <w:r>
        <w:rPr>
          <w:rFonts w:ascii="Times New Roman" w:hAnsi="Times New Roman"/>
          <w:color w:val="000000"/>
          <w:sz w:val="24"/>
          <w:szCs w:val="24"/>
        </w:rPr>
        <w:t>К</w:t>
      </w:r>
      <w:r w:rsidRPr="00551FF1">
        <w:rPr>
          <w:rFonts w:ascii="Times New Roman" w:hAnsi="Times New Roman"/>
          <w:color w:val="000000"/>
          <w:sz w:val="24"/>
          <w:szCs w:val="24"/>
        </w:rPr>
        <w:t>онкурсной документацией.</w:t>
      </w:r>
    </w:p>
    <w:p w:rsidR="00517B3F" w:rsidRPr="00967F3E" w:rsidRDefault="00517B3F" w:rsidP="00517B3F">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5. </w:t>
      </w:r>
      <w:r w:rsidRPr="00967F3E">
        <w:rPr>
          <w:rFonts w:ascii="Times New Roman" w:hAnsi="Times New Roman"/>
          <w:color w:val="000000"/>
          <w:sz w:val="24"/>
          <w:szCs w:val="24"/>
        </w:rPr>
        <w:t>Нам разъяснено и понятно, что:</w:t>
      </w:r>
    </w:p>
    <w:p w:rsidR="00517B3F" w:rsidRPr="00551FF1" w:rsidRDefault="00517B3F" w:rsidP="00517B3F">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 xml:space="preserve">заключение </w:t>
      </w:r>
      <w:r>
        <w:rPr>
          <w:rFonts w:ascii="Times New Roman" w:hAnsi="Times New Roman"/>
          <w:color w:val="000000"/>
          <w:sz w:val="24"/>
          <w:szCs w:val="24"/>
        </w:rPr>
        <w:t>К</w:t>
      </w:r>
      <w:r w:rsidRPr="00551FF1">
        <w:rPr>
          <w:rFonts w:ascii="Times New Roman" w:hAnsi="Times New Roman"/>
          <w:color w:val="000000"/>
          <w:sz w:val="24"/>
          <w:szCs w:val="24"/>
        </w:rPr>
        <w:t>онцессионного соглашения является для победителя открытого конкурса обязательным;</w:t>
      </w:r>
    </w:p>
    <w:p w:rsidR="00517B3F" w:rsidRPr="00551FF1" w:rsidRDefault="00517B3F" w:rsidP="00517B3F">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участник открытого конкурса, признанный конкурсной комиссией победителем открытого конкурса, не вправе отказаться от заключения </w:t>
      </w:r>
      <w:r>
        <w:rPr>
          <w:rFonts w:ascii="Times New Roman" w:hAnsi="Times New Roman"/>
          <w:color w:val="000000"/>
          <w:sz w:val="24"/>
          <w:szCs w:val="24"/>
        </w:rPr>
        <w:t>К</w:t>
      </w:r>
      <w:r w:rsidRPr="00551FF1">
        <w:rPr>
          <w:rFonts w:ascii="Times New Roman" w:hAnsi="Times New Roman"/>
          <w:color w:val="000000"/>
          <w:sz w:val="24"/>
          <w:szCs w:val="24"/>
        </w:rPr>
        <w:t xml:space="preserve">онцессионного соглашения в срок, установленный </w:t>
      </w:r>
      <w:r>
        <w:rPr>
          <w:rFonts w:ascii="Times New Roman" w:hAnsi="Times New Roman"/>
          <w:color w:val="000000"/>
          <w:sz w:val="24"/>
          <w:szCs w:val="24"/>
        </w:rPr>
        <w:t>К</w:t>
      </w:r>
      <w:r w:rsidRPr="00551FF1">
        <w:rPr>
          <w:rFonts w:ascii="Times New Roman" w:hAnsi="Times New Roman"/>
          <w:color w:val="000000"/>
          <w:sz w:val="24"/>
          <w:szCs w:val="24"/>
        </w:rPr>
        <w:t>онкурсной документацией, и на условиях, предложенных им в настоящем конкурсном предложении.</w:t>
      </w:r>
    </w:p>
    <w:p w:rsidR="00517B3F" w:rsidRPr="00551FF1" w:rsidRDefault="00517B3F" w:rsidP="00517B3F">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6. Настоящим гарантируем достоверность информации, представленной нами в настоящем конкурсном предложении, и подтверждаем право конкурсной комиссии:</w:t>
      </w:r>
    </w:p>
    <w:p w:rsidR="00517B3F" w:rsidRPr="00551FF1" w:rsidRDefault="00517B3F" w:rsidP="00517B3F">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запрашивать в уполномоченных органах власти и у упомянутых в нашем конкурсном предложении юридических и физических лиц информацию, уточняющую представленные</w:t>
      </w:r>
      <w:r>
        <w:rPr>
          <w:rFonts w:ascii="Times New Roman" w:hAnsi="Times New Roman"/>
          <w:color w:val="000000"/>
          <w:sz w:val="24"/>
          <w:szCs w:val="24"/>
        </w:rPr>
        <w:t xml:space="preserve"> нами в не</w:t>
      </w:r>
      <w:r w:rsidRPr="00551FF1">
        <w:rPr>
          <w:rFonts w:ascii="Times New Roman" w:hAnsi="Times New Roman"/>
          <w:color w:val="000000"/>
          <w:sz w:val="24"/>
          <w:szCs w:val="24"/>
        </w:rPr>
        <w:t>м сведения;</w:t>
      </w:r>
    </w:p>
    <w:p w:rsidR="00517B3F" w:rsidRDefault="00517B3F" w:rsidP="00517B3F">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затребовать у нас представления в срок, установленный в конкурсной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документации,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и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в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письменном </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(устном) </w:t>
      </w:r>
      <w:r>
        <w:rPr>
          <w:rFonts w:ascii="Times New Roman" w:hAnsi="Times New Roman"/>
          <w:color w:val="000000"/>
          <w:sz w:val="24"/>
          <w:szCs w:val="24"/>
        </w:rPr>
        <w:t xml:space="preserve">    </w:t>
      </w:r>
      <w:r w:rsidRPr="00551FF1">
        <w:rPr>
          <w:rFonts w:ascii="Times New Roman" w:hAnsi="Times New Roman"/>
          <w:color w:val="000000"/>
          <w:sz w:val="24"/>
          <w:szCs w:val="24"/>
        </w:rPr>
        <w:t>виде</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 </w:t>
      </w:r>
      <w:r>
        <w:rPr>
          <w:rFonts w:ascii="Times New Roman" w:hAnsi="Times New Roman"/>
          <w:color w:val="000000"/>
          <w:sz w:val="24"/>
          <w:szCs w:val="24"/>
        </w:rPr>
        <w:t xml:space="preserve"> </w:t>
      </w:r>
      <w:r w:rsidRPr="00551FF1">
        <w:rPr>
          <w:rFonts w:ascii="Times New Roman" w:hAnsi="Times New Roman"/>
          <w:color w:val="000000"/>
          <w:sz w:val="24"/>
          <w:szCs w:val="24"/>
        </w:rPr>
        <w:t>разъяснений</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 </w:t>
      </w:r>
      <w:r>
        <w:rPr>
          <w:rFonts w:ascii="Times New Roman" w:hAnsi="Times New Roman"/>
          <w:color w:val="000000"/>
          <w:sz w:val="24"/>
          <w:szCs w:val="24"/>
        </w:rPr>
        <w:t xml:space="preserve"> </w:t>
      </w:r>
      <w:r w:rsidRPr="00551FF1">
        <w:rPr>
          <w:rFonts w:ascii="Times New Roman" w:hAnsi="Times New Roman"/>
          <w:color w:val="000000"/>
          <w:sz w:val="24"/>
          <w:szCs w:val="24"/>
        </w:rPr>
        <w:t>положений документов и материалов, содержащихся в составе нашего конкурсного предложения.</w:t>
      </w:r>
    </w:p>
    <w:p w:rsidR="00517B3F" w:rsidRPr="009749E2" w:rsidRDefault="00517B3F" w:rsidP="00517B3F">
      <w:pPr>
        <w:shd w:val="clear" w:color="auto" w:fill="FFFFFF"/>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7. </w:t>
      </w:r>
      <w:r w:rsidRPr="009749E2">
        <w:rPr>
          <w:rFonts w:ascii="Times New Roman" w:hAnsi="Times New Roman"/>
          <w:color w:val="000000"/>
          <w:sz w:val="24"/>
          <w:szCs w:val="24"/>
        </w:rPr>
        <w:t xml:space="preserve">Сообщаем, что для оперативного уведомления нас по вопросам организационного </w:t>
      </w:r>
      <w:r>
        <w:rPr>
          <w:rFonts w:ascii="Times New Roman" w:hAnsi="Times New Roman"/>
          <w:color w:val="000000"/>
          <w:sz w:val="24"/>
          <w:szCs w:val="24"/>
        </w:rPr>
        <w:t xml:space="preserve">   </w:t>
      </w:r>
      <w:r w:rsidRPr="009749E2">
        <w:rPr>
          <w:rFonts w:ascii="Times New Roman" w:hAnsi="Times New Roman"/>
          <w:color w:val="000000"/>
          <w:sz w:val="24"/>
          <w:szCs w:val="24"/>
        </w:rPr>
        <w:t xml:space="preserve">характера </w:t>
      </w:r>
      <w:r>
        <w:rPr>
          <w:rFonts w:ascii="Times New Roman" w:hAnsi="Times New Roman"/>
          <w:color w:val="000000"/>
          <w:sz w:val="24"/>
          <w:szCs w:val="24"/>
        </w:rPr>
        <w:t xml:space="preserve">  </w:t>
      </w:r>
      <w:r w:rsidRPr="009749E2">
        <w:rPr>
          <w:rFonts w:ascii="Times New Roman" w:hAnsi="Times New Roman"/>
          <w:color w:val="000000"/>
          <w:sz w:val="24"/>
          <w:szCs w:val="24"/>
        </w:rPr>
        <w:t xml:space="preserve">и </w:t>
      </w:r>
      <w:r>
        <w:rPr>
          <w:rFonts w:ascii="Times New Roman" w:hAnsi="Times New Roman"/>
          <w:color w:val="000000"/>
          <w:sz w:val="24"/>
          <w:szCs w:val="24"/>
        </w:rPr>
        <w:t xml:space="preserve">   </w:t>
      </w:r>
      <w:r w:rsidRPr="009749E2">
        <w:rPr>
          <w:rFonts w:ascii="Times New Roman" w:hAnsi="Times New Roman"/>
          <w:color w:val="000000"/>
          <w:sz w:val="24"/>
          <w:szCs w:val="24"/>
        </w:rPr>
        <w:t xml:space="preserve">взаимодействия </w:t>
      </w:r>
      <w:r>
        <w:rPr>
          <w:rFonts w:ascii="Times New Roman" w:hAnsi="Times New Roman"/>
          <w:color w:val="000000"/>
          <w:sz w:val="24"/>
          <w:szCs w:val="24"/>
        </w:rPr>
        <w:t xml:space="preserve">   </w:t>
      </w:r>
      <w:r w:rsidRPr="009749E2">
        <w:rPr>
          <w:rFonts w:ascii="Times New Roman" w:hAnsi="Times New Roman"/>
          <w:color w:val="000000"/>
          <w:sz w:val="24"/>
          <w:szCs w:val="24"/>
        </w:rPr>
        <w:t xml:space="preserve">с </w:t>
      </w:r>
      <w:r>
        <w:rPr>
          <w:rFonts w:ascii="Times New Roman" w:hAnsi="Times New Roman"/>
          <w:color w:val="000000"/>
          <w:sz w:val="24"/>
          <w:szCs w:val="24"/>
        </w:rPr>
        <w:t xml:space="preserve">   </w:t>
      </w:r>
      <w:r w:rsidRPr="009749E2">
        <w:rPr>
          <w:rFonts w:ascii="Times New Roman" w:hAnsi="Times New Roman"/>
          <w:color w:val="000000"/>
          <w:sz w:val="24"/>
          <w:szCs w:val="24"/>
        </w:rPr>
        <w:t xml:space="preserve">конкурсной </w:t>
      </w:r>
      <w:r>
        <w:rPr>
          <w:rFonts w:ascii="Times New Roman" w:hAnsi="Times New Roman"/>
          <w:color w:val="000000"/>
          <w:sz w:val="24"/>
          <w:szCs w:val="24"/>
        </w:rPr>
        <w:t xml:space="preserve">   </w:t>
      </w:r>
      <w:r w:rsidRPr="009749E2">
        <w:rPr>
          <w:rFonts w:ascii="Times New Roman" w:hAnsi="Times New Roman"/>
          <w:color w:val="000000"/>
          <w:sz w:val="24"/>
          <w:szCs w:val="24"/>
        </w:rPr>
        <w:t xml:space="preserve">комиссией </w:t>
      </w:r>
      <w:r>
        <w:rPr>
          <w:rFonts w:ascii="Times New Roman" w:hAnsi="Times New Roman"/>
          <w:color w:val="000000"/>
          <w:sz w:val="24"/>
          <w:szCs w:val="24"/>
        </w:rPr>
        <w:t xml:space="preserve">  </w:t>
      </w:r>
      <w:r w:rsidRPr="009749E2">
        <w:rPr>
          <w:rFonts w:ascii="Times New Roman" w:hAnsi="Times New Roman"/>
          <w:color w:val="000000"/>
          <w:sz w:val="24"/>
          <w:szCs w:val="24"/>
        </w:rPr>
        <w:t xml:space="preserve">нами </w:t>
      </w:r>
    </w:p>
    <w:p w:rsidR="00517B3F" w:rsidRPr="009749E2" w:rsidRDefault="00517B3F" w:rsidP="00517B3F">
      <w:pPr>
        <w:pStyle w:val="afa"/>
        <w:shd w:val="clear" w:color="auto" w:fill="FFFFFF"/>
        <w:spacing w:after="0" w:line="240" w:lineRule="auto"/>
        <w:ind w:left="0"/>
        <w:jc w:val="both"/>
        <w:rPr>
          <w:color w:val="000000"/>
          <w:sz w:val="24"/>
          <w:szCs w:val="24"/>
        </w:rPr>
      </w:pPr>
      <w:r w:rsidRPr="009749E2">
        <w:rPr>
          <w:color w:val="000000"/>
          <w:sz w:val="24"/>
          <w:szCs w:val="24"/>
        </w:rPr>
        <w:t>уполномочен _______________________________________________________________.</w:t>
      </w:r>
    </w:p>
    <w:p w:rsidR="00517B3F" w:rsidRPr="00A708A7" w:rsidRDefault="00517B3F" w:rsidP="00517B3F">
      <w:pPr>
        <w:shd w:val="clear" w:color="auto" w:fill="FFFFFF"/>
        <w:spacing w:after="0" w:line="240" w:lineRule="auto"/>
        <w:jc w:val="center"/>
        <w:rPr>
          <w:rFonts w:ascii="Times New Roman" w:hAnsi="Times New Roman"/>
          <w:color w:val="000000"/>
          <w:sz w:val="18"/>
          <w:szCs w:val="24"/>
        </w:rPr>
      </w:pPr>
      <w:r w:rsidRPr="00A708A7">
        <w:rPr>
          <w:rFonts w:ascii="Times New Roman" w:hAnsi="Times New Roman"/>
          <w:color w:val="000000"/>
          <w:sz w:val="18"/>
          <w:szCs w:val="24"/>
        </w:rPr>
        <w:t>(контактная информация об уполномоченном лице)</w:t>
      </w:r>
    </w:p>
    <w:p w:rsidR="00517B3F" w:rsidRPr="00551FF1" w:rsidRDefault="00517B3F" w:rsidP="00517B3F">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Все сведения о проведении открытого конкурса просим сообщать указанному уполномоченному лицу.</w:t>
      </w:r>
    </w:p>
    <w:p w:rsidR="00517B3F" w:rsidRPr="00551FF1" w:rsidRDefault="00517B3F" w:rsidP="00517B3F">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8. Юридический и фактический адреса, факс, банковские реквизиты:</w:t>
      </w:r>
      <w:r>
        <w:rPr>
          <w:rFonts w:ascii="Times New Roman" w:hAnsi="Times New Roman"/>
          <w:color w:val="000000"/>
          <w:sz w:val="24"/>
          <w:szCs w:val="24"/>
        </w:rPr>
        <w:t xml:space="preserve"> ___________________________________________________________________________.</w:t>
      </w:r>
    </w:p>
    <w:p w:rsidR="00517B3F" w:rsidRPr="00551FF1" w:rsidRDefault="00517B3F" w:rsidP="00517B3F">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Адрес электронной почты</w:t>
      </w:r>
      <w:r>
        <w:rPr>
          <w:rFonts w:ascii="Times New Roman" w:hAnsi="Times New Roman"/>
          <w:color w:val="000000"/>
          <w:sz w:val="24"/>
          <w:szCs w:val="24"/>
        </w:rPr>
        <w:t>:______________________________________________.</w:t>
      </w:r>
    </w:p>
    <w:p w:rsidR="00517B3F" w:rsidRPr="00551FF1" w:rsidRDefault="00517B3F" w:rsidP="00517B3F">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9. Корреспонденцию в наш адрес просим направлять по адресу:</w:t>
      </w:r>
      <w:r>
        <w:rPr>
          <w:rFonts w:ascii="Times New Roman" w:hAnsi="Times New Roman"/>
          <w:color w:val="000000"/>
          <w:sz w:val="24"/>
          <w:szCs w:val="24"/>
        </w:rPr>
        <w:t>____________________________________________________________________.</w:t>
      </w:r>
    </w:p>
    <w:p w:rsidR="00517B3F" w:rsidRPr="00551FF1" w:rsidRDefault="00517B3F" w:rsidP="00517B3F">
      <w:pPr>
        <w:shd w:val="clear" w:color="auto" w:fill="FFFFFF"/>
        <w:spacing w:after="0" w:line="240" w:lineRule="auto"/>
        <w:ind w:firstLine="709"/>
        <w:jc w:val="both"/>
        <w:rPr>
          <w:rFonts w:ascii="Times New Roman" w:hAnsi="Times New Roman"/>
          <w:color w:val="000000"/>
          <w:sz w:val="24"/>
          <w:szCs w:val="24"/>
        </w:rPr>
      </w:pPr>
      <w:r w:rsidRPr="00551FF1">
        <w:rPr>
          <w:rFonts w:ascii="Times New Roman" w:hAnsi="Times New Roman"/>
          <w:color w:val="000000"/>
          <w:sz w:val="24"/>
          <w:szCs w:val="24"/>
        </w:rPr>
        <w:t xml:space="preserve">10. К настоящему конкурсному предложению прилагаются документы согласно </w:t>
      </w:r>
      <w:r>
        <w:rPr>
          <w:rFonts w:ascii="Times New Roman" w:hAnsi="Times New Roman"/>
          <w:color w:val="000000"/>
          <w:sz w:val="24"/>
          <w:szCs w:val="24"/>
        </w:rPr>
        <w:t>о</w:t>
      </w:r>
      <w:r w:rsidRPr="00551FF1">
        <w:rPr>
          <w:rFonts w:ascii="Times New Roman" w:hAnsi="Times New Roman"/>
          <w:color w:val="000000"/>
          <w:sz w:val="24"/>
          <w:szCs w:val="24"/>
        </w:rPr>
        <w:t>писи на ____ листах.</w:t>
      </w:r>
    </w:p>
    <w:p w:rsidR="00517B3F" w:rsidRDefault="00517B3F" w:rsidP="00517B3F">
      <w:pPr>
        <w:shd w:val="clear" w:color="auto" w:fill="FFFFFF"/>
        <w:spacing w:after="0" w:line="240" w:lineRule="auto"/>
        <w:ind w:firstLine="709"/>
        <w:jc w:val="both"/>
        <w:rPr>
          <w:rFonts w:ascii="Times New Roman" w:hAnsi="Times New Roman"/>
          <w:color w:val="000000"/>
          <w:sz w:val="24"/>
          <w:szCs w:val="24"/>
        </w:rPr>
      </w:pPr>
    </w:p>
    <w:p w:rsidR="00517B3F" w:rsidRPr="00551FF1" w:rsidRDefault="00517B3F" w:rsidP="00517B3F">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конкурса: </w:t>
      </w:r>
    </w:p>
    <w:p w:rsidR="00517B3F" w:rsidRDefault="00517B3F" w:rsidP="00517B3F">
      <w:pPr>
        <w:shd w:val="clear" w:color="auto" w:fill="FFFFFF"/>
        <w:spacing w:after="0" w:line="240" w:lineRule="auto"/>
        <w:jc w:val="both"/>
        <w:rPr>
          <w:rFonts w:ascii="Times New Roman" w:hAnsi="Times New Roman"/>
          <w:color w:val="000000"/>
          <w:sz w:val="24"/>
          <w:szCs w:val="24"/>
        </w:rPr>
      </w:pPr>
    </w:p>
    <w:p w:rsidR="00517B3F" w:rsidRPr="00551FF1" w:rsidRDefault="00517B3F" w:rsidP="00517B3F">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Руководитель юридического лица </w:t>
      </w:r>
      <w:r>
        <w:rPr>
          <w:rFonts w:ascii="Times New Roman" w:hAnsi="Times New Roman"/>
          <w:color w:val="000000"/>
          <w:sz w:val="24"/>
          <w:szCs w:val="24"/>
        </w:rPr>
        <w:t xml:space="preserve">                      _____________                             </w:t>
      </w:r>
      <w:r w:rsidRPr="00551FF1">
        <w:rPr>
          <w:rFonts w:ascii="Times New Roman" w:hAnsi="Times New Roman"/>
          <w:color w:val="000000"/>
          <w:sz w:val="24"/>
          <w:szCs w:val="24"/>
        </w:rPr>
        <w:t>(Ф.И.О.)</w:t>
      </w:r>
    </w:p>
    <w:p w:rsidR="00517B3F" w:rsidRPr="009749E2" w:rsidRDefault="00517B3F" w:rsidP="00517B3F">
      <w:pPr>
        <w:shd w:val="clear" w:color="auto" w:fill="FFFFFF"/>
        <w:spacing w:after="0" w:line="240" w:lineRule="auto"/>
        <w:jc w:val="both"/>
        <w:rPr>
          <w:rFonts w:ascii="Times New Roman" w:hAnsi="Times New Roman"/>
          <w:color w:val="000000"/>
          <w:sz w:val="20"/>
          <w:szCs w:val="20"/>
        </w:rPr>
      </w:pPr>
      <w:r w:rsidRPr="009749E2">
        <w:rPr>
          <w:rFonts w:ascii="Times New Roman" w:hAnsi="Times New Roman"/>
          <w:color w:val="000000"/>
          <w:sz w:val="20"/>
          <w:szCs w:val="20"/>
        </w:rPr>
        <w:t xml:space="preserve">                                                                                </w:t>
      </w:r>
      <w:r>
        <w:rPr>
          <w:rFonts w:ascii="Times New Roman" w:hAnsi="Times New Roman"/>
          <w:color w:val="000000"/>
          <w:sz w:val="20"/>
          <w:szCs w:val="20"/>
        </w:rPr>
        <w:t xml:space="preserve">                   </w:t>
      </w:r>
      <w:r w:rsidRPr="009749E2">
        <w:rPr>
          <w:rFonts w:ascii="Times New Roman" w:hAnsi="Times New Roman"/>
          <w:color w:val="000000"/>
          <w:sz w:val="20"/>
          <w:szCs w:val="20"/>
        </w:rPr>
        <w:t>(подпись и печать)</w:t>
      </w:r>
    </w:p>
    <w:p w:rsidR="00517B3F" w:rsidRPr="009749E2" w:rsidRDefault="00517B3F" w:rsidP="00517B3F">
      <w:pPr>
        <w:spacing w:after="0" w:line="240" w:lineRule="auto"/>
        <w:rPr>
          <w:rFonts w:ascii="Times New Roman" w:hAnsi="Times New Roman"/>
          <w:color w:val="000000"/>
          <w:sz w:val="20"/>
          <w:szCs w:val="20"/>
        </w:rPr>
      </w:pPr>
      <w:r w:rsidRPr="009749E2">
        <w:rPr>
          <w:rFonts w:ascii="Times New Roman" w:hAnsi="Times New Roman"/>
          <w:color w:val="000000"/>
          <w:sz w:val="20"/>
          <w:szCs w:val="20"/>
        </w:rPr>
        <w:br w:type="page"/>
      </w:r>
    </w:p>
    <w:p w:rsidR="00517B3F" w:rsidRPr="00551FF1" w:rsidRDefault="00517B3F" w:rsidP="00517B3F">
      <w:pPr>
        <w:shd w:val="clear" w:color="auto" w:fill="FFFFFF"/>
        <w:spacing w:after="0" w:line="240" w:lineRule="auto"/>
        <w:ind w:firstLine="720"/>
        <w:jc w:val="right"/>
        <w:rPr>
          <w:rFonts w:ascii="Times New Roman" w:hAnsi="Times New Roman"/>
          <w:color w:val="000000"/>
          <w:sz w:val="24"/>
          <w:szCs w:val="24"/>
        </w:rPr>
      </w:pPr>
      <w:r>
        <w:rPr>
          <w:rFonts w:ascii="Times New Roman" w:hAnsi="Times New Roman"/>
          <w:color w:val="000000"/>
          <w:sz w:val="24"/>
          <w:szCs w:val="24"/>
        </w:rPr>
        <w:t>Форма № 6 – о</w:t>
      </w:r>
      <w:r w:rsidRPr="00551FF1">
        <w:rPr>
          <w:rFonts w:ascii="Times New Roman" w:hAnsi="Times New Roman"/>
          <w:color w:val="000000"/>
          <w:sz w:val="24"/>
          <w:szCs w:val="24"/>
        </w:rPr>
        <w:t xml:space="preserve">пись документов, представляемых участником открытого конкурса </w:t>
      </w:r>
      <w:r>
        <w:rPr>
          <w:rFonts w:ascii="Times New Roman" w:hAnsi="Times New Roman"/>
          <w:color w:val="000000"/>
          <w:sz w:val="24"/>
          <w:szCs w:val="24"/>
        </w:rPr>
        <w:t>для участия в открытом конкурсе</w:t>
      </w:r>
    </w:p>
    <w:p w:rsidR="00517B3F" w:rsidRDefault="00517B3F" w:rsidP="00517B3F">
      <w:pPr>
        <w:shd w:val="clear" w:color="auto" w:fill="FFFFFF"/>
        <w:spacing w:after="0" w:line="240" w:lineRule="auto"/>
        <w:jc w:val="right"/>
        <w:rPr>
          <w:rFonts w:ascii="Times New Roman" w:hAnsi="Times New Roman"/>
          <w:color w:val="000000"/>
          <w:sz w:val="24"/>
          <w:szCs w:val="24"/>
        </w:rPr>
      </w:pPr>
    </w:p>
    <w:p w:rsidR="00517B3F" w:rsidRPr="00551FF1" w:rsidRDefault="00517B3F" w:rsidP="00517B3F">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ОПИСЬ ДОКУМЕНТОВ,</w:t>
      </w:r>
    </w:p>
    <w:p w:rsidR="00517B3F" w:rsidRDefault="00517B3F" w:rsidP="00517B3F">
      <w:pPr>
        <w:shd w:val="clear" w:color="auto" w:fill="FFFFFF"/>
        <w:spacing w:after="0" w:line="240" w:lineRule="auto"/>
        <w:jc w:val="center"/>
        <w:rPr>
          <w:rFonts w:ascii="Times New Roman" w:hAnsi="Times New Roman"/>
          <w:color w:val="000000"/>
          <w:sz w:val="24"/>
          <w:szCs w:val="24"/>
        </w:rPr>
      </w:pPr>
      <w:r w:rsidRPr="00551FF1">
        <w:rPr>
          <w:rFonts w:ascii="Times New Roman" w:hAnsi="Times New Roman"/>
          <w:color w:val="000000"/>
          <w:sz w:val="24"/>
          <w:szCs w:val="24"/>
        </w:rPr>
        <w:t>на право заключения концессионного соглашения в отношении объектов теплоснабжения</w:t>
      </w:r>
    </w:p>
    <w:p w:rsidR="00517B3F" w:rsidRPr="00551FF1" w:rsidRDefault="00517B3F" w:rsidP="00517B3F">
      <w:pPr>
        <w:shd w:val="clear" w:color="auto" w:fill="FFFFFF"/>
        <w:spacing w:after="0" w:line="240" w:lineRule="auto"/>
        <w:jc w:val="both"/>
        <w:rPr>
          <w:rFonts w:ascii="Times New Roman" w:hAnsi="Times New Roman"/>
          <w:color w:val="000000"/>
          <w:sz w:val="24"/>
          <w:szCs w:val="24"/>
        </w:rPr>
      </w:pPr>
    </w:p>
    <w:p w:rsidR="00517B3F" w:rsidRPr="00551FF1" w:rsidRDefault="00517B3F" w:rsidP="00517B3F">
      <w:pPr>
        <w:shd w:val="clear" w:color="auto" w:fill="FFFFFF"/>
        <w:spacing w:after="0" w:line="240" w:lineRule="auto"/>
        <w:ind w:firstLine="703"/>
        <w:jc w:val="both"/>
        <w:rPr>
          <w:rFonts w:ascii="Times New Roman" w:hAnsi="Times New Roman"/>
          <w:color w:val="000000"/>
          <w:sz w:val="24"/>
          <w:szCs w:val="24"/>
        </w:rPr>
      </w:pPr>
      <w:r w:rsidRPr="00551FF1">
        <w:rPr>
          <w:rFonts w:ascii="Times New Roman" w:hAnsi="Times New Roman"/>
          <w:i/>
          <w:iCs/>
          <w:color w:val="000000"/>
          <w:sz w:val="24"/>
          <w:szCs w:val="24"/>
        </w:rPr>
        <w:t>Конкурсное предложение участником открытого конкурса подаётся в запечатанном конверте, на котором указывается полное наименование открытого конкурса. Участник открытого конкурса указывает на таком конверте свои реквизиты.</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5"/>
        <w:gridCol w:w="6426"/>
        <w:gridCol w:w="1701"/>
      </w:tblGrid>
      <w:tr w:rsidR="00517B3F" w:rsidRPr="00551FF1" w:rsidTr="00517B3F">
        <w:trPr>
          <w:trHeight w:val="352"/>
        </w:trPr>
        <w:tc>
          <w:tcPr>
            <w:tcW w:w="945" w:type="dxa"/>
            <w:shd w:val="clear" w:color="auto" w:fill="auto"/>
            <w:hideMark/>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r>
              <w:rPr>
                <w:noProof/>
              </w:rPr>
              <w:drawing>
                <wp:anchor distT="0" distB="0" distL="114300" distR="114300" simplePos="0" relativeHeight="251662336" behindDoc="0" locked="0" layoutInCell="1" allowOverlap="0">
                  <wp:simplePos x="0" y="0"/>
                  <wp:positionH relativeFrom="column">
                    <wp:align>left</wp:align>
                  </wp:positionH>
                  <wp:positionV relativeFrom="line">
                    <wp:posOffset>0</wp:posOffset>
                  </wp:positionV>
                  <wp:extent cx="3619500" cy="9525"/>
                  <wp:effectExtent l="0" t="0" r="0" b="0"/>
                  <wp:wrapSquare wrapText="bothSides"/>
                  <wp:docPr id="5" name="Рисунок 5" descr="http://torgi.gov.ru/upload/docs/converted_content/temporary/notification/20150710/18eacf4d-d5dc-4929-8a93-5ba3dec4dd8e_html_m15ecd1a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torgi.gov.ru/upload/docs/converted_content/temporary/notification/20150710/18eacf4d-d5dc-4929-8a93-5ba3dec4dd8e_html_m15ecd1a5.gif"/>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9500" cy="9525"/>
                          </a:xfrm>
                          <a:prstGeom prst="rect">
                            <a:avLst/>
                          </a:prstGeom>
                          <a:noFill/>
                          <a:ln>
                            <a:noFill/>
                          </a:ln>
                        </pic:spPr>
                      </pic:pic>
                    </a:graphicData>
                  </a:graphic>
                </wp:anchor>
              </w:drawing>
            </w:r>
            <w:r w:rsidRPr="00910B01">
              <w:rPr>
                <w:rFonts w:ascii="Times New Roman" w:hAnsi="Times New Roman"/>
                <w:color w:val="000000"/>
                <w:sz w:val="24"/>
                <w:szCs w:val="24"/>
              </w:rPr>
              <w:t>№</w:t>
            </w:r>
          </w:p>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п/п</w:t>
            </w:r>
          </w:p>
        </w:tc>
        <w:tc>
          <w:tcPr>
            <w:tcW w:w="6426" w:type="dxa"/>
            <w:shd w:val="clear" w:color="auto" w:fill="auto"/>
            <w:hideMark/>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Наименование</w:t>
            </w:r>
          </w:p>
        </w:tc>
        <w:tc>
          <w:tcPr>
            <w:tcW w:w="1701" w:type="dxa"/>
            <w:shd w:val="clear" w:color="auto" w:fill="auto"/>
            <w:hideMark/>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Количест</w:t>
            </w:r>
            <w:r w:rsidRPr="00910B01">
              <w:rPr>
                <w:rFonts w:ascii="Times New Roman" w:hAnsi="Times New Roman"/>
                <w:color w:val="000000"/>
                <w:sz w:val="24"/>
                <w:szCs w:val="24"/>
              </w:rPr>
              <w:t>во страниц</w:t>
            </w:r>
          </w:p>
        </w:tc>
      </w:tr>
      <w:tr w:rsidR="00517B3F" w:rsidRPr="00551FF1" w:rsidTr="00517B3F">
        <w:trPr>
          <w:trHeight w:val="568"/>
        </w:trPr>
        <w:tc>
          <w:tcPr>
            <w:tcW w:w="945" w:type="dxa"/>
            <w:shd w:val="clear" w:color="auto" w:fill="auto"/>
            <w:hideMark/>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1.</w:t>
            </w:r>
          </w:p>
        </w:tc>
        <w:tc>
          <w:tcPr>
            <w:tcW w:w="6426" w:type="dxa"/>
            <w:shd w:val="clear" w:color="auto" w:fill="auto"/>
            <w:hideMark/>
          </w:tcPr>
          <w:p w:rsidR="00517B3F" w:rsidRPr="00910B01" w:rsidRDefault="00517B3F" w:rsidP="00517B3F">
            <w:pPr>
              <w:shd w:val="clear" w:color="auto" w:fill="FFFFFF"/>
              <w:spacing w:after="0" w:line="240" w:lineRule="auto"/>
              <w:jc w:val="both"/>
              <w:rPr>
                <w:rFonts w:ascii="Times New Roman" w:hAnsi="Times New Roman"/>
                <w:color w:val="000000"/>
                <w:sz w:val="24"/>
                <w:szCs w:val="24"/>
              </w:rPr>
            </w:pPr>
            <w:r w:rsidRPr="00910B01">
              <w:rPr>
                <w:rFonts w:ascii="Times New Roman" w:hAnsi="Times New Roman"/>
                <w:color w:val="000000"/>
                <w:sz w:val="24"/>
                <w:szCs w:val="24"/>
              </w:rPr>
              <w:t>Заверенное участником открытого конкурса предложение в двух экземплярах (оригинал и копия)</w:t>
            </w:r>
          </w:p>
        </w:tc>
        <w:tc>
          <w:tcPr>
            <w:tcW w:w="1701" w:type="dxa"/>
            <w:shd w:val="clear" w:color="auto" w:fill="auto"/>
            <w:hideMark/>
          </w:tcPr>
          <w:p w:rsidR="00517B3F" w:rsidRPr="00910B01" w:rsidRDefault="00517B3F" w:rsidP="00517B3F">
            <w:pPr>
              <w:shd w:val="clear" w:color="auto" w:fill="FFFFFF"/>
              <w:spacing w:after="0" w:line="240" w:lineRule="auto"/>
              <w:jc w:val="both"/>
              <w:rPr>
                <w:rFonts w:ascii="Times New Roman" w:hAnsi="Times New Roman"/>
                <w:color w:val="000000"/>
                <w:sz w:val="24"/>
                <w:szCs w:val="24"/>
              </w:rPr>
            </w:pPr>
          </w:p>
        </w:tc>
      </w:tr>
      <w:tr w:rsidR="00517B3F" w:rsidRPr="00551FF1" w:rsidTr="00517B3F">
        <w:trPr>
          <w:trHeight w:val="2721"/>
        </w:trPr>
        <w:tc>
          <w:tcPr>
            <w:tcW w:w="945" w:type="dxa"/>
            <w:shd w:val="clear" w:color="auto" w:fill="auto"/>
            <w:hideMark/>
          </w:tcPr>
          <w:p w:rsidR="00517B3F" w:rsidRPr="00910B01" w:rsidRDefault="00517B3F" w:rsidP="00517B3F">
            <w:pPr>
              <w:shd w:val="clear" w:color="auto" w:fill="FFFFFF"/>
              <w:spacing w:after="0" w:line="240" w:lineRule="auto"/>
              <w:jc w:val="center"/>
              <w:rPr>
                <w:rFonts w:ascii="Times New Roman" w:hAnsi="Times New Roman"/>
                <w:color w:val="000000"/>
                <w:sz w:val="24"/>
                <w:szCs w:val="24"/>
              </w:rPr>
            </w:pPr>
            <w:r w:rsidRPr="00910B01">
              <w:rPr>
                <w:rFonts w:ascii="Times New Roman" w:hAnsi="Times New Roman"/>
                <w:color w:val="000000"/>
                <w:sz w:val="24"/>
                <w:szCs w:val="24"/>
              </w:rPr>
              <w:t>2.</w:t>
            </w:r>
          </w:p>
        </w:tc>
        <w:tc>
          <w:tcPr>
            <w:tcW w:w="6426" w:type="dxa"/>
            <w:shd w:val="clear" w:color="auto" w:fill="auto"/>
            <w:hideMark/>
          </w:tcPr>
          <w:p w:rsidR="00517B3F" w:rsidRPr="00910B01" w:rsidRDefault="00517B3F" w:rsidP="00517B3F">
            <w:pPr>
              <w:tabs>
                <w:tab w:val="left" w:pos="1134"/>
              </w:tabs>
              <w:autoSpaceDE w:val="0"/>
              <w:autoSpaceDN w:val="0"/>
              <w:adjustRightInd w:val="0"/>
              <w:spacing w:after="0" w:line="240" w:lineRule="auto"/>
              <w:jc w:val="both"/>
              <w:rPr>
                <w:rFonts w:ascii="Times New Roman" w:hAnsi="Times New Roman"/>
                <w:sz w:val="24"/>
                <w:szCs w:val="24"/>
              </w:rPr>
            </w:pPr>
            <w:r w:rsidRPr="00910B01">
              <w:rPr>
                <w:rFonts w:ascii="Times New Roman" w:hAnsi="Times New Roman"/>
                <w:sz w:val="24"/>
                <w:szCs w:val="24"/>
              </w:rPr>
              <w:t xml:space="preserve">Перечень мероприятий реконструкции объекта </w:t>
            </w:r>
            <w:r>
              <w:rPr>
                <w:rFonts w:ascii="Times New Roman" w:hAnsi="Times New Roman"/>
                <w:sz w:val="24"/>
                <w:szCs w:val="24"/>
              </w:rPr>
              <w:t>К</w:t>
            </w:r>
            <w:r w:rsidRPr="00910B01">
              <w:rPr>
                <w:rFonts w:ascii="Times New Roman" w:hAnsi="Times New Roman"/>
                <w:sz w:val="24"/>
                <w:szCs w:val="24"/>
              </w:rPr>
              <w:t xml:space="preserve">онцессионного соглашения, обеспечивающих достижение предусмотренных заданием Концедента целей и минимально допустимых плановых значений показателей деятельности Концессионера, с </w:t>
            </w:r>
            <w:r w:rsidRPr="00910B01">
              <w:rPr>
                <w:rFonts w:ascii="Times New Roman" w:hAnsi="Times New Roman"/>
                <w:color w:val="000000"/>
                <w:sz w:val="24"/>
                <w:szCs w:val="24"/>
              </w:rPr>
              <w:t>обязательным приложением описания предлагаемых участником конкурса мероприятий, календарных графиков проведения соответствующих мероприятий, необходимых технико-экономических расчетов, обоснований, документации на предлагаемое к установке (монтажу) оборудование и т.п.</w:t>
            </w:r>
          </w:p>
        </w:tc>
        <w:tc>
          <w:tcPr>
            <w:tcW w:w="1701" w:type="dxa"/>
            <w:shd w:val="clear" w:color="auto" w:fill="auto"/>
            <w:hideMark/>
          </w:tcPr>
          <w:p w:rsidR="00517B3F" w:rsidRPr="00910B01" w:rsidRDefault="00517B3F" w:rsidP="00517B3F">
            <w:pPr>
              <w:shd w:val="clear" w:color="auto" w:fill="FFFFFF"/>
              <w:spacing w:after="0" w:line="240" w:lineRule="auto"/>
              <w:jc w:val="both"/>
              <w:rPr>
                <w:rFonts w:ascii="Times New Roman" w:hAnsi="Times New Roman"/>
                <w:color w:val="000000"/>
                <w:sz w:val="24"/>
                <w:szCs w:val="24"/>
              </w:rPr>
            </w:pPr>
          </w:p>
        </w:tc>
      </w:tr>
    </w:tbl>
    <w:p w:rsidR="00517B3F" w:rsidRDefault="00517B3F" w:rsidP="00517B3F">
      <w:pPr>
        <w:spacing w:after="0" w:line="240" w:lineRule="auto"/>
        <w:rPr>
          <w:rFonts w:ascii="Times New Roman" w:hAnsi="Times New Roman"/>
          <w:sz w:val="24"/>
          <w:szCs w:val="24"/>
        </w:rPr>
      </w:pPr>
    </w:p>
    <w:p w:rsidR="00517B3F" w:rsidRPr="00551FF1" w:rsidRDefault="00517B3F" w:rsidP="00517B3F">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конкурса: </w:t>
      </w:r>
    </w:p>
    <w:p w:rsidR="00517B3F" w:rsidRDefault="00517B3F" w:rsidP="00517B3F">
      <w:pPr>
        <w:shd w:val="clear" w:color="auto" w:fill="FFFFFF"/>
        <w:spacing w:after="0" w:line="240" w:lineRule="auto"/>
        <w:jc w:val="both"/>
        <w:rPr>
          <w:rFonts w:ascii="Times New Roman" w:hAnsi="Times New Roman"/>
          <w:color w:val="000000"/>
          <w:sz w:val="24"/>
          <w:szCs w:val="24"/>
        </w:rPr>
      </w:pPr>
    </w:p>
    <w:p w:rsidR="00517B3F" w:rsidRPr="00551FF1" w:rsidRDefault="00517B3F" w:rsidP="00517B3F">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Руководитель</w:t>
      </w:r>
      <w:r>
        <w:rPr>
          <w:rFonts w:ascii="Times New Roman" w:hAnsi="Times New Roman"/>
          <w:color w:val="000000"/>
          <w:sz w:val="24"/>
          <w:szCs w:val="24"/>
        </w:rPr>
        <w:t xml:space="preserve">                                  </w:t>
      </w:r>
      <w:r w:rsidRPr="00551FF1">
        <w:rPr>
          <w:rFonts w:ascii="Times New Roman" w:hAnsi="Times New Roman"/>
          <w:color w:val="000000"/>
          <w:sz w:val="24"/>
          <w:szCs w:val="24"/>
        </w:rPr>
        <w:t xml:space="preserve"> ________________</w:t>
      </w:r>
      <w:r>
        <w:rPr>
          <w:rFonts w:ascii="Times New Roman" w:hAnsi="Times New Roman"/>
          <w:color w:val="000000"/>
          <w:sz w:val="24"/>
          <w:szCs w:val="24"/>
        </w:rPr>
        <w:t xml:space="preserve">                                              </w:t>
      </w:r>
      <w:r w:rsidRPr="00551FF1">
        <w:rPr>
          <w:rFonts w:ascii="Times New Roman" w:hAnsi="Times New Roman"/>
          <w:color w:val="000000"/>
          <w:sz w:val="24"/>
          <w:szCs w:val="24"/>
        </w:rPr>
        <w:t>(Ф.И.О.)</w:t>
      </w:r>
    </w:p>
    <w:p w:rsidR="00517B3F" w:rsidRPr="008A2D60" w:rsidRDefault="00517B3F" w:rsidP="00517B3F">
      <w:pPr>
        <w:shd w:val="clear" w:color="auto" w:fill="FFFFFF"/>
        <w:spacing w:after="0" w:line="240" w:lineRule="auto"/>
        <w:ind w:firstLine="663"/>
        <w:jc w:val="both"/>
        <w:rPr>
          <w:rFonts w:ascii="Times New Roman" w:hAnsi="Times New Roman"/>
          <w:color w:val="000000"/>
          <w:sz w:val="20"/>
          <w:szCs w:val="24"/>
        </w:rPr>
      </w:pPr>
      <w:r>
        <w:rPr>
          <w:rFonts w:ascii="Times New Roman" w:hAnsi="Times New Roman"/>
          <w:color w:val="000000"/>
          <w:sz w:val="24"/>
          <w:szCs w:val="24"/>
        </w:rPr>
        <w:t xml:space="preserve">                                                  </w:t>
      </w:r>
      <w:r w:rsidRPr="008A2D60">
        <w:rPr>
          <w:rFonts w:ascii="Times New Roman" w:hAnsi="Times New Roman"/>
          <w:color w:val="000000"/>
          <w:sz w:val="20"/>
          <w:szCs w:val="24"/>
        </w:rPr>
        <w:t>(подпись и печать)</w:t>
      </w:r>
    </w:p>
    <w:p w:rsidR="00517B3F" w:rsidRPr="00F2178C" w:rsidRDefault="00517B3F" w:rsidP="00517B3F">
      <w:pPr>
        <w:spacing w:after="0" w:line="240" w:lineRule="auto"/>
        <w:rPr>
          <w:rFonts w:ascii="Times New Roman" w:hAnsi="Times New Roman"/>
          <w:sz w:val="24"/>
          <w:szCs w:val="24"/>
        </w:rPr>
      </w:pPr>
    </w:p>
    <w:p w:rsidR="00517B3F" w:rsidRDefault="00517B3F" w:rsidP="00517B3F">
      <w:pPr>
        <w:spacing w:after="0" w:line="240" w:lineRule="auto"/>
        <w:rPr>
          <w:rFonts w:ascii="Times New Roman" w:hAnsi="Times New Roman"/>
          <w:color w:val="000000"/>
          <w:sz w:val="26"/>
          <w:szCs w:val="26"/>
        </w:rPr>
      </w:pPr>
      <w:r>
        <w:rPr>
          <w:rFonts w:ascii="Times New Roman" w:hAnsi="Times New Roman"/>
          <w:color w:val="000000"/>
          <w:sz w:val="26"/>
          <w:szCs w:val="26"/>
        </w:rPr>
        <w:br w:type="page"/>
      </w:r>
    </w:p>
    <w:p w:rsidR="00517B3F" w:rsidRDefault="00517B3F" w:rsidP="00517B3F">
      <w:pPr>
        <w:shd w:val="clear" w:color="auto" w:fill="FFFFFF"/>
        <w:spacing w:after="0" w:line="240" w:lineRule="auto"/>
        <w:ind w:firstLine="708"/>
        <w:jc w:val="right"/>
        <w:rPr>
          <w:rFonts w:ascii="Times New Roman" w:hAnsi="Times New Roman"/>
          <w:color w:val="000000"/>
          <w:sz w:val="24"/>
          <w:szCs w:val="24"/>
        </w:rPr>
      </w:pPr>
      <w:r>
        <w:rPr>
          <w:rFonts w:ascii="Times New Roman" w:hAnsi="Times New Roman"/>
          <w:color w:val="000000"/>
          <w:sz w:val="24"/>
          <w:szCs w:val="24"/>
        </w:rPr>
        <w:t>Форма № 7 – с</w:t>
      </w:r>
      <w:r w:rsidRPr="00551FF1">
        <w:rPr>
          <w:rFonts w:ascii="Times New Roman" w:hAnsi="Times New Roman"/>
          <w:color w:val="000000"/>
          <w:sz w:val="24"/>
          <w:szCs w:val="24"/>
        </w:rPr>
        <w:t xml:space="preserve">опроводительное </w:t>
      </w:r>
    </w:p>
    <w:p w:rsidR="00517B3F" w:rsidRPr="00551FF1" w:rsidRDefault="00517B3F" w:rsidP="00517B3F">
      <w:pPr>
        <w:shd w:val="clear" w:color="auto" w:fill="FFFFFF"/>
        <w:spacing w:after="0" w:line="240" w:lineRule="auto"/>
        <w:ind w:firstLine="708"/>
        <w:jc w:val="right"/>
        <w:rPr>
          <w:rFonts w:ascii="Times New Roman" w:hAnsi="Times New Roman"/>
          <w:color w:val="000000"/>
          <w:sz w:val="24"/>
          <w:szCs w:val="24"/>
        </w:rPr>
      </w:pPr>
      <w:r w:rsidRPr="00551FF1">
        <w:rPr>
          <w:rFonts w:ascii="Times New Roman" w:eastAsia="MS Mincho" w:hAnsi="Times New Roman"/>
          <w:sz w:val="24"/>
          <w:szCs w:val="24"/>
          <w:lang w:eastAsia="ja-JP"/>
        </w:rPr>
        <w:t>п</w:t>
      </w:r>
      <w:r>
        <w:rPr>
          <w:rFonts w:ascii="Times New Roman" w:eastAsia="MS Mincho" w:hAnsi="Times New Roman"/>
          <w:sz w:val="24"/>
          <w:szCs w:val="24"/>
          <w:lang w:eastAsia="ja-JP"/>
        </w:rPr>
        <w:t>исьмо к Конкурсному предложению</w:t>
      </w:r>
    </w:p>
    <w:p w:rsidR="00517B3F" w:rsidRPr="00551FF1" w:rsidRDefault="00517B3F" w:rsidP="00517B3F">
      <w:pPr>
        <w:shd w:val="clear" w:color="auto" w:fill="FFFFFF"/>
        <w:spacing w:after="0" w:line="240" w:lineRule="auto"/>
        <w:ind w:firstLine="708"/>
        <w:jc w:val="both"/>
        <w:rPr>
          <w:rFonts w:ascii="Times New Roman" w:hAnsi="Times New Roman"/>
          <w:color w:val="000000"/>
          <w:sz w:val="24"/>
          <w:szCs w:val="24"/>
        </w:rPr>
      </w:pPr>
    </w:p>
    <w:p w:rsidR="00517B3F" w:rsidRPr="00551FF1" w:rsidRDefault="00517B3F" w:rsidP="00517B3F">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«___» _________ 20__ г.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Pr="00551FF1">
        <w:rPr>
          <w:rFonts w:ascii="Times New Roman" w:hAnsi="Times New Roman"/>
          <w:color w:val="000000"/>
          <w:sz w:val="24"/>
          <w:szCs w:val="24"/>
        </w:rPr>
        <w:t>В конкурсную комиссию</w:t>
      </w:r>
    </w:p>
    <w:p w:rsidR="00517B3F" w:rsidRPr="00551FF1" w:rsidRDefault="00517B3F" w:rsidP="00517B3F">
      <w:pPr>
        <w:pStyle w:val="24"/>
        <w:tabs>
          <w:tab w:val="left" w:pos="993"/>
          <w:tab w:val="left" w:pos="1134"/>
        </w:tabs>
        <w:autoSpaceDE w:val="0"/>
        <w:autoSpaceDN w:val="0"/>
        <w:adjustRightInd w:val="0"/>
        <w:spacing w:after="0" w:line="240" w:lineRule="auto"/>
        <w:ind w:left="0"/>
        <w:contextualSpacing w:val="0"/>
        <w:jc w:val="both"/>
        <w:rPr>
          <w:rFonts w:ascii="Times New Roman" w:hAnsi="Times New Roman"/>
          <w:lang w:eastAsia="ru-RU"/>
        </w:rPr>
      </w:pPr>
    </w:p>
    <w:p w:rsidR="00517B3F" w:rsidRPr="00551FF1" w:rsidRDefault="00517B3F" w:rsidP="00517B3F">
      <w:pPr>
        <w:pStyle w:val="24"/>
        <w:tabs>
          <w:tab w:val="left" w:pos="993"/>
          <w:tab w:val="left" w:pos="1134"/>
        </w:tabs>
        <w:autoSpaceDE w:val="0"/>
        <w:autoSpaceDN w:val="0"/>
        <w:adjustRightInd w:val="0"/>
        <w:spacing w:after="0" w:line="240" w:lineRule="auto"/>
        <w:ind w:left="0"/>
        <w:contextualSpacing w:val="0"/>
        <w:jc w:val="center"/>
        <w:rPr>
          <w:rFonts w:ascii="Times New Roman" w:eastAsia="MS Mincho" w:hAnsi="Times New Roman"/>
          <w:lang w:eastAsia="ja-JP"/>
        </w:rPr>
      </w:pPr>
      <w:r w:rsidRPr="00551FF1">
        <w:rPr>
          <w:rFonts w:ascii="Times New Roman" w:hAnsi="Times New Roman"/>
          <w:color w:val="000000"/>
          <w:lang w:eastAsia="ru-RU"/>
        </w:rPr>
        <w:t xml:space="preserve">Сопроводительное </w:t>
      </w:r>
      <w:r w:rsidRPr="00551FF1">
        <w:rPr>
          <w:rFonts w:ascii="Times New Roman" w:eastAsia="MS Mincho" w:hAnsi="Times New Roman"/>
          <w:lang w:eastAsia="ja-JP"/>
        </w:rPr>
        <w:t xml:space="preserve">письмо к Конкурсному предложению </w:t>
      </w:r>
    </w:p>
    <w:p w:rsidR="00517B3F" w:rsidRPr="00551FF1" w:rsidRDefault="00517B3F" w:rsidP="00517B3F">
      <w:pPr>
        <w:pStyle w:val="24"/>
        <w:tabs>
          <w:tab w:val="left" w:pos="993"/>
          <w:tab w:val="left" w:pos="1134"/>
        </w:tabs>
        <w:autoSpaceDE w:val="0"/>
        <w:autoSpaceDN w:val="0"/>
        <w:adjustRightInd w:val="0"/>
        <w:spacing w:after="0" w:line="240" w:lineRule="auto"/>
        <w:ind w:left="0"/>
        <w:contextualSpacing w:val="0"/>
        <w:jc w:val="center"/>
        <w:rPr>
          <w:rFonts w:ascii="Times New Roman" w:hAnsi="Times New Roman"/>
          <w:lang w:eastAsia="ru-RU"/>
        </w:rPr>
      </w:pPr>
      <w:r w:rsidRPr="00551FF1">
        <w:rPr>
          <w:rFonts w:ascii="Times New Roman" w:eastAsia="MS Mincho" w:hAnsi="Times New Roman"/>
          <w:lang w:eastAsia="ja-JP"/>
        </w:rPr>
        <w:t xml:space="preserve">на право заключения </w:t>
      </w:r>
      <w:r>
        <w:rPr>
          <w:rFonts w:ascii="Times New Roman" w:eastAsia="MS Mincho" w:hAnsi="Times New Roman"/>
          <w:lang w:eastAsia="ja-JP"/>
        </w:rPr>
        <w:t>К</w:t>
      </w:r>
      <w:r w:rsidRPr="00551FF1">
        <w:rPr>
          <w:rFonts w:ascii="Times New Roman" w:eastAsia="MS Mincho" w:hAnsi="Times New Roman"/>
          <w:lang w:eastAsia="ja-JP"/>
        </w:rPr>
        <w:t>онцессионного соглашения</w:t>
      </w:r>
      <w:r w:rsidRPr="00551FF1">
        <w:rPr>
          <w:rFonts w:ascii="Times New Roman" w:hAnsi="Times New Roman"/>
          <w:color w:val="000000"/>
          <w:lang w:eastAsia="ru-RU"/>
        </w:rPr>
        <w:t xml:space="preserve"> в отношении объектов теплоснабжения</w:t>
      </w:r>
    </w:p>
    <w:p w:rsidR="00517B3F" w:rsidRPr="00551FF1" w:rsidRDefault="00517B3F" w:rsidP="00517B3F">
      <w:pPr>
        <w:pStyle w:val="24"/>
        <w:tabs>
          <w:tab w:val="left" w:pos="993"/>
          <w:tab w:val="left" w:pos="1134"/>
        </w:tabs>
        <w:autoSpaceDE w:val="0"/>
        <w:autoSpaceDN w:val="0"/>
        <w:adjustRightInd w:val="0"/>
        <w:spacing w:after="0" w:line="240" w:lineRule="auto"/>
        <w:ind w:left="0"/>
        <w:contextualSpacing w:val="0"/>
        <w:jc w:val="both"/>
        <w:rPr>
          <w:rFonts w:ascii="Times New Roman" w:hAnsi="Times New Roman"/>
          <w:lang w:eastAsia="ru-RU"/>
        </w:rPr>
      </w:pPr>
    </w:p>
    <w:p w:rsidR="00517B3F" w:rsidRPr="00551FF1" w:rsidRDefault="00517B3F" w:rsidP="00517B3F">
      <w:pPr>
        <w:shd w:val="clear" w:color="auto" w:fill="FFFFFF"/>
        <w:spacing w:after="0" w:line="240" w:lineRule="auto"/>
        <w:ind w:firstLine="708"/>
        <w:jc w:val="both"/>
        <w:rPr>
          <w:rFonts w:ascii="Times New Roman" w:hAnsi="Times New Roman"/>
          <w:color w:val="000000"/>
          <w:sz w:val="24"/>
          <w:szCs w:val="24"/>
        </w:rPr>
      </w:pPr>
      <w:r w:rsidRPr="00551FF1">
        <w:rPr>
          <w:rFonts w:ascii="Times New Roman" w:hAnsi="Times New Roman"/>
          <w:sz w:val="24"/>
          <w:szCs w:val="24"/>
        </w:rPr>
        <w:t xml:space="preserve">Настоящим письмом </w:t>
      </w:r>
      <w:r w:rsidRPr="00551FF1">
        <w:rPr>
          <w:rFonts w:ascii="Times New Roman" w:hAnsi="Times New Roman"/>
          <w:color w:val="000000"/>
          <w:sz w:val="24"/>
          <w:szCs w:val="24"/>
        </w:rPr>
        <w:t>(наименование участника открытого конкурса) в лице______________________</w:t>
      </w:r>
      <w:r>
        <w:rPr>
          <w:rFonts w:ascii="Times New Roman" w:hAnsi="Times New Roman"/>
          <w:color w:val="000000"/>
          <w:sz w:val="24"/>
          <w:szCs w:val="24"/>
        </w:rPr>
        <w:t>_________________________________________________</w:t>
      </w:r>
      <w:r w:rsidRPr="00551FF1">
        <w:rPr>
          <w:rFonts w:ascii="Times New Roman" w:hAnsi="Times New Roman"/>
          <w:color w:val="000000"/>
          <w:sz w:val="24"/>
          <w:szCs w:val="24"/>
        </w:rPr>
        <w:t xml:space="preserve"> ,</w:t>
      </w:r>
    </w:p>
    <w:p w:rsidR="00517B3F" w:rsidRPr="008A2D60" w:rsidRDefault="00517B3F" w:rsidP="00517B3F">
      <w:pPr>
        <w:shd w:val="clear" w:color="auto" w:fill="FFFFFF"/>
        <w:spacing w:after="0" w:line="240" w:lineRule="auto"/>
        <w:jc w:val="center"/>
        <w:rPr>
          <w:rFonts w:ascii="Times New Roman" w:hAnsi="Times New Roman"/>
          <w:color w:val="000000"/>
          <w:sz w:val="20"/>
          <w:szCs w:val="24"/>
        </w:rPr>
      </w:pPr>
      <w:r w:rsidRPr="008A2D60">
        <w:rPr>
          <w:rFonts w:ascii="Times New Roman" w:hAnsi="Times New Roman"/>
          <w:color w:val="000000"/>
          <w:sz w:val="20"/>
          <w:szCs w:val="24"/>
        </w:rPr>
        <w:t>(реквизиты лица)</w:t>
      </w:r>
    </w:p>
    <w:p w:rsidR="00517B3F" w:rsidRDefault="00517B3F" w:rsidP="00517B3F">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sidRPr="00551FF1">
        <w:rPr>
          <w:rFonts w:ascii="Times New Roman" w:hAnsi="Times New Roman"/>
          <w:color w:val="000000"/>
          <w:lang w:eastAsia="ru-RU"/>
        </w:rPr>
        <w:t xml:space="preserve">направляет Конкурсное </w:t>
      </w:r>
      <w:r w:rsidRPr="00551FF1">
        <w:rPr>
          <w:rFonts w:ascii="Times New Roman" w:eastAsia="MS Mincho" w:hAnsi="Times New Roman"/>
          <w:lang w:eastAsia="ja-JP"/>
        </w:rPr>
        <w:t xml:space="preserve">предложение на право заключения </w:t>
      </w:r>
      <w:r>
        <w:rPr>
          <w:rFonts w:ascii="Times New Roman" w:eastAsia="MS Mincho" w:hAnsi="Times New Roman"/>
          <w:lang w:eastAsia="ja-JP"/>
        </w:rPr>
        <w:t>К</w:t>
      </w:r>
      <w:r w:rsidRPr="00551FF1">
        <w:rPr>
          <w:rFonts w:ascii="Times New Roman" w:eastAsia="MS Mincho" w:hAnsi="Times New Roman"/>
          <w:lang w:eastAsia="ja-JP"/>
        </w:rPr>
        <w:t>онцессионного соглашения</w:t>
      </w:r>
      <w:r w:rsidRPr="00551FF1">
        <w:rPr>
          <w:rFonts w:ascii="Times New Roman" w:hAnsi="Times New Roman"/>
          <w:color w:val="000000"/>
          <w:lang w:eastAsia="ru-RU"/>
        </w:rPr>
        <w:t xml:space="preserve"> в отношении об</w:t>
      </w:r>
      <w:r>
        <w:rPr>
          <w:rFonts w:ascii="Times New Roman" w:hAnsi="Times New Roman"/>
          <w:color w:val="000000"/>
          <w:lang w:eastAsia="ru-RU"/>
        </w:rPr>
        <w:t>ъектов теплоснабжения, а также:</w:t>
      </w:r>
    </w:p>
    <w:p w:rsidR="00517B3F" w:rsidRDefault="00517B3F" w:rsidP="00517B3F">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Pr>
          <w:rFonts w:ascii="Times New Roman" w:hAnsi="Times New Roman"/>
          <w:color w:val="000000"/>
          <w:lang w:eastAsia="ru-RU"/>
        </w:rPr>
        <w:tab/>
      </w:r>
      <w:r w:rsidRPr="00551FF1">
        <w:rPr>
          <w:rFonts w:ascii="Times New Roman" w:hAnsi="Times New Roman"/>
          <w:color w:val="000000"/>
          <w:lang w:eastAsia="ru-RU"/>
        </w:rPr>
        <w:t xml:space="preserve">выражает свое намерение </w:t>
      </w:r>
      <w:r w:rsidRPr="00551FF1">
        <w:rPr>
          <w:rFonts w:ascii="Times New Roman" w:hAnsi="Times New Roman"/>
          <w:lang w:eastAsia="ru-RU"/>
        </w:rPr>
        <w:t xml:space="preserve">участвовать в Конкурсе в порядке и на условиях, содержащихся в Конкурсной документации; </w:t>
      </w:r>
    </w:p>
    <w:p w:rsidR="00517B3F" w:rsidRDefault="00517B3F" w:rsidP="00517B3F">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Pr>
          <w:rFonts w:ascii="Times New Roman" w:hAnsi="Times New Roman"/>
          <w:color w:val="000000"/>
          <w:lang w:eastAsia="ru-RU"/>
        </w:rPr>
        <w:tab/>
      </w:r>
      <w:r w:rsidRPr="00551FF1">
        <w:rPr>
          <w:rFonts w:ascii="Times New Roman" w:hAnsi="Times New Roman"/>
          <w:lang w:eastAsia="ru-RU"/>
        </w:rPr>
        <w:t>принимает обязательство в случае признания победит</w:t>
      </w:r>
      <w:r>
        <w:rPr>
          <w:rFonts w:ascii="Times New Roman" w:hAnsi="Times New Roman"/>
          <w:lang w:eastAsia="ru-RU"/>
        </w:rPr>
        <w:t>елем Конкурса</w:t>
      </w:r>
      <w:r w:rsidRPr="00551FF1">
        <w:rPr>
          <w:rFonts w:ascii="Times New Roman" w:hAnsi="Times New Roman"/>
          <w:lang w:eastAsia="ru-RU"/>
        </w:rPr>
        <w:t xml:space="preserve"> заключить и исполнить Концессионное соглашение, а также выполнить иные</w:t>
      </w:r>
      <w:r>
        <w:rPr>
          <w:rFonts w:ascii="Times New Roman" w:hAnsi="Times New Roman"/>
          <w:lang w:eastAsia="ru-RU"/>
        </w:rPr>
        <w:t>,</w:t>
      </w:r>
      <w:r w:rsidRPr="00551FF1">
        <w:rPr>
          <w:rFonts w:ascii="Times New Roman" w:hAnsi="Times New Roman"/>
          <w:lang w:eastAsia="ru-RU"/>
        </w:rPr>
        <w:t xml:space="preserve"> связанные с участием в Конкурсе требования Конкурсной документации;</w:t>
      </w:r>
    </w:p>
    <w:p w:rsidR="00517B3F" w:rsidRDefault="00517B3F" w:rsidP="00517B3F">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Pr>
          <w:rFonts w:ascii="Times New Roman" w:hAnsi="Times New Roman"/>
          <w:color w:val="000000"/>
          <w:lang w:eastAsia="ru-RU"/>
        </w:rPr>
        <w:tab/>
      </w:r>
      <w:r w:rsidRPr="00551FF1">
        <w:rPr>
          <w:rFonts w:ascii="Times New Roman" w:hAnsi="Times New Roman"/>
          <w:lang w:eastAsia="ru-RU"/>
        </w:rPr>
        <w:t>выражает согласие сохранить</w:t>
      </w:r>
      <w:r w:rsidRPr="00551FF1">
        <w:rPr>
          <w:rFonts w:ascii="Times New Roman" w:hAnsi="Times New Roman"/>
          <w:lang w:eastAsia="ja-JP"/>
        </w:rPr>
        <w:t xml:space="preserve"> обязательства по заклю</w:t>
      </w:r>
      <w:r>
        <w:rPr>
          <w:rFonts w:ascii="Times New Roman" w:hAnsi="Times New Roman"/>
          <w:lang w:eastAsia="ja-JP"/>
        </w:rPr>
        <w:t>чению Концессионного соглашения</w:t>
      </w:r>
      <w:r w:rsidRPr="00551FF1">
        <w:rPr>
          <w:rFonts w:ascii="Times New Roman" w:hAnsi="Times New Roman"/>
          <w:lang w:eastAsia="ja-JP"/>
        </w:rPr>
        <w:t xml:space="preserve"> в случае присуждения следующего за победителем Конкурса места, а также в случае, если будет принято решение о заключении Концессионного соглашения в связи с признанием Конкурса несостоявшимся;</w:t>
      </w:r>
    </w:p>
    <w:p w:rsidR="00517B3F" w:rsidRPr="008A2D60" w:rsidRDefault="00517B3F" w:rsidP="00517B3F">
      <w:pPr>
        <w:pStyle w:val="24"/>
        <w:tabs>
          <w:tab w:val="left" w:pos="0"/>
        </w:tabs>
        <w:autoSpaceDE w:val="0"/>
        <w:autoSpaceDN w:val="0"/>
        <w:adjustRightInd w:val="0"/>
        <w:spacing w:after="0" w:line="240" w:lineRule="auto"/>
        <w:ind w:left="0"/>
        <w:contextualSpacing w:val="0"/>
        <w:jc w:val="both"/>
        <w:rPr>
          <w:rFonts w:ascii="Times New Roman" w:hAnsi="Times New Roman"/>
          <w:color w:val="000000"/>
          <w:lang w:eastAsia="ru-RU"/>
        </w:rPr>
      </w:pPr>
      <w:r>
        <w:rPr>
          <w:rFonts w:ascii="Times New Roman" w:hAnsi="Times New Roman"/>
          <w:color w:val="000000"/>
          <w:lang w:eastAsia="ru-RU"/>
        </w:rPr>
        <w:tab/>
      </w:r>
      <w:r w:rsidRPr="00551FF1">
        <w:rPr>
          <w:rFonts w:ascii="Times New Roman" w:hAnsi="Times New Roman"/>
          <w:lang w:eastAsia="ru-RU"/>
        </w:rPr>
        <w:t>подтверждает, что все документы и сведения, включенные Участником Конкурса в состав Заявки на участие в К</w:t>
      </w:r>
      <w:r>
        <w:rPr>
          <w:rFonts w:ascii="Times New Roman" w:hAnsi="Times New Roman"/>
          <w:lang w:eastAsia="ru-RU"/>
        </w:rPr>
        <w:t>онкурсе, остались без изменения</w:t>
      </w:r>
      <w:r w:rsidRPr="00551FF1">
        <w:rPr>
          <w:rFonts w:ascii="Times New Roman" w:hAnsi="Times New Roman"/>
          <w:lang w:eastAsia="ru-RU"/>
        </w:rPr>
        <w:t xml:space="preserve"> и на момент подачи Конкурсного предложения</w:t>
      </w:r>
      <w:r>
        <w:rPr>
          <w:rFonts w:ascii="Times New Roman" w:hAnsi="Times New Roman"/>
          <w:lang w:eastAsia="ru-RU"/>
        </w:rPr>
        <w:t xml:space="preserve"> соответствуют действительности,</w:t>
      </w:r>
      <w:r w:rsidRPr="00551FF1">
        <w:rPr>
          <w:rFonts w:ascii="Times New Roman" w:hAnsi="Times New Roman"/>
          <w:lang w:eastAsia="ru-RU"/>
        </w:rPr>
        <w:t xml:space="preserve"> либо с указанием произошедших изменений, если таковые произошли. При этом такие изменения </w:t>
      </w:r>
      <w:r>
        <w:rPr>
          <w:rFonts w:ascii="Times New Roman" w:hAnsi="Times New Roman"/>
          <w:lang w:eastAsia="ru-RU"/>
        </w:rPr>
        <w:br/>
      </w:r>
      <w:r w:rsidRPr="00551FF1">
        <w:rPr>
          <w:rFonts w:ascii="Times New Roman" w:hAnsi="Times New Roman"/>
          <w:lang w:eastAsia="ru-RU"/>
        </w:rPr>
        <w:t>не должны повлиять на соответствие Участника Конкурса требованиям к Участникам Конкурса, установленным Конкурсной документацией.</w:t>
      </w:r>
    </w:p>
    <w:p w:rsidR="00517B3F" w:rsidRPr="00551FF1" w:rsidRDefault="00517B3F" w:rsidP="00517B3F">
      <w:pPr>
        <w:shd w:val="clear" w:color="auto" w:fill="FFFFFF"/>
        <w:spacing w:after="0" w:line="240" w:lineRule="auto"/>
        <w:jc w:val="both"/>
        <w:rPr>
          <w:rFonts w:ascii="Times New Roman" w:hAnsi="Times New Roman"/>
          <w:color w:val="000000"/>
          <w:sz w:val="24"/>
          <w:szCs w:val="24"/>
        </w:rPr>
      </w:pPr>
    </w:p>
    <w:p w:rsidR="00517B3F" w:rsidRDefault="00517B3F" w:rsidP="00517B3F">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Участник конкурса: </w:t>
      </w:r>
    </w:p>
    <w:p w:rsidR="00517B3F" w:rsidRPr="00551FF1" w:rsidRDefault="00517B3F" w:rsidP="00517B3F">
      <w:pPr>
        <w:shd w:val="clear" w:color="auto" w:fill="FFFFFF"/>
        <w:spacing w:after="0" w:line="240" w:lineRule="auto"/>
        <w:jc w:val="both"/>
        <w:rPr>
          <w:rFonts w:ascii="Times New Roman" w:hAnsi="Times New Roman"/>
          <w:color w:val="000000"/>
          <w:sz w:val="24"/>
          <w:szCs w:val="24"/>
        </w:rPr>
      </w:pPr>
    </w:p>
    <w:p w:rsidR="00517B3F" w:rsidRPr="00551FF1" w:rsidRDefault="00517B3F" w:rsidP="00517B3F">
      <w:pPr>
        <w:shd w:val="clear" w:color="auto" w:fill="FFFFFF"/>
        <w:spacing w:after="0" w:line="240" w:lineRule="auto"/>
        <w:jc w:val="both"/>
        <w:rPr>
          <w:rFonts w:ascii="Times New Roman" w:hAnsi="Times New Roman"/>
          <w:color w:val="000000"/>
          <w:sz w:val="24"/>
          <w:szCs w:val="24"/>
        </w:rPr>
      </w:pPr>
      <w:r w:rsidRPr="00551FF1">
        <w:rPr>
          <w:rFonts w:ascii="Times New Roman" w:hAnsi="Times New Roman"/>
          <w:color w:val="000000"/>
          <w:sz w:val="24"/>
          <w:szCs w:val="24"/>
        </w:rPr>
        <w:t xml:space="preserve">Руководитель юридического лица </w:t>
      </w:r>
      <w:r>
        <w:rPr>
          <w:rFonts w:ascii="Times New Roman" w:hAnsi="Times New Roman"/>
          <w:color w:val="000000"/>
          <w:sz w:val="24"/>
          <w:szCs w:val="24"/>
        </w:rPr>
        <w:t xml:space="preserve">              _______________________                  </w:t>
      </w:r>
      <w:r w:rsidRPr="00551FF1">
        <w:rPr>
          <w:rFonts w:ascii="Times New Roman" w:hAnsi="Times New Roman"/>
          <w:color w:val="000000"/>
          <w:sz w:val="24"/>
          <w:szCs w:val="24"/>
        </w:rPr>
        <w:t>(Ф.И.О.)</w:t>
      </w:r>
    </w:p>
    <w:p w:rsidR="00517B3F" w:rsidRPr="00A17D05" w:rsidRDefault="00517B3F" w:rsidP="00517B3F">
      <w:pPr>
        <w:shd w:val="clear" w:color="auto" w:fill="FFFFFF"/>
        <w:spacing w:after="0" w:line="240" w:lineRule="auto"/>
        <w:jc w:val="both"/>
        <w:rPr>
          <w:rFonts w:ascii="Times New Roman" w:hAnsi="Times New Roman"/>
          <w:color w:val="000000"/>
          <w:sz w:val="20"/>
          <w:szCs w:val="20"/>
        </w:rPr>
      </w:pPr>
      <w:r w:rsidRPr="00A17D05">
        <w:rPr>
          <w:rFonts w:ascii="Times New Roman" w:hAnsi="Times New Roman"/>
          <w:color w:val="000000"/>
          <w:sz w:val="20"/>
          <w:szCs w:val="20"/>
        </w:rPr>
        <w:t xml:space="preserve">                                                                                    </w:t>
      </w:r>
      <w:r>
        <w:rPr>
          <w:rFonts w:ascii="Times New Roman" w:hAnsi="Times New Roman"/>
          <w:color w:val="000000"/>
          <w:sz w:val="20"/>
          <w:szCs w:val="20"/>
        </w:rPr>
        <w:t xml:space="preserve">                </w:t>
      </w:r>
      <w:r w:rsidRPr="00A17D05">
        <w:rPr>
          <w:rFonts w:ascii="Times New Roman" w:hAnsi="Times New Roman"/>
          <w:color w:val="000000"/>
          <w:sz w:val="20"/>
          <w:szCs w:val="20"/>
        </w:rPr>
        <w:t>(подпись и печать)</w:t>
      </w:r>
    </w:p>
    <w:p w:rsidR="008D0709" w:rsidRDefault="00517B3F" w:rsidP="00D9083E">
      <w:pPr>
        <w:spacing w:after="0" w:line="240" w:lineRule="auto"/>
        <w:rPr>
          <w:rFonts w:ascii="Times New Roman" w:hAnsi="Times New Roman"/>
          <w:sz w:val="28"/>
          <w:szCs w:val="28"/>
        </w:rPr>
        <w:sectPr w:rsidR="008D0709" w:rsidSect="00AB25A3">
          <w:pgSz w:w="11906" w:h="16838"/>
          <w:pgMar w:top="1418" w:right="1247" w:bottom="1134" w:left="1531" w:header="567" w:footer="737" w:gutter="0"/>
          <w:pgNumType w:start="6"/>
          <w:cols w:space="708"/>
          <w:docGrid w:linePitch="360"/>
        </w:sectPr>
      </w:pPr>
      <w:r>
        <w:rPr>
          <w:rFonts w:ascii="Times New Roman" w:hAnsi="Times New Roman"/>
          <w:color w:val="000000"/>
          <w:sz w:val="26"/>
          <w:szCs w:val="26"/>
        </w:rPr>
        <w:br w:type="page"/>
      </w:r>
    </w:p>
    <w:p w:rsidR="008430E7" w:rsidRDefault="008430E7" w:rsidP="008430E7">
      <w:pPr>
        <w:pStyle w:val="af4"/>
        <w:ind w:right="-109"/>
        <w:jc w:val="right"/>
        <w:rPr>
          <w:rFonts w:ascii="Times New Roman" w:hAnsi="Times New Roman"/>
          <w:sz w:val="28"/>
          <w:szCs w:val="28"/>
        </w:rPr>
      </w:pPr>
      <w:r>
        <w:rPr>
          <w:rFonts w:ascii="Times New Roman" w:hAnsi="Times New Roman"/>
          <w:sz w:val="28"/>
          <w:szCs w:val="28"/>
        </w:rPr>
        <w:t xml:space="preserve">Приложение 1 </w:t>
      </w:r>
    </w:p>
    <w:p w:rsidR="008430E7" w:rsidRDefault="008430E7" w:rsidP="008430E7">
      <w:pPr>
        <w:spacing w:after="0" w:line="240" w:lineRule="auto"/>
        <w:ind w:right="-109" w:firstLine="540"/>
        <w:jc w:val="right"/>
        <w:rPr>
          <w:rFonts w:ascii="Times New Roman" w:hAnsi="Times New Roman"/>
          <w:sz w:val="28"/>
          <w:szCs w:val="28"/>
        </w:rPr>
      </w:pPr>
      <w:r>
        <w:rPr>
          <w:rFonts w:ascii="Times New Roman" w:hAnsi="Times New Roman"/>
          <w:sz w:val="28"/>
          <w:szCs w:val="28"/>
        </w:rPr>
        <w:t xml:space="preserve">к </w:t>
      </w:r>
      <w:r w:rsidR="00C24632">
        <w:rPr>
          <w:rFonts w:ascii="Times New Roman" w:hAnsi="Times New Roman"/>
          <w:sz w:val="28"/>
          <w:szCs w:val="28"/>
        </w:rPr>
        <w:t>К</w:t>
      </w:r>
      <w:r>
        <w:rPr>
          <w:rFonts w:ascii="Times New Roman" w:hAnsi="Times New Roman"/>
          <w:sz w:val="28"/>
          <w:szCs w:val="28"/>
        </w:rPr>
        <w:t>онкурсной документации</w:t>
      </w:r>
    </w:p>
    <w:p w:rsidR="008430E7" w:rsidRDefault="008430E7" w:rsidP="008430E7">
      <w:pPr>
        <w:spacing w:after="0" w:line="240" w:lineRule="auto"/>
        <w:ind w:firstLine="540"/>
        <w:jc w:val="both"/>
        <w:rPr>
          <w:rFonts w:ascii="Times New Roman" w:hAnsi="Times New Roman"/>
          <w:sz w:val="28"/>
          <w:szCs w:val="28"/>
        </w:rPr>
      </w:pPr>
    </w:p>
    <w:p w:rsidR="008430E7" w:rsidRDefault="008430E7" w:rsidP="008430E7">
      <w:pPr>
        <w:spacing w:after="0" w:line="240" w:lineRule="auto"/>
        <w:jc w:val="center"/>
        <w:rPr>
          <w:rFonts w:ascii="Times New Roman" w:hAnsi="Times New Roman"/>
          <w:iCs/>
          <w:sz w:val="28"/>
          <w:szCs w:val="28"/>
        </w:rPr>
      </w:pPr>
      <w:r>
        <w:rPr>
          <w:rFonts w:ascii="Times New Roman" w:hAnsi="Times New Roman"/>
          <w:iCs/>
          <w:sz w:val="28"/>
          <w:szCs w:val="28"/>
        </w:rPr>
        <w:t>Перечень об</w:t>
      </w:r>
      <w:r w:rsidR="004814E9">
        <w:rPr>
          <w:rFonts w:ascii="Times New Roman" w:hAnsi="Times New Roman"/>
          <w:iCs/>
          <w:sz w:val="28"/>
          <w:szCs w:val="28"/>
        </w:rPr>
        <w:t>ъектов теплоснабжения, находящих</w:t>
      </w:r>
      <w:r>
        <w:rPr>
          <w:rFonts w:ascii="Times New Roman" w:hAnsi="Times New Roman"/>
          <w:iCs/>
          <w:sz w:val="28"/>
          <w:szCs w:val="28"/>
        </w:rPr>
        <w:t xml:space="preserve">ся в собственности муниципального образования, </w:t>
      </w:r>
    </w:p>
    <w:p w:rsidR="0047299E" w:rsidRDefault="008430E7" w:rsidP="008430E7">
      <w:pPr>
        <w:spacing w:after="0" w:line="240" w:lineRule="auto"/>
        <w:jc w:val="center"/>
        <w:rPr>
          <w:rFonts w:ascii="Times New Roman" w:hAnsi="Times New Roman"/>
          <w:sz w:val="28"/>
          <w:szCs w:val="28"/>
        </w:rPr>
      </w:pPr>
      <w:r>
        <w:rPr>
          <w:rFonts w:ascii="Times New Roman" w:hAnsi="Times New Roman"/>
          <w:iCs/>
          <w:sz w:val="28"/>
          <w:szCs w:val="28"/>
        </w:rPr>
        <w:t xml:space="preserve">входящих в состав Объекта </w:t>
      </w:r>
      <w:r w:rsidR="0047299E">
        <w:rPr>
          <w:rFonts w:ascii="Times New Roman" w:hAnsi="Times New Roman"/>
          <w:iCs/>
          <w:sz w:val="28"/>
          <w:szCs w:val="28"/>
        </w:rPr>
        <w:t>К</w:t>
      </w:r>
      <w:r>
        <w:rPr>
          <w:rFonts w:ascii="Times New Roman" w:hAnsi="Times New Roman"/>
          <w:iCs/>
          <w:sz w:val="28"/>
          <w:szCs w:val="28"/>
        </w:rPr>
        <w:t xml:space="preserve">онцессионного соглашения, их </w:t>
      </w:r>
      <w:r>
        <w:rPr>
          <w:rFonts w:ascii="Times New Roman" w:hAnsi="Times New Roman"/>
          <w:sz w:val="28"/>
          <w:szCs w:val="28"/>
        </w:rPr>
        <w:t xml:space="preserve">состав, описание, </w:t>
      </w:r>
    </w:p>
    <w:p w:rsidR="008430E7" w:rsidRDefault="008430E7" w:rsidP="008430E7">
      <w:pPr>
        <w:spacing w:after="0" w:line="240" w:lineRule="auto"/>
        <w:jc w:val="center"/>
        <w:rPr>
          <w:rFonts w:ascii="Times New Roman" w:hAnsi="Times New Roman"/>
          <w:sz w:val="28"/>
          <w:szCs w:val="28"/>
        </w:rPr>
      </w:pPr>
      <w:r>
        <w:rPr>
          <w:rFonts w:ascii="Times New Roman" w:hAnsi="Times New Roman"/>
          <w:sz w:val="28"/>
          <w:szCs w:val="28"/>
        </w:rPr>
        <w:t>в том числе технико-экономические показатели</w:t>
      </w:r>
    </w:p>
    <w:p w:rsidR="00D9083E" w:rsidRDefault="00D9083E" w:rsidP="008430E7">
      <w:pPr>
        <w:spacing w:after="0" w:line="240" w:lineRule="auto"/>
        <w:jc w:val="center"/>
        <w:rPr>
          <w:rFonts w:ascii="Times New Roman" w:hAnsi="Times New Roman"/>
          <w:sz w:val="28"/>
          <w:szCs w:val="28"/>
        </w:rPr>
      </w:pPr>
    </w:p>
    <w:tbl>
      <w:tblPr>
        <w:tblW w:w="14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4860"/>
        <w:gridCol w:w="3420"/>
        <w:gridCol w:w="5337"/>
      </w:tblGrid>
      <w:tr w:rsidR="00D9083E" w:rsidRPr="00C25562" w:rsidTr="00FA0E04">
        <w:trPr>
          <w:trHeight w:val="352"/>
        </w:trPr>
        <w:tc>
          <w:tcPr>
            <w:tcW w:w="720" w:type="dxa"/>
            <w:tcBorders>
              <w:top w:val="single" w:sz="4" w:space="0" w:color="auto"/>
              <w:left w:val="single" w:sz="4" w:space="0" w:color="auto"/>
              <w:bottom w:val="single" w:sz="4" w:space="0" w:color="auto"/>
              <w:right w:val="single" w:sz="4" w:space="0" w:color="auto"/>
            </w:tcBorders>
            <w:hideMark/>
          </w:tcPr>
          <w:p w:rsidR="00D9083E" w:rsidRDefault="00D9083E" w:rsidP="00FA0E04">
            <w:pPr>
              <w:spacing w:after="0" w:line="240" w:lineRule="auto"/>
              <w:jc w:val="center"/>
              <w:rPr>
                <w:rFonts w:ascii="Times New Roman" w:hAnsi="Times New Roman"/>
                <w:sz w:val="28"/>
                <w:szCs w:val="28"/>
              </w:rPr>
            </w:pPr>
            <w:r>
              <w:rPr>
                <w:rFonts w:ascii="Times New Roman" w:hAnsi="Times New Roman"/>
                <w:sz w:val="28"/>
                <w:szCs w:val="28"/>
              </w:rPr>
              <w:t>№</w:t>
            </w:r>
          </w:p>
          <w:p w:rsidR="00D9083E" w:rsidRPr="00C25562" w:rsidRDefault="00D9083E" w:rsidP="00FA0E04">
            <w:pPr>
              <w:spacing w:after="0" w:line="240" w:lineRule="auto"/>
              <w:jc w:val="center"/>
              <w:rPr>
                <w:rFonts w:ascii="Times New Roman" w:hAnsi="Times New Roman"/>
                <w:sz w:val="28"/>
                <w:szCs w:val="28"/>
              </w:rPr>
            </w:pPr>
            <w:r w:rsidRPr="00C25562">
              <w:rPr>
                <w:rFonts w:ascii="Times New Roman" w:hAnsi="Times New Roman"/>
                <w:sz w:val="28"/>
                <w:szCs w:val="28"/>
              </w:rPr>
              <w:t>п/п</w:t>
            </w:r>
          </w:p>
        </w:tc>
        <w:tc>
          <w:tcPr>
            <w:tcW w:w="4860" w:type="dxa"/>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jc w:val="center"/>
              <w:rPr>
                <w:rFonts w:ascii="Times New Roman" w:hAnsi="Times New Roman"/>
                <w:sz w:val="28"/>
                <w:szCs w:val="28"/>
              </w:rPr>
            </w:pPr>
            <w:r w:rsidRPr="00C25562">
              <w:rPr>
                <w:rFonts w:ascii="Times New Roman" w:hAnsi="Times New Roman"/>
                <w:sz w:val="28"/>
                <w:szCs w:val="28"/>
              </w:rPr>
              <w:t>Наименование, технические характеристики и адрес объекта</w:t>
            </w:r>
          </w:p>
        </w:tc>
        <w:tc>
          <w:tcPr>
            <w:tcW w:w="3420" w:type="dxa"/>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jc w:val="center"/>
              <w:rPr>
                <w:rFonts w:ascii="Times New Roman" w:hAnsi="Times New Roman"/>
                <w:sz w:val="28"/>
                <w:szCs w:val="28"/>
              </w:rPr>
            </w:pPr>
            <w:r w:rsidRPr="00C25562">
              <w:rPr>
                <w:rFonts w:ascii="Times New Roman" w:hAnsi="Times New Roman"/>
                <w:sz w:val="28"/>
                <w:szCs w:val="28"/>
              </w:rPr>
              <w:t>Технико-экономические показатели</w:t>
            </w:r>
          </w:p>
        </w:tc>
        <w:tc>
          <w:tcPr>
            <w:tcW w:w="5337" w:type="dxa"/>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jc w:val="center"/>
              <w:rPr>
                <w:rFonts w:ascii="Times New Roman" w:hAnsi="Times New Roman"/>
                <w:sz w:val="28"/>
                <w:szCs w:val="28"/>
              </w:rPr>
            </w:pPr>
            <w:r w:rsidRPr="00C25562">
              <w:rPr>
                <w:rFonts w:ascii="Times New Roman" w:hAnsi="Times New Roman"/>
                <w:sz w:val="28"/>
                <w:szCs w:val="28"/>
              </w:rPr>
              <w:t>Перечень имущества, входящего в состав объекта</w:t>
            </w:r>
          </w:p>
        </w:tc>
      </w:tr>
      <w:tr w:rsidR="00D9083E" w:rsidRPr="00C25562" w:rsidTr="00FA0E04">
        <w:trPr>
          <w:trHeight w:val="266"/>
        </w:trPr>
        <w:tc>
          <w:tcPr>
            <w:tcW w:w="720" w:type="dxa"/>
            <w:vMerge w:val="restart"/>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jc w:val="center"/>
              <w:rPr>
                <w:rFonts w:ascii="Times New Roman" w:hAnsi="Times New Roman"/>
                <w:sz w:val="28"/>
                <w:szCs w:val="28"/>
              </w:rPr>
            </w:pPr>
            <w:r w:rsidRPr="00C25562">
              <w:rPr>
                <w:rFonts w:ascii="Times New Roman" w:hAnsi="Times New Roman"/>
                <w:sz w:val="28"/>
                <w:szCs w:val="28"/>
              </w:rPr>
              <w:t>1.</w:t>
            </w:r>
          </w:p>
        </w:tc>
        <w:tc>
          <w:tcPr>
            <w:tcW w:w="4860" w:type="dxa"/>
            <w:vMerge w:val="restart"/>
            <w:tcBorders>
              <w:top w:val="single" w:sz="4" w:space="0" w:color="auto"/>
              <w:left w:val="single" w:sz="4" w:space="0" w:color="auto"/>
              <w:bottom w:val="single" w:sz="4" w:space="0" w:color="auto"/>
              <w:right w:val="single" w:sz="4" w:space="0" w:color="auto"/>
            </w:tcBorders>
            <w:hideMark/>
          </w:tcPr>
          <w:p w:rsidR="00D9083E" w:rsidRDefault="00D9083E" w:rsidP="00FA0E04">
            <w:pPr>
              <w:spacing w:after="0" w:line="240" w:lineRule="auto"/>
              <w:rPr>
                <w:rFonts w:ascii="Times New Roman" w:hAnsi="Times New Roman"/>
                <w:sz w:val="28"/>
                <w:szCs w:val="28"/>
              </w:rPr>
            </w:pPr>
            <w:r>
              <w:rPr>
                <w:rFonts w:ascii="Times New Roman" w:hAnsi="Times New Roman"/>
                <w:sz w:val="28"/>
                <w:szCs w:val="28"/>
              </w:rPr>
              <w:t xml:space="preserve">Здание котельной, </w:t>
            </w:r>
            <w:r w:rsidRPr="00C25562">
              <w:rPr>
                <w:rFonts w:ascii="Times New Roman" w:hAnsi="Times New Roman"/>
                <w:sz w:val="28"/>
                <w:szCs w:val="28"/>
              </w:rPr>
              <w:t>назначение</w:t>
            </w:r>
            <w:r>
              <w:rPr>
                <w:rFonts w:ascii="Times New Roman" w:hAnsi="Times New Roman"/>
                <w:sz w:val="28"/>
                <w:szCs w:val="28"/>
              </w:rPr>
              <w:t>:</w:t>
            </w:r>
            <w:r w:rsidRPr="00C25562">
              <w:rPr>
                <w:rFonts w:ascii="Times New Roman" w:hAnsi="Times New Roman"/>
                <w:sz w:val="28"/>
                <w:szCs w:val="28"/>
              </w:rPr>
              <w:t xml:space="preserve"> нежилое</w:t>
            </w:r>
            <w:r>
              <w:rPr>
                <w:rFonts w:ascii="Times New Roman" w:hAnsi="Times New Roman"/>
                <w:sz w:val="28"/>
                <w:szCs w:val="28"/>
              </w:rPr>
              <w:t>,</w:t>
            </w:r>
            <w:r w:rsidRPr="00C25562">
              <w:rPr>
                <w:rFonts w:ascii="Times New Roman" w:hAnsi="Times New Roman"/>
                <w:sz w:val="28"/>
                <w:szCs w:val="28"/>
              </w:rPr>
              <w:t xml:space="preserve"> </w:t>
            </w:r>
            <w:r>
              <w:rPr>
                <w:rFonts w:ascii="Times New Roman" w:hAnsi="Times New Roman"/>
                <w:sz w:val="28"/>
                <w:szCs w:val="28"/>
              </w:rPr>
              <w:t xml:space="preserve">общая площадь 110,7 кв. м, инв. № 71:129:000:000000900, лит. А, </w:t>
            </w:r>
            <w:r w:rsidRPr="00C25562">
              <w:rPr>
                <w:rFonts w:ascii="Times New Roman" w:hAnsi="Times New Roman"/>
                <w:sz w:val="28"/>
                <w:szCs w:val="28"/>
              </w:rPr>
              <w:t>адрес объекта: Ханты-Мансийский автономный округ – Югра, Ханты-Мансийский район, п. Пырьях</w:t>
            </w:r>
            <w:r>
              <w:rPr>
                <w:rFonts w:ascii="Times New Roman" w:hAnsi="Times New Roman"/>
                <w:sz w:val="28"/>
                <w:szCs w:val="28"/>
              </w:rPr>
              <w:t>,</w:t>
            </w:r>
            <w:r w:rsidRPr="00C25562">
              <w:rPr>
                <w:rFonts w:ascii="Times New Roman" w:hAnsi="Times New Roman"/>
                <w:sz w:val="28"/>
                <w:szCs w:val="28"/>
              </w:rPr>
              <w:t xml:space="preserve"> </w:t>
            </w:r>
          </w:p>
          <w:p w:rsidR="00D9083E" w:rsidRPr="00C25562" w:rsidRDefault="00D9083E" w:rsidP="00FA0E04">
            <w:pPr>
              <w:spacing w:after="0" w:line="240" w:lineRule="auto"/>
              <w:rPr>
                <w:rFonts w:ascii="Times New Roman" w:hAnsi="Times New Roman"/>
                <w:sz w:val="28"/>
                <w:szCs w:val="28"/>
              </w:rPr>
            </w:pPr>
            <w:r w:rsidRPr="00C25562">
              <w:rPr>
                <w:rFonts w:ascii="Times New Roman" w:hAnsi="Times New Roman"/>
                <w:sz w:val="28"/>
                <w:szCs w:val="28"/>
              </w:rPr>
              <w:t>ул. Ягодная</w:t>
            </w:r>
            <w:r>
              <w:rPr>
                <w:rFonts w:ascii="Times New Roman" w:hAnsi="Times New Roman"/>
                <w:sz w:val="28"/>
                <w:szCs w:val="28"/>
              </w:rPr>
              <w:t>, д.</w:t>
            </w:r>
            <w:r w:rsidRPr="00C25562">
              <w:rPr>
                <w:rFonts w:ascii="Times New Roman" w:hAnsi="Times New Roman"/>
                <w:sz w:val="28"/>
                <w:szCs w:val="28"/>
              </w:rPr>
              <w:t xml:space="preserve"> 14</w:t>
            </w:r>
            <w:r>
              <w:rPr>
                <w:rFonts w:ascii="Times New Roman" w:hAnsi="Times New Roman"/>
                <w:sz w:val="28"/>
                <w:szCs w:val="28"/>
              </w:rPr>
              <w:t>,</w:t>
            </w:r>
            <w:r w:rsidRPr="00C25562">
              <w:rPr>
                <w:rFonts w:ascii="Times New Roman" w:hAnsi="Times New Roman"/>
                <w:sz w:val="28"/>
                <w:szCs w:val="28"/>
              </w:rPr>
              <w:t xml:space="preserve"> свидетельство о государственной регистрации права</w:t>
            </w:r>
            <w:r>
              <w:rPr>
                <w:rFonts w:ascii="Times New Roman" w:hAnsi="Times New Roman"/>
                <w:sz w:val="28"/>
                <w:szCs w:val="28"/>
              </w:rPr>
              <w:t>,</w:t>
            </w:r>
            <w:r w:rsidRPr="00C25562">
              <w:rPr>
                <w:rFonts w:ascii="Times New Roman" w:hAnsi="Times New Roman"/>
                <w:sz w:val="28"/>
                <w:szCs w:val="28"/>
              </w:rPr>
              <w:t xml:space="preserve"> се</w:t>
            </w:r>
            <w:r>
              <w:rPr>
                <w:rFonts w:ascii="Times New Roman" w:hAnsi="Times New Roman"/>
                <w:sz w:val="28"/>
                <w:szCs w:val="28"/>
              </w:rPr>
              <w:t>рия 72НЛ 109805 от 12.02.2009</w:t>
            </w:r>
          </w:p>
        </w:tc>
        <w:tc>
          <w:tcPr>
            <w:tcW w:w="3420" w:type="dxa"/>
            <w:vMerge w:val="restart"/>
            <w:tcBorders>
              <w:top w:val="single" w:sz="4" w:space="0" w:color="auto"/>
              <w:left w:val="single" w:sz="4" w:space="0" w:color="auto"/>
              <w:bottom w:val="single" w:sz="4" w:space="0" w:color="auto"/>
              <w:right w:val="single" w:sz="4" w:space="0" w:color="auto"/>
            </w:tcBorders>
            <w:hideMark/>
          </w:tcPr>
          <w:p w:rsidR="00D9083E" w:rsidRDefault="00D9083E" w:rsidP="00FA0E04">
            <w:pPr>
              <w:spacing w:after="0" w:line="240" w:lineRule="auto"/>
              <w:rPr>
                <w:rFonts w:ascii="Times New Roman" w:hAnsi="Times New Roman"/>
                <w:sz w:val="28"/>
                <w:szCs w:val="28"/>
              </w:rPr>
            </w:pPr>
            <w:r>
              <w:rPr>
                <w:rFonts w:ascii="Times New Roman" w:hAnsi="Times New Roman"/>
                <w:sz w:val="28"/>
                <w:szCs w:val="28"/>
              </w:rPr>
              <w:t>у</w:t>
            </w:r>
            <w:r w:rsidRPr="00C25562">
              <w:rPr>
                <w:rFonts w:ascii="Times New Roman" w:hAnsi="Times New Roman"/>
                <w:sz w:val="28"/>
                <w:szCs w:val="28"/>
              </w:rPr>
              <w:t>становленная мощность – 0,516Гкал/ч</w:t>
            </w:r>
            <w:r>
              <w:rPr>
                <w:rFonts w:ascii="Times New Roman" w:hAnsi="Times New Roman"/>
                <w:sz w:val="28"/>
                <w:szCs w:val="28"/>
              </w:rPr>
              <w:t>,</w:t>
            </w:r>
            <w:r w:rsidRPr="00C25562">
              <w:rPr>
                <w:rFonts w:ascii="Times New Roman" w:hAnsi="Times New Roman"/>
                <w:sz w:val="28"/>
                <w:szCs w:val="28"/>
              </w:rPr>
              <w:t xml:space="preserve"> </w:t>
            </w:r>
            <w:r>
              <w:rPr>
                <w:rFonts w:ascii="Times New Roman" w:hAnsi="Times New Roman"/>
                <w:sz w:val="28"/>
                <w:szCs w:val="28"/>
              </w:rPr>
              <w:t>п</w:t>
            </w:r>
            <w:r w:rsidRPr="00C25562">
              <w:rPr>
                <w:rFonts w:ascii="Times New Roman" w:hAnsi="Times New Roman"/>
                <w:sz w:val="28"/>
                <w:szCs w:val="28"/>
              </w:rPr>
              <w:t>рисоединенная нагруз</w:t>
            </w:r>
            <w:r>
              <w:rPr>
                <w:rFonts w:ascii="Times New Roman" w:hAnsi="Times New Roman"/>
                <w:sz w:val="28"/>
                <w:szCs w:val="28"/>
              </w:rPr>
              <w:t xml:space="preserve">ка – </w:t>
            </w:r>
            <w:r w:rsidRPr="00C25562">
              <w:rPr>
                <w:rFonts w:ascii="Times New Roman" w:hAnsi="Times New Roman"/>
                <w:sz w:val="28"/>
                <w:szCs w:val="28"/>
              </w:rPr>
              <w:t>0,344 Гкал/ч, удельный р</w:t>
            </w:r>
            <w:r>
              <w:rPr>
                <w:rFonts w:ascii="Times New Roman" w:hAnsi="Times New Roman"/>
                <w:sz w:val="28"/>
                <w:szCs w:val="28"/>
              </w:rPr>
              <w:t xml:space="preserve">асход топлива – </w:t>
            </w:r>
          </w:p>
          <w:p w:rsidR="00D9083E" w:rsidRPr="00C25562" w:rsidRDefault="00D9083E" w:rsidP="00FA0E04">
            <w:pPr>
              <w:spacing w:after="0" w:line="240" w:lineRule="auto"/>
              <w:rPr>
                <w:rFonts w:ascii="Times New Roman" w:hAnsi="Times New Roman"/>
                <w:sz w:val="28"/>
                <w:szCs w:val="28"/>
              </w:rPr>
            </w:pPr>
            <w:r>
              <w:rPr>
                <w:rFonts w:ascii="Times New Roman" w:hAnsi="Times New Roman"/>
                <w:sz w:val="28"/>
                <w:szCs w:val="28"/>
              </w:rPr>
              <w:t>287,78 кг/Гкал</w:t>
            </w:r>
          </w:p>
        </w:tc>
        <w:tc>
          <w:tcPr>
            <w:tcW w:w="5337" w:type="dxa"/>
            <w:tcBorders>
              <w:top w:val="single" w:sz="4" w:space="0" w:color="auto"/>
              <w:left w:val="single" w:sz="4" w:space="0" w:color="auto"/>
              <w:right w:val="single" w:sz="4" w:space="0" w:color="auto"/>
            </w:tcBorders>
            <w:hideMark/>
          </w:tcPr>
          <w:p w:rsidR="00D9083E" w:rsidRPr="00C25562" w:rsidRDefault="00D9083E" w:rsidP="00FA0E04">
            <w:pPr>
              <w:spacing w:line="240" w:lineRule="auto"/>
              <w:rPr>
                <w:rFonts w:ascii="Times New Roman" w:hAnsi="Times New Roman"/>
                <w:sz w:val="28"/>
                <w:szCs w:val="28"/>
              </w:rPr>
            </w:pPr>
            <w:r>
              <w:rPr>
                <w:rFonts w:ascii="Times New Roman" w:hAnsi="Times New Roman"/>
                <w:color w:val="000000"/>
                <w:sz w:val="28"/>
                <w:szCs w:val="28"/>
              </w:rPr>
              <w:t>к</w:t>
            </w:r>
            <w:r w:rsidRPr="00C25562">
              <w:rPr>
                <w:rFonts w:ascii="Times New Roman" w:hAnsi="Times New Roman"/>
                <w:color w:val="000000"/>
                <w:sz w:val="28"/>
                <w:szCs w:val="28"/>
              </w:rPr>
              <w:t>отел КВЖ-0,3</w:t>
            </w:r>
          </w:p>
        </w:tc>
      </w:tr>
      <w:tr w:rsidR="00D9083E" w:rsidRPr="00C25562" w:rsidTr="00FA0E04">
        <w:trPr>
          <w:trHeight w:val="43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color w:val="000000"/>
                <w:sz w:val="28"/>
                <w:szCs w:val="28"/>
              </w:rPr>
            </w:pPr>
            <w:r>
              <w:rPr>
                <w:rFonts w:ascii="Times New Roman" w:hAnsi="Times New Roman"/>
                <w:color w:val="000000"/>
                <w:sz w:val="28"/>
                <w:szCs w:val="28"/>
              </w:rPr>
              <w:t>к</w:t>
            </w:r>
            <w:r w:rsidRPr="00C25562">
              <w:rPr>
                <w:rFonts w:ascii="Times New Roman" w:hAnsi="Times New Roman"/>
                <w:color w:val="000000"/>
                <w:sz w:val="28"/>
                <w:szCs w:val="28"/>
              </w:rPr>
              <w:t>отел КВЖ-0,3</w:t>
            </w:r>
          </w:p>
        </w:tc>
      </w:tr>
      <w:tr w:rsidR="00D9083E" w:rsidRPr="00C25562" w:rsidTr="00FA0E04">
        <w:trPr>
          <w:trHeight w:val="404"/>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Pr="00C25562">
              <w:rPr>
                <w:rFonts w:ascii="Times New Roman" w:hAnsi="Times New Roman"/>
                <w:color w:val="000000"/>
                <w:sz w:val="28"/>
                <w:szCs w:val="28"/>
              </w:rPr>
              <w:t xml:space="preserve">ентилятор поддува </w:t>
            </w:r>
          </w:p>
        </w:tc>
      </w:tr>
      <w:tr w:rsidR="00D9083E" w:rsidRPr="00C25562" w:rsidTr="00FA0E04">
        <w:trPr>
          <w:trHeight w:val="19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color w:val="000000"/>
                <w:sz w:val="28"/>
                <w:szCs w:val="28"/>
              </w:rPr>
            </w:pPr>
            <w:r w:rsidRPr="00C25562">
              <w:rPr>
                <w:rFonts w:ascii="Times New Roman" w:hAnsi="Times New Roman"/>
                <w:color w:val="000000"/>
                <w:sz w:val="28"/>
                <w:szCs w:val="28"/>
              </w:rPr>
              <w:t>насос сетевой консольного типа</w:t>
            </w:r>
          </w:p>
        </w:tc>
      </w:tr>
      <w:tr w:rsidR="00D9083E" w:rsidRPr="00C25562" w:rsidTr="00FA0E04">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color w:val="000000"/>
                <w:sz w:val="28"/>
                <w:szCs w:val="28"/>
              </w:rPr>
            </w:pPr>
            <w:r w:rsidRPr="00C25562">
              <w:rPr>
                <w:rFonts w:ascii="Times New Roman" w:hAnsi="Times New Roman"/>
                <w:color w:val="000000"/>
                <w:sz w:val="28"/>
                <w:szCs w:val="28"/>
              </w:rPr>
              <w:t>насос сетевой консольного типа</w:t>
            </w:r>
          </w:p>
        </w:tc>
      </w:tr>
      <w:tr w:rsidR="00D9083E" w:rsidRPr="00C25562" w:rsidTr="00FA0E04">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Pr="00C25562">
              <w:rPr>
                <w:rFonts w:ascii="Times New Roman" w:hAnsi="Times New Roman"/>
                <w:color w:val="000000"/>
                <w:sz w:val="28"/>
                <w:szCs w:val="28"/>
              </w:rPr>
              <w:t>рибор учета тепловой энергии</w:t>
            </w:r>
          </w:p>
        </w:tc>
      </w:tr>
      <w:tr w:rsidR="00D9083E" w:rsidRPr="00C25562" w:rsidTr="00FA0E04">
        <w:trPr>
          <w:trHeight w:val="390"/>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Pr="00C25562">
              <w:rPr>
                <w:rFonts w:ascii="Times New Roman" w:hAnsi="Times New Roman"/>
                <w:color w:val="000000"/>
                <w:sz w:val="28"/>
                <w:szCs w:val="28"/>
              </w:rPr>
              <w:t>рибор учета электрической энергии</w:t>
            </w:r>
          </w:p>
        </w:tc>
      </w:tr>
      <w:tr w:rsidR="00D9083E" w:rsidRPr="00C25562" w:rsidTr="00FA0E04">
        <w:trPr>
          <w:trHeight w:val="273"/>
        </w:trPr>
        <w:tc>
          <w:tcPr>
            <w:tcW w:w="14337" w:type="dxa"/>
            <w:gridSpan w:val="4"/>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jc w:val="both"/>
              <w:rPr>
                <w:rFonts w:ascii="Times New Roman" w:hAnsi="Times New Roman"/>
                <w:sz w:val="28"/>
                <w:szCs w:val="28"/>
              </w:rPr>
            </w:pPr>
            <w:r w:rsidRPr="00C25562">
              <w:rPr>
                <w:rFonts w:ascii="Times New Roman" w:hAnsi="Times New Roman"/>
                <w:sz w:val="28"/>
                <w:szCs w:val="28"/>
              </w:rPr>
              <w:t xml:space="preserve">в том числе иное имущество, образующее единое целое с объектом </w:t>
            </w:r>
            <w:r>
              <w:rPr>
                <w:rFonts w:ascii="Times New Roman" w:hAnsi="Times New Roman"/>
                <w:sz w:val="28"/>
                <w:szCs w:val="28"/>
              </w:rPr>
              <w:t>К</w:t>
            </w:r>
            <w:r w:rsidRPr="00C25562">
              <w:rPr>
                <w:rFonts w:ascii="Times New Roman" w:hAnsi="Times New Roman"/>
                <w:sz w:val="28"/>
                <w:szCs w:val="28"/>
              </w:rPr>
              <w:t xml:space="preserve">онцессионного соглашения и (или) предназначенное для использования в целях создания условий осуществления </w:t>
            </w:r>
            <w:r>
              <w:rPr>
                <w:rFonts w:ascii="Times New Roman" w:hAnsi="Times New Roman"/>
                <w:sz w:val="28"/>
                <w:szCs w:val="28"/>
              </w:rPr>
              <w:t>К</w:t>
            </w:r>
            <w:r w:rsidRPr="00C25562">
              <w:rPr>
                <w:rFonts w:ascii="Times New Roman" w:hAnsi="Times New Roman"/>
                <w:sz w:val="28"/>
                <w:szCs w:val="28"/>
              </w:rPr>
              <w:t xml:space="preserve">онцессионером деятельности, предусмотренной </w:t>
            </w:r>
            <w:r>
              <w:rPr>
                <w:rFonts w:ascii="Times New Roman" w:hAnsi="Times New Roman"/>
                <w:sz w:val="28"/>
                <w:szCs w:val="28"/>
              </w:rPr>
              <w:t>К</w:t>
            </w:r>
            <w:r w:rsidRPr="00C25562">
              <w:rPr>
                <w:rFonts w:ascii="Times New Roman" w:hAnsi="Times New Roman"/>
                <w:sz w:val="28"/>
                <w:szCs w:val="28"/>
              </w:rPr>
              <w:t>онцессионным соглашением:</w:t>
            </w:r>
          </w:p>
        </w:tc>
      </w:tr>
      <w:tr w:rsidR="00D9083E" w:rsidRPr="00C25562" w:rsidTr="00FA0E04">
        <w:trPr>
          <w:trHeight w:val="768"/>
        </w:trPr>
        <w:tc>
          <w:tcPr>
            <w:tcW w:w="720" w:type="dxa"/>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jc w:val="center"/>
              <w:rPr>
                <w:rFonts w:ascii="Times New Roman" w:hAnsi="Times New Roman"/>
                <w:sz w:val="28"/>
                <w:szCs w:val="28"/>
              </w:rPr>
            </w:pPr>
            <w:r w:rsidRPr="00C25562">
              <w:rPr>
                <w:rFonts w:ascii="Times New Roman" w:hAnsi="Times New Roman"/>
                <w:sz w:val="28"/>
                <w:szCs w:val="28"/>
              </w:rPr>
              <w:t>1.</w:t>
            </w:r>
            <w:r>
              <w:rPr>
                <w:rFonts w:ascii="Times New Roman" w:hAnsi="Times New Roman"/>
                <w:sz w:val="28"/>
                <w:szCs w:val="28"/>
              </w:rPr>
              <w:t>1.</w:t>
            </w:r>
          </w:p>
        </w:tc>
        <w:tc>
          <w:tcPr>
            <w:tcW w:w="13617" w:type="dxa"/>
            <w:gridSpan w:val="3"/>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jc w:val="both"/>
              <w:rPr>
                <w:rFonts w:ascii="Times New Roman" w:hAnsi="Times New Roman"/>
                <w:sz w:val="28"/>
                <w:szCs w:val="28"/>
              </w:rPr>
            </w:pPr>
            <w:r>
              <w:rPr>
                <w:rFonts w:ascii="Times New Roman" w:hAnsi="Times New Roman"/>
                <w:sz w:val="28"/>
                <w:szCs w:val="28"/>
              </w:rPr>
              <w:t>Инженерные сети теплоснабжения в п. Пырьях</w:t>
            </w:r>
            <w:r w:rsidRPr="00C25562">
              <w:rPr>
                <w:rFonts w:ascii="Times New Roman" w:hAnsi="Times New Roman"/>
                <w:sz w:val="28"/>
                <w:szCs w:val="28"/>
              </w:rPr>
              <w:t>, назначение</w:t>
            </w:r>
            <w:r>
              <w:rPr>
                <w:rFonts w:ascii="Times New Roman" w:hAnsi="Times New Roman"/>
                <w:sz w:val="28"/>
                <w:szCs w:val="28"/>
              </w:rPr>
              <w:t>:</w:t>
            </w:r>
            <w:r w:rsidRPr="00C25562">
              <w:rPr>
                <w:rFonts w:ascii="Times New Roman" w:hAnsi="Times New Roman"/>
                <w:sz w:val="28"/>
                <w:szCs w:val="28"/>
              </w:rPr>
              <w:t xml:space="preserve"> </w:t>
            </w:r>
            <w:r>
              <w:rPr>
                <w:rFonts w:ascii="Times New Roman" w:hAnsi="Times New Roman"/>
                <w:sz w:val="28"/>
                <w:szCs w:val="28"/>
              </w:rPr>
              <w:t>для теплоснабжения поселка</w:t>
            </w:r>
            <w:r w:rsidRPr="00C25562">
              <w:rPr>
                <w:rFonts w:ascii="Times New Roman" w:hAnsi="Times New Roman"/>
                <w:sz w:val="28"/>
                <w:szCs w:val="28"/>
              </w:rPr>
              <w:t xml:space="preserve">, протяженность </w:t>
            </w:r>
            <w:r>
              <w:rPr>
                <w:rFonts w:ascii="Times New Roman" w:hAnsi="Times New Roman"/>
                <w:sz w:val="28"/>
                <w:szCs w:val="28"/>
              </w:rPr>
              <w:br/>
            </w:r>
            <w:r w:rsidRPr="00C25562">
              <w:rPr>
                <w:rFonts w:ascii="Times New Roman" w:hAnsi="Times New Roman"/>
                <w:sz w:val="28"/>
                <w:szCs w:val="28"/>
              </w:rPr>
              <w:t>570 м</w:t>
            </w:r>
            <w:r>
              <w:rPr>
                <w:rFonts w:ascii="Times New Roman" w:hAnsi="Times New Roman"/>
                <w:sz w:val="28"/>
                <w:szCs w:val="28"/>
              </w:rPr>
              <w:t>, инв. № 71:129:000:000002590,</w:t>
            </w:r>
            <w:r w:rsidRPr="00C25562">
              <w:rPr>
                <w:rFonts w:ascii="Times New Roman" w:hAnsi="Times New Roman"/>
                <w:sz w:val="28"/>
                <w:szCs w:val="28"/>
              </w:rPr>
              <w:t xml:space="preserve"> адрес объекта: Ханты-Мансийский автономный округ – Югра, Ханты-Мансийский район, п. Пырьях, свидетельство о государственной регистрации</w:t>
            </w:r>
            <w:r>
              <w:rPr>
                <w:rFonts w:ascii="Times New Roman" w:hAnsi="Times New Roman"/>
                <w:sz w:val="28"/>
                <w:szCs w:val="28"/>
              </w:rPr>
              <w:t xml:space="preserve">, серия </w:t>
            </w:r>
            <w:r w:rsidRPr="00C25562">
              <w:rPr>
                <w:rFonts w:ascii="Times New Roman" w:hAnsi="Times New Roman"/>
                <w:sz w:val="28"/>
                <w:szCs w:val="28"/>
              </w:rPr>
              <w:t xml:space="preserve">86-АБ </w:t>
            </w:r>
            <w:r>
              <w:rPr>
                <w:rFonts w:ascii="Times New Roman" w:hAnsi="Times New Roman"/>
                <w:sz w:val="28"/>
                <w:szCs w:val="28"/>
              </w:rPr>
              <w:t xml:space="preserve">№ </w:t>
            </w:r>
            <w:r w:rsidRPr="00C25562">
              <w:rPr>
                <w:rFonts w:ascii="Times New Roman" w:hAnsi="Times New Roman"/>
                <w:sz w:val="28"/>
                <w:szCs w:val="28"/>
              </w:rPr>
              <w:t xml:space="preserve">088597 </w:t>
            </w:r>
            <w:r>
              <w:rPr>
                <w:rFonts w:ascii="Times New Roman" w:hAnsi="Times New Roman"/>
                <w:sz w:val="28"/>
                <w:szCs w:val="28"/>
              </w:rPr>
              <w:br/>
              <w:t>от 06.08.2010</w:t>
            </w:r>
          </w:p>
        </w:tc>
      </w:tr>
      <w:tr w:rsidR="00D9083E" w:rsidRPr="00C25562" w:rsidTr="00FA0E04">
        <w:trPr>
          <w:trHeight w:val="291"/>
        </w:trPr>
        <w:tc>
          <w:tcPr>
            <w:tcW w:w="720" w:type="dxa"/>
            <w:vMerge w:val="restart"/>
            <w:tcBorders>
              <w:top w:val="single" w:sz="4" w:space="0" w:color="auto"/>
              <w:left w:val="single" w:sz="4" w:space="0" w:color="auto"/>
              <w:bottom w:val="single" w:sz="4" w:space="0" w:color="auto"/>
              <w:right w:val="single" w:sz="4" w:space="0" w:color="auto"/>
            </w:tcBorders>
            <w:hideMark/>
          </w:tcPr>
          <w:p w:rsidR="00D9083E" w:rsidRDefault="00D9083E" w:rsidP="00FA0E04">
            <w:pPr>
              <w:spacing w:after="0" w:line="240" w:lineRule="auto"/>
              <w:jc w:val="center"/>
              <w:rPr>
                <w:rFonts w:ascii="Times New Roman" w:hAnsi="Times New Roman"/>
                <w:sz w:val="28"/>
                <w:szCs w:val="28"/>
              </w:rPr>
            </w:pPr>
            <w:r w:rsidRPr="00C25562">
              <w:rPr>
                <w:rFonts w:ascii="Times New Roman" w:hAnsi="Times New Roman"/>
                <w:sz w:val="28"/>
                <w:szCs w:val="28"/>
              </w:rPr>
              <w:t>2.</w:t>
            </w:r>
          </w:p>
          <w:p w:rsidR="00D9083E" w:rsidRDefault="00D9083E" w:rsidP="00FA0E04">
            <w:pPr>
              <w:spacing w:after="0" w:line="240" w:lineRule="auto"/>
              <w:jc w:val="center"/>
              <w:rPr>
                <w:rFonts w:ascii="Times New Roman" w:hAnsi="Times New Roman"/>
                <w:sz w:val="28"/>
                <w:szCs w:val="28"/>
              </w:rPr>
            </w:pPr>
          </w:p>
          <w:p w:rsidR="00D9083E" w:rsidRDefault="00D9083E" w:rsidP="00FA0E04">
            <w:pPr>
              <w:spacing w:after="0" w:line="240" w:lineRule="auto"/>
              <w:jc w:val="center"/>
              <w:rPr>
                <w:rFonts w:ascii="Times New Roman" w:hAnsi="Times New Roman"/>
                <w:sz w:val="28"/>
                <w:szCs w:val="28"/>
              </w:rPr>
            </w:pPr>
          </w:p>
          <w:p w:rsidR="00D9083E" w:rsidRPr="00C25562" w:rsidRDefault="00D9083E" w:rsidP="00FA0E04">
            <w:pPr>
              <w:spacing w:after="0" w:line="240" w:lineRule="auto"/>
              <w:jc w:val="center"/>
              <w:rPr>
                <w:rFonts w:ascii="Times New Roman" w:hAnsi="Times New Roman"/>
                <w:sz w:val="28"/>
                <w:szCs w:val="28"/>
              </w:rPr>
            </w:pPr>
          </w:p>
        </w:tc>
        <w:tc>
          <w:tcPr>
            <w:tcW w:w="4860" w:type="dxa"/>
            <w:vMerge w:val="restart"/>
            <w:tcBorders>
              <w:top w:val="single" w:sz="4" w:space="0" w:color="auto"/>
              <w:left w:val="single" w:sz="4" w:space="0" w:color="auto"/>
              <w:bottom w:val="single" w:sz="4" w:space="0" w:color="auto"/>
              <w:right w:val="single" w:sz="4" w:space="0" w:color="auto"/>
            </w:tcBorders>
            <w:hideMark/>
          </w:tcPr>
          <w:p w:rsidR="00D9083E" w:rsidRDefault="00D9083E" w:rsidP="00FA0E04">
            <w:pPr>
              <w:spacing w:after="0" w:line="240" w:lineRule="auto"/>
              <w:rPr>
                <w:rFonts w:ascii="Times New Roman" w:hAnsi="Times New Roman"/>
                <w:sz w:val="28"/>
                <w:szCs w:val="28"/>
              </w:rPr>
            </w:pPr>
            <w:r>
              <w:rPr>
                <w:rFonts w:ascii="Times New Roman" w:hAnsi="Times New Roman"/>
                <w:sz w:val="28"/>
                <w:szCs w:val="28"/>
              </w:rPr>
              <w:t xml:space="preserve">Здание котельной, </w:t>
            </w:r>
            <w:r w:rsidRPr="00C25562">
              <w:rPr>
                <w:rFonts w:ascii="Times New Roman" w:hAnsi="Times New Roman"/>
                <w:sz w:val="28"/>
                <w:szCs w:val="28"/>
              </w:rPr>
              <w:t>назначение</w:t>
            </w:r>
            <w:r>
              <w:rPr>
                <w:rFonts w:ascii="Times New Roman" w:hAnsi="Times New Roman"/>
                <w:sz w:val="28"/>
                <w:szCs w:val="28"/>
              </w:rPr>
              <w:t>:</w:t>
            </w:r>
            <w:r w:rsidRPr="00C25562">
              <w:rPr>
                <w:rFonts w:ascii="Times New Roman" w:hAnsi="Times New Roman"/>
                <w:sz w:val="28"/>
                <w:szCs w:val="28"/>
              </w:rPr>
              <w:t xml:space="preserve"> нежилое</w:t>
            </w:r>
            <w:r>
              <w:rPr>
                <w:rFonts w:ascii="Times New Roman" w:hAnsi="Times New Roman"/>
                <w:sz w:val="28"/>
                <w:szCs w:val="28"/>
              </w:rPr>
              <w:t xml:space="preserve"> здание,</w:t>
            </w:r>
            <w:r w:rsidRPr="00C25562">
              <w:rPr>
                <w:rFonts w:ascii="Times New Roman" w:hAnsi="Times New Roman"/>
                <w:sz w:val="28"/>
                <w:szCs w:val="28"/>
              </w:rPr>
              <w:t xml:space="preserve"> </w:t>
            </w:r>
            <w:r>
              <w:rPr>
                <w:rFonts w:ascii="Times New Roman" w:hAnsi="Times New Roman"/>
                <w:sz w:val="28"/>
                <w:szCs w:val="28"/>
              </w:rPr>
              <w:t xml:space="preserve">площадь 164,8 кв. м, количество этажей: 1, </w:t>
            </w:r>
            <w:r w:rsidRPr="00C25562">
              <w:rPr>
                <w:rFonts w:ascii="Times New Roman" w:hAnsi="Times New Roman"/>
                <w:sz w:val="28"/>
                <w:szCs w:val="28"/>
              </w:rPr>
              <w:t xml:space="preserve">адрес объекта: Ханты-Мансийский автономный округ – Югра, Ханты-Мансийский район, </w:t>
            </w:r>
            <w:r>
              <w:rPr>
                <w:rFonts w:ascii="Times New Roman" w:hAnsi="Times New Roman"/>
                <w:sz w:val="28"/>
                <w:szCs w:val="28"/>
              </w:rPr>
              <w:t xml:space="preserve">сельское поселение Кышик, </w:t>
            </w:r>
          </w:p>
          <w:p w:rsidR="00D9083E" w:rsidRPr="00C25562" w:rsidRDefault="00D9083E" w:rsidP="00FA0E04">
            <w:pPr>
              <w:spacing w:after="0" w:line="240" w:lineRule="auto"/>
              <w:rPr>
                <w:rFonts w:ascii="Times New Roman" w:hAnsi="Times New Roman"/>
                <w:sz w:val="28"/>
                <w:szCs w:val="28"/>
              </w:rPr>
            </w:pPr>
            <w:r>
              <w:rPr>
                <w:rFonts w:ascii="Times New Roman" w:hAnsi="Times New Roman"/>
                <w:sz w:val="28"/>
                <w:szCs w:val="28"/>
              </w:rPr>
              <w:t>с</w:t>
            </w:r>
            <w:r w:rsidRPr="00C25562">
              <w:rPr>
                <w:rFonts w:ascii="Times New Roman" w:hAnsi="Times New Roman"/>
                <w:sz w:val="28"/>
                <w:szCs w:val="28"/>
              </w:rPr>
              <w:t xml:space="preserve">. </w:t>
            </w:r>
            <w:r>
              <w:rPr>
                <w:rFonts w:ascii="Times New Roman" w:hAnsi="Times New Roman"/>
                <w:sz w:val="28"/>
                <w:szCs w:val="28"/>
              </w:rPr>
              <w:t>Кышик,</w:t>
            </w:r>
            <w:r w:rsidRPr="00C25562">
              <w:rPr>
                <w:rFonts w:ascii="Times New Roman" w:hAnsi="Times New Roman"/>
                <w:sz w:val="28"/>
                <w:szCs w:val="28"/>
              </w:rPr>
              <w:t xml:space="preserve"> </w:t>
            </w:r>
            <w:r w:rsidR="00C5687E" w:rsidRPr="00C25562">
              <w:rPr>
                <w:rFonts w:ascii="Times New Roman" w:hAnsi="Times New Roman"/>
                <w:sz w:val="28"/>
                <w:szCs w:val="28"/>
              </w:rPr>
              <w:t xml:space="preserve">ул. </w:t>
            </w:r>
            <w:r w:rsidR="00C5687E">
              <w:rPr>
                <w:rFonts w:ascii="Times New Roman" w:hAnsi="Times New Roman"/>
                <w:sz w:val="28"/>
                <w:szCs w:val="28"/>
              </w:rPr>
              <w:t xml:space="preserve">Школьная, б/н, </w:t>
            </w:r>
            <w:r w:rsidR="00C5687E" w:rsidRPr="00C25562">
              <w:rPr>
                <w:rFonts w:ascii="Times New Roman" w:hAnsi="Times New Roman"/>
                <w:sz w:val="28"/>
                <w:szCs w:val="28"/>
              </w:rPr>
              <w:t>свидетельство о государственной регистрации права</w:t>
            </w:r>
            <w:r w:rsidR="00C5687E">
              <w:rPr>
                <w:rFonts w:ascii="Times New Roman" w:hAnsi="Times New Roman"/>
                <w:sz w:val="28"/>
                <w:szCs w:val="28"/>
              </w:rPr>
              <w:t>,</w:t>
            </w:r>
            <w:r w:rsidR="00C5687E" w:rsidRPr="00C25562">
              <w:rPr>
                <w:rFonts w:ascii="Times New Roman" w:hAnsi="Times New Roman"/>
                <w:sz w:val="28"/>
                <w:szCs w:val="28"/>
              </w:rPr>
              <w:t xml:space="preserve"> се</w:t>
            </w:r>
            <w:r w:rsidR="00C5687E">
              <w:rPr>
                <w:rFonts w:ascii="Times New Roman" w:hAnsi="Times New Roman"/>
                <w:sz w:val="28"/>
                <w:szCs w:val="28"/>
              </w:rPr>
              <w:t>рия 86-АА 030756 от 04.04.2016</w:t>
            </w:r>
          </w:p>
        </w:tc>
        <w:tc>
          <w:tcPr>
            <w:tcW w:w="3420" w:type="dxa"/>
            <w:vMerge w:val="restart"/>
            <w:tcBorders>
              <w:top w:val="single" w:sz="4" w:space="0" w:color="auto"/>
              <w:left w:val="single" w:sz="4" w:space="0" w:color="auto"/>
              <w:bottom w:val="single" w:sz="4" w:space="0" w:color="auto"/>
              <w:right w:val="single" w:sz="4" w:space="0" w:color="auto"/>
            </w:tcBorders>
            <w:hideMark/>
          </w:tcPr>
          <w:p w:rsidR="00D9083E" w:rsidRPr="00D9083E" w:rsidRDefault="00D9083E" w:rsidP="00FA0E04">
            <w:pPr>
              <w:spacing w:after="0" w:line="240" w:lineRule="auto"/>
              <w:rPr>
                <w:rFonts w:ascii="Times New Roman" w:hAnsi="Times New Roman"/>
                <w:sz w:val="28"/>
                <w:szCs w:val="28"/>
              </w:rPr>
            </w:pPr>
            <w:r>
              <w:rPr>
                <w:rFonts w:ascii="Times New Roman" w:hAnsi="Times New Roman"/>
                <w:sz w:val="28"/>
                <w:szCs w:val="28"/>
              </w:rPr>
              <w:t>у</w:t>
            </w:r>
            <w:r w:rsidRPr="00C25562">
              <w:rPr>
                <w:rFonts w:ascii="Times New Roman" w:hAnsi="Times New Roman"/>
                <w:sz w:val="28"/>
                <w:szCs w:val="28"/>
              </w:rPr>
              <w:t>становленная мощность –</w:t>
            </w:r>
            <w:r>
              <w:rPr>
                <w:rFonts w:ascii="Times New Roman" w:hAnsi="Times New Roman"/>
                <w:sz w:val="28"/>
                <w:szCs w:val="28"/>
              </w:rPr>
              <w:t xml:space="preserve"> </w:t>
            </w:r>
            <w:r w:rsidRPr="00C25562">
              <w:rPr>
                <w:rFonts w:ascii="Times New Roman" w:hAnsi="Times New Roman"/>
                <w:sz w:val="28"/>
                <w:szCs w:val="28"/>
              </w:rPr>
              <w:t>3,853Гкал/ч</w:t>
            </w:r>
            <w:r>
              <w:rPr>
                <w:rFonts w:ascii="Times New Roman" w:hAnsi="Times New Roman"/>
                <w:sz w:val="28"/>
                <w:szCs w:val="28"/>
              </w:rPr>
              <w:t>,</w:t>
            </w:r>
            <w:r w:rsidRPr="00C25562">
              <w:rPr>
                <w:rFonts w:ascii="Times New Roman" w:hAnsi="Times New Roman"/>
                <w:sz w:val="28"/>
                <w:szCs w:val="28"/>
              </w:rPr>
              <w:t xml:space="preserve"> </w:t>
            </w:r>
            <w:r>
              <w:rPr>
                <w:rFonts w:ascii="Times New Roman" w:hAnsi="Times New Roman"/>
                <w:sz w:val="28"/>
                <w:szCs w:val="28"/>
              </w:rPr>
              <w:t xml:space="preserve">присоединенная нагрузка – </w:t>
            </w:r>
            <w:r w:rsidRPr="00C25562">
              <w:rPr>
                <w:rFonts w:ascii="Times New Roman" w:hAnsi="Times New Roman"/>
                <w:sz w:val="28"/>
                <w:szCs w:val="28"/>
              </w:rPr>
              <w:t>1,2 Гкал/ч, удельный ра</w:t>
            </w:r>
            <w:r>
              <w:rPr>
                <w:rFonts w:ascii="Times New Roman" w:hAnsi="Times New Roman"/>
                <w:sz w:val="28"/>
                <w:szCs w:val="28"/>
              </w:rPr>
              <w:t xml:space="preserve">сход топлива – </w:t>
            </w:r>
          </w:p>
          <w:p w:rsidR="00D9083E" w:rsidRPr="00C25562" w:rsidRDefault="00D9083E" w:rsidP="00FA0E04">
            <w:pPr>
              <w:spacing w:after="0" w:line="240" w:lineRule="auto"/>
              <w:rPr>
                <w:rFonts w:ascii="Times New Roman" w:hAnsi="Times New Roman"/>
                <w:sz w:val="28"/>
                <w:szCs w:val="28"/>
              </w:rPr>
            </w:pPr>
            <w:r>
              <w:rPr>
                <w:rFonts w:ascii="Times New Roman" w:hAnsi="Times New Roman"/>
                <w:sz w:val="28"/>
                <w:szCs w:val="28"/>
              </w:rPr>
              <w:t>281,41 кг/Гкал</w:t>
            </w:r>
          </w:p>
        </w:tc>
        <w:tc>
          <w:tcPr>
            <w:tcW w:w="5337" w:type="dxa"/>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sz w:val="28"/>
                <w:szCs w:val="28"/>
              </w:rPr>
            </w:pPr>
            <w:r>
              <w:rPr>
                <w:rFonts w:ascii="Times New Roman" w:hAnsi="Times New Roman"/>
                <w:sz w:val="28"/>
                <w:szCs w:val="28"/>
              </w:rPr>
              <w:t>з</w:t>
            </w:r>
            <w:r w:rsidRPr="00C25562">
              <w:rPr>
                <w:rFonts w:ascii="Times New Roman" w:hAnsi="Times New Roman"/>
                <w:sz w:val="28"/>
                <w:szCs w:val="28"/>
              </w:rPr>
              <w:t>дание котельной</w:t>
            </w:r>
          </w:p>
        </w:tc>
      </w:tr>
      <w:tr w:rsidR="00D9083E" w:rsidRPr="00C25562" w:rsidTr="00FA0E04">
        <w:trPr>
          <w:trHeight w:val="29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color w:val="000000"/>
                <w:sz w:val="28"/>
                <w:szCs w:val="28"/>
              </w:rPr>
            </w:pPr>
            <w:r>
              <w:rPr>
                <w:rFonts w:ascii="Times New Roman" w:hAnsi="Times New Roman"/>
                <w:color w:val="000000"/>
                <w:sz w:val="28"/>
                <w:szCs w:val="28"/>
              </w:rPr>
              <w:t>к</w:t>
            </w:r>
            <w:r w:rsidRPr="00C25562">
              <w:rPr>
                <w:rFonts w:ascii="Times New Roman" w:hAnsi="Times New Roman"/>
                <w:color w:val="000000"/>
                <w:sz w:val="28"/>
                <w:szCs w:val="28"/>
              </w:rPr>
              <w:t>отел КВР-1.74</w:t>
            </w:r>
          </w:p>
        </w:tc>
      </w:tr>
      <w:tr w:rsidR="00D9083E" w:rsidRPr="00C25562" w:rsidTr="00FA0E04">
        <w:trPr>
          <w:trHeight w:val="43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color w:val="000000"/>
                <w:sz w:val="28"/>
                <w:szCs w:val="28"/>
              </w:rPr>
            </w:pPr>
            <w:r>
              <w:rPr>
                <w:rFonts w:ascii="Times New Roman" w:hAnsi="Times New Roman"/>
                <w:color w:val="000000"/>
                <w:sz w:val="28"/>
                <w:szCs w:val="28"/>
              </w:rPr>
              <w:t>к</w:t>
            </w:r>
            <w:r w:rsidRPr="00C25562">
              <w:rPr>
                <w:rFonts w:ascii="Times New Roman" w:hAnsi="Times New Roman"/>
                <w:color w:val="000000"/>
                <w:sz w:val="28"/>
                <w:szCs w:val="28"/>
              </w:rPr>
              <w:t>отел КВР-1.74</w:t>
            </w:r>
          </w:p>
        </w:tc>
      </w:tr>
      <w:tr w:rsidR="00D9083E" w:rsidRPr="00C25562" w:rsidTr="00FA0E04">
        <w:trPr>
          <w:trHeight w:val="43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color w:val="000000"/>
                <w:sz w:val="28"/>
                <w:szCs w:val="28"/>
              </w:rPr>
            </w:pPr>
            <w:r>
              <w:rPr>
                <w:rFonts w:ascii="Times New Roman" w:hAnsi="Times New Roman"/>
                <w:color w:val="000000"/>
                <w:sz w:val="28"/>
                <w:szCs w:val="28"/>
              </w:rPr>
              <w:t>к</w:t>
            </w:r>
            <w:r w:rsidRPr="00C25562">
              <w:rPr>
                <w:rFonts w:ascii="Times New Roman" w:hAnsi="Times New Roman"/>
                <w:color w:val="000000"/>
                <w:sz w:val="28"/>
                <w:szCs w:val="28"/>
              </w:rPr>
              <w:t>отел КВВ 1</w:t>
            </w:r>
          </w:p>
        </w:tc>
      </w:tr>
      <w:tr w:rsidR="00D9083E" w:rsidRPr="00C25562" w:rsidTr="00FA0E04">
        <w:trPr>
          <w:trHeight w:val="43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Pr="00C25562">
              <w:rPr>
                <w:rFonts w:ascii="Times New Roman" w:hAnsi="Times New Roman"/>
                <w:color w:val="000000"/>
                <w:sz w:val="28"/>
                <w:szCs w:val="28"/>
              </w:rPr>
              <w:t>асос сетевой MXV 55-3203A</w:t>
            </w:r>
          </w:p>
        </w:tc>
      </w:tr>
      <w:tr w:rsidR="00D9083E" w:rsidRPr="00C25562" w:rsidTr="00FA0E04">
        <w:trPr>
          <w:trHeight w:val="43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Pr="00C25562">
              <w:rPr>
                <w:rFonts w:ascii="Times New Roman" w:hAnsi="Times New Roman"/>
                <w:color w:val="000000"/>
                <w:sz w:val="28"/>
                <w:szCs w:val="28"/>
              </w:rPr>
              <w:t>асос сетевой MXV 55-3203A</w:t>
            </w:r>
          </w:p>
        </w:tc>
      </w:tr>
      <w:tr w:rsidR="00D9083E" w:rsidRPr="00C25562" w:rsidTr="00FA0E04">
        <w:trPr>
          <w:trHeight w:val="43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Pr="00C25562">
              <w:rPr>
                <w:rFonts w:ascii="Times New Roman" w:hAnsi="Times New Roman"/>
                <w:color w:val="000000"/>
                <w:sz w:val="28"/>
                <w:szCs w:val="28"/>
              </w:rPr>
              <w:t>асос сетевой К 100-80-160</w:t>
            </w:r>
          </w:p>
        </w:tc>
      </w:tr>
      <w:tr w:rsidR="00D9083E" w:rsidRPr="00C25562" w:rsidTr="00FA0E04">
        <w:trPr>
          <w:trHeight w:val="43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Pr="00C25562">
              <w:rPr>
                <w:rFonts w:ascii="Times New Roman" w:hAnsi="Times New Roman"/>
                <w:color w:val="000000"/>
                <w:sz w:val="28"/>
                <w:szCs w:val="28"/>
              </w:rPr>
              <w:t>асос сетевой К 100-80-160</w:t>
            </w:r>
          </w:p>
        </w:tc>
      </w:tr>
      <w:tr w:rsidR="00D9083E" w:rsidRPr="00C25562" w:rsidTr="00FA0E04">
        <w:trPr>
          <w:trHeight w:val="43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Pr="00C25562">
              <w:rPr>
                <w:rFonts w:ascii="Times New Roman" w:hAnsi="Times New Roman"/>
                <w:color w:val="000000"/>
                <w:sz w:val="28"/>
                <w:szCs w:val="28"/>
              </w:rPr>
              <w:t>асос подпиточный MXV 25-206</w:t>
            </w:r>
          </w:p>
        </w:tc>
      </w:tr>
      <w:tr w:rsidR="00D9083E" w:rsidRPr="00C25562" w:rsidTr="00FA0E04">
        <w:trPr>
          <w:trHeight w:val="43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Pr="00C25562">
              <w:rPr>
                <w:rFonts w:ascii="Times New Roman" w:hAnsi="Times New Roman"/>
                <w:color w:val="000000"/>
                <w:sz w:val="28"/>
                <w:szCs w:val="28"/>
              </w:rPr>
              <w:t>асос подпиточный MXV 25-206</w:t>
            </w:r>
          </w:p>
        </w:tc>
      </w:tr>
      <w:tr w:rsidR="00D9083E" w:rsidRPr="00C25562" w:rsidTr="00FA0E04">
        <w:trPr>
          <w:trHeight w:val="43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Pr="00C25562">
              <w:rPr>
                <w:rFonts w:ascii="Times New Roman" w:hAnsi="Times New Roman"/>
                <w:color w:val="000000"/>
                <w:sz w:val="28"/>
                <w:szCs w:val="28"/>
              </w:rPr>
              <w:t>асос повысительный противопожарный КМ</w:t>
            </w:r>
          </w:p>
        </w:tc>
      </w:tr>
      <w:tr w:rsidR="00D9083E" w:rsidRPr="00C25562" w:rsidTr="00FA0E04">
        <w:trPr>
          <w:trHeight w:val="43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color w:val="000000"/>
                <w:sz w:val="28"/>
                <w:szCs w:val="28"/>
              </w:rPr>
            </w:pPr>
            <w:r>
              <w:rPr>
                <w:rFonts w:ascii="Times New Roman" w:hAnsi="Times New Roman"/>
                <w:color w:val="000000"/>
                <w:sz w:val="28"/>
                <w:szCs w:val="28"/>
              </w:rPr>
              <w:t>д</w:t>
            </w:r>
            <w:r w:rsidRPr="00C25562">
              <w:rPr>
                <w:rFonts w:ascii="Times New Roman" w:hAnsi="Times New Roman"/>
                <w:color w:val="000000"/>
                <w:sz w:val="28"/>
                <w:szCs w:val="28"/>
              </w:rPr>
              <w:t>ымосос ДН-9</w:t>
            </w:r>
          </w:p>
        </w:tc>
      </w:tr>
      <w:tr w:rsidR="00D9083E" w:rsidRPr="00C25562" w:rsidTr="00FA0E04">
        <w:trPr>
          <w:trHeight w:val="435"/>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color w:val="000000"/>
                <w:sz w:val="28"/>
                <w:szCs w:val="28"/>
              </w:rPr>
            </w:pPr>
            <w:r>
              <w:rPr>
                <w:rFonts w:ascii="Times New Roman" w:hAnsi="Times New Roman"/>
                <w:color w:val="000000"/>
                <w:sz w:val="28"/>
                <w:szCs w:val="28"/>
              </w:rPr>
              <w:t>д</w:t>
            </w:r>
            <w:r w:rsidRPr="00C25562">
              <w:rPr>
                <w:rFonts w:ascii="Times New Roman" w:hAnsi="Times New Roman"/>
                <w:color w:val="000000"/>
                <w:sz w:val="28"/>
                <w:szCs w:val="28"/>
              </w:rPr>
              <w:t>ымосос ДН-8</w:t>
            </w:r>
          </w:p>
        </w:tc>
      </w:tr>
      <w:tr w:rsidR="00D9083E" w:rsidRPr="00C25562" w:rsidTr="00FA0E04">
        <w:trPr>
          <w:trHeight w:val="199"/>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Pr="00C25562">
              <w:rPr>
                <w:rFonts w:ascii="Times New Roman" w:hAnsi="Times New Roman"/>
                <w:color w:val="000000"/>
                <w:sz w:val="28"/>
                <w:szCs w:val="28"/>
              </w:rPr>
              <w:t>ентилятор поддува</w:t>
            </w:r>
          </w:p>
        </w:tc>
      </w:tr>
      <w:tr w:rsidR="00D9083E" w:rsidRPr="00C25562" w:rsidTr="00FA0E04">
        <w:trPr>
          <w:trHeight w:val="404"/>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bottom"/>
            <w:hideMark/>
          </w:tcPr>
          <w:p w:rsidR="00D9083E" w:rsidRPr="00C25562" w:rsidRDefault="00D9083E" w:rsidP="00FA0E04">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Pr="00C25562">
              <w:rPr>
                <w:rFonts w:ascii="Times New Roman" w:hAnsi="Times New Roman"/>
                <w:color w:val="000000"/>
                <w:sz w:val="28"/>
                <w:szCs w:val="28"/>
              </w:rPr>
              <w:t xml:space="preserve">ентилятор поддува </w:t>
            </w:r>
          </w:p>
        </w:tc>
      </w:tr>
      <w:tr w:rsidR="00D9083E" w:rsidRPr="00C25562" w:rsidTr="00FA0E04">
        <w:trPr>
          <w:trHeight w:val="192"/>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bottom"/>
            <w:hideMark/>
          </w:tcPr>
          <w:p w:rsidR="00D9083E" w:rsidRPr="00C25562" w:rsidRDefault="00D9083E" w:rsidP="00FA0E04">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Pr="00C25562">
              <w:rPr>
                <w:rFonts w:ascii="Times New Roman" w:hAnsi="Times New Roman"/>
                <w:color w:val="000000"/>
                <w:sz w:val="28"/>
                <w:szCs w:val="28"/>
              </w:rPr>
              <w:t xml:space="preserve">ентилятор поддува </w:t>
            </w:r>
          </w:p>
        </w:tc>
      </w:tr>
      <w:tr w:rsidR="00D9083E" w:rsidRPr="00C25562" w:rsidTr="00FA0E04">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Pr="00C25562">
              <w:rPr>
                <w:rFonts w:ascii="Times New Roman" w:hAnsi="Times New Roman"/>
                <w:color w:val="000000"/>
                <w:sz w:val="28"/>
                <w:szCs w:val="28"/>
              </w:rPr>
              <w:t>рибор учета тепловой энергии</w:t>
            </w:r>
          </w:p>
        </w:tc>
      </w:tr>
      <w:tr w:rsidR="00D9083E" w:rsidRPr="00C25562" w:rsidTr="00FA0E04">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Pr="00C25562">
              <w:rPr>
                <w:rFonts w:ascii="Times New Roman" w:hAnsi="Times New Roman"/>
                <w:color w:val="000000"/>
                <w:sz w:val="28"/>
                <w:szCs w:val="28"/>
              </w:rPr>
              <w:t>рибор учета электрической энергии</w:t>
            </w:r>
          </w:p>
        </w:tc>
      </w:tr>
      <w:tr w:rsidR="00D9083E" w:rsidRPr="00C25562" w:rsidTr="00FA0E04">
        <w:trPr>
          <w:trHeight w:val="181"/>
        </w:trPr>
        <w:tc>
          <w:tcPr>
            <w:tcW w:w="720" w:type="dxa"/>
            <w:vMerge/>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sz w:val="28"/>
                <w:szCs w:val="28"/>
              </w:rPr>
            </w:pPr>
          </w:p>
        </w:tc>
        <w:tc>
          <w:tcPr>
            <w:tcW w:w="486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3420" w:type="dxa"/>
            <w:vMerge/>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vAlign w:val="center"/>
            <w:hideMark/>
          </w:tcPr>
          <w:p w:rsidR="00D9083E" w:rsidRPr="00C25562" w:rsidRDefault="00D9083E" w:rsidP="00FA0E04">
            <w:pPr>
              <w:spacing w:after="0" w:line="240" w:lineRule="auto"/>
              <w:rPr>
                <w:rFonts w:ascii="Times New Roman" w:hAnsi="Times New Roman"/>
                <w:color w:val="000000"/>
                <w:sz w:val="28"/>
                <w:szCs w:val="28"/>
              </w:rPr>
            </w:pPr>
            <w:r>
              <w:rPr>
                <w:rFonts w:ascii="Times New Roman" w:hAnsi="Times New Roman"/>
                <w:color w:val="000000"/>
                <w:sz w:val="28"/>
                <w:szCs w:val="28"/>
              </w:rPr>
              <w:t>д</w:t>
            </w:r>
            <w:r w:rsidRPr="00C25562">
              <w:rPr>
                <w:rFonts w:ascii="Times New Roman" w:hAnsi="Times New Roman"/>
                <w:color w:val="000000"/>
                <w:sz w:val="28"/>
                <w:szCs w:val="28"/>
              </w:rPr>
              <w:t>изель-генератор ЯМЗ 236</w:t>
            </w:r>
          </w:p>
        </w:tc>
      </w:tr>
      <w:tr w:rsidR="00D9083E" w:rsidRPr="00C25562" w:rsidTr="00FA0E04">
        <w:trPr>
          <w:trHeight w:val="273"/>
        </w:trPr>
        <w:tc>
          <w:tcPr>
            <w:tcW w:w="14337" w:type="dxa"/>
            <w:gridSpan w:val="4"/>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jc w:val="both"/>
              <w:rPr>
                <w:rFonts w:ascii="Times New Roman" w:hAnsi="Times New Roman"/>
                <w:sz w:val="28"/>
                <w:szCs w:val="28"/>
              </w:rPr>
            </w:pPr>
            <w:r w:rsidRPr="00C25562">
              <w:rPr>
                <w:rFonts w:ascii="Times New Roman" w:hAnsi="Times New Roman"/>
                <w:sz w:val="28"/>
                <w:szCs w:val="28"/>
              </w:rPr>
              <w:t xml:space="preserve">в том числе иное имущество, образующее единое целое с объектом </w:t>
            </w:r>
            <w:r>
              <w:rPr>
                <w:rFonts w:ascii="Times New Roman" w:hAnsi="Times New Roman"/>
                <w:sz w:val="28"/>
                <w:szCs w:val="28"/>
              </w:rPr>
              <w:t>К</w:t>
            </w:r>
            <w:r w:rsidRPr="00C25562">
              <w:rPr>
                <w:rFonts w:ascii="Times New Roman" w:hAnsi="Times New Roman"/>
                <w:sz w:val="28"/>
                <w:szCs w:val="28"/>
              </w:rPr>
              <w:t xml:space="preserve">онцессионного соглашения и (или) предназначенное для использования в целях создания условий осуществления </w:t>
            </w:r>
            <w:r>
              <w:rPr>
                <w:rFonts w:ascii="Times New Roman" w:hAnsi="Times New Roman"/>
                <w:sz w:val="28"/>
                <w:szCs w:val="28"/>
              </w:rPr>
              <w:t>К</w:t>
            </w:r>
            <w:r w:rsidRPr="00C25562">
              <w:rPr>
                <w:rFonts w:ascii="Times New Roman" w:hAnsi="Times New Roman"/>
                <w:sz w:val="28"/>
                <w:szCs w:val="28"/>
              </w:rPr>
              <w:t xml:space="preserve">онцессионером деятельности, предусмотренной </w:t>
            </w:r>
            <w:r>
              <w:rPr>
                <w:rFonts w:ascii="Times New Roman" w:hAnsi="Times New Roman"/>
                <w:sz w:val="28"/>
                <w:szCs w:val="28"/>
              </w:rPr>
              <w:t>К</w:t>
            </w:r>
            <w:r w:rsidRPr="00C25562">
              <w:rPr>
                <w:rFonts w:ascii="Times New Roman" w:hAnsi="Times New Roman"/>
                <w:sz w:val="28"/>
                <w:szCs w:val="28"/>
              </w:rPr>
              <w:t>онцессионным соглашением:</w:t>
            </w:r>
          </w:p>
        </w:tc>
      </w:tr>
      <w:tr w:rsidR="00D9083E" w:rsidRPr="00C25562" w:rsidTr="00FA0E04">
        <w:trPr>
          <w:trHeight w:val="1015"/>
        </w:trPr>
        <w:tc>
          <w:tcPr>
            <w:tcW w:w="720" w:type="dxa"/>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jc w:val="center"/>
              <w:rPr>
                <w:rFonts w:ascii="Times New Roman" w:hAnsi="Times New Roman"/>
                <w:sz w:val="28"/>
                <w:szCs w:val="28"/>
              </w:rPr>
            </w:pPr>
            <w:r w:rsidRPr="00C25562">
              <w:rPr>
                <w:rFonts w:ascii="Times New Roman" w:hAnsi="Times New Roman"/>
                <w:sz w:val="28"/>
                <w:szCs w:val="28"/>
              </w:rPr>
              <w:t>2.1.</w:t>
            </w:r>
          </w:p>
        </w:tc>
        <w:tc>
          <w:tcPr>
            <w:tcW w:w="13617" w:type="dxa"/>
            <w:gridSpan w:val="3"/>
            <w:tcBorders>
              <w:top w:val="single" w:sz="4" w:space="0" w:color="auto"/>
              <w:left w:val="single" w:sz="4" w:space="0" w:color="auto"/>
              <w:bottom w:val="single" w:sz="4" w:space="0" w:color="auto"/>
              <w:right w:val="single" w:sz="4" w:space="0" w:color="auto"/>
            </w:tcBorders>
            <w:hideMark/>
          </w:tcPr>
          <w:p w:rsidR="00D9083E" w:rsidRPr="00C25562" w:rsidRDefault="00D9083E" w:rsidP="00FA0E04">
            <w:pPr>
              <w:spacing w:after="0" w:line="240" w:lineRule="auto"/>
              <w:jc w:val="both"/>
              <w:rPr>
                <w:rFonts w:ascii="Times New Roman" w:hAnsi="Times New Roman"/>
                <w:sz w:val="28"/>
                <w:szCs w:val="28"/>
              </w:rPr>
            </w:pPr>
            <w:r>
              <w:rPr>
                <w:rFonts w:ascii="Times New Roman" w:hAnsi="Times New Roman"/>
                <w:sz w:val="28"/>
                <w:szCs w:val="28"/>
              </w:rPr>
              <w:t>Внутрипоселковые сети теплоснабжения с. Кышик</w:t>
            </w:r>
            <w:r w:rsidRPr="00C25562">
              <w:rPr>
                <w:rFonts w:ascii="Times New Roman" w:hAnsi="Times New Roman"/>
                <w:sz w:val="28"/>
                <w:szCs w:val="28"/>
              </w:rPr>
              <w:t>, назначени</w:t>
            </w:r>
            <w:r>
              <w:rPr>
                <w:rFonts w:ascii="Times New Roman" w:hAnsi="Times New Roman"/>
                <w:sz w:val="28"/>
                <w:szCs w:val="28"/>
              </w:rPr>
              <w:t>е</w:t>
            </w:r>
            <w:r w:rsidRPr="00517B3F">
              <w:rPr>
                <w:rFonts w:ascii="Times New Roman" w:hAnsi="Times New Roman"/>
                <w:sz w:val="28"/>
                <w:szCs w:val="28"/>
              </w:rPr>
              <w:t xml:space="preserve"> –</w:t>
            </w:r>
            <w:r>
              <w:rPr>
                <w:rFonts w:ascii="Times New Roman" w:hAnsi="Times New Roman"/>
                <w:sz w:val="28"/>
                <w:szCs w:val="28"/>
              </w:rPr>
              <w:t xml:space="preserve"> нежилое, протяженность 2410 м,</w:t>
            </w:r>
            <w:r>
              <w:rPr>
                <w:rFonts w:ascii="Times New Roman" w:hAnsi="Times New Roman"/>
                <w:sz w:val="28"/>
                <w:szCs w:val="28"/>
              </w:rPr>
              <w:br/>
              <w:t xml:space="preserve"> инв. № 71:129:000:000001440,</w:t>
            </w:r>
            <w:r w:rsidRPr="00C25562">
              <w:rPr>
                <w:rFonts w:ascii="Times New Roman" w:hAnsi="Times New Roman"/>
                <w:sz w:val="28"/>
                <w:szCs w:val="28"/>
              </w:rPr>
              <w:t xml:space="preserve">  адрес</w:t>
            </w:r>
            <w:r>
              <w:rPr>
                <w:rFonts w:ascii="Times New Roman" w:hAnsi="Times New Roman"/>
                <w:sz w:val="28"/>
                <w:szCs w:val="28"/>
              </w:rPr>
              <w:t xml:space="preserve"> (местонахождение)</w:t>
            </w:r>
            <w:r w:rsidRPr="00C25562">
              <w:rPr>
                <w:rFonts w:ascii="Times New Roman" w:hAnsi="Times New Roman"/>
                <w:sz w:val="28"/>
                <w:szCs w:val="28"/>
              </w:rPr>
              <w:t xml:space="preserve"> объекта: Ханты-Мансийский автономный округ – Югра, Ханты-Мансийский район, </w:t>
            </w:r>
            <w:r>
              <w:rPr>
                <w:rFonts w:ascii="Times New Roman" w:hAnsi="Times New Roman"/>
                <w:sz w:val="28"/>
                <w:szCs w:val="28"/>
              </w:rPr>
              <w:t xml:space="preserve">сельское поселение Кышик, </w:t>
            </w:r>
            <w:r w:rsidRPr="00C25562">
              <w:rPr>
                <w:rFonts w:ascii="Times New Roman" w:hAnsi="Times New Roman"/>
                <w:sz w:val="28"/>
                <w:szCs w:val="28"/>
              </w:rPr>
              <w:t xml:space="preserve">с. Кышик, </w:t>
            </w:r>
            <w:r>
              <w:rPr>
                <w:rFonts w:ascii="Times New Roman" w:hAnsi="Times New Roman"/>
                <w:sz w:val="28"/>
                <w:szCs w:val="28"/>
              </w:rPr>
              <w:t>свидетельство о государственной регистрации от 23.12.2015 № 86-АВ 086983</w:t>
            </w:r>
          </w:p>
        </w:tc>
      </w:tr>
    </w:tbl>
    <w:p w:rsidR="0095538A" w:rsidRDefault="0095538A" w:rsidP="008430E7">
      <w:pPr>
        <w:rPr>
          <w:rFonts w:asciiTheme="minorHAnsi" w:hAnsiTheme="minorHAnsi" w:cstheme="minorBidi"/>
          <w:lang w:eastAsia="en-US"/>
        </w:rPr>
        <w:sectPr w:rsidR="0095538A" w:rsidSect="002B3CFD">
          <w:headerReference w:type="default" r:id="rId21"/>
          <w:headerReference w:type="first" r:id="rId22"/>
          <w:pgSz w:w="16838" w:h="11906" w:orient="landscape"/>
          <w:pgMar w:top="1418" w:right="1247" w:bottom="1134" w:left="1531" w:header="567" w:footer="567" w:gutter="0"/>
          <w:cols w:space="708"/>
          <w:titlePg/>
          <w:docGrid w:linePitch="360"/>
        </w:sectPr>
      </w:pPr>
    </w:p>
    <w:p w:rsidR="008430E7" w:rsidRPr="0092287B" w:rsidRDefault="008430E7" w:rsidP="008430E7">
      <w:pPr>
        <w:spacing w:after="0" w:line="240" w:lineRule="auto"/>
        <w:ind w:firstLine="567"/>
        <w:jc w:val="right"/>
        <w:rPr>
          <w:rFonts w:ascii="Times New Roman" w:eastAsia="MS Mincho" w:hAnsi="Times New Roman"/>
          <w:sz w:val="28"/>
          <w:szCs w:val="28"/>
          <w:lang w:eastAsia="ja-JP"/>
        </w:rPr>
      </w:pPr>
      <w:r w:rsidRPr="0092287B">
        <w:rPr>
          <w:rFonts w:ascii="Times New Roman" w:eastAsia="MS Mincho" w:hAnsi="Times New Roman"/>
          <w:sz w:val="28"/>
          <w:szCs w:val="28"/>
          <w:lang w:eastAsia="ja-JP"/>
        </w:rPr>
        <w:t xml:space="preserve">Приложение 2 </w:t>
      </w:r>
    </w:p>
    <w:p w:rsidR="008430E7" w:rsidRPr="0092287B" w:rsidRDefault="008430E7" w:rsidP="008430E7">
      <w:pPr>
        <w:spacing w:after="0" w:line="240" w:lineRule="auto"/>
        <w:ind w:firstLine="567"/>
        <w:jc w:val="right"/>
        <w:rPr>
          <w:rFonts w:ascii="Times New Roman" w:eastAsiaTheme="minorHAnsi" w:hAnsi="Times New Roman"/>
          <w:sz w:val="28"/>
          <w:szCs w:val="28"/>
          <w:lang w:eastAsia="en-US"/>
        </w:rPr>
      </w:pPr>
      <w:r w:rsidRPr="0092287B">
        <w:rPr>
          <w:rFonts w:ascii="Times New Roman" w:hAnsi="Times New Roman"/>
          <w:color w:val="000000"/>
          <w:sz w:val="28"/>
          <w:szCs w:val="28"/>
        </w:rPr>
        <w:t xml:space="preserve">к </w:t>
      </w:r>
      <w:r w:rsidR="0047299E">
        <w:rPr>
          <w:rFonts w:ascii="Times New Roman" w:hAnsi="Times New Roman"/>
          <w:color w:val="000000"/>
          <w:sz w:val="28"/>
          <w:szCs w:val="28"/>
        </w:rPr>
        <w:t>К</w:t>
      </w:r>
      <w:r w:rsidRPr="0092287B">
        <w:rPr>
          <w:rFonts w:ascii="Times New Roman" w:hAnsi="Times New Roman"/>
          <w:color w:val="000000"/>
          <w:sz w:val="28"/>
          <w:szCs w:val="28"/>
        </w:rPr>
        <w:t>онкурсной документации</w:t>
      </w:r>
    </w:p>
    <w:p w:rsidR="008430E7" w:rsidRDefault="008430E7" w:rsidP="008430E7">
      <w:pPr>
        <w:spacing w:after="0" w:line="240" w:lineRule="auto"/>
        <w:ind w:firstLine="567"/>
        <w:jc w:val="right"/>
        <w:rPr>
          <w:rFonts w:asciiTheme="majorHAnsi" w:hAnsiTheme="majorHAnsi" w:cstheme="majorHAnsi"/>
          <w:sz w:val="24"/>
          <w:szCs w:val="24"/>
        </w:rPr>
      </w:pPr>
    </w:p>
    <w:p w:rsidR="008430E7" w:rsidRPr="00343F12" w:rsidRDefault="008430E7" w:rsidP="0047299E">
      <w:pPr>
        <w:spacing w:after="0" w:line="240" w:lineRule="auto"/>
        <w:jc w:val="center"/>
        <w:rPr>
          <w:rFonts w:ascii="Times New Roman" w:hAnsi="Times New Roman"/>
          <w:sz w:val="24"/>
          <w:szCs w:val="24"/>
        </w:rPr>
      </w:pPr>
      <w:r w:rsidRPr="00343F12">
        <w:rPr>
          <w:rFonts w:ascii="Times New Roman" w:hAnsi="Times New Roman"/>
          <w:sz w:val="24"/>
          <w:szCs w:val="24"/>
        </w:rPr>
        <w:t xml:space="preserve">Задание и основные мероприятия, определенные в соответствии со </w:t>
      </w:r>
      <w:hyperlink r:id="rId23" w:history="1">
        <w:r w:rsidRPr="00343F12">
          <w:rPr>
            <w:rStyle w:val="af1"/>
            <w:rFonts w:ascii="Times New Roman" w:hAnsi="Times New Roman"/>
            <w:color w:val="auto"/>
            <w:sz w:val="24"/>
            <w:szCs w:val="24"/>
            <w:u w:val="none"/>
          </w:rPr>
          <w:t>статьей 22</w:t>
        </w:r>
      </w:hyperlink>
      <w:r w:rsidRPr="00343F12">
        <w:rPr>
          <w:rFonts w:ascii="Times New Roman" w:hAnsi="Times New Roman"/>
          <w:sz w:val="24"/>
          <w:szCs w:val="24"/>
        </w:rPr>
        <w:t xml:space="preserve"> Закона               о концессионных соглашениях, с описанием основных характеристик таких мероприятий</w:t>
      </w:r>
    </w:p>
    <w:p w:rsidR="008430E7" w:rsidRPr="00632BDB" w:rsidRDefault="008430E7" w:rsidP="0047299E">
      <w:pPr>
        <w:spacing w:after="0" w:line="240" w:lineRule="auto"/>
        <w:ind w:firstLine="708"/>
        <w:jc w:val="center"/>
        <w:rPr>
          <w:rFonts w:ascii="Times New Roman" w:hAnsi="Times New Roman"/>
          <w:b/>
          <w:color w:val="FF0000"/>
          <w:sz w:val="24"/>
          <w:szCs w:val="24"/>
        </w:rPr>
      </w:pPr>
    </w:p>
    <w:tbl>
      <w:tblPr>
        <w:tblW w:w="5093" w:type="pct"/>
        <w:jc w:val="center"/>
        <w:tblInd w:w="-5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37"/>
        <w:gridCol w:w="887"/>
        <w:gridCol w:w="765"/>
        <w:gridCol w:w="868"/>
        <w:gridCol w:w="895"/>
        <w:gridCol w:w="457"/>
        <w:gridCol w:w="807"/>
        <w:gridCol w:w="702"/>
      </w:tblGrid>
      <w:tr w:rsidR="00343F12" w:rsidRPr="00D70C6A" w:rsidTr="00517B3F">
        <w:trPr>
          <w:trHeight w:val="300"/>
          <w:jc w:val="center"/>
        </w:trPr>
        <w:tc>
          <w:tcPr>
            <w:tcW w:w="2173" w:type="pct"/>
            <w:vMerge w:val="restart"/>
            <w:shd w:val="clear" w:color="auto" w:fill="auto"/>
            <w:noWrap/>
            <w:hideMark/>
          </w:tcPr>
          <w:p w:rsidR="00343F12" w:rsidRPr="00F7589C" w:rsidRDefault="00343F12" w:rsidP="00D9083E">
            <w:pPr>
              <w:pStyle w:val="aff2"/>
              <w:rPr>
                <w:color w:val="auto"/>
                <w:sz w:val="24"/>
                <w:lang w:eastAsia="ru-RU"/>
              </w:rPr>
            </w:pPr>
            <w:r w:rsidRPr="00F7589C">
              <w:rPr>
                <w:color w:val="auto"/>
                <w:sz w:val="24"/>
                <w:lang w:eastAsia="ru-RU"/>
              </w:rPr>
              <w:t>Объект</w:t>
            </w:r>
          </w:p>
        </w:tc>
        <w:tc>
          <w:tcPr>
            <w:tcW w:w="1324" w:type="pct"/>
            <w:gridSpan w:val="3"/>
            <w:shd w:val="clear" w:color="auto" w:fill="auto"/>
            <w:noWrap/>
            <w:hideMark/>
          </w:tcPr>
          <w:p w:rsidR="00343F12" w:rsidRPr="00F7589C" w:rsidRDefault="00343F12" w:rsidP="00D9083E">
            <w:pPr>
              <w:pStyle w:val="aff2"/>
              <w:rPr>
                <w:color w:val="auto"/>
                <w:sz w:val="24"/>
                <w:lang w:eastAsia="ru-RU"/>
              </w:rPr>
            </w:pPr>
            <w:r w:rsidRPr="00F7589C">
              <w:rPr>
                <w:color w:val="auto"/>
                <w:sz w:val="24"/>
                <w:lang w:eastAsia="ru-RU"/>
              </w:rPr>
              <w:t>Старая схема</w:t>
            </w:r>
          </w:p>
        </w:tc>
        <w:tc>
          <w:tcPr>
            <w:tcW w:w="1503" w:type="pct"/>
            <w:gridSpan w:val="4"/>
            <w:shd w:val="clear" w:color="auto" w:fill="auto"/>
            <w:noWrap/>
            <w:hideMark/>
          </w:tcPr>
          <w:p w:rsidR="00343F12" w:rsidRPr="00F7589C" w:rsidRDefault="00343F12" w:rsidP="00D9083E">
            <w:pPr>
              <w:pStyle w:val="aff2"/>
              <w:rPr>
                <w:color w:val="auto"/>
                <w:sz w:val="24"/>
                <w:lang w:eastAsia="ru-RU"/>
              </w:rPr>
            </w:pPr>
            <w:r w:rsidRPr="00F7589C">
              <w:rPr>
                <w:color w:val="auto"/>
                <w:sz w:val="24"/>
                <w:lang w:eastAsia="ru-RU"/>
              </w:rPr>
              <w:t>Новая схема</w:t>
            </w:r>
          </w:p>
        </w:tc>
      </w:tr>
      <w:tr w:rsidR="00343F12" w:rsidRPr="00D70C6A" w:rsidTr="00517B3F">
        <w:trPr>
          <w:trHeight w:val="600"/>
          <w:jc w:val="center"/>
        </w:trPr>
        <w:tc>
          <w:tcPr>
            <w:tcW w:w="2173" w:type="pct"/>
            <w:vMerge/>
            <w:hideMark/>
          </w:tcPr>
          <w:p w:rsidR="00343F12" w:rsidRPr="00F7589C" w:rsidRDefault="00343F12" w:rsidP="00517B3F">
            <w:pPr>
              <w:pStyle w:val="aff2"/>
              <w:jc w:val="both"/>
              <w:rPr>
                <w:color w:val="auto"/>
                <w:sz w:val="24"/>
                <w:lang w:eastAsia="ru-RU"/>
              </w:rPr>
            </w:pPr>
          </w:p>
        </w:tc>
        <w:tc>
          <w:tcPr>
            <w:tcW w:w="466" w:type="pct"/>
            <w:vMerge w:val="restart"/>
            <w:shd w:val="clear" w:color="auto" w:fill="auto"/>
            <w:textDirection w:val="btLr"/>
            <w:hideMark/>
          </w:tcPr>
          <w:p w:rsidR="00343F12" w:rsidRPr="00F7589C" w:rsidRDefault="00343F12" w:rsidP="00517B3F">
            <w:pPr>
              <w:pStyle w:val="aff2"/>
              <w:ind w:left="113" w:right="113"/>
              <w:jc w:val="both"/>
              <w:rPr>
                <w:color w:val="auto"/>
                <w:sz w:val="24"/>
                <w:lang w:eastAsia="ru-RU"/>
              </w:rPr>
            </w:pPr>
            <w:r w:rsidRPr="00F7589C">
              <w:rPr>
                <w:color w:val="auto"/>
                <w:sz w:val="24"/>
                <w:lang w:eastAsia="ru-RU"/>
              </w:rPr>
              <w:t>Вид топлива</w:t>
            </w:r>
          </w:p>
        </w:tc>
        <w:tc>
          <w:tcPr>
            <w:tcW w:w="858" w:type="pct"/>
            <w:gridSpan w:val="2"/>
            <w:shd w:val="clear" w:color="auto" w:fill="auto"/>
            <w:hideMark/>
          </w:tcPr>
          <w:p w:rsidR="00343F12" w:rsidRPr="00F7589C" w:rsidRDefault="00343F12" w:rsidP="00517B3F">
            <w:pPr>
              <w:pStyle w:val="aff2"/>
              <w:jc w:val="both"/>
              <w:rPr>
                <w:color w:val="auto"/>
                <w:sz w:val="24"/>
                <w:lang w:eastAsia="ru-RU"/>
              </w:rPr>
            </w:pPr>
            <w:r w:rsidRPr="00F7589C">
              <w:rPr>
                <w:color w:val="auto"/>
                <w:sz w:val="24"/>
                <w:lang w:eastAsia="ru-RU"/>
              </w:rPr>
              <w:t>Тепловая мощность</w:t>
            </w:r>
          </w:p>
        </w:tc>
        <w:tc>
          <w:tcPr>
            <w:tcW w:w="470" w:type="pct"/>
            <w:vMerge w:val="restart"/>
            <w:shd w:val="clear" w:color="auto" w:fill="auto"/>
            <w:textDirection w:val="btLr"/>
            <w:hideMark/>
          </w:tcPr>
          <w:p w:rsidR="00343F12" w:rsidRPr="00F7589C" w:rsidRDefault="00343F12" w:rsidP="00517B3F">
            <w:pPr>
              <w:pStyle w:val="aff2"/>
              <w:ind w:left="113" w:right="113"/>
              <w:jc w:val="both"/>
              <w:rPr>
                <w:color w:val="auto"/>
                <w:sz w:val="24"/>
                <w:lang w:eastAsia="ru-RU"/>
              </w:rPr>
            </w:pPr>
            <w:r w:rsidRPr="00F7589C">
              <w:rPr>
                <w:color w:val="auto"/>
                <w:sz w:val="24"/>
                <w:lang w:eastAsia="ru-RU"/>
              </w:rPr>
              <w:t>Вид топлива</w:t>
            </w:r>
          </w:p>
        </w:tc>
        <w:tc>
          <w:tcPr>
            <w:tcW w:w="240" w:type="pct"/>
            <w:vMerge w:val="restart"/>
            <w:shd w:val="clear" w:color="auto" w:fill="auto"/>
            <w:textDirection w:val="btLr"/>
            <w:hideMark/>
          </w:tcPr>
          <w:p w:rsidR="00343F12" w:rsidRPr="00F7589C" w:rsidRDefault="00343F12" w:rsidP="00517B3F">
            <w:pPr>
              <w:pStyle w:val="aff2"/>
              <w:ind w:left="113" w:right="113"/>
              <w:jc w:val="both"/>
              <w:rPr>
                <w:color w:val="auto"/>
                <w:sz w:val="24"/>
                <w:lang w:eastAsia="ru-RU"/>
              </w:rPr>
            </w:pPr>
            <w:r w:rsidRPr="00F7589C">
              <w:rPr>
                <w:color w:val="auto"/>
                <w:sz w:val="24"/>
                <w:lang w:eastAsia="ru-RU"/>
              </w:rPr>
              <w:t>Кол-во котлов, шт.</w:t>
            </w:r>
          </w:p>
        </w:tc>
        <w:tc>
          <w:tcPr>
            <w:tcW w:w="424" w:type="pct"/>
            <w:vMerge w:val="restart"/>
            <w:shd w:val="clear" w:color="auto" w:fill="auto"/>
            <w:textDirection w:val="btLr"/>
            <w:hideMark/>
          </w:tcPr>
          <w:p w:rsidR="00343F12" w:rsidRPr="00F7589C" w:rsidRDefault="00343F12" w:rsidP="00517B3F">
            <w:pPr>
              <w:pStyle w:val="aff2"/>
              <w:ind w:left="113" w:right="113"/>
              <w:jc w:val="both"/>
              <w:rPr>
                <w:color w:val="auto"/>
                <w:sz w:val="24"/>
                <w:lang w:eastAsia="ru-RU"/>
              </w:rPr>
            </w:pPr>
            <w:r w:rsidRPr="00F7589C">
              <w:rPr>
                <w:color w:val="auto"/>
                <w:sz w:val="24"/>
                <w:lang w:eastAsia="ru-RU"/>
              </w:rPr>
              <w:t>Мощность каждого котла, МВт</w:t>
            </w:r>
          </w:p>
        </w:tc>
        <w:tc>
          <w:tcPr>
            <w:tcW w:w="369" w:type="pct"/>
            <w:vMerge w:val="restart"/>
            <w:shd w:val="clear" w:color="auto" w:fill="auto"/>
            <w:textDirection w:val="btLr"/>
            <w:hideMark/>
          </w:tcPr>
          <w:p w:rsidR="00343F12" w:rsidRPr="00F7589C" w:rsidRDefault="00343F12" w:rsidP="00517B3F">
            <w:pPr>
              <w:pStyle w:val="aff2"/>
              <w:ind w:left="113" w:right="113"/>
              <w:jc w:val="both"/>
              <w:rPr>
                <w:color w:val="auto"/>
                <w:sz w:val="24"/>
                <w:lang w:eastAsia="ru-RU"/>
              </w:rPr>
            </w:pPr>
            <w:r w:rsidRPr="00F7589C">
              <w:rPr>
                <w:color w:val="auto"/>
                <w:sz w:val="24"/>
                <w:lang w:eastAsia="ru-RU"/>
              </w:rPr>
              <w:t>Установленная мощность, МВт</w:t>
            </w:r>
          </w:p>
        </w:tc>
      </w:tr>
      <w:tr w:rsidR="00343F12" w:rsidRPr="00D70C6A" w:rsidTr="00517B3F">
        <w:trPr>
          <w:trHeight w:val="1809"/>
          <w:jc w:val="center"/>
        </w:trPr>
        <w:tc>
          <w:tcPr>
            <w:tcW w:w="2173" w:type="pct"/>
            <w:vMerge/>
            <w:hideMark/>
          </w:tcPr>
          <w:p w:rsidR="00343F12" w:rsidRPr="00F7589C" w:rsidRDefault="00343F12" w:rsidP="00517B3F">
            <w:pPr>
              <w:pStyle w:val="aff2"/>
              <w:jc w:val="both"/>
              <w:rPr>
                <w:color w:val="auto"/>
                <w:sz w:val="24"/>
                <w:lang w:eastAsia="ru-RU"/>
              </w:rPr>
            </w:pPr>
          </w:p>
        </w:tc>
        <w:tc>
          <w:tcPr>
            <w:tcW w:w="466" w:type="pct"/>
            <w:vMerge/>
            <w:hideMark/>
          </w:tcPr>
          <w:p w:rsidR="00343F12" w:rsidRPr="00F7589C" w:rsidRDefault="00343F12" w:rsidP="00517B3F">
            <w:pPr>
              <w:pStyle w:val="aff2"/>
              <w:jc w:val="both"/>
              <w:rPr>
                <w:color w:val="auto"/>
                <w:sz w:val="24"/>
                <w:lang w:eastAsia="ru-RU"/>
              </w:rPr>
            </w:pPr>
          </w:p>
        </w:tc>
        <w:tc>
          <w:tcPr>
            <w:tcW w:w="402" w:type="pct"/>
            <w:shd w:val="clear" w:color="auto" w:fill="auto"/>
            <w:noWrap/>
            <w:hideMark/>
          </w:tcPr>
          <w:p w:rsidR="00343F12" w:rsidRPr="00F7589C" w:rsidRDefault="00343F12" w:rsidP="00517B3F">
            <w:pPr>
              <w:pStyle w:val="aff2"/>
              <w:jc w:val="both"/>
              <w:rPr>
                <w:color w:val="auto"/>
                <w:sz w:val="24"/>
                <w:lang w:eastAsia="ru-RU"/>
              </w:rPr>
            </w:pPr>
            <w:r w:rsidRPr="00F7589C">
              <w:rPr>
                <w:color w:val="auto"/>
                <w:sz w:val="24"/>
                <w:lang w:eastAsia="ru-RU"/>
              </w:rPr>
              <w:t>Гкал/ч</w:t>
            </w:r>
          </w:p>
        </w:tc>
        <w:tc>
          <w:tcPr>
            <w:tcW w:w="455" w:type="pct"/>
            <w:shd w:val="clear" w:color="auto" w:fill="auto"/>
            <w:noWrap/>
            <w:hideMark/>
          </w:tcPr>
          <w:p w:rsidR="00343F12" w:rsidRPr="00F7589C" w:rsidRDefault="00343F12" w:rsidP="00517B3F">
            <w:pPr>
              <w:pStyle w:val="aff2"/>
              <w:jc w:val="both"/>
              <w:rPr>
                <w:color w:val="auto"/>
                <w:sz w:val="24"/>
                <w:lang w:eastAsia="ru-RU"/>
              </w:rPr>
            </w:pPr>
            <w:r w:rsidRPr="00F7589C">
              <w:rPr>
                <w:color w:val="auto"/>
                <w:sz w:val="24"/>
                <w:lang w:eastAsia="ru-RU"/>
              </w:rPr>
              <w:t>МВт</w:t>
            </w:r>
          </w:p>
        </w:tc>
        <w:tc>
          <w:tcPr>
            <w:tcW w:w="470" w:type="pct"/>
            <w:vMerge/>
            <w:hideMark/>
          </w:tcPr>
          <w:p w:rsidR="00343F12" w:rsidRPr="00F7589C" w:rsidRDefault="00343F12" w:rsidP="00517B3F">
            <w:pPr>
              <w:pStyle w:val="aff2"/>
              <w:jc w:val="both"/>
              <w:rPr>
                <w:color w:val="auto"/>
                <w:sz w:val="24"/>
                <w:lang w:eastAsia="ru-RU"/>
              </w:rPr>
            </w:pPr>
          </w:p>
        </w:tc>
        <w:tc>
          <w:tcPr>
            <w:tcW w:w="240" w:type="pct"/>
            <w:vMerge/>
            <w:hideMark/>
          </w:tcPr>
          <w:p w:rsidR="00343F12" w:rsidRPr="00F7589C" w:rsidRDefault="00343F12" w:rsidP="00517B3F">
            <w:pPr>
              <w:pStyle w:val="aff2"/>
              <w:jc w:val="both"/>
              <w:rPr>
                <w:color w:val="auto"/>
                <w:sz w:val="24"/>
                <w:lang w:eastAsia="ru-RU"/>
              </w:rPr>
            </w:pPr>
          </w:p>
        </w:tc>
        <w:tc>
          <w:tcPr>
            <w:tcW w:w="424" w:type="pct"/>
            <w:vMerge/>
            <w:hideMark/>
          </w:tcPr>
          <w:p w:rsidR="00343F12" w:rsidRPr="00F7589C" w:rsidRDefault="00343F12" w:rsidP="00517B3F">
            <w:pPr>
              <w:pStyle w:val="aff2"/>
              <w:jc w:val="both"/>
              <w:rPr>
                <w:color w:val="auto"/>
                <w:sz w:val="24"/>
                <w:lang w:eastAsia="ru-RU"/>
              </w:rPr>
            </w:pPr>
          </w:p>
        </w:tc>
        <w:tc>
          <w:tcPr>
            <w:tcW w:w="369" w:type="pct"/>
            <w:vMerge/>
            <w:hideMark/>
          </w:tcPr>
          <w:p w:rsidR="00343F12" w:rsidRPr="00F7589C" w:rsidRDefault="00343F12" w:rsidP="00517B3F">
            <w:pPr>
              <w:pStyle w:val="aff2"/>
              <w:jc w:val="both"/>
              <w:rPr>
                <w:color w:val="auto"/>
                <w:sz w:val="24"/>
                <w:lang w:eastAsia="ru-RU"/>
              </w:rPr>
            </w:pPr>
          </w:p>
        </w:tc>
      </w:tr>
      <w:tr w:rsidR="00343F12" w:rsidRPr="00D9083E" w:rsidTr="00D9083E">
        <w:trPr>
          <w:trHeight w:val="300"/>
          <w:jc w:val="center"/>
        </w:trPr>
        <w:tc>
          <w:tcPr>
            <w:tcW w:w="2173" w:type="pct"/>
            <w:shd w:val="clear" w:color="auto" w:fill="auto"/>
            <w:noWrap/>
            <w:hideMark/>
          </w:tcPr>
          <w:p w:rsidR="00343F12" w:rsidRPr="00D9083E" w:rsidRDefault="00343F12" w:rsidP="00517B3F">
            <w:pPr>
              <w:pStyle w:val="aff2"/>
              <w:jc w:val="both"/>
              <w:rPr>
                <w:bCs/>
                <w:color w:val="auto"/>
                <w:sz w:val="24"/>
                <w:lang w:eastAsia="ru-RU"/>
              </w:rPr>
            </w:pPr>
            <w:r w:rsidRPr="00D9083E">
              <w:rPr>
                <w:bCs/>
                <w:color w:val="auto"/>
                <w:sz w:val="24"/>
                <w:lang w:eastAsia="ru-RU"/>
              </w:rPr>
              <w:t>п. Пырьях</w:t>
            </w:r>
          </w:p>
        </w:tc>
        <w:tc>
          <w:tcPr>
            <w:tcW w:w="466" w:type="pct"/>
            <w:shd w:val="clear" w:color="auto" w:fill="auto"/>
            <w:noWrap/>
            <w:hideMark/>
          </w:tcPr>
          <w:p w:rsidR="00343F12" w:rsidRPr="00D9083E" w:rsidRDefault="00343F12" w:rsidP="00D9083E">
            <w:pPr>
              <w:pStyle w:val="aff2"/>
              <w:rPr>
                <w:color w:val="auto"/>
                <w:sz w:val="24"/>
                <w:lang w:eastAsia="ru-RU"/>
              </w:rPr>
            </w:pPr>
          </w:p>
        </w:tc>
        <w:tc>
          <w:tcPr>
            <w:tcW w:w="402" w:type="pct"/>
            <w:shd w:val="clear" w:color="auto" w:fill="auto"/>
            <w:noWrap/>
          </w:tcPr>
          <w:p w:rsidR="00343F12" w:rsidRPr="00D9083E" w:rsidRDefault="00343F12" w:rsidP="00D9083E">
            <w:pPr>
              <w:pStyle w:val="aff2"/>
              <w:rPr>
                <w:color w:val="auto"/>
                <w:sz w:val="24"/>
              </w:rPr>
            </w:pPr>
            <w:r w:rsidRPr="00D9083E">
              <w:rPr>
                <w:color w:val="auto"/>
                <w:sz w:val="24"/>
              </w:rPr>
              <w:t>0,516</w:t>
            </w:r>
          </w:p>
        </w:tc>
        <w:tc>
          <w:tcPr>
            <w:tcW w:w="455" w:type="pct"/>
            <w:shd w:val="clear" w:color="auto" w:fill="auto"/>
            <w:noWrap/>
          </w:tcPr>
          <w:p w:rsidR="00343F12" w:rsidRPr="00D9083E" w:rsidRDefault="00343F12" w:rsidP="00D9083E">
            <w:pPr>
              <w:pStyle w:val="aff2"/>
              <w:rPr>
                <w:color w:val="auto"/>
                <w:sz w:val="24"/>
              </w:rPr>
            </w:pPr>
            <w:r w:rsidRPr="00D9083E">
              <w:rPr>
                <w:color w:val="auto"/>
                <w:sz w:val="24"/>
              </w:rPr>
              <w:t>0,6</w:t>
            </w:r>
          </w:p>
        </w:tc>
        <w:tc>
          <w:tcPr>
            <w:tcW w:w="470" w:type="pct"/>
            <w:shd w:val="clear" w:color="auto" w:fill="auto"/>
            <w:noWrap/>
          </w:tcPr>
          <w:p w:rsidR="00343F12" w:rsidRPr="00D9083E" w:rsidRDefault="00343F12" w:rsidP="00D9083E">
            <w:pPr>
              <w:pStyle w:val="aff2"/>
              <w:rPr>
                <w:color w:val="auto"/>
                <w:sz w:val="24"/>
                <w:lang w:eastAsia="ru-RU"/>
              </w:rPr>
            </w:pPr>
          </w:p>
        </w:tc>
        <w:tc>
          <w:tcPr>
            <w:tcW w:w="240" w:type="pct"/>
            <w:shd w:val="clear" w:color="auto" w:fill="auto"/>
            <w:noWrap/>
          </w:tcPr>
          <w:p w:rsidR="00343F12" w:rsidRPr="00D9083E" w:rsidRDefault="00343F12" w:rsidP="00D9083E">
            <w:pPr>
              <w:pStyle w:val="aff2"/>
              <w:rPr>
                <w:color w:val="auto"/>
                <w:sz w:val="24"/>
                <w:lang w:eastAsia="ru-RU"/>
              </w:rPr>
            </w:pPr>
          </w:p>
        </w:tc>
        <w:tc>
          <w:tcPr>
            <w:tcW w:w="424" w:type="pct"/>
            <w:shd w:val="clear" w:color="auto" w:fill="auto"/>
            <w:noWrap/>
          </w:tcPr>
          <w:p w:rsidR="00343F12" w:rsidRPr="00D9083E" w:rsidRDefault="00343F12" w:rsidP="00D9083E">
            <w:pPr>
              <w:pStyle w:val="aff2"/>
              <w:rPr>
                <w:color w:val="auto"/>
                <w:sz w:val="24"/>
                <w:lang w:eastAsia="ru-RU"/>
              </w:rPr>
            </w:pPr>
          </w:p>
        </w:tc>
        <w:tc>
          <w:tcPr>
            <w:tcW w:w="369" w:type="pct"/>
            <w:shd w:val="clear" w:color="auto" w:fill="auto"/>
            <w:noWrap/>
          </w:tcPr>
          <w:p w:rsidR="00343F12" w:rsidRPr="00D9083E" w:rsidRDefault="00343F12" w:rsidP="00D9083E">
            <w:pPr>
              <w:pStyle w:val="aff2"/>
              <w:rPr>
                <w:color w:val="auto"/>
                <w:sz w:val="24"/>
                <w:lang w:eastAsia="ru-RU"/>
              </w:rPr>
            </w:pPr>
            <w:r w:rsidRPr="00D9083E">
              <w:rPr>
                <w:color w:val="auto"/>
                <w:sz w:val="24"/>
                <w:lang w:eastAsia="ru-RU"/>
              </w:rPr>
              <w:t>0,6</w:t>
            </w:r>
          </w:p>
        </w:tc>
      </w:tr>
      <w:tr w:rsidR="00343F12" w:rsidRPr="00D70C6A" w:rsidTr="00D9083E">
        <w:trPr>
          <w:trHeight w:val="300"/>
          <w:jc w:val="center"/>
        </w:trPr>
        <w:tc>
          <w:tcPr>
            <w:tcW w:w="2173" w:type="pct"/>
            <w:shd w:val="clear" w:color="auto" w:fill="auto"/>
            <w:noWrap/>
            <w:hideMark/>
          </w:tcPr>
          <w:p w:rsidR="00D9083E" w:rsidRDefault="00343F12" w:rsidP="00343F12">
            <w:pPr>
              <w:spacing w:after="0" w:line="20" w:lineRule="atLeast"/>
              <w:rPr>
                <w:rFonts w:ascii="Times New Roman" w:hAnsi="Times New Roman"/>
                <w:sz w:val="24"/>
                <w:szCs w:val="28"/>
              </w:rPr>
            </w:pPr>
            <w:r w:rsidRPr="00343F12">
              <w:rPr>
                <w:rFonts w:ascii="Times New Roman" w:hAnsi="Times New Roman"/>
                <w:sz w:val="24"/>
                <w:szCs w:val="28"/>
              </w:rPr>
              <w:t>Здание котельной, назначение: нежилое, общая площадь 110,7 кв.</w:t>
            </w:r>
            <w:r w:rsidR="00D9083E">
              <w:rPr>
                <w:rFonts w:ascii="Times New Roman" w:hAnsi="Times New Roman"/>
                <w:sz w:val="24"/>
                <w:szCs w:val="28"/>
              </w:rPr>
              <w:t xml:space="preserve"> м</w:t>
            </w:r>
            <w:r w:rsidRPr="00343F12">
              <w:rPr>
                <w:rFonts w:ascii="Times New Roman" w:hAnsi="Times New Roman"/>
                <w:sz w:val="24"/>
                <w:szCs w:val="28"/>
              </w:rPr>
              <w:t>, инв. № 71:129:000:000000900, лит. А, адрес объекта: Ханты-Мансийский автономный округ – Югра, Ханты-Мансийский район, п. Пырьях</w:t>
            </w:r>
            <w:r w:rsidR="00D9083E">
              <w:rPr>
                <w:rFonts w:ascii="Times New Roman" w:hAnsi="Times New Roman"/>
                <w:sz w:val="24"/>
                <w:szCs w:val="28"/>
              </w:rPr>
              <w:t>,</w:t>
            </w:r>
            <w:r w:rsidRPr="00343F12">
              <w:rPr>
                <w:rFonts w:ascii="Times New Roman" w:hAnsi="Times New Roman"/>
                <w:sz w:val="24"/>
                <w:szCs w:val="28"/>
              </w:rPr>
              <w:t xml:space="preserve"> </w:t>
            </w:r>
          </w:p>
          <w:p w:rsidR="00343F12" w:rsidRPr="00343F12" w:rsidRDefault="00343F12" w:rsidP="00343F12">
            <w:pPr>
              <w:spacing w:after="0" w:line="20" w:lineRule="atLeast"/>
              <w:rPr>
                <w:sz w:val="24"/>
              </w:rPr>
            </w:pPr>
            <w:r w:rsidRPr="00343F12">
              <w:rPr>
                <w:rFonts w:ascii="Times New Roman" w:hAnsi="Times New Roman"/>
                <w:sz w:val="24"/>
                <w:szCs w:val="28"/>
              </w:rPr>
              <w:t>ул. Ягодная, д. 14, свидетельство о государственной регистрации права</w:t>
            </w:r>
            <w:r w:rsidR="00D9083E">
              <w:rPr>
                <w:rFonts w:ascii="Times New Roman" w:hAnsi="Times New Roman"/>
                <w:sz w:val="24"/>
                <w:szCs w:val="28"/>
              </w:rPr>
              <w:t>,</w:t>
            </w:r>
            <w:r w:rsidRPr="00343F12">
              <w:rPr>
                <w:rFonts w:ascii="Times New Roman" w:hAnsi="Times New Roman"/>
                <w:sz w:val="24"/>
                <w:szCs w:val="28"/>
              </w:rPr>
              <w:t xml:space="preserve"> се</w:t>
            </w:r>
            <w:r w:rsidR="00D9083E">
              <w:rPr>
                <w:rFonts w:ascii="Times New Roman" w:hAnsi="Times New Roman"/>
                <w:sz w:val="24"/>
                <w:szCs w:val="28"/>
              </w:rPr>
              <w:t>рия 72НЛ 109805 от 12.02.2009</w:t>
            </w:r>
          </w:p>
        </w:tc>
        <w:tc>
          <w:tcPr>
            <w:tcW w:w="466" w:type="pct"/>
            <w:shd w:val="clear" w:color="auto" w:fill="auto"/>
            <w:noWrap/>
            <w:hideMark/>
          </w:tcPr>
          <w:p w:rsidR="00343F12" w:rsidRPr="00F7589C" w:rsidRDefault="00343F12" w:rsidP="00D9083E">
            <w:pPr>
              <w:pStyle w:val="aff2"/>
              <w:rPr>
                <w:color w:val="auto"/>
                <w:sz w:val="24"/>
                <w:lang w:eastAsia="ru-RU"/>
              </w:rPr>
            </w:pPr>
            <w:r w:rsidRPr="00F7589C">
              <w:rPr>
                <w:color w:val="auto"/>
                <w:sz w:val="24"/>
                <w:lang w:eastAsia="ru-RU"/>
              </w:rPr>
              <w:t>уголь</w:t>
            </w:r>
          </w:p>
        </w:tc>
        <w:tc>
          <w:tcPr>
            <w:tcW w:w="402" w:type="pct"/>
            <w:shd w:val="clear" w:color="auto" w:fill="auto"/>
            <w:noWrap/>
            <w:hideMark/>
          </w:tcPr>
          <w:p w:rsidR="00343F12" w:rsidRPr="00F7589C" w:rsidRDefault="00343F12" w:rsidP="00D9083E">
            <w:pPr>
              <w:pStyle w:val="aff2"/>
              <w:rPr>
                <w:color w:val="auto"/>
                <w:sz w:val="24"/>
              </w:rPr>
            </w:pPr>
            <w:r w:rsidRPr="00F7589C">
              <w:rPr>
                <w:color w:val="auto"/>
                <w:sz w:val="24"/>
              </w:rPr>
              <w:t>0,516</w:t>
            </w:r>
          </w:p>
        </w:tc>
        <w:tc>
          <w:tcPr>
            <w:tcW w:w="455" w:type="pct"/>
            <w:shd w:val="clear" w:color="auto" w:fill="auto"/>
            <w:noWrap/>
            <w:hideMark/>
          </w:tcPr>
          <w:p w:rsidR="00343F12" w:rsidRPr="00F7589C" w:rsidRDefault="00343F12" w:rsidP="00D9083E">
            <w:pPr>
              <w:pStyle w:val="aff2"/>
              <w:rPr>
                <w:color w:val="auto"/>
                <w:sz w:val="24"/>
              </w:rPr>
            </w:pPr>
            <w:r w:rsidRPr="00F7589C">
              <w:rPr>
                <w:color w:val="auto"/>
                <w:sz w:val="24"/>
              </w:rPr>
              <w:t>0,6</w:t>
            </w:r>
          </w:p>
        </w:tc>
        <w:tc>
          <w:tcPr>
            <w:tcW w:w="470" w:type="pct"/>
            <w:shd w:val="clear" w:color="auto" w:fill="auto"/>
            <w:noWrap/>
            <w:hideMark/>
          </w:tcPr>
          <w:p w:rsidR="00343F12" w:rsidRPr="00F7589C" w:rsidRDefault="00343F12" w:rsidP="00D9083E">
            <w:pPr>
              <w:pStyle w:val="aff2"/>
              <w:rPr>
                <w:color w:val="auto"/>
                <w:sz w:val="24"/>
                <w:lang w:eastAsia="ru-RU"/>
              </w:rPr>
            </w:pPr>
            <w:r w:rsidRPr="00F7589C">
              <w:rPr>
                <w:color w:val="auto"/>
                <w:sz w:val="24"/>
                <w:lang w:eastAsia="ru-RU"/>
              </w:rPr>
              <w:t>уголь</w:t>
            </w:r>
          </w:p>
        </w:tc>
        <w:tc>
          <w:tcPr>
            <w:tcW w:w="240" w:type="pct"/>
            <w:shd w:val="clear" w:color="auto" w:fill="auto"/>
            <w:noWrap/>
            <w:hideMark/>
          </w:tcPr>
          <w:p w:rsidR="00343F12" w:rsidRPr="00F7589C" w:rsidRDefault="00343F12" w:rsidP="00D9083E">
            <w:pPr>
              <w:pStyle w:val="aff2"/>
              <w:rPr>
                <w:color w:val="auto"/>
                <w:sz w:val="24"/>
                <w:lang w:eastAsia="ru-RU"/>
              </w:rPr>
            </w:pPr>
            <w:r w:rsidRPr="00F7589C">
              <w:rPr>
                <w:color w:val="auto"/>
                <w:sz w:val="24"/>
                <w:lang w:eastAsia="ru-RU"/>
              </w:rPr>
              <w:t>2</w:t>
            </w:r>
          </w:p>
        </w:tc>
        <w:tc>
          <w:tcPr>
            <w:tcW w:w="424" w:type="pct"/>
            <w:shd w:val="clear" w:color="auto" w:fill="auto"/>
            <w:noWrap/>
            <w:hideMark/>
          </w:tcPr>
          <w:p w:rsidR="00343F12" w:rsidRPr="00F7589C" w:rsidRDefault="00343F12" w:rsidP="00D9083E">
            <w:pPr>
              <w:pStyle w:val="aff2"/>
              <w:rPr>
                <w:color w:val="auto"/>
                <w:sz w:val="24"/>
                <w:lang w:eastAsia="ru-RU"/>
              </w:rPr>
            </w:pPr>
            <w:r w:rsidRPr="00F7589C">
              <w:rPr>
                <w:color w:val="auto"/>
                <w:sz w:val="24"/>
                <w:lang w:eastAsia="ru-RU"/>
              </w:rPr>
              <w:t>0,3</w:t>
            </w:r>
          </w:p>
        </w:tc>
        <w:tc>
          <w:tcPr>
            <w:tcW w:w="369" w:type="pct"/>
            <w:shd w:val="clear" w:color="auto" w:fill="auto"/>
            <w:noWrap/>
            <w:hideMark/>
          </w:tcPr>
          <w:p w:rsidR="00343F12" w:rsidRPr="00F7589C" w:rsidRDefault="00343F12" w:rsidP="00D9083E">
            <w:pPr>
              <w:pStyle w:val="aff2"/>
              <w:rPr>
                <w:color w:val="auto"/>
                <w:sz w:val="24"/>
                <w:lang w:eastAsia="ru-RU"/>
              </w:rPr>
            </w:pPr>
            <w:r w:rsidRPr="00F7589C">
              <w:rPr>
                <w:color w:val="auto"/>
                <w:sz w:val="24"/>
                <w:lang w:eastAsia="ru-RU"/>
              </w:rPr>
              <w:t>0,6</w:t>
            </w:r>
          </w:p>
        </w:tc>
      </w:tr>
      <w:tr w:rsidR="00343F12" w:rsidRPr="00D9083E" w:rsidTr="00D9083E">
        <w:trPr>
          <w:trHeight w:val="300"/>
          <w:jc w:val="center"/>
        </w:trPr>
        <w:tc>
          <w:tcPr>
            <w:tcW w:w="2173" w:type="pct"/>
            <w:tcBorders>
              <w:top w:val="single" w:sz="4" w:space="0" w:color="auto"/>
              <w:left w:val="single" w:sz="4" w:space="0" w:color="auto"/>
              <w:bottom w:val="single" w:sz="4" w:space="0" w:color="auto"/>
              <w:right w:val="single" w:sz="4" w:space="0" w:color="auto"/>
            </w:tcBorders>
            <w:shd w:val="clear" w:color="auto" w:fill="auto"/>
            <w:noWrap/>
            <w:hideMark/>
          </w:tcPr>
          <w:p w:rsidR="00343F12" w:rsidRPr="00D9083E" w:rsidRDefault="00343F12" w:rsidP="00517B3F">
            <w:pPr>
              <w:pStyle w:val="aff2"/>
              <w:jc w:val="both"/>
              <w:rPr>
                <w:color w:val="auto"/>
                <w:sz w:val="24"/>
              </w:rPr>
            </w:pPr>
            <w:r w:rsidRPr="00D9083E">
              <w:rPr>
                <w:color w:val="auto"/>
                <w:sz w:val="24"/>
              </w:rPr>
              <w:t>с. Кышик</w:t>
            </w:r>
          </w:p>
        </w:tc>
        <w:tc>
          <w:tcPr>
            <w:tcW w:w="466" w:type="pct"/>
            <w:tcBorders>
              <w:top w:val="single" w:sz="4" w:space="0" w:color="auto"/>
              <w:left w:val="single" w:sz="4" w:space="0" w:color="auto"/>
              <w:bottom w:val="single" w:sz="4" w:space="0" w:color="auto"/>
              <w:right w:val="single" w:sz="4" w:space="0" w:color="auto"/>
            </w:tcBorders>
            <w:shd w:val="clear" w:color="auto" w:fill="auto"/>
            <w:noWrap/>
            <w:hideMark/>
          </w:tcPr>
          <w:p w:rsidR="00343F12" w:rsidRPr="00D9083E" w:rsidRDefault="00343F12" w:rsidP="00D9083E">
            <w:pPr>
              <w:pStyle w:val="aff2"/>
              <w:rPr>
                <w:color w:val="auto"/>
                <w:sz w:val="24"/>
                <w:lang w:eastAsia="ru-RU"/>
              </w:rPr>
            </w:pPr>
          </w:p>
        </w:tc>
        <w:tc>
          <w:tcPr>
            <w:tcW w:w="402" w:type="pct"/>
            <w:tcBorders>
              <w:top w:val="single" w:sz="4" w:space="0" w:color="auto"/>
              <w:left w:val="single" w:sz="4" w:space="0" w:color="auto"/>
              <w:bottom w:val="single" w:sz="4" w:space="0" w:color="auto"/>
              <w:right w:val="single" w:sz="4" w:space="0" w:color="auto"/>
            </w:tcBorders>
            <w:shd w:val="clear" w:color="auto" w:fill="auto"/>
            <w:noWrap/>
            <w:hideMark/>
          </w:tcPr>
          <w:p w:rsidR="00343F12" w:rsidRPr="00D9083E" w:rsidRDefault="00343F12" w:rsidP="00D9083E">
            <w:pPr>
              <w:pStyle w:val="aff2"/>
              <w:rPr>
                <w:color w:val="auto"/>
                <w:sz w:val="24"/>
              </w:rPr>
            </w:pPr>
            <w:r w:rsidRPr="00D9083E">
              <w:rPr>
                <w:color w:val="auto"/>
                <w:sz w:val="24"/>
              </w:rPr>
              <w:t>3,852</w:t>
            </w:r>
          </w:p>
        </w:tc>
        <w:tc>
          <w:tcPr>
            <w:tcW w:w="455" w:type="pct"/>
            <w:tcBorders>
              <w:top w:val="single" w:sz="4" w:space="0" w:color="auto"/>
              <w:left w:val="single" w:sz="4" w:space="0" w:color="auto"/>
              <w:bottom w:val="single" w:sz="4" w:space="0" w:color="auto"/>
              <w:right w:val="single" w:sz="4" w:space="0" w:color="auto"/>
            </w:tcBorders>
            <w:shd w:val="clear" w:color="auto" w:fill="auto"/>
            <w:noWrap/>
            <w:hideMark/>
          </w:tcPr>
          <w:p w:rsidR="00343F12" w:rsidRPr="00D9083E" w:rsidRDefault="00343F12" w:rsidP="00D9083E">
            <w:pPr>
              <w:pStyle w:val="aff2"/>
              <w:rPr>
                <w:color w:val="auto"/>
                <w:sz w:val="24"/>
              </w:rPr>
            </w:pPr>
            <w:r w:rsidRPr="00D9083E">
              <w:rPr>
                <w:color w:val="auto"/>
                <w:sz w:val="24"/>
              </w:rPr>
              <w:t>4,48</w:t>
            </w:r>
          </w:p>
        </w:tc>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343F12" w:rsidRPr="00D9083E" w:rsidRDefault="00343F12" w:rsidP="00D9083E">
            <w:pPr>
              <w:pStyle w:val="aff2"/>
              <w:rPr>
                <w:color w:val="auto"/>
                <w:sz w:val="24"/>
                <w:lang w:eastAsia="ru-RU"/>
              </w:rPr>
            </w:pPr>
          </w:p>
        </w:tc>
        <w:tc>
          <w:tcPr>
            <w:tcW w:w="240" w:type="pct"/>
            <w:tcBorders>
              <w:top w:val="single" w:sz="4" w:space="0" w:color="auto"/>
              <w:left w:val="single" w:sz="4" w:space="0" w:color="auto"/>
              <w:bottom w:val="single" w:sz="4" w:space="0" w:color="auto"/>
              <w:right w:val="single" w:sz="4" w:space="0" w:color="auto"/>
            </w:tcBorders>
            <w:shd w:val="clear" w:color="auto" w:fill="auto"/>
            <w:noWrap/>
            <w:hideMark/>
          </w:tcPr>
          <w:p w:rsidR="00343F12" w:rsidRPr="00D9083E" w:rsidRDefault="00343F12" w:rsidP="00D9083E">
            <w:pPr>
              <w:pStyle w:val="aff2"/>
              <w:rPr>
                <w:color w:val="auto"/>
                <w:sz w:val="24"/>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noWrap/>
            <w:hideMark/>
          </w:tcPr>
          <w:p w:rsidR="00343F12" w:rsidRPr="00D9083E" w:rsidRDefault="00343F12" w:rsidP="00D9083E">
            <w:pPr>
              <w:pStyle w:val="aff2"/>
              <w:rPr>
                <w:color w:val="auto"/>
                <w:sz w:val="24"/>
                <w:lang w:eastAsia="ru-RU"/>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hideMark/>
          </w:tcPr>
          <w:p w:rsidR="00343F12" w:rsidRPr="00D9083E" w:rsidRDefault="00343F12" w:rsidP="00D9083E">
            <w:pPr>
              <w:pStyle w:val="aff2"/>
              <w:rPr>
                <w:color w:val="auto"/>
                <w:sz w:val="24"/>
                <w:lang w:eastAsia="ru-RU"/>
              </w:rPr>
            </w:pPr>
            <w:r w:rsidRPr="00D9083E">
              <w:rPr>
                <w:color w:val="auto"/>
                <w:sz w:val="24"/>
                <w:lang w:eastAsia="ru-RU"/>
              </w:rPr>
              <w:t>4,48</w:t>
            </w:r>
          </w:p>
        </w:tc>
      </w:tr>
      <w:tr w:rsidR="00343F12" w:rsidRPr="00F7589C" w:rsidTr="00D9083E">
        <w:trPr>
          <w:trHeight w:val="300"/>
          <w:jc w:val="center"/>
        </w:trPr>
        <w:tc>
          <w:tcPr>
            <w:tcW w:w="2173" w:type="pct"/>
            <w:tcBorders>
              <w:top w:val="single" w:sz="4" w:space="0" w:color="auto"/>
              <w:left w:val="single" w:sz="4" w:space="0" w:color="auto"/>
              <w:bottom w:val="single" w:sz="4" w:space="0" w:color="auto"/>
              <w:right w:val="single" w:sz="4" w:space="0" w:color="auto"/>
            </w:tcBorders>
            <w:shd w:val="clear" w:color="auto" w:fill="auto"/>
            <w:noWrap/>
            <w:hideMark/>
          </w:tcPr>
          <w:p w:rsidR="00D9083E" w:rsidRDefault="00343F12" w:rsidP="00343F12">
            <w:pPr>
              <w:spacing w:after="0" w:line="20" w:lineRule="atLeast"/>
              <w:rPr>
                <w:rFonts w:ascii="Times New Roman" w:hAnsi="Times New Roman"/>
                <w:sz w:val="24"/>
                <w:szCs w:val="28"/>
              </w:rPr>
            </w:pPr>
            <w:r w:rsidRPr="00343F12">
              <w:rPr>
                <w:rFonts w:ascii="Times New Roman" w:hAnsi="Times New Roman"/>
                <w:sz w:val="24"/>
                <w:szCs w:val="28"/>
              </w:rPr>
              <w:t>Здание котельной, назначение: нежилое здание, площадь 164,8 кв.</w:t>
            </w:r>
            <w:r w:rsidR="00D9083E">
              <w:rPr>
                <w:rFonts w:ascii="Times New Roman" w:hAnsi="Times New Roman"/>
                <w:sz w:val="24"/>
                <w:szCs w:val="28"/>
              </w:rPr>
              <w:t xml:space="preserve"> м</w:t>
            </w:r>
            <w:r w:rsidRPr="00343F12">
              <w:rPr>
                <w:rFonts w:ascii="Times New Roman" w:hAnsi="Times New Roman"/>
                <w:sz w:val="24"/>
                <w:szCs w:val="28"/>
              </w:rPr>
              <w:t xml:space="preserve">, количество этажей: 1, адрес объекта: Ханты-Мансийский автономный округ – Югра, Ханты-Мансийский район, сельское поселение Кышик, </w:t>
            </w:r>
          </w:p>
          <w:p w:rsidR="00343F12" w:rsidRPr="00343F12" w:rsidRDefault="00343F12" w:rsidP="00343F12">
            <w:pPr>
              <w:spacing w:after="0" w:line="20" w:lineRule="atLeast"/>
              <w:rPr>
                <w:sz w:val="24"/>
              </w:rPr>
            </w:pPr>
            <w:r w:rsidRPr="00343F12">
              <w:rPr>
                <w:rFonts w:ascii="Times New Roman" w:hAnsi="Times New Roman"/>
                <w:sz w:val="24"/>
                <w:szCs w:val="28"/>
              </w:rPr>
              <w:t xml:space="preserve">с. Кышик, </w:t>
            </w:r>
            <w:r w:rsidR="00C5687E" w:rsidRPr="00C5687E">
              <w:rPr>
                <w:rFonts w:ascii="Times New Roman" w:hAnsi="Times New Roman"/>
                <w:sz w:val="24"/>
                <w:szCs w:val="28"/>
              </w:rPr>
              <w:t>ул. Школьная, б/н, свидетельство о государственной регистрации права, серия 86-АА 030756 от 04.04.2016</w:t>
            </w:r>
          </w:p>
        </w:tc>
        <w:tc>
          <w:tcPr>
            <w:tcW w:w="466" w:type="pct"/>
            <w:tcBorders>
              <w:top w:val="single" w:sz="4" w:space="0" w:color="auto"/>
              <w:left w:val="single" w:sz="4" w:space="0" w:color="auto"/>
              <w:bottom w:val="single" w:sz="4" w:space="0" w:color="auto"/>
              <w:right w:val="single" w:sz="4" w:space="0" w:color="auto"/>
            </w:tcBorders>
            <w:shd w:val="clear" w:color="auto" w:fill="auto"/>
            <w:noWrap/>
            <w:hideMark/>
          </w:tcPr>
          <w:p w:rsidR="00343F12" w:rsidRPr="00F7589C" w:rsidRDefault="00343F12" w:rsidP="00D9083E">
            <w:pPr>
              <w:pStyle w:val="aff2"/>
              <w:rPr>
                <w:color w:val="auto"/>
                <w:sz w:val="24"/>
                <w:lang w:eastAsia="ru-RU"/>
              </w:rPr>
            </w:pPr>
            <w:r w:rsidRPr="00F7589C">
              <w:rPr>
                <w:color w:val="auto"/>
                <w:sz w:val="24"/>
                <w:lang w:eastAsia="ru-RU"/>
              </w:rPr>
              <w:t>уголь</w:t>
            </w:r>
          </w:p>
        </w:tc>
        <w:tc>
          <w:tcPr>
            <w:tcW w:w="402" w:type="pct"/>
            <w:tcBorders>
              <w:top w:val="single" w:sz="4" w:space="0" w:color="auto"/>
              <w:left w:val="single" w:sz="4" w:space="0" w:color="auto"/>
              <w:bottom w:val="single" w:sz="4" w:space="0" w:color="auto"/>
              <w:right w:val="single" w:sz="4" w:space="0" w:color="auto"/>
            </w:tcBorders>
            <w:shd w:val="clear" w:color="auto" w:fill="auto"/>
            <w:noWrap/>
            <w:hideMark/>
          </w:tcPr>
          <w:p w:rsidR="00343F12" w:rsidRPr="00F7589C" w:rsidRDefault="00343F12" w:rsidP="00D9083E">
            <w:pPr>
              <w:pStyle w:val="aff2"/>
              <w:rPr>
                <w:color w:val="auto"/>
                <w:sz w:val="24"/>
              </w:rPr>
            </w:pPr>
            <w:r>
              <w:rPr>
                <w:color w:val="auto"/>
                <w:sz w:val="24"/>
              </w:rPr>
              <w:t>3,852</w:t>
            </w:r>
          </w:p>
        </w:tc>
        <w:tc>
          <w:tcPr>
            <w:tcW w:w="455" w:type="pct"/>
            <w:tcBorders>
              <w:top w:val="single" w:sz="4" w:space="0" w:color="auto"/>
              <w:left w:val="single" w:sz="4" w:space="0" w:color="auto"/>
              <w:bottom w:val="single" w:sz="4" w:space="0" w:color="auto"/>
              <w:right w:val="single" w:sz="4" w:space="0" w:color="auto"/>
            </w:tcBorders>
            <w:shd w:val="clear" w:color="auto" w:fill="auto"/>
            <w:noWrap/>
            <w:hideMark/>
          </w:tcPr>
          <w:p w:rsidR="00343F12" w:rsidRPr="00F7589C" w:rsidRDefault="00343F12" w:rsidP="00D9083E">
            <w:pPr>
              <w:pStyle w:val="aff2"/>
              <w:rPr>
                <w:color w:val="auto"/>
                <w:sz w:val="24"/>
              </w:rPr>
            </w:pPr>
            <w:r>
              <w:rPr>
                <w:color w:val="auto"/>
                <w:sz w:val="24"/>
              </w:rPr>
              <w:t>4,48</w:t>
            </w:r>
          </w:p>
        </w:tc>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343F12" w:rsidRPr="00F7589C" w:rsidRDefault="00343F12" w:rsidP="00D9083E">
            <w:pPr>
              <w:pStyle w:val="aff2"/>
              <w:rPr>
                <w:color w:val="auto"/>
                <w:sz w:val="24"/>
                <w:lang w:eastAsia="ru-RU"/>
              </w:rPr>
            </w:pPr>
            <w:r w:rsidRPr="00F7589C">
              <w:rPr>
                <w:color w:val="auto"/>
                <w:sz w:val="24"/>
                <w:lang w:eastAsia="ru-RU"/>
              </w:rPr>
              <w:t>уголь</w:t>
            </w:r>
          </w:p>
        </w:tc>
        <w:tc>
          <w:tcPr>
            <w:tcW w:w="240" w:type="pct"/>
            <w:tcBorders>
              <w:top w:val="single" w:sz="4" w:space="0" w:color="auto"/>
              <w:left w:val="single" w:sz="4" w:space="0" w:color="auto"/>
              <w:bottom w:val="single" w:sz="4" w:space="0" w:color="auto"/>
              <w:right w:val="single" w:sz="4" w:space="0" w:color="auto"/>
            </w:tcBorders>
            <w:shd w:val="clear" w:color="auto" w:fill="auto"/>
            <w:noWrap/>
            <w:hideMark/>
          </w:tcPr>
          <w:p w:rsidR="00343F12" w:rsidRDefault="00343F12" w:rsidP="00D9083E">
            <w:pPr>
              <w:pStyle w:val="aff2"/>
              <w:rPr>
                <w:color w:val="auto"/>
                <w:sz w:val="24"/>
                <w:lang w:eastAsia="ru-RU"/>
              </w:rPr>
            </w:pPr>
            <w:r w:rsidRPr="00F7589C">
              <w:rPr>
                <w:color w:val="auto"/>
                <w:sz w:val="24"/>
                <w:lang w:eastAsia="ru-RU"/>
              </w:rPr>
              <w:t>2</w:t>
            </w:r>
          </w:p>
          <w:p w:rsidR="00343F12" w:rsidRDefault="00343F12" w:rsidP="00D9083E">
            <w:pPr>
              <w:pStyle w:val="aff2"/>
              <w:rPr>
                <w:color w:val="auto"/>
                <w:sz w:val="24"/>
                <w:lang w:eastAsia="ru-RU"/>
              </w:rPr>
            </w:pPr>
          </w:p>
          <w:p w:rsidR="00343F12" w:rsidRPr="00F7589C" w:rsidRDefault="00343F12" w:rsidP="00D9083E">
            <w:pPr>
              <w:pStyle w:val="aff2"/>
              <w:rPr>
                <w:color w:val="auto"/>
                <w:sz w:val="24"/>
                <w:lang w:eastAsia="ru-RU"/>
              </w:rPr>
            </w:pPr>
            <w:r>
              <w:rPr>
                <w:color w:val="auto"/>
                <w:sz w:val="24"/>
                <w:lang w:eastAsia="ru-RU"/>
              </w:rPr>
              <w:t>1</w:t>
            </w:r>
          </w:p>
        </w:tc>
        <w:tc>
          <w:tcPr>
            <w:tcW w:w="424" w:type="pct"/>
            <w:tcBorders>
              <w:top w:val="single" w:sz="4" w:space="0" w:color="auto"/>
              <w:left w:val="single" w:sz="4" w:space="0" w:color="auto"/>
              <w:bottom w:val="single" w:sz="4" w:space="0" w:color="auto"/>
              <w:right w:val="single" w:sz="4" w:space="0" w:color="auto"/>
            </w:tcBorders>
            <w:shd w:val="clear" w:color="auto" w:fill="auto"/>
            <w:noWrap/>
            <w:hideMark/>
          </w:tcPr>
          <w:p w:rsidR="00343F12" w:rsidRDefault="00343F12" w:rsidP="00D9083E">
            <w:pPr>
              <w:pStyle w:val="aff2"/>
              <w:rPr>
                <w:color w:val="auto"/>
                <w:sz w:val="24"/>
                <w:lang w:eastAsia="ru-RU"/>
              </w:rPr>
            </w:pPr>
            <w:r>
              <w:rPr>
                <w:color w:val="auto"/>
                <w:sz w:val="24"/>
                <w:lang w:eastAsia="ru-RU"/>
              </w:rPr>
              <w:t>1,74</w:t>
            </w:r>
          </w:p>
          <w:p w:rsidR="00343F12" w:rsidRDefault="00343F12" w:rsidP="00D9083E">
            <w:pPr>
              <w:pStyle w:val="aff2"/>
              <w:rPr>
                <w:color w:val="auto"/>
                <w:sz w:val="24"/>
                <w:lang w:eastAsia="ru-RU"/>
              </w:rPr>
            </w:pPr>
          </w:p>
          <w:p w:rsidR="00343F12" w:rsidRPr="00F7589C" w:rsidRDefault="00343F12" w:rsidP="00D9083E">
            <w:pPr>
              <w:pStyle w:val="aff2"/>
              <w:rPr>
                <w:color w:val="auto"/>
                <w:sz w:val="24"/>
                <w:lang w:eastAsia="ru-RU"/>
              </w:rPr>
            </w:pPr>
            <w:r>
              <w:rPr>
                <w:color w:val="auto"/>
                <w:sz w:val="24"/>
                <w:lang w:eastAsia="ru-RU"/>
              </w:rPr>
              <w:t>1</w:t>
            </w:r>
          </w:p>
        </w:tc>
        <w:tc>
          <w:tcPr>
            <w:tcW w:w="369" w:type="pct"/>
            <w:tcBorders>
              <w:top w:val="single" w:sz="4" w:space="0" w:color="auto"/>
              <w:left w:val="single" w:sz="4" w:space="0" w:color="auto"/>
              <w:bottom w:val="single" w:sz="4" w:space="0" w:color="auto"/>
              <w:right w:val="single" w:sz="4" w:space="0" w:color="auto"/>
            </w:tcBorders>
            <w:shd w:val="clear" w:color="auto" w:fill="auto"/>
            <w:noWrap/>
            <w:hideMark/>
          </w:tcPr>
          <w:p w:rsidR="00343F12" w:rsidRDefault="00343F12" w:rsidP="00D9083E">
            <w:pPr>
              <w:pStyle w:val="aff2"/>
              <w:rPr>
                <w:color w:val="auto"/>
                <w:sz w:val="24"/>
                <w:lang w:eastAsia="ru-RU"/>
              </w:rPr>
            </w:pPr>
            <w:r>
              <w:rPr>
                <w:color w:val="auto"/>
                <w:sz w:val="24"/>
                <w:lang w:eastAsia="ru-RU"/>
              </w:rPr>
              <w:t>3,48</w:t>
            </w:r>
          </w:p>
          <w:p w:rsidR="00343F12" w:rsidRDefault="00343F12" w:rsidP="00D9083E">
            <w:pPr>
              <w:pStyle w:val="aff2"/>
              <w:rPr>
                <w:color w:val="auto"/>
                <w:sz w:val="24"/>
                <w:lang w:eastAsia="ru-RU"/>
              </w:rPr>
            </w:pPr>
          </w:p>
          <w:p w:rsidR="00343F12" w:rsidRPr="00F7589C" w:rsidRDefault="00343F12" w:rsidP="00D9083E">
            <w:pPr>
              <w:pStyle w:val="aff2"/>
              <w:rPr>
                <w:color w:val="auto"/>
                <w:sz w:val="24"/>
                <w:lang w:eastAsia="ru-RU"/>
              </w:rPr>
            </w:pPr>
            <w:r>
              <w:rPr>
                <w:color w:val="auto"/>
                <w:sz w:val="24"/>
                <w:lang w:eastAsia="ru-RU"/>
              </w:rPr>
              <w:t>1</w:t>
            </w:r>
          </w:p>
        </w:tc>
      </w:tr>
    </w:tbl>
    <w:p w:rsidR="00632BDB" w:rsidRPr="00343F12" w:rsidRDefault="00632BDB" w:rsidP="00632BDB">
      <w:pPr>
        <w:spacing w:after="0"/>
        <w:ind w:firstLine="708"/>
        <w:jc w:val="both"/>
        <w:rPr>
          <w:rFonts w:ascii="Times New Roman" w:hAnsi="Times New Roman"/>
          <w:sz w:val="24"/>
          <w:szCs w:val="24"/>
        </w:rPr>
      </w:pPr>
      <w:r w:rsidRPr="00343F12">
        <w:rPr>
          <w:rFonts w:ascii="Times New Roman" w:hAnsi="Times New Roman"/>
          <w:sz w:val="24"/>
          <w:szCs w:val="24"/>
        </w:rPr>
        <w:t xml:space="preserve">Концессионер выполняет </w:t>
      </w:r>
      <w:r w:rsidR="00D9083E">
        <w:rPr>
          <w:rFonts w:ascii="Times New Roman" w:hAnsi="Times New Roman"/>
          <w:sz w:val="24"/>
          <w:szCs w:val="24"/>
        </w:rPr>
        <w:t>р</w:t>
      </w:r>
      <w:r w:rsidRPr="00343F12">
        <w:rPr>
          <w:rFonts w:ascii="Times New Roman" w:hAnsi="Times New Roman"/>
          <w:sz w:val="24"/>
          <w:szCs w:val="24"/>
        </w:rPr>
        <w:t xml:space="preserve">еконструкцию объектов </w:t>
      </w:r>
      <w:r w:rsidR="00D9083E">
        <w:rPr>
          <w:rFonts w:ascii="Times New Roman" w:hAnsi="Times New Roman"/>
          <w:sz w:val="24"/>
          <w:szCs w:val="24"/>
        </w:rPr>
        <w:t>К</w:t>
      </w:r>
      <w:r w:rsidRPr="00343F12">
        <w:rPr>
          <w:rFonts w:ascii="Times New Roman" w:hAnsi="Times New Roman"/>
          <w:sz w:val="24"/>
          <w:szCs w:val="24"/>
        </w:rPr>
        <w:t>онцессионного соглашения.</w:t>
      </w:r>
    </w:p>
    <w:p w:rsidR="00632BDB" w:rsidRPr="00343F12" w:rsidRDefault="00632BDB" w:rsidP="00632BDB">
      <w:pPr>
        <w:spacing w:after="0"/>
        <w:ind w:firstLine="708"/>
        <w:jc w:val="both"/>
        <w:rPr>
          <w:rFonts w:ascii="Times New Roman" w:hAnsi="Times New Roman"/>
          <w:sz w:val="24"/>
          <w:szCs w:val="24"/>
        </w:rPr>
      </w:pPr>
      <w:r w:rsidRPr="00343F12">
        <w:rPr>
          <w:rFonts w:ascii="Times New Roman" w:hAnsi="Times New Roman"/>
          <w:sz w:val="24"/>
          <w:szCs w:val="24"/>
        </w:rPr>
        <w:t>Реконструкция угольных котельных предусматривает комплексную замену коте</w:t>
      </w:r>
      <w:r w:rsidR="00D9083E">
        <w:rPr>
          <w:rFonts w:ascii="Times New Roman" w:hAnsi="Times New Roman"/>
          <w:sz w:val="24"/>
          <w:szCs w:val="24"/>
        </w:rPr>
        <w:t>льного оборудования по истечении</w:t>
      </w:r>
      <w:r w:rsidRPr="00343F12">
        <w:rPr>
          <w:rFonts w:ascii="Times New Roman" w:hAnsi="Times New Roman"/>
          <w:sz w:val="24"/>
          <w:szCs w:val="24"/>
        </w:rPr>
        <w:t xml:space="preserve"> срока службы котлов, насосов, запорной арматуры, гидроаккум</w:t>
      </w:r>
      <w:r w:rsidR="00D9083E">
        <w:rPr>
          <w:rFonts w:ascii="Times New Roman" w:hAnsi="Times New Roman"/>
          <w:sz w:val="24"/>
          <w:szCs w:val="24"/>
        </w:rPr>
        <w:t>уляторов и комплекса АСУ, замену</w:t>
      </w:r>
      <w:r w:rsidRPr="00343F12">
        <w:rPr>
          <w:rFonts w:ascii="Times New Roman" w:hAnsi="Times New Roman"/>
          <w:sz w:val="24"/>
          <w:szCs w:val="24"/>
        </w:rPr>
        <w:t xml:space="preserve"> сетей теплоснабжения. Указанные мероприятия проводятся с применением современных энергоэффективных технологий.</w:t>
      </w:r>
    </w:p>
    <w:p w:rsidR="00632BDB" w:rsidRPr="00343F12" w:rsidRDefault="00632BDB" w:rsidP="00632BDB">
      <w:pPr>
        <w:spacing w:after="0" w:line="240" w:lineRule="auto"/>
        <w:ind w:firstLine="709"/>
        <w:jc w:val="both"/>
        <w:rPr>
          <w:rFonts w:ascii="Times New Roman" w:hAnsi="Times New Roman"/>
          <w:sz w:val="24"/>
          <w:szCs w:val="24"/>
        </w:rPr>
      </w:pPr>
      <w:r w:rsidRPr="00343F12">
        <w:rPr>
          <w:rFonts w:ascii="Times New Roman" w:hAnsi="Times New Roman"/>
          <w:sz w:val="24"/>
          <w:szCs w:val="24"/>
        </w:rPr>
        <w:t>Концессионер обеспечивает за счет собственных и (или) привлеченных средств выполнение инженерных изысканий, проектных работ стадий «Проектная документация» и «Рабочая документация» и прохождение государственной экспертизы «Проектной документации» в соответствии с требованиями законодательства Российской Федерации в отношении угольной котельной и сетей теплоснабжения</w:t>
      </w:r>
      <w:r w:rsidR="00D9083E">
        <w:rPr>
          <w:rFonts w:ascii="Times New Roman" w:hAnsi="Times New Roman"/>
          <w:sz w:val="24"/>
          <w:szCs w:val="24"/>
        </w:rPr>
        <w:t>,</w:t>
      </w:r>
      <w:r w:rsidRPr="00343F12">
        <w:rPr>
          <w:rFonts w:ascii="Times New Roman" w:hAnsi="Times New Roman"/>
          <w:sz w:val="24"/>
          <w:szCs w:val="24"/>
        </w:rPr>
        <w:t xml:space="preserve"> согласовывает разработанную Проектную документацию с Концедентом.</w:t>
      </w:r>
    </w:p>
    <w:p w:rsidR="00632BDB" w:rsidRPr="00343F12" w:rsidRDefault="00632BDB" w:rsidP="00D9083E">
      <w:pPr>
        <w:spacing w:after="0" w:line="240" w:lineRule="auto"/>
        <w:ind w:firstLine="708"/>
        <w:jc w:val="both"/>
        <w:rPr>
          <w:rFonts w:ascii="Times New Roman" w:hAnsi="Times New Roman"/>
          <w:sz w:val="26"/>
          <w:szCs w:val="26"/>
        </w:rPr>
      </w:pPr>
      <w:r w:rsidRPr="00343F12">
        <w:rPr>
          <w:rFonts w:ascii="Times New Roman" w:hAnsi="Times New Roman"/>
          <w:sz w:val="26"/>
          <w:szCs w:val="26"/>
        </w:rPr>
        <w:t>Проектируемые котельные должны включать в себя:</w:t>
      </w:r>
    </w:p>
    <w:p w:rsidR="00632BDB" w:rsidRPr="00343F12" w:rsidRDefault="00632BDB" w:rsidP="00D9083E">
      <w:pPr>
        <w:spacing w:after="0" w:line="240" w:lineRule="auto"/>
        <w:ind w:left="709"/>
        <w:jc w:val="both"/>
        <w:rPr>
          <w:rFonts w:ascii="Times New Roman" w:hAnsi="Times New Roman"/>
          <w:sz w:val="26"/>
          <w:szCs w:val="26"/>
        </w:rPr>
      </w:pPr>
      <w:r w:rsidRPr="00343F12">
        <w:rPr>
          <w:rFonts w:ascii="Times New Roman" w:hAnsi="Times New Roman"/>
          <w:sz w:val="26"/>
          <w:szCs w:val="26"/>
        </w:rPr>
        <w:t>систему хранения и транспортировки топлива;</w:t>
      </w:r>
    </w:p>
    <w:p w:rsidR="00632BDB" w:rsidRPr="00343F12" w:rsidRDefault="00632BDB" w:rsidP="00D9083E">
      <w:pPr>
        <w:spacing w:after="0" w:line="240" w:lineRule="auto"/>
        <w:ind w:left="709"/>
        <w:jc w:val="both"/>
        <w:rPr>
          <w:rFonts w:ascii="Times New Roman" w:hAnsi="Times New Roman"/>
          <w:sz w:val="26"/>
          <w:szCs w:val="26"/>
        </w:rPr>
      </w:pPr>
      <w:r w:rsidRPr="00343F12">
        <w:rPr>
          <w:rFonts w:ascii="Times New Roman" w:hAnsi="Times New Roman"/>
          <w:sz w:val="26"/>
          <w:szCs w:val="26"/>
        </w:rPr>
        <w:t>конвейер шнековый (система подачи топлива);</w:t>
      </w:r>
    </w:p>
    <w:p w:rsidR="00632BDB" w:rsidRPr="00343F12" w:rsidRDefault="00632BDB" w:rsidP="00D9083E">
      <w:pPr>
        <w:spacing w:after="0" w:line="240" w:lineRule="auto"/>
        <w:ind w:left="709"/>
        <w:jc w:val="both"/>
        <w:rPr>
          <w:rFonts w:ascii="Times New Roman" w:hAnsi="Times New Roman"/>
          <w:sz w:val="26"/>
          <w:szCs w:val="26"/>
        </w:rPr>
      </w:pPr>
      <w:r w:rsidRPr="00343F12">
        <w:rPr>
          <w:rFonts w:ascii="Times New Roman" w:hAnsi="Times New Roman"/>
          <w:sz w:val="26"/>
          <w:szCs w:val="26"/>
        </w:rPr>
        <w:t>индикатор уровня топлива;</w:t>
      </w:r>
    </w:p>
    <w:p w:rsidR="00632BDB" w:rsidRPr="00343F12" w:rsidRDefault="00632BDB" w:rsidP="00D9083E">
      <w:pPr>
        <w:spacing w:after="0" w:line="240" w:lineRule="auto"/>
        <w:ind w:left="709"/>
        <w:jc w:val="both"/>
        <w:rPr>
          <w:rFonts w:ascii="Times New Roman" w:hAnsi="Times New Roman"/>
          <w:sz w:val="26"/>
          <w:szCs w:val="26"/>
        </w:rPr>
      </w:pPr>
      <w:r w:rsidRPr="00343F12">
        <w:rPr>
          <w:rFonts w:ascii="Times New Roman" w:hAnsi="Times New Roman"/>
          <w:sz w:val="26"/>
          <w:szCs w:val="26"/>
        </w:rPr>
        <w:t>водогрейные котлы;</w:t>
      </w:r>
    </w:p>
    <w:p w:rsidR="00632BDB" w:rsidRPr="00343F12" w:rsidRDefault="00632BDB" w:rsidP="00D9083E">
      <w:pPr>
        <w:spacing w:after="0" w:line="240" w:lineRule="auto"/>
        <w:ind w:left="709"/>
        <w:jc w:val="both"/>
        <w:rPr>
          <w:rFonts w:ascii="Times New Roman" w:hAnsi="Times New Roman"/>
          <w:sz w:val="26"/>
          <w:szCs w:val="26"/>
        </w:rPr>
      </w:pPr>
      <w:r w:rsidRPr="00343F12">
        <w:rPr>
          <w:rFonts w:ascii="Times New Roman" w:hAnsi="Times New Roman"/>
          <w:sz w:val="26"/>
          <w:szCs w:val="26"/>
        </w:rPr>
        <w:t>вспомогательное оборудование:</w:t>
      </w:r>
    </w:p>
    <w:p w:rsidR="00632BDB" w:rsidRPr="00343F12" w:rsidRDefault="00D9083E" w:rsidP="00D9083E">
      <w:pPr>
        <w:spacing w:after="0" w:line="240" w:lineRule="auto"/>
        <w:ind w:left="709"/>
        <w:jc w:val="both"/>
        <w:rPr>
          <w:rFonts w:ascii="Times New Roman" w:hAnsi="Times New Roman"/>
          <w:sz w:val="26"/>
          <w:szCs w:val="26"/>
        </w:rPr>
      </w:pPr>
      <w:r>
        <w:rPr>
          <w:rFonts w:ascii="Times New Roman" w:hAnsi="Times New Roman"/>
          <w:sz w:val="26"/>
          <w:szCs w:val="26"/>
        </w:rPr>
        <w:t>систему воздухоподачи;</w:t>
      </w:r>
    </w:p>
    <w:p w:rsidR="00632BDB" w:rsidRPr="00343F12" w:rsidRDefault="00632BDB" w:rsidP="00D9083E">
      <w:pPr>
        <w:spacing w:after="0" w:line="240" w:lineRule="auto"/>
        <w:ind w:left="709"/>
        <w:jc w:val="both"/>
        <w:rPr>
          <w:rFonts w:ascii="Times New Roman" w:hAnsi="Times New Roman"/>
          <w:sz w:val="26"/>
          <w:szCs w:val="26"/>
        </w:rPr>
      </w:pPr>
      <w:r w:rsidRPr="00343F12">
        <w:rPr>
          <w:rFonts w:ascii="Times New Roman" w:hAnsi="Times New Roman"/>
          <w:sz w:val="26"/>
          <w:szCs w:val="26"/>
        </w:rPr>
        <w:t>систему циркуляц</w:t>
      </w:r>
      <w:r w:rsidR="00D9083E">
        <w:rPr>
          <w:rFonts w:ascii="Times New Roman" w:hAnsi="Times New Roman"/>
          <w:sz w:val="26"/>
          <w:szCs w:val="26"/>
        </w:rPr>
        <w:t>ии теплоносителя, теплообменник;</w:t>
      </w:r>
    </w:p>
    <w:p w:rsidR="00632BDB" w:rsidRPr="00343F12" w:rsidRDefault="00D9083E" w:rsidP="00D9083E">
      <w:pPr>
        <w:spacing w:after="0" w:line="240" w:lineRule="auto"/>
        <w:ind w:left="709"/>
        <w:jc w:val="both"/>
        <w:rPr>
          <w:rFonts w:ascii="Times New Roman" w:hAnsi="Times New Roman"/>
          <w:sz w:val="26"/>
          <w:szCs w:val="26"/>
        </w:rPr>
      </w:pPr>
      <w:r>
        <w:rPr>
          <w:rFonts w:ascii="Times New Roman" w:hAnsi="Times New Roman"/>
          <w:sz w:val="26"/>
          <w:szCs w:val="26"/>
        </w:rPr>
        <w:t>систему золоудаления;</w:t>
      </w:r>
    </w:p>
    <w:p w:rsidR="00632BDB" w:rsidRPr="00343F12" w:rsidRDefault="00632BDB" w:rsidP="00D9083E">
      <w:pPr>
        <w:spacing w:after="0" w:line="240" w:lineRule="auto"/>
        <w:ind w:firstLine="709"/>
        <w:jc w:val="both"/>
        <w:rPr>
          <w:rFonts w:ascii="Times New Roman" w:hAnsi="Times New Roman"/>
          <w:sz w:val="26"/>
          <w:szCs w:val="26"/>
        </w:rPr>
      </w:pPr>
      <w:r w:rsidRPr="00343F12">
        <w:rPr>
          <w:rFonts w:ascii="Times New Roman" w:hAnsi="Times New Roman"/>
          <w:sz w:val="26"/>
          <w:szCs w:val="26"/>
        </w:rPr>
        <w:t>систему удаления продуктов сгорания с оборудованием для очистки дыма, дымососом и</w:t>
      </w:r>
      <w:r w:rsidR="00D9083E">
        <w:rPr>
          <w:rFonts w:ascii="Times New Roman" w:hAnsi="Times New Roman"/>
          <w:sz w:val="26"/>
          <w:szCs w:val="26"/>
        </w:rPr>
        <w:t xml:space="preserve"> дымовой трубой;</w:t>
      </w:r>
    </w:p>
    <w:p w:rsidR="00632BDB" w:rsidRPr="00343F12" w:rsidRDefault="00632BDB" w:rsidP="00D9083E">
      <w:pPr>
        <w:spacing w:after="0" w:line="240" w:lineRule="auto"/>
        <w:ind w:left="709"/>
        <w:jc w:val="both"/>
        <w:rPr>
          <w:rFonts w:ascii="Times New Roman" w:hAnsi="Times New Roman"/>
          <w:sz w:val="26"/>
          <w:szCs w:val="26"/>
        </w:rPr>
      </w:pPr>
      <w:r w:rsidRPr="00343F12">
        <w:rPr>
          <w:rFonts w:ascii="Times New Roman" w:hAnsi="Times New Roman"/>
          <w:sz w:val="26"/>
          <w:szCs w:val="26"/>
        </w:rPr>
        <w:t>необходимое оборудован</w:t>
      </w:r>
      <w:r w:rsidR="00D9083E">
        <w:rPr>
          <w:rFonts w:ascii="Times New Roman" w:hAnsi="Times New Roman"/>
          <w:sz w:val="26"/>
          <w:szCs w:val="26"/>
        </w:rPr>
        <w:t>ие для обеспечения безопасности;</w:t>
      </w:r>
    </w:p>
    <w:p w:rsidR="00632BDB" w:rsidRPr="00343F12" w:rsidRDefault="00D9083E" w:rsidP="00D9083E">
      <w:pPr>
        <w:spacing w:after="0" w:line="240" w:lineRule="auto"/>
        <w:ind w:left="709"/>
        <w:jc w:val="both"/>
        <w:rPr>
          <w:rFonts w:ascii="Times New Roman" w:hAnsi="Times New Roman"/>
          <w:sz w:val="26"/>
          <w:szCs w:val="26"/>
        </w:rPr>
      </w:pPr>
      <w:r>
        <w:rPr>
          <w:rFonts w:ascii="Times New Roman" w:hAnsi="Times New Roman"/>
          <w:sz w:val="26"/>
          <w:szCs w:val="26"/>
        </w:rPr>
        <w:t>электрооборудование;</w:t>
      </w:r>
    </w:p>
    <w:p w:rsidR="00632BDB" w:rsidRPr="00343F12" w:rsidRDefault="00632BDB" w:rsidP="00D9083E">
      <w:pPr>
        <w:spacing w:after="0" w:line="240" w:lineRule="auto"/>
        <w:ind w:left="709"/>
        <w:jc w:val="both"/>
        <w:rPr>
          <w:rFonts w:ascii="Times New Roman" w:hAnsi="Times New Roman"/>
          <w:sz w:val="26"/>
          <w:szCs w:val="26"/>
        </w:rPr>
      </w:pPr>
      <w:r w:rsidRPr="00343F12">
        <w:rPr>
          <w:rFonts w:ascii="Times New Roman" w:hAnsi="Times New Roman"/>
          <w:sz w:val="26"/>
          <w:szCs w:val="26"/>
        </w:rPr>
        <w:t>систему автоматики и аварийный клапан сброса давления.</w:t>
      </w:r>
    </w:p>
    <w:p w:rsidR="00632BDB" w:rsidRPr="00343F12" w:rsidRDefault="00632BDB" w:rsidP="00D9083E">
      <w:pPr>
        <w:spacing w:after="0" w:line="240" w:lineRule="auto"/>
        <w:ind w:firstLine="708"/>
        <w:jc w:val="both"/>
        <w:rPr>
          <w:rFonts w:ascii="Times New Roman" w:hAnsi="Times New Roman"/>
          <w:sz w:val="26"/>
          <w:szCs w:val="26"/>
        </w:rPr>
      </w:pPr>
      <w:r w:rsidRPr="00343F12">
        <w:rPr>
          <w:rFonts w:ascii="Times New Roman" w:hAnsi="Times New Roman"/>
          <w:sz w:val="26"/>
          <w:szCs w:val="26"/>
        </w:rPr>
        <w:t>Проектом определить двухконтурную (независимую) тепловую схему</w:t>
      </w:r>
      <w:r w:rsidR="00D9083E">
        <w:rPr>
          <w:rFonts w:ascii="Times New Roman" w:hAnsi="Times New Roman"/>
          <w:sz w:val="26"/>
          <w:szCs w:val="26"/>
        </w:rPr>
        <w:t>,</w:t>
      </w:r>
      <w:r w:rsidRPr="00343F12">
        <w:rPr>
          <w:rFonts w:ascii="Times New Roman" w:hAnsi="Times New Roman"/>
          <w:sz w:val="26"/>
          <w:szCs w:val="26"/>
        </w:rPr>
        <w:t xml:space="preserve"> предусмотреть автоматизацию котельных (поддержание заданной температуры теплоносителя, управление системой водоподготовки, работой насосов, подачи топлива и т.д.), противоаварийную защиту оборудования, </w:t>
      </w:r>
      <w:bookmarkStart w:id="312" w:name="_Toc373141327"/>
      <w:bookmarkStart w:id="313" w:name="_Toc409453657"/>
      <w:bookmarkStart w:id="314" w:name="_Toc411352113"/>
      <w:r w:rsidRPr="00343F12">
        <w:rPr>
          <w:rFonts w:ascii="Times New Roman" w:hAnsi="Times New Roman"/>
          <w:sz w:val="26"/>
          <w:szCs w:val="26"/>
        </w:rPr>
        <w:t>мероприятия по промышленной безопасности</w:t>
      </w:r>
      <w:bookmarkEnd w:id="312"/>
      <w:bookmarkEnd w:id="313"/>
      <w:bookmarkEnd w:id="314"/>
      <w:r w:rsidRPr="00343F12">
        <w:rPr>
          <w:rFonts w:ascii="Times New Roman" w:hAnsi="Times New Roman"/>
          <w:sz w:val="26"/>
          <w:szCs w:val="26"/>
        </w:rPr>
        <w:t xml:space="preserve"> и т.д.</w:t>
      </w:r>
    </w:p>
    <w:p w:rsidR="00632BDB" w:rsidRPr="00343F12" w:rsidRDefault="00632BDB" w:rsidP="00D9083E">
      <w:pPr>
        <w:spacing w:after="0" w:line="240" w:lineRule="auto"/>
        <w:ind w:firstLine="708"/>
        <w:jc w:val="both"/>
        <w:rPr>
          <w:rFonts w:ascii="Times New Roman" w:hAnsi="Times New Roman"/>
          <w:sz w:val="26"/>
          <w:szCs w:val="26"/>
        </w:rPr>
      </w:pPr>
      <w:r w:rsidRPr="00343F12">
        <w:rPr>
          <w:rFonts w:ascii="Times New Roman" w:hAnsi="Times New Roman"/>
          <w:sz w:val="26"/>
          <w:szCs w:val="26"/>
        </w:rPr>
        <w:t>В проекте предусмотреть строительство приобъектного склада (площадки) хранения топлива из расчета месячной потребности в топливе для бесперебойной работы котельной в осенне-зимний отопительный период.</w:t>
      </w:r>
    </w:p>
    <w:p w:rsidR="00632BDB" w:rsidRPr="00343F12" w:rsidRDefault="00632BDB" w:rsidP="00D9083E">
      <w:pPr>
        <w:spacing w:after="0" w:line="240" w:lineRule="auto"/>
        <w:ind w:firstLine="708"/>
        <w:jc w:val="both"/>
        <w:rPr>
          <w:rFonts w:ascii="Times New Roman" w:hAnsi="Times New Roman"/>
          <w:sz w:val="24"/>
          <w:szCs w:val="24"/>
        </w:rPr>
      </w:pPr>
      <w:bookmarkStart w:id="315" w:name="1"/>
      <w:bookmarkStart w:id="316" w:name="3"/>
      <w:bookmarkEnd w:id="315"/>
      <w:bookmarkEnd w:id="316"/>
      <w:r w:rsidRPr="00343F12">
        <w:rPr>
          <w:rFonts w:ascii="Times New Roman" w:hAnsi="Times New Roman"/>
          <w:sz w:val="24"/>
          <w:szCs w:val="24"/>
        </w:rPr>
        <w:t xml:space="preserve">Технологической схемой предусмотреть следующие температурные режимы эксплуатации: </w:t>
      </w:r>
    </w:p>
    <w:p w:rsidR="00632BDB" w:rsidRPr="00343F12" w:rsidRDefault="00632BDB" w:rsidP="001C64E7">
      <w:pPr>
        <w:numPr>
          <w:ilvl w:val="0"/>
          <w:numId w:val="37"/>
        </w:numPr>
        <w:tabs>
          <w:tab w:val="clear" w:pos="720"/>
          <w:tab w:val="num" w:pos="1134"/>
        </w:tabs>
        <w:spacing w:after="0" w:line="240" w:lineRule="auto"/>
        <w:ind w:left="0" w:firstLine="720"/>
        <w:jc w:val="both"/>
        <w:rPr>
          <w:rFonts w:ascii="Times New Roman" w:hAnsi="Times New Roman"/>
          <w:sz w:val="24"/>
          <w:szCs w:val="24"/>
        </w:rPr>
      </w:pPr>
      <w:r w:rsidRPr="00343F12">
        <w:rPr>
          <w:rFonts w:ascii="Times New Roman" w:hAnsi="Times New Roman"/>
          <w:sz w:val="24"/>
          <w:szCs w:val="24"/>
        </w:rPr>
        <w:t>для отопления и вентил</w:t>
      </w:r>
      <w:r w:rsidR="001C64E7">
        <w:rPr>
          <w:rFonts w:ascii="Times New Roman" w:hAnsi="Times New Roman"/>
          <w:sz w:val="24"/>
          <w:szCs w:val="24"/>
        </w:rPr>
        <w:t>яции – вода по графику 95/70 °С.</w:t>
      </w:r>
    </w:p>
    <w:p w:rsidR="00632BDB" w:rsidRPr="00343F12" w:rsidRDefault="00632BDB" w:rsidP="00D9083E">
      <w:pPr>
        <w:spacing w:after="0" w:line="240" w:lineRule="auto"/>
        <w:ind w:firstLine="709"/>
        <w:jc w:val="both"/>
        <w:rPr>
          <w:rFonts w:ascii="Times New Roman" w:hAnsi="Times New Roman"/>
          <w:sz w:val="24"/>
          <w:szCs w:val="24"/>
        </w:rPr>
      </w:pPr>
      <w:r w:rsidRPr="00343F12">
        <w:rPr>
          <w:rFonts w:ascii="Times New Roman" w:hAnsi="Times New Roman"/>
          <w:sz w:val="24"/>
          <w:szCs w:val="24"/>
        </w:rPr>
        <w:t>Проектом установить 100% резервирование насосных групп в (один насос – рабочий, один – резервный). В с</w:t>
      </w:r>
      <w:r w:rsidR="00D9083E">
        <w:rPr>
          <w:rFonts w:ascii="Times New Roman" w:hAnsi="Times New Roman"/>
          <w:sz w:val="24"/>
          <w:szCs w:val="24"/>
        </w:rPr>
        <w:t>лучае остановки рабочего насоса</w:t>
      </w:r>
      <w:r w:rsidRPr="00343F12">
        <w:rPr>
          <w:rFonts w:ascii="Times New Roman" w:hAnsi="Times New Roman"/>
          <w:sz w:val="24"/>
          <w:szCs w:val="24"/>
        </w:rPr>
        <w:t xml:space="preserve"> переключение на резервный происходит автоматически. </w:t>
      </w:r>
    </w:p>
    <w:p w:rsidR="00632BDB" w:rsidRPr="00343F12" w:rsidRDefault="00632BDB" w:rsidP="00D9083E">
      <w:pPr>
        <w:spacing w:after="0" w:line="240" w:lineRule="auto"/>
        <w:ind w:firstLine="709"/>
        <w:jc w:val="both"/>
        <w:rPr>
          <w:rFonts w:ascii="Times New Roman" w:hAnsi="Times New Roman"/>
          <w:sz w:val="24"/>
          <w:szCs w:val="24"/>
        </w:rPr>
      </w:pPr>
      <w:r w:rsidRPr="00343F12">
        <w:rPr>
          <w:rFonts w:ascii="Times New Roman" w:hAnsi="Times New Roman"/>
          <w:sz w:val="24"/>
          <w:szCs w:val="24"/>
        </w:rPr>
        <w:t>Проектом предусмотреть:</w:t>
      </w:r>
    </w:p>
    <w:p w:rsidR="00632BDB" w:rsidRPr="00343F12" w:rsidRDefault="00632BDB" w:rsidP="00D9083E">
      <w:pPr>
        <w:spacing w:after="0" w:line="240" w:lineRule="auto"/>
        <w:ind w:firstLine="709"/>
        <w:jc w:val="both"/>
        <w:rPr>
          <w:rFonts w:ascii="Times New Roman" w:hAnsi="Times New Roman"/>
          <w:sz w:val="24"/>
          <w:szCs w:val="24"/>
        </w:rPr>
      </w:pPr>
      <w:r w:rsidRPr="00343F12">
        <w:rPr>
          <w:rFonts w:ascii="Times New Roman" w:hAnsi="Times New Roman"/>
          <w:sz w:val="24"/>
          <w:szCs w:val="24"/>
        </w:rPr>
        <w:t>блок автом</w:t>
      </w:r>
      <w:r w:rsidR="00D9083E">
        <w:rPr>
          <w:rFonts w:ascii="Times New Roman" w:hAnsi="Times New Roman"/>
          <w:sz w:val="24"/>
          <w:szCs w:val="24"/>
        </w:rPr>
        <w:t>атической химводоподготовки;</w:t>
      </w:r>
    </w:p>
    <w:p w:rsidR="00632BDB" w:rsidRPr="00343F12" w:rsidRDefault="00632BDB" w:rsidP="00D9083E">
      <w:pPr>
        <w:spacing w:after="0" w:line="240" w:lineRule="auto"/>
        <w:ind w:firstLine="709"/>
        <w:jc w:val="both"/>
        <w:rPr>
          <w:rFonts w:ascii="Times New Roman" w:hAnsi="Times New Roman"/>
          <w:sz w:val="24"/>
          <w:szCs w:val="24"/>
        </w:rPr>
      </w:pPr>
      <w:r w:rsidRPr="00343F12">
        <w:rPr>
          <w:rFonts w:ascii="Times New Roman" w:hAnsi="Times New Roman"/>
          <w:sz w:val="24"/>
          <w:szCs w:val="24"/>
        </w:rPr>
        <w:t>автоматику управления и безопасности, позволяющ</w:t>
      </w:r>
      <w:r w:rsidR="00D9083E">
        <w:rPr>
          <w:rFonts w:ascii="Times New Roman" w:hAnsi="Times New Roman"/>
          <w:sz w:val="24"/>
          <w:szCs w:val="24"/>
        </w:rPr>
        <w:t>ую</w:t>
      </w:r>
      <w:r w:rsidRPr="00343F12">
        <w:rPr>
          <w:rFonts w:ascii="Times New Roman" w:hAnsi="Times New Roman"/>
          <w:sz w:val="24"/>
          <w:szCs w:val="24"/>
        </w:rPr>
        <w:t xml:space="preserve"> эксплуатировать котельную в автоматическом режиме с минимальным уч</w:t>
      </w:r>
      <w:r w:rsidR="00D9083E">
        <w:rPr>
          <w:rFonts w:ascii="Times New Roman" w:hAnsi="Times New Roman"/>
          <w:sz w:val="24"/>
          <w:szCs w:val="24"/>
        </w:rPr>
        <w:t>астием обслуживающего персонала;</w:t>
      </w:r>
    </w:p>
    <w:p w:rsidR="00632BDB" w:rsidRPr="00343F12" w:rsidRDefault="00632BDB" w:rsidP="00D9083E">
      <w:pPr>
        <w:spacing w:after="0" w:line="240" w:lineRule="auto"/>
        <w:ind w:firstLine="708"/>
        <w:jc w:val="both"/>
        <w:rPr>
          <w:rFonts w:ascii="Times New Roman" w:hAnsi="Times New Roman"/>
          <w:sz w:val="24"/>
          <w:szCs w:val="24"/>
        </w:rPr>
      </w:pPr>
      <w:bookmarkStart w:id="317" w:name="5"/>
      <w:bookmarkEnd w:id="317"/>
      <w:r w:rsidRPr="00343F12">
        <w:rPr>
          <w:rFonts w:ascii="Times New Roman" w:hAnsi="Times New Roman"/>
          <w:sz w:val="24"/>
          <w:szCs w:val="24"/>
        </w:rPr>
        <w:t>предусмотреть электроснабжение котельной от двух независимых источников электропитания. В котельной установить устройство автоматического ввода резерва (АВР);</w:t>
      </w:r>
    </w:p>
    <w:p w:rsidR="00632BDB" w:rsidRPr="00343F12" w:rsidRDefault="00632BDB" w:rsidP="00D9083E">
      <w:pPr>
        <w:spacing w:after="0" w:line="240" w:lineRule="auto"/>
        <w:ind w:firstLine="708"/>
        <w:jc w:val="both"/>
        <w:rPr>
          <w:rFonts w:ascii="Times New Roman" w:hAnsi="Times New Roman"/>
          <w:sz w:val="24"/>
          <w:szCs w:val="24"/>
        </w:rPr>
      </w:pPr>
      <w:r w:rsidRPr="00343F12">
        <w:rPr>
          <w:rFonts w:ascii="Times New Roman" w:hAnsi="Times New Roman"/>
          <w:sz w:val="24"/>
          <w:szCs w:val="24"/>
        </w:rPr>
        <w:t>предусмотреть исполнение труб с применением энергосберегающих технологий.</w:t>
      </w:r>
    </w:p>
    <w:p w:rsidR="00632BDB" w:rsidRPr="00343F12" w:rsidRDefault="00632BDB" w:rsidP="00D9083E">
      <w:pPr>
        <w:widowControl w:val="0"/>
        <w:autoSpaceDE w:val="0"/>
        <w:autoSpaceDN w:val="0"/>
        <w:adjustRightInd w:val="0"/>
        <w:spacing w:after="0" w:line="240" w:lineRule="auto"/>
        <w:ind w:firstLine="708"/>
        <w:jc w:val="both"/>
        <w:rPr>
          <w:rFonts w:ascii="Times New Roman" w:hAnsi="Times New Roman"/>
          <w:sz w:val="24"/>
          <w:szCs w:val="24"/>
        </w:rPr>
      </w:pPr>
      <w:r w:rsidRPr="00343F12">
        <w:rPr>
          <w:rFonts w:ascii="Times New Roman" w:hAnsi="Times New Roman"/>
          <w:sz w:val="24"/>
          <w:szCs w:val="24"/>
        </w:rPr>
        <w:t>Реконструкция котельной проводится в соответствии с СП 89.13330.2012</w:t>
      </w:r>
      <w:r w:rsidR="00C5687E">
        <w:rPr>
          <w:rFonts w:ascii="Times New Roman" w:hAnsi="Times New Roman"/>
          <w:sz w:val="24"/>
          <w:szCs w:val="24"/>
        </w:rPr>
        <w:t xml:space="preserve"> </w:t>
      </w:r>
      <w:r w:rsidR="00C5687E" w:rsidRPr="00343F12">
        <w:rPr>
          <w:rFonts w:ascii="Times New Roman" w:hAnsi="Times New Roman"/>
          <w:sz w:val="24"/>
          <w:szCs w:val="24"/>
        </w:rPr>
        <w:t xml:space="preserve"> </w:t>
      </w:r>
      <w:r w:rsidRPr="00343F12">
        <w:rPr>
          <w:rFonts w:ascii="Times New Roman" w:hAnsi="Times New Roman"/>
          <w:sz w:val="24"/>
          <w:szCs w:val="24"/>
        </w:rPr>
        <w:t>«Котельные установки».</w:t>
      </w:r>
    </w:p>
    <w:p w:rsidR="00632BDB" w:rsidRPr="00343F12" w:rsidRDefault="00632BDB" w:rsidP="00D9083E">
      <w:pPr>
        <w:spacing w:after="0" w:line="240" w:lineRule="auto"/>
        <w:ind w:firstLine="708"/>
        <w:jc w:val="both"/>
        <w:rPr>
          <w:rFonts w:ascii="Times New Roman" w:hAnsi="Times New Roman"/>
          <w:sz w:val="24"/>
          <w:szCs w:val="24"/>
        </w:rPr>
      </w:pPr>
      <w:r w:rsidRPr="00343F12">
        <w:rPr>
          <w:rFonts w:ascii="Times New Roman" w:hAnsi="Times New Roman"/>
          <w:sz w:val="24"/>
          <w:szCs w:val="24"/>
        </w:rPr>
        <w:t>Концессионер осуществляет реконструкцию котельных в п. Пырьях, с. Кышик в соответствии с утвержденной в установленном порядке проектной документацией за счет собственных и (или) привлеченных Концессионером средств.</w:t>
      </w:r>
    </w:p>
    <w:p w:rsidR="00632BDB" w:rsidRPr="00343F12" w:rsidRDefault="00632BDB" w:rsidP="00D9083E">
      <w:pPr>
        <w:spacing w:after="0" w:line="240" w:lineRule="auto"/>
        <w:ind w:firstLine="708"/>
        <w:jc w:val="both"/>
        <w:rPr>
          <w:rFonts w:ascii="Times New Roman" w:hAnsi="Times New Roman"/>
          <w:sz w:val="24"/>
          <w:szCs w:val="24"/>
        </w:rPr>
      </w:pPr>
      <w:r w:rsidRPr="00343F12">
        <w:rPr>
          <w:rFonts w:ascii="Times New Roman" w:hAnsi="Times New Roman"/>
          <w:sz w:val="24"/>
          <w:szCs w:val="24"/>
        </w:rPr>
        <w:t>Реконструкция котельных должна быть проведена в следующие межотопительные  периоды:</w:t>
      </w:r>
    </w:p>
    <w:p w:rsidR="00632BDB" w:rsidRPr="00343F12" w:rsidRDefault="00632BDB" w:rsidP="00D9083E">
      <w:pPr>
        <w:spacing w:after="0" w:line="240" w:lineRule="auto"/>
        <w:ind w:firstLine="708"/>
        <w:rPr>
          <w:rFonts w:ascii="Times New Roman" w:hAnsi="Times New Roman"/>
          <w:sz w:val="26"/>
          <w:szCs w:val="26"/>
        </w:rPr>
      </w:pPr>
      <w:r w:rsidRPr="00343F12">
        <w:rPr>
          <w:rFonts w:ascii="Times New Roman" w:hAnsi="Times New Roman"/>
          <w:sz w:val="26"/>
          <w:szCs w:val="26"/>
        </w:rPr>
        <w:t>2022 , 2042 год</w:t>
      </w:r>
      <w:r w:rsidR="006250CF">
        <w:rPr>
          <w:rFonts w:ascii="Times New Roman" w:hAnsi="Times New Roman"/>
          <w:sz w:val="26"/>
          <w:szCs w:val="26"/>
        </w:rPr>
        <w:t>ы</w:t>
      </w:r>
      <w:r w:rsidRPr="00343F12">
        <w:rPr>
          <w:rFonts w:ascii="Times New Roman" w:hAnsi="Times New Roman"/>
          <w:sz w:val="26"/>
          <w:szCs w:val="26"/>
        </w:rPr>
        <w:t xml:space="preserve">  –</w:t>
      </w:r>
      <w:r w:rsidR="006250CF">
        <w:rPr>
          <w:rFonts w:ascii="Times New Roman" w:hAnsi="Times New Roman"/>
          <w:sz w:val="26"/>
          <w:szCs w:val="26"/>
        </w:rPr>
        <w:t xml:space="preserve"> угольная  котельная с. Кышик;</w:t>
      </w:r>
    </w:p>
    <w:p w:rsidR="00632BDB" w:rsidRPr="00343F12" w:rsidRDefault="006250CF" w:rsidP="00D9083E">
      <w:pPr>
        <w:spacing w:after="0" w:line="240" w:lineRule="auto"/>
        <w:ind w:firstLine="708"/>
        <w:rPr>
          <w:rFonts w:ascii="Times New Roman" w:hAnsi="Times New Roman"/>
          <w:sz w:val="26"/>
          <w:szCs w:val="26"/>
        </w:rPr>
      </w:pPr>
      <w:r>
        <w:rPr>
          <w:rFonts w:ascii="Times New Roman" w:hAnsi="Times New Roman"/>
          <w:sz w:val="26"/>
          <w:szCs w:val="26"/>
        </w:rPr>
        <w:t xml:space="preserve">2018, 2038 годы </w:t>
      </w:r>
      <w:r w:rsidR="00632BDB" w:rsidRPr="00343F12">
        <w:rPr>
          <w:rFonts w:ascii="Times New Roman" w:hAnsi="Times New Roman"/>
          <w:sz w:val="26"/>
          <w:szCs w:val="26"/>
        </w:rPr>
        <w:t>–</w:t>
      </w:r>
      <w:r>
        <w:rPr>
          <w:rFonts w:ascii="Times New Roman" w:hAnsi="Times New Roman"/>
          <w:sz w:val="26"/>
          <w:szCs w:val="26"/>
        </w:rPr>
        <w:t xml:space="preserve"> </w:t>
      </w:r>
      <w:r w:rsidR="00632BDB" w:rsidRPr="00343F12">
        <w:rPr>
          <w:rFonts w:ascii="Times New Roman" w:hAnsi="Times New Roman"/>
          <w:sz w:val="26"/>
          <w:szCs w:val="26"/>
        </w:rPr>
        <w:t>угольная котельная п. Пырьях</w:t>
      </w:r>
      <w:r>
        <w:rPr>
          <w:rFonts w:ascii="Times New Roman" w:hAnsi="Times New Roman"/>
          <w:sz w:val="26"/>
          <w:szCs w:val="26"/>
        </w:rPr>
        <w:t>.</w:t>
      </w:r>
    </w:p>
    <w:p w:rsidR="00632BDB" w:rsidRPr="00343F12" w:rsidRDefault="00632BDB" w:rsidP="00D9083E">
      <w:pPr>
        <w:spacing w:after="0" w:line="240" w:lineRule="auto"/>
        <w:ind w:firstLine="708"/>
        <w:jc w:val="both"/>
        <w:rPr>
          <w:rFonts w:ascii="Times New Roman" w:hAnsi="Times New Roman"/>
          <w:sz w:val="24"/>
          <w:szCs w:val="24"/>
        </w:rPr>
      </w:pPr>
      <w:r w:rsidRPr="00343F12">
        <w:rPr>
          <w:rFonts w:ascii="Times New Roman" w:hAnsi="Times New Roman"/>
          <w:sz w:val="24"/>
          <w:szCs w:val="24"/>
        </w:rPr>
        <w:t>Замена сетей теплоснабжения:</w:t>
      </w:r>
    </w:p>
    <w:p w:rsidR="00632BDB" w:rsidRPr="00343F12" w:rsidRDefault="00632BDB" w:rsidP="00D9083E">
      <w:pPr>
        <w:spacing w:after="0" w:line="240" w:lineRule="auto"/>
        <w:ind w:firstLine="708"/>
        <w:jc w:val="both"/>
        <w:rPr>
          <w:rFonts w:ascii="Times New Roman" w:hAnsi="Times New Roman"/>
          <w:sz w:val="24"/>
          <w:szCs w:val="24"/>
        </w:rPr>
      </w:pPr>
      <w:r w:rsidRPr="00343F12">
        <w:rPr>
          <w:rFonts w:ascii="Times New Roman" w:hAnsi="Times New Roman"/>
          <w:sz w:val="24"/>
          <w:szCs w:val="24"/>
        </w:rPr>
        <w:t>2030 год – п. Пырьях;</w:t>
      </w:r>
    </w:p>
    <w:p w:rsidR="0092287B" w:rsidRDefault="00632BDB" w:rsidP="00C5687E">
      <w:pPr>
        <w:spacing w:after="0" w:line="240" w:lineRule="auto"/>
        <w:ind w:firstLine="708"/>
        <w:jc w:val="both"/>
        <w:rPr>
          <w:rFonts w:ascii="Times New Roman" w:hAnsi="Times New Roman"/>
          <w:sz w:val="32"/>
          <w:szCs w:val="32"/>
        </w:rPr>
      </w:pPr>
      <w:r w:rsidRPr="00343F12">
        <w:rPr>
          <w:rFonts w:ascii="Times New Roman" w:hAnsi="Times New Roman"/>
          <w:sz w:val="24"/>
          <w:szCs w:val="24"/>
        </w:rPr>
        <w:t>2019, 2039 год</w:t>
      </w:r>
      <w:r w:rsidR="006250CF">
        <w:rPr>
          <w:rFonts w:ascii="Times New Roman" w:hAnsi="Times New Roman"/>
          <w:sz w:val="24"/>
          <w:szCs w:val="24"/>
        </w:rPr>
        <w:t>ы</w:t>
      </w:r>
      <w:r w:rsidRPr="00343F12">
        <w:rPr>
          <w:rFonts w:ascii="Times New Roman" w:hAnsi="Times New Roman"/>
          <w:sz w:val="24"/>
          <w:szCs w:val="24"/>
        </w:rPr>
        <w:t xml:space="preserve"> – с. Кышик</w:t>
      </w:r>
      <w:r w:rsidR="006250CF">
        <w:rPr>
          <w:rFonts w:ascii="Times New Roman" w:hAnsi="Times New Roman"/>
          <w:sz w:val="24"/>
          <w:szCs w:val="24"/>
        </w:rPr>
        <w:t>.</w:t>
      </w:r>
    </w:p>
    <w:p w:rsidR="0092287B" w:rsidRDefault="0092287B" w:rsidP="0095538A">
      <w:pPr>
        <w:spacing w:after="0" w:line="240" w:lineRule="auto"/>
        <w:jc w:val="center"/>
        <w:rPr>
          <w:rFonts w:ascii="Times New Roman" w:hAnsi="Times New Roman"/>
          <w:sz w:val="32"/>
          <w:szCs w:val="32"/>
        </w:rPr>
        <w:sectPr w:rsidR="0092287B" w:rsidSect="002B3CFD">
          <w:pgSz w:w="11906" w:h="16838"/>
          <w:pgMar w:top="1072" w:right="1247" w:bottom="1134" w:left="1531" w:header="567" w:footer="567" w:gutter="0"/>
          <w:cols w:space="708"/>
          <w:titlePg/>
          <w:docGrid w:linePitch="360"/>
        </w:sectPr>
      </w:pPr>
    </w:p>
    <w:tbl>
      <w:tblPr>
        <w:tblStyle w:val="af"/>
        <w:tblW w:w="14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848"/>
      </w:tblGrid>
      <w:tr w:rsidR="0026259C" w:rsidRPr="0095538A" w:rsidTr="00252BA0">
        <w:trPr>
          <w:trHeight w:val="20"/>
        </w:trPr>
        <w:tc>
          <w:tcPr>
            <w:tcW w:w="14848" w:type="dxa"/>
          </w:tcPr>
          <w:p w:rsidR="0026259C" w:rsidRPr="0092287B" w:rsidRDefault="0026259C" w:rsidP="00DD75B5">
            <w:pPr>
              <w:spacing w:after="0" w:line="240" w:lineRule="auto"/>
              <w:ind w:firstLine="567"/>
              <w:jc w:val="right"/>
              <w:rPr>
                <w:rFonts w:ascii="Times New Roman" w:eastAsia="MS Mincho" w:hAnsi="Times New Roman"/>
                <w:sz w:val="28"/>
                <w:szCs w:val="28"/>
                <w:lang w:eastAsia="ja-JP"/>
              </w:rPr>
            </w:pPr>
            <w:r w:rsidRPr="0092287B">
              <w:rPr>
                <w:rFonts w:ascii="Times New Roman" w:eastAsia="MS Mincho" w:hAnsi="Times New Roman"/>
                <w:sz w:val="28"/>
                <w:szCs w:val="28"/>
                <w:lang w:eastAsia="ja-JP"/>
              </w:rPr>
              <w:t xml:space="preserve">Приложение </w:t>
            </w:r>
            <w:r w:rsidR="00764763">
              <w:rPr>
                <w:rFonts w:ascii="Times New Roman" w:eastAsia="MS Mincho" w:hAnsi="Times New Roman"/>
                <w:sz w:val="28"/>
                <w:szCs w:val="28"/>
                <w:lang w:eastAsia="ja-JP"/>
              </w:rPr>
              <w:t>3</w:t>
            </w:r>
            <w:r w:rsidRPr="0092287B">
              <w:rPr>
                <w:rFonts w:ascii="Times New Roman" w:eastAsia="MS Mincho" w:hAnsi="Times New Roman"/>
                <w:sz w:val="28"/>
                <w:szCs w:val="28"/>
                <w:lang w:eastAsia="ja-JP"/>
              </w:rPr>
              <w:t xml:space="preserve"> </w:t>
            </w:r>
          </w:p>
          <w:p w:rsidR="0026259C" w:rsidRPr="0026259C" w:rsidRDefault="0026259C" w:rsidP="00DD75B5">
            <w:pPr>
              <w:spacing w:after="0" w:line="240" w:lineRule="auto"/>
              <w:ind w:firstLine="567"/>
              <w:jc w:val="right"/>
              <w:rPr>
                <w:rFonts w:ascii="Times New Roman" w:eastAsiaTheme="minorHAnsi" w:hAnsi="Times New Roman"/>
                <w:sz w:val="28"/>
                <w:szCs w:val="28"/>
                <w:lang w:eastAsia="en-US"/>
              </w:rPr>
            </w:pPr>
            <w:r w:rsidRPr="0092287B">
              <w:rPr>
                <w:rFonts w:ascii="Times New Roman" w:hAnsi="Times New Roman"/>
                <w:color w:val="000000"/>
                <w:sz w:val="28"/>
                <w:szCs w:val="28"/>
              </w:rPr>
              <w:t xml:space="preserve">к </w:t>
            </w:r>
            <w:r>
              <w:rPr>
                <w:rFonts w:ascii="Times New Roman" w:hAnsi="Times New Roman"/>
                <w:color w:val="000000"/>
                <w:sz w:val="28"/>
                <w:szCs w:val="28"/>
              </w:rPr>
              <w:t>К</w:t>
            </w:r>
            <w:r w:rsidRPr="0092287B">
              <w:rPr>
                <w:rFonts w:ascii="Times New Roman" w:hAnsi="Times New Roman"/>
                <w:color w:val="000000"/>
                <w:sz w:val="28"/>
                <w:szCs w:val="28"/>
              </w:rPr>
              <w:t>онкурсной документации</w:t>
            </w:r>
          </w:p>
        </w:tc>
      </w:tr>
    </w:tbl>
    <w:p w:rsidR="00252BA0" w:rsidRPr="00252BA0" w:rsidRDefault="00252BA0" w:rsidP="00252BA0">
      <w:pPr>
        <w:spacing w:after="0" w:line="240" w:lineRule="auto"/>
        <w:jc w:val="center"/>
        <w:rPr>
          <w:rFonts w:ascii="Times New Roman" w:hAnsi="Times New Roman"/>
          <w:b/>
          <w:sz w:val="24"/>
          <w:szCs w:val="16"/>
        </w:rPr>
      </w:pPr>
      <w:r w:rsidRPr="00252BA0">
        <w:rPr>
          <w:rFonts w:ascii="Times New Roman" w:hAnsi="Times New Roman"/>
          <w:b/>
          <w:sz w:val="24"/>
          <w:szCs w:val="16"/>
        </w:rPr>
        <w:t xml:space="preserve">Сведения </w:t>
      </w:r>
      <w:r w:rsidR="006250CF">
        <w:rPr>
          <w:rFonts w:ascii="Times New Roman" w:hAnsi="Times New Roman"/>
          <w:b/>
          <w:sz w:val="24"/>
          <w:szCs w:val="16"/>
        </w:rPr>
        <w:t>о ценах, значениях и параметрах</w:t>
      </w:r>
      <w:r w:rsidRPr="00252BA0">
        <w:rPr>
          <w:rFonts w:ascii="Times New Roman" w:hAnsi="Times New Roman"/>
          <w:b/>
          <w:sz w:val="24"/>
          <w:szCs w:val="16"/>
        </w:rPr>
        <w:t xml:space="preserve"> в соответствии с пунктами 4, 5, 7, 8, </w:t>
      </w:r>
    </w:p>
    <w:p w:rsidR="00252BA0" w:rsidRPr="00252BA0" w:rsidRDefault="00252BA0" w:rsidP="00252BA0">
      <w:pPr>
        <w:spacing w:after="0" w:line="240" w:lineRule="auto"/>
        <w:jc w:val="center"/>
        <w:rPr>
          <w:rFonts w:ascii="Times New Roman" w:hAnsi="Times New Roman"/>
          <w:b/>
          <w:sz w:val="24"/>
          <w:szCs w:val="16"/>
        </w:rPr>
      </w:pPr>
      <w:r w:rsidRPr="00252BA0">
        <w:rPr>
          <w:rFonts w:ascii="Times New Roman" w:hAnsi="Times New Roman"/>
          <w:b/>
          <w:sz w:val="24"/>
          <w:szCs w:val="16"/>
        </w:rPr>
        <w:t>9, 10, 11 части 1.2 статьи 23 Закона о концессионных соглашениях:</w:t>
      </w:r>
    </w:p>
    <w:p w:rsidR="00252BA0" w:rsidRPr="00252BA0" w:rsidRDefault="00252BA0" w:rsidP="00252BA0">
      <w:pPr>
        <w:spacing w:after="0" w:line="240" w:lineRule="auto"/>
        <w:jc w:val="center"/>
        <w:rPr>
          <w:rFonts w:ascii="Times New Roman" w:hAnsi="Times New Roman"/>
          <w:sz w:val="20"/>
        </w:rPr>
      </w:pPr>
    </w:p>
    <w:p w:rsidR="00252BA0" w:rsidRPr="00252BA0" w:rsidRDefault="00252BA0" w:rsidP="00252BA0">
      <w:pPr>
        <w:ind w:firstLine="708"/>
        <w:jc w:val="center"/>
        <w:rPr>
          <w:rFonts w:ascii="Times New Roman" w:hAnsi="Times New Roman"/>
          <w:i/>
          <w:sz w:val="24"/>
          <w:szCs w:val="24"/>
        </w:rPr>
      </w:pPr>
      <w:r w:rsidRPr="00252BA0">
        <w:rPr>
          <w:rFonts w:ascii="Times New Roman" w:hAnsi="Times New Roman"/>
          <w:i/>
          <w:sz w:val="24"/>
          <w:szCs w:val="24"/>
        </w:rPr>
        <w:t xml:space="preserve">Объем полезного отпуска тепловой энергии в году, предшествующем первому году действия </w:t>
      </w:r>
      <w:r w:rsidR="006250CF">
        <w:rPr>
          <w:rFonts w:ascii="Times New Roman" w:hAnsi="Times New Roman"/>
          <w:i/>
          <w:sz w:val="24"/>
          <w:szCs w:val="24"/>
        </w:rPr>
        <w:t>К</w:t>
      </w:r>
      <w:r w:rsidRPr="00252BA0">
        <w:rPr>
          <w:rFonts w:ascii="Times New Roman" w:hAnsi="Times New Roman"/>
          <w:i/>
          <w:sz w:val="24"/>
          <w:szCs w:val="24"/>
        </w:rPr>
        <w:t xml:space="preserve">онцессионного соглашения, а также прогноз  объема отпуска </w:t>
      </w:r>
      <w:r w:rsidR="007915CB">
        <w:rPr>
          <w:rFonts w:ascii="Times New Roman" w:hAnsi="Times New Roman"/>
          <w:i/>
          <w:sz w:val="24"/>
          <w:szCs w:val="24"/>
        </w:rPr>
        <w:t>тепловой энергии</w:t>
      </w:r>
      <w:r w:rsidRPr="00252BA0">
        <w:rPr>
          <w:rFonts w:ascii="Times New Roman" w:hAnsi="Times New Roman"/>
          <w:i/>
          <w:sz w:val="24"/>
          <w:szCs w:val="24"/>
        </w:rPr>
        <w:t xml:space="preserve"> на срок де</w:t>
      </w:r>
      <w:r>
        <w:rPr>
          <w:rFonts w:ascii="Times New Roman" w:hAnsi="Times New Roman"/>
          <w:i/>
          <w:sz w:val="24"/>
          <w:szCs w:val="24"/>
        </w:rPr>
        <w:t xml:space="preserve">йствий </w:t>
      </w:r>
      <w:r w:rsidR="006250CF">
        <w:rPr>
          <w:rFonts w:ascii="Times New Roman" w:hAnsi="Times New Roman"/>
          <w:i/>
          <w:sz w:val="24"/>
          <w:szCs w:val="24"/>
        </w:rPr>
        <w:t>К</w:t>
      </w:r>
      <w:r>
        <w:rPr>
          <w:rFonts w:ascii="Times New Roman" w:hAnsi="Times New Roman"/>
          <w:i/>
          <w:sz w:val="24"/>
          <w:szCs w:val="24"/>
        </w:rPr>
        <w:t xml:space="preserve">онцессионного </w:t>
      </w:r>
      <w:r w:rsidRPr="00252BA0">
        <w:rPr>
          <w:rFonts w:ascii="Times New Roman" w:hAnsi="Times New Roman"/>
          <w:i/>
          <w:sz w:val="24"/>
          <w:szCs w:val="24"/>
        </w:rPr>
        <w:t xml:space="preserve">соглашения </w:t>
      </w:r>
      <w:r w:rsidRPr="00252BA0">
        <w:rPr>
          <w:rFonts w:ascii="Times New Roman" w:hAnsi="Times New Roman"/>
          <w:b/>
          <w:i/>
          <w:sz w:val="24"/>
          <w:szCs w:val="24"/>
        </w:rPr>
        <w:t>(</w:t>
      </w:r>
      <w:r w:rsidRPr="00252BA0">
        <w:rPr>
          <w:rFonts w:ascii="Times New Roman" w:hAnsi="Times New Roman"/>
          <w:i/>
          <w:sz w:val="24"/>
          <w:szCs w:val="24"/>
        </w:rPr>
        <w:t>в соответствии с пунктом 4 части 1.2 статьи 23 Зако</w:t>
      </w:r>
      <w:r w:rsidR="006250CF">
        <w:rPr>
          <w:rFonts w:ascii="Times New Roman" w:hAnsi="Times New Roman"/>
          <w:i/>
          <w:sz w:val="24"/>
          <w:szCs w:val="24"/>
        </w:rPr>
        <w:t>на о концессионных соглашениях)</w:t>
      </w:r>
    </w:p>
    <w:tbl>
      <w:tblPr>
        <w:tblW w:w="14745" w:type="dxa"/>
        <w:tblInd w:w="103" w:type="dxa"/>
        <w:tblLayout w:type="fixed"/>
        <w:tblLook w:val="04A0"/>
      </w:tblPr>
      <w:tblGrid>
        <w:gridCol w:w="998"/>
        <w:gridCol w:w="498"/>
        <w:gridCol w:w="517"/>
        <w:gridCol w:w="425"/>
        <w:gridCol w:w="425"/>
        <w:gridCol w:w="425"/>
        <w:gridCol w:w="425"/>
        <w:gridCol w:w="425"/>
        <w:gridCol w:w="425"/>
        <w:gridCol w:w="425"/>
        <w:gridCol w:w="425"/>
        <w:gridCol w:w="425"/>
        <w:gridCol w:w="425"/>
        <w:gridCol w:w="425"/>
        <w:gridCol w:w="425"/>
        <w:gridCol w:w="424"/>
        <w:gridCol w:w="424"/>
        <w:gridCol w:w="424"/>
        <w:gridCol w:w="424"/>
        <w:gridCol w:w="424"/>
        <w:gridCol w:w="424"/>
        <w:gridCol w:w="424"/>
        <w:gridCol w:w="424"/>
        <w:gridCol w:w="424"/>
        <w:gridCol w:w="424"/>
        <w:gridCol w:w="424"/>
        <w:gridCol w:w="424"/>
        <w:gridCol w:w="424"/>
        <w:gridCol w:w="424"/>
        <w:gridCol w:w="424"/>
        <w:gridCol w:w="424"/>
        <w:gridCol w:w="424"/>
        <w:gridCol w:w="424"/>
      </w:tblGrid>
      <w:tr w:rsidR="00C24E7A" w:rsidRPr="00A861B7" w:rsidTr="006250CF">
        <w:trPr>
          <w:trHeight w:val="245"/>
        </w:trPr>
        <w:tc>
          <w:tcPr>
            <w:tcW w:w="9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4E7A" w:rsidRPr="00A861B7" w:rsidRDefault="00C24E7A" w:rsidP="0009316C">
            <w:pPr>
              <w:spacing w:after="0" w:line="240" w:lineRule="auto"/>
              <w:jc w:val="center"/>
              <w:rPr>
                <w:rFonts w:ascii="Times New Roman" w:hAnsi="Times New Roman"/>
                <w:sz w:val="14"/>
                <w:szCs w:val="14"/>
              </w:rPr>
            </w:pPr>
            <w:r w:rsidRPr="00A861B7">
              <w:rPr>
                <w:rFonts w:ascii="Times New Roman" w:hAnsi="Times New Roman"/>
                <w:sz w:val="14"/>
                <w:szCs w:val="14"/>
              </w:rPr>
              <w:t>Перечень сведений, подлежащих представле</w:t>
            </w:r>
            <w:r w:rsidR="006250CF">
              <w:rPr>
                <w:rFonts w:ascii="Times New Roman" w:hAnsi="Times New Roman"/>
                <w:sz w:val="14"/>
                <w:szCs w:val="14"/>
              </w:rPr>
              <w:t>-</w:t>
            </w:r>
            <w:r w:rsidRPr="00A861B7">
              <w:rPr>
                <w:rFonts w:ascii="Times New Roman" w:hAnsi="Times New Roman"/>
                <w:sz w:val="14"/>
                <w:szCs w:val="14"/>
              </w:rPr>
              <w:t>нию организато</w:t>
            </w:r>
            <w:r w:rsidR="0009316C">
              <w:rPr>
                <w:rFonts w:ascii="Times New Roman" w:hAnsi="Times New Roman"/>
                <w:sz w:val="14"/>
                <w:szCs w:val="14"/>
              </w:rPr>
              <w:t>-</w:t>
            </w:r>
            <w:r w:rsidRPr="00A861B7">
              <w:rPr>
                <w:rFonts w:ascii="Times New Roman" w:hAnsi="Times New Roman"/>
                <w:sz w:val="14"/>
                <w:szCs w:val="14"/>
              </w:rPr>
              <w:t xml:space="preserve">ру </w:t>
            </w:r>
            <w:r w:rsidR="0009316C">
              <w:rPr>
                <w:rFonts w:ascii="Times New Roman" w:hAnsi="Times New Roman"/>
                <w:sz w:val="14"/>
                <w:szCs w:val="14"/>
              </w:rPr>
              <w:t>К</w:t>
            </w:r>
            <w:r w:rsidRPr="00A861B7">
              <w:rPr>
                <w:rFonts w:ascii="Times New Roman" w:hAnsi="Times New Roman"/>
                <w:sz w:val="14"/>
                <w:szCs w:val="14"/>
              </w:rPr>
              <w:t xml:space="preserve">онкурса </w:t>
            </w:r>
          </w:p>
        </w:tc>
        <w:tc>
          <w:tcPr>
            <w:tcW w:w="49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Ед. изм.</w:t>
            </w:r>
          </w:p>
        </w:tc>
        <w:tc>
          <w:tcPr>
            <w:tcW w:w="13249" w:type="dxa"/>
            <w:gridSpan w:val="31"/>
            <w:tcBorders>
              <w:top w:val="single" w:sz="4" w:space="0" w:color="auto"/>
              <w:left w:val="nil"/>
              <w:bottom w:val="single" w:sz="4" w:space="0" w:color="auto"/>
              <w:right w:val="single" w:sz="4" w:space="0" w:color="auto"/>
            </w:tcBorders>
            <w:shd w:val="clear" w:color="auto" w:fill="auto"/>
            <w:hideMark/>
          </w:tcPr>
          <w:p w:rsidR="00C24E7A" w:rsidRPr="00A861B7" w:rsidRDefault="006250CF" w:rsidP="006250CF">
            <w:pPr>
              <w:spacing w:after="0" w:line="240" w:lineRule="auto"/>
              <w:jc w:val="center"/>
              <w:rPr>
                <w:rFonts w:ascii="Times New Roman" w:hAnsi="Times New Roman"/>
                <w:sz w:val="14"/>
                <w:szCs w:val="14"/>
              </w:rPr>
            </w:pPr>
            <w:r>
              <w:rPr>
                <w:rFonts w:ascii="Times New Roman" w:hAnsi="Times New Roman"/>
                <w:sz w:val="14"/>
                <w:szCs w:val="14"/>
              </w:rPr>
              <w:t>Г</w:t>
            </w:r>
            <w:r w:rsidR="00C24E7A" w:rsidRPr="00A861B7">
              <w:rPr>
                <w:rFonts w:ascii="Times New Roman" w:hAnsi="Times New Roman"/>
                <w:sz w:val="14"/>
                <w:szCs w:val="14"/>
              </w:rPr>
              <w:t>од</w:t>
            </w:r>
          </w:p>
        </w:tc>
      </w:tr>
      <w:tr w:rsidR="00C24E7A" w:rsidRPr="00A861B7" w:rsidTr="006250CF">
        <w:trPr>
          <w:trHeight w:val="322"/>
        </w:trPr>
        <w:tc>
          <w:tcPr>
            <w:tcW w:w="998" w:type="dxa"/>
            <w:vMerge/>
            <w:tcBorders>
              <w:top w:val="single" w:sz="4" w:space="0" w:color="auto"/>
              <w:left w:val="single" w:sz="4" w:space="0" w:color="auto"/>
              <w:bottom w:val="single" w:sz="4" w:space="0" w:color="auto"/>
              <w:right w:val="single" w:sz="4" w:space="0" w:color="auto"/>
            </w:tcBorders>
            <w:vAlign w:val="center"/>
            <w:hideMark/>
          </w:tcPr>
          <w:p w:rsidR="00C24E7A" w:rsidRPr="00A861B7" w:rsidRDefault="00C24E7A" w:rsidP="00517B3F">
            <w:pPr>
              <w:spacing w:after="0" w:line="240" w:lineRule="auto"/>
              <w:rPr>
                <w:rFonts w:ascii="Times New Roman" w:hAnsi="Times New Roman"/>
                <w:sz w:val="14"/>
                <w:szCs w:val="14"/>
              </w:rPr>
            </w:pPr>
          </w:p>
        </w:tc>
        <w:tc>
          <w:tcPr>
            <w:tcW w:w="498" w:type="dxa"/>
            <w:vMerge/>
            <w:tcBorders>
              <w:top w:val="single" w:sz="4" w:space="0" w:color="auto"/>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517"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2015 план (тариф)</w:t>
            </w:r>
            <w:r w:rsidRPr="00A861B7">
              <w:rPr>
                <w:rFonts w:ascii="Times New Roman" w:hAnsi="Times New Roman"/>
                <w:sz w:val="14"/>
                <w:szCs w:val="14"/>
                <w:vertAlign w:val="superscript"/>
              </w:rPr>
              <w:t xml:space="preserve"> 5</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2016</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2017</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2018</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2019</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2020</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2021</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2022</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2023</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2024</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2025</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2026</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2027</w:t>
            </w:r>
          </w:p>
        </w:tc>
        <w:tc>
          <w:tcPr>
            <w:tcW w:w="424"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2028</w:t>
            </w:r>
          </w:p>
        </w:tc>
        <w:tc>
          <w:tcPr>
            <w:tcW w:w="424"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2029</w:t>
            </w:r>
          </w:p>
        </w:tc>
        <w:tc>
          <w:tcPr>
            <w:tcW w:w="424"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2030</w:t>
            </w:r>
          </w:p>
        </w:tc>
        <w:tc>
          <w:tcPr>
            <w:tcW w:w="424"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2031</w:t>
            </w:r>
          </w:p>
        </w:tc>
        <w:tc>
          <w:tcPr>
            <w:tcW w:w="424"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2032</w:t>
            </w:r>
          </w:p>
        </w:tc>
        <w:tc>
          <w:tcPr>
            <w:tcW w:w="424"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2033</w:t>
            </w:r>
          </w:p>
        </w:tc>
        <w:tc>
          <w:tcPr>
            <w:tcW w:w="424"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2034</w:t>
            </w:r>
          </w:p>
        </w:tc>
        <w:tc>
          <w:tcPr>
            <w:tcW w:w="424"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2035</w:t>
            </w:r>
          </w:p>
        </w:tc>
        <w:tc>
          <w:tcPr>
            <w:tcW w:w="424"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2036</w:t>
            </w:r>
          </w:p>
        </w:tc>
        <w:tc>
          <w:tcPr>
            <w:tcW w:w="424"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2037</w:t>
            </w:r>
          </w:p>
        </w:tc>
        <w:tc>
          <w:tcPr>
            <w:tcW w:w="424"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2038</w:t>
            </w:r>
          </w:p>
        </w:tc>
        <w:tc>
          <w:tcPr>
            <w:tcW w:w="424"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2039</w:t>
            </w:r>
          </w:p>
        </w:tc>
        <w:tc>
          <w:tcPr>
            <w:tcW w:w="424"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2040</w:t>
            </w:r>
          </w:p>
        </w:tc>
        <w:tc>
          <w:tcPr>
            <w:tcW w:w="424"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2041</w:t>
            </w:r>
          </w:p>
        </w:tc>
        <w:tc>
          <w:tcPr>
            <w:tcW w:w="424"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2042</w:t>
            </w:r>
          </w:p>
        </w:tc>
        <w:tc>
          <w:tcPr>
            <w:tcW w:w="424"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2043</w:t>
            </w:r>
          </w:p>
        </w:tc>
        <w:tc>
          <w:tcPr>
            <w:tcW w:w="424"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2044</w:t>
            </w:r>
          </w:p>
        </w:tc>
        <w:tc>
          <w:tcPr>
            <w:tcW w:w="424"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2045</w:t>
            </w:r>
          </w:p>
        </w:tc>
      </w:tr>
      <w:tr w:rsidR="00C24E7A" w:rsidRPr="00A861B7" w:rsidTr="006250CF">
        <w:trPr>
          <w:trHeight w:val="509"/>
        </w:trPr>
        <w:tc>
          <w:tcPr>
            <w:tcW w:w="998" w:type="dxa"/>
            <w:vMerge/>
            <w:tcBorders>
              <w:top w:val="single" w:sz="4" w:space="0" w:color="auto"/>
              <w:left w:val="single" w:sz="4" w:space="0" w:color="auto"/>
              <w:bottom w:val="single" w:sz="4" w:space="0" w:color="auto"/>
              <w:right w:val="single" w:sz="4" w:space="0" w:color="auto"/>
            </w:tcBorders>
            <w:vAlign w:val="center"/>
            <w:hideMark/>
          </w:tcPr>
          <w:p w:rsidR="00C24E7A" w:rsidRPr="00A861B7" w:rsidRDefault="00C24E7A" w:rsidP="00517B3F">
            <w:pPr>
              <w:spacing w:after="0" w:line="240" w:lineRule="auto"/>
              <w:rPr>
                <w:rFonts w:ascii="Times New Roman" w:hAnsi="Times New Roman"/>
                <w:sz w:val="14"/>
                <w:szCs w:val="14"/>
              </w:rPr>
            </w:pPr>
          </w:p>
        </w:tc>
        <w:tc>
          <w:tcPr>
            <w:tcW w:w="498" w:type="dxa"/>
            <w:vMerge/>
            <w:tcBorders>
              <w:top w:val="single" w:sz="4" w:space="0" w:color="auto"/>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517"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5"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4"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4"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4"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4"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4"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4"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4"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4"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4"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4"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4"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4"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4"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4"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4"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4"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4"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4"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r>
      <w:tr w:rsidR="00C24E7A" w:rsidRPr="00A861B7" w:rsidTr="006250CF">
        <w:trPr>
          <w:trHeight w:val="267"/>
        </w:trPr>
        <w:tc>
          <w:tcPr>
            <w:tcW w:w="998" w:type="dxa"/>
            <w:tcBorders>
              <w:top w:val="nil"/>
              <w:left w:val="single" w:sz="4" w:space="0" w:color="auto"/>
              <w:bottom w:val="single" w:sz="4" w:space="0" w:color="auto"/>
              <w:right w:val="single" w:sz="4" w:space="0" w:color="auto"/>
            </w:tcBorders>
            <w:shd w:val="clear" w:color="auto" w:fill="auto"/>
            <w:vAlign w:val="center"/>
            <w:hideMark/>
          </w:tcPr>
          <w:p w:rsidR="00C24E7A" w:rsidRPr="00A861B7" w:rsidRDefault="006250CF" w:rsidP="0009316C">
            <w:pPr>
              <w:spacing w:after="0" w:line="240" w:lineRule="auto"/>
              <w:rPr>
                <w:rFonts w:ascii="Times New Roman" w:hAnsi="Times New Roman"/>
                <w:sz w:val="14"/>
                <w:szCs w:val="14"/>
              </w:rPr>
            </w:pPr>
            <w:r>
              <w:rPr>
                <w:rFonts w:ascii="Times New Roman" w:hAnsi="Times New Roman"/>
                <w:sz w:val="14"/>
                <w:szCs w:val="14"/>
              </w:rPr>
              <w:t>О</w:t>
            </w:r>
            <w:r w:rsidR="00C24E7A" w:rsidRPr="00A861B7">
              <w:rPr>
                <w:rFonts w:ascii="Times New Roman" w:hAnsi="Times New Roman"/>
                <w:sz w:val="14"/>
                <w:szCs w:val="14"/>
              </w:rPr>
              <w:t>бъем полезного отпуска тепловой энергии (мощности) и (или) теплоноси</w:t>
            </w:r>
            <w:r>
              <w:rPr>
                <w:rFonts w:ascii="Times New Roman" w:hAnsi="Times New Roman"/>
                <w:sz w:val="14"/>
                <w:szCs w:val="14"/>
              </w:rPr>
              <w:t>-</w:t>
            </w:r>
            <w:r w:rsidR="00C24E7A" w:rsidRPr="00A861B7">
              <w:rPr>
                <w:rFonts w:ascii="Times New Roman" w:hAnsi="Times New Roman"/>
                <w:sz w:val="14"/>
                <w:szCs w:val="14"/>
              </w:rPr>
              <w:t>теля в году, предшеству</w:t>
            </w:r>
            <w:r>
              <w:rPr>
                <w:rFonts w:ascii="Times New Roman" w:hAnsi="Times New Roman"/>
                <w:sz w:val="14"/>
                <w:szCs w:val="14"/>
              </w:rPr>
              <w:t>-</w:t>
            </w:r>
            <w:r w:rsidR="00C24E7A" w:rsidRPr="00A861B7">
              <w:rPr>
                <w:rFonts w:ascii="Times New Roman" w:hAnsi="Times New Roman"/>
                <w:sz w:val="14"/>
                <w:szCs w:val="14"/>
              </w:rPr>
              <w:t xml:space="preserve">ющем первому году действия </w:t>
            </w:r>
            <w:r w:rsidR="0009316C">
              <w:rPr>
                <w:rFonts w:ascii="Times New Roman" w:hAnsi="Times New Roman"/>
                <w:sz w:val="14"/>
                <w:szCs w:val="14"/>
              </w:rPr>
              <w:t>К</w:t>
            </w:r>
            <w:r w:rsidR="00C24E7A" w:rsidRPr="00A861B7">
              <w:rPr>
                <w:rFonts w:ascii="Times New Roman" w:hAnsi="Times New Roman"/>
                <w:sz w:val="14"/>
                <w:szCs w:val="14"/>
              </w:rPr>
              <w:t>онцессион</w:t>
            </w:r>
            <w:r>
              <w:rPr>
                <w:rFonts w:ascii="Times New Roman" w:hAnsi="Times New Roman"/>
                <w:sz w:val="14"/>
                <w:szCs w:val="14"/>
              </w:rPr>
              <w:t>-</w:t>
            </w:r>
            <w:r w:rsidR="00C24E7A" w:rsidRPr="00A861B7">
              <w:rPr>
                <w:rFonts w:ascii="Times New Roman" w:hAnsi="Times New Roman"/>
                <w:sz w:val="14"/>
                <w:szCs w:val="14"/>
              </w:rPr>
              <w:t>ного соглашения, а также прогноз объема полезного отпуска тепловой энергии (мощности) и (или) теплоноси</w:t>
            </w:r>
            <w:r>
              <w:rPr>
                <w:rFonts w:ascii="Times New Roman" w:hAnsi="Times New Roman"/>
                <w:sz w:val="14"/>
                <w:szCs w:val="14"/>
              </w:rPr>
              <w:t>-</w:t>
            </w:r>
            <w:r w:rsidR="00C24E7A" w:rsidRPr="00A861B7">
              <w:rPr>
                <w:rFonts w:ascii="Times New Roman" w:hAnsi="Times New Roman"/>
                <w:sz w:val="14"/>
                <w:szCs w:val="14"/>
              </w:rPr>
              <w:t>те</w:t>
            </w:r>
            <w:r>
              <w:rPr>
                <w:rFonts w:ascii="Times New Roman" w:hAnsi="Times New Roman"/>
                <w:sz w:val="14"/>
                <w:szCs w:val="14"/>
              </w:rPr>
              <w:t>ля</w:t>
            </w:r>
            <w:r w:rsidR="00C24E7A" w:rsidRPr="00A861B7">
              <w:rPr>
                <w:rFonts w:ascii="Times New Roman" w:hAnsi="Times New Roman"/>
                <w:sz w:val="14"/>
                <w:szCs w:val="14"/>
              </w:rPr>
              <w:t xml:space="preserve"> на срок действия </w:t>
            </w:r>
            <w:r w:rsidR="0009316C">
              <w:rPr>
                <w:rFonts w:ascii="Times New Roman" w:hAnsi="Times New Roman"/>
                <w:sz w:val="14"/>
                <w:szCs w:val="14"/>
              </w:rPr>
              <w:t>К</w:t>
            </w:r>
            <w:r w:rsidR="00C24E7A" w:rsidRPr="00A861B7">
              <w:rPr>
                <w:rFonts w:ascii="Times New Roman" w:hAnsi="Times New Roman"/>
                <w:sz w:val="14"/>
                <w:szCs w:val="14"/>
              </w:rPr>
              <w:t>онцессион</w:t>
            </w:r>
            <w:r>
              <w:rPr>
                <w:rFonts w:ascii="Times New Roman" w:hAnsi="Times New Roman"/>
                <w:sz w:val="14"/>
                <w:szCs w:val="14"/>
              </w:rPr>
              <w:t>-</w:t>
            </w:r>
            <w:r w:rsidR="00C24E7A" w:rsidRPr="00A861B7">
              <w:rPr>
                <w:rFonts w:ascii="Times New Roman" w:hAnsi="Times New Roman"/>
                <w:sz w:val="14"/>
                <w:szCs w:val="14"/>
              </w:rPr>
              <w:t xml:space="preserve">ного соглашения </w:t>
            </w:r>
            <w:r w:rsidR="00C24E7A" w:rsidRPr="00A861B7">
              <w:rPr>
                <w:rFonts w:ascii="Times New Roman" w:hAnsi="Times New Roman"/>
                <w:sz w:val="14"/>
                <w:szCs w:val="14"/>
                <w:vertAlign w:val="superscript"/>
              </w:rPr>
              <w:t>2</w:t>
            </w:r>
          </w:p>
        </w:tc>
        <w:tc>
          <w:tcPr>
            <w:tcW w:w="498"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тыс.Гкал</w:t>
            </w:r>
          </w:p>
        </w:tc>
        <w:tc>
          <w:tcPr>
            <w:tcW w:w="517"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10,632</w:t>
            </w:r>
          </w:p>
        </w:tc>
        <w:tc>
          <w:tcPr>
            <w:tcW w:w="425"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c>
          <w:tcPr>
            <w:tcW w:w="425"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c>
          <w:tcPr>
            <w:tcW w:w="425"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c>
          <w:tcPr>
            <w:tcW w:w="425"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c>
          <w:tcPr>
            <w:tcW w:w="425"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c>
          <w:tcPr>
            <w:tcW w:w="425"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c>
          <w:tcPr>
            <w:tcW w:w="425"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c>
          <w:tcPr>
            <w:tcW w:w="425"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c>
          <w:tcPr>
            <w:tcW w:w="425"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c>
          <w:tcPr>
            <w:tcW w:w="425"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c>
          <w:tcPr>
            <w:tcW w:w="425"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c>
          <w:tcPr>
            <w:tcW w:w="425"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c>
          <w:tcPr>
            <w:tcW w:w="424"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c>
          <w:tcPr>
            <w:tcW w:w="424"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c>
          <w:tcPr>
            <w:tcW w:w="424"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c>
          <w:tcPr>
            <w:tcW w:w="424"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c>
          <w:tcPr>
            <w:tcW w:w="424"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c>
          <w:tcPr>
            <w:tcW w:w="424"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c>
          <w:tcPr>
            <w:tcW w:w="424"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c>
          <w:tcPr>
            <w:tcW w:w="424"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c>
          <w:tcPr>
            <w:tcW w:w="424"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c>
          <w:tcPr>
            <w:tcW w:w="424"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c>
          <w:tcPr>
            <w:tcW w:w="424"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c>
          <w:tcPr>
            <w:tcW w:w="424"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c>
          <w:tcPr>
            <w:tcW w:w="424"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c>
          <w:tcPr>
            <w:tcW w:w="424"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c>
          <w:tcPr>
            <w:tcW w:w="424"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c>
          <w:tcPr>
            <w:tcW w:w="424"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c>
          <w:tcPr>
            <w:tcW w:w="424"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c>
          <w:tcPr>
            <w:tcW w:w="424"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8,436</w:t>
            </w:r>
          </w:p>
        </w:tc>
      </w:tr>
    </w:tbl>
    <w:p w:rsidR="00252BA0" w:rsidRPr="0062315E" w:rsidRDefault="00252BA0" w:rsidP="0062315E">
      <w:pPr>
        <w:ind w:firstLine="708"/>
        <w:jc w:val="center"/>
        <w:rPr>
          <w:rFonts w:ascii="Times New Roman" w:hAnsi="Times New Roman"/>
          <w:b/>
          <w:sz w:val="24"/>
          <w:szCs w:val="24"/>
        </w:rPr>
      </w:pPr>
      <w:r w:rsidRPr="00252BA0">
        <w:rPr>
          <w:rFonts w:ascii="Times New Roman" w:hAnsi="Times New Roman"/>
          <w:i/>
          <w:sz w:val="24"/>
          <w:szCs w:val="24"/>
        </w:rPr>
        <w:t>Цены на энергетически</w:t>
      </w:r>
      <w:r w:rsidR="006250CF">
        <w:rPr>
          <w:rFonts w:ascii="Times New Roman" w:hAnsi="Times New Roman"/>
          <w:i/>
          <w:sz w:val="24"/>
          <w:szCs w:val="24"/>
        </w:rPr>
        <w:t>е ресурсы в году, предшествующем</w:t>
      </w:r>
      <w:r w:rsidRPr="00252BA0">
        <w:rPr>
          <w:rFonts w:ascii="Times New Roman" w:hAnsi="Times New Roman"/>
          <w:i/>
          <w:sz w:val="24"/>
          <w:szCs w:val="24"/>
        </w:rPr>
        <w:t xml:space="preserve"> первому году действия </w:t>
      </w:r>
      <w:r>
        <w:rPr>
          <w:rFonts w:ascii="Times New Roman" w:hAnsi="Times New Roman"/>
          <w:i/>
          <w:sz w:val="24"/>
          <w:szCs w:val="24"/>
        </w:rPr>
        <w:t>К</w:t>
      </w:r>
      <w:r w:rsidRPr="00252BA0">
        <w:rPr>
          <w:rFonts w:ascii="Times New Roman" w:hAnsi="Times New Roman"/>
          <w:i/>
          <w:sz w:val="24"/>
          <w:szCs w:val="24"/>
        </w:rPr>
        <w:t>онцессионного соглашения</w:t>
      </w:r>
      <w:r w:rsidR="0009316C">
        <w:rPr>
          <w:rFonts w:ascii="Times New Roman" w:hAnsi="Times New Roman"/>
          <w:i/>
          <w:sz w:val="24"/>
          <w:szCs w:val="24"/>
        </w:rPr>
        <w:t>,</w:t>
      </w:r>
      <w:r w:rsidRPr="00252BA0">
        <w:rPr>
          <w:rFonts w:ascii="Times New Roman" w:hAnsi="Times New Roman"/>
          <w:i/>
          <w:sz w:val="24"/>
          <w:szCs w:val="24"/>
        </w:rPr>
        <w:t xml:space="preserve"> и прогноз цен на энергетические ресурсы на срок действия </w:t>
      </w:r>
      <w:r w:rsidR="0062315E">
        <w:rPr>
          <w:rFonts w:ascii="Times New Roman" w:hAnsi="Times New Roman"/>
          <w:i/>
          <w:sz w:val="24"/>
          <w:szCs w:val="24"/>
        </w:rPr>
        <w:t>К</w:t>
      </w:r>
      <w:r w:rsidRPr="00252BA0">
        <w:rPr>
          <w:rFonts w:ascii="Times New Roman" w:hAnsi="Times New Roman"/>
          <w:i/>
          <w:sz w:val="24"/>
          <w:szCs w:val="24"/>
        </w:rPr>
        <w:t>онцессионного соглашения</w:t>
      </w:r>
      <w:r w:rsidR="0062315E">
        <w:rPr>
          <w:rFonts w:ascii="Times New Roman" w:hAnsi="Times New Roman"/>
          <w:i/>
          <w:sz w:val="24"/>
          <w:szCs w:val="24"/>
        </w:rPr>
        <w:t xml:space="preserve"> </w:t>
      </w:r>
      <w:r w:rsidR="0062315E" w:rsidRPr="0062315E">
        <w:rPr>
          <w:rFonts w:ascii="Times New Roman" w:hAnsi="Times New Roman"/>
          <w:i/>
          <w:sz w:val="24"/>
          <w:szCs w:val="24"/>
        </w:rPr>
        <w:t>(в соответствии с пунктом 5 части 1.2 статьи 23 Закона о концессионных соглашениях)</w:t>
      </w:r>
    </w:p>
    <w:tbl>
      <w:tblPr>
        <w:tblW w:w="14745" w:type="dxa"/>
        <w:tblInd w:w="103" w:type="dxa"/>
        <w:tblLayout w:type="fixed"/>
        <w:tblLook w:val="04A0"/>
      </w:tblPr>
      <w:tblGrid>
        <w:gridCol w:w="856"/>
        <w:gridCol w:w="426"/>
        <w:gridCol w:w="472"/>
        <w:gridCol w:w="434"/>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33"/>
        <w:gridCol w:w="433"/>
      </w:tblGrid>
      <w:tr w:rsidR="00C24E7A" w:rsidRPr="00A861B7" w:rsidTr="006250CF">
        <w:trPr>
          <w:trHeight w:val="488"/>
        </w:trPr>
        <w:tc>
          <w:tcPr>
            <w:tcW w:w="8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50CF"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Перечень сведений, подлежа</w:t>
            </w:r>
            <w:r w:rsidR="006250CF">
              <w:rPr>
                <w:rFonts w:ascii="Times New Roman" w:hAnsi="Times New Roman"/>
                <w:sz w:val="14"/>
                <w:szCs w:val="14"/>
              </w:rPr>
              <w:t>-</w:t>
            </w:r>
            <w:r w:rsidRPr="00A861B7">
              <w:rPr>
                <w:rFonts w:ascii="Times New Roman" w:hAnsi="Times New Roman"/>
                <w:sz w:val="14"/>
                <w:szCs w:val="14"/>
              </w:rPr>
              <w:t>щих представ</w:t>
            </w:r>
            <w:r w:rsidR="006250CF">
              <w:rPr>
                <w:rFonts w:ascii="Times New Roman" w:hAnsi="Times New Roman"/>
                <w:sz w:val="14"/>
                <w:szCs w:val="14"/>
              </w:rPr>
              <w:t>-</w:t>
            </w:r>
            <w:r w:rsidRPr="00A861B7">
              <w:rPr>
                <w:rFonts w:ascii="Times New Roman" w:hAnsi="Times New Roman"/>
                <w:sz w:val="14"/>
                <w:szCs w:val="14"/>
              </w:rPr>
              <w:t>лению организа</w:t>
            </w:r>
            <w:r w:rsidR="006250CF">
              <w:rPr>
                <w:rFonts w:ascii="Times New Roman" w:hAnsi="Times New Roman"/>
                <w:sz w:val="14"/>
                <w:szCs w:val="14"/>
              </w:rPr>
              <w:t>-тору</w:t>
            </w:r>
          </w:p>
          <w:p w:rsidR="00C24E7A" w:rsidRPr="00A861B7" w:rsidRDefault="006250CF" w:rsidP="006250CF">
            <w:pPr>
              <w:spacing w:after="0" w:line="240" w:lineRule="auto"/>
              <w:jc w:val="center"/>
              <w:rPr>
                <w:rFonts w:ascii="Times New Roman" w:hAnsi="Times New Roman"/>
                <w:sz w:val="14"/>
                <w:szCs w:val="14"/>
              </w:rPr>
            </w:pPr>
            <w:r>
              <w:rPr>
                <w:rFonts w:ascii="Times New Roman" w:hAnsi="Times New Roman"/>
                <w:sz w:val="14"/>
                <w:szCs w:val="14"/>
              </w:rPr>
              <w:t>К</w:t>
            </w:r>
            <w:r w:rsidR="00C24E7A" w:rsidRPr="00A861B7">
              <w:rPr>
                <w:rFonts w:ascii="Times New Roman" w:hAnsi="Times New Roman"/>
                <w:sz w:val="14"/>
                <w:szCs w:val="14"/>
              </w:rPr>
              <w:t>онкурса</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Ед. изм.</w:t>
            </w:r>
          </w:p>
        </w:tc>
        <w:tc>
          <w:tcPr>
            <w:tcW w:w="13463" w:type="dxa"/>
            <w:gridSpan w:val="31"/>
            <w:tcBorders>
              <w:top w:val="single" w:sz="4" w:space="0" w:color="auto"/>
              <w:left w:val="nil"/>
              <w:bottom w:val="single" w:sz="4" w:space="0" w:color="auto"/>
              <w:right w:val="single" w:sz="4" w:space="0" w:color="auto"/>
            </w:tcBorders>
            <w:shd w:val="clear" w:color="auto" w:fill="auto"/>
            <w:hideMark/>
          </w:tcPr>
          <w:p w:rsidR="00C24E7A" w:rsidRPr="00A861B7" w:rsidRDefault="0009316C" w:rsidP="006250CF">
            <w:pPr>
              <w:spacing w:after="0" w:line="240" w:lineRule="auto"/>
              <w:jc w:val="center"/>
              <w:rPr>
                <w:rFonts w:ascii="Times New Roman" w:hAnsi="Times New Roman"/>
                <w:sz w:val="14"/>
                <w:szCs w:val="14"/>
              </w:rPr>
            </w:pPr>
            <w:r>
              <w:rPr>
                <w:rFonts w:ascii="Times New Roman" w:hAnsi="Times New Roman"/>
                <w:sz w:val="14"/>
                <w:szCs w:val="14"/>
              </w:rPr>
              <w:t>Г</w:t>
            </w:r>
            <w:r w:rsidR="00C24E7A" w:rsidRPr="00A861B7">
              <w:rPr>
                <w:rFonts w:ascii="Times New Roman" w:hAnsi="Times New Roman"/>
                <w:sz w:val="14"/>
                <w:szCs w:val="14"/>
              </w:rPr>
              <w:t>од</w:t>
            </w:r>
          </w:p>
        </w:tc>
      </w:tr>
      <w:tr w:rsidR="00C24E7A" w:rsidRPr="00A861B7" w:rsidTr="006250CF">
        <w:trPr>
          <w:trHeight w:val="322"/>
        </w:trPr>
        <w:tc>
          <w:tcPr>
            <w:tcW w:w="856" w:type="dxa"/>
            <w:vMerge/>
            <w:tcBorders>
              <w:top w:val="single" w:sz="4" w:space="0" w:color="auto"/>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6" w:type="dxa"/>
            <w:vMerge/>
            <w:tcBorders>
              <w:top w:val="single" w:sz="4" w:space="0" w:color="auto"/>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72"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2015 план (тариф)</w:t>
            </w:r>
            <w:r w:rsidRPr="00A861B7">
              <w:rPr>
                <w:rFonts w:ascii="Times New Roman" w:hAnsi="Times New Roman"/>
                <w:sz w:val="14"/>
                <w:szCs w:val="14"/>
                <w:vertAlign w:val="superscript"/>
              </w:rPr>
              <w:t xml:space="preserve"> 5</w:t>
            </w:r>
          </w:p>
        </w:tc>
        <w:tc>
          <w:tcPr>
            <w:tcW w:w="434"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2016</w:t>
            </w:r>
          </w:p>
        </w:tc>
        <w:tc>
          <w:tcPr>
            <w:tcW w:w="433"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2017</w:t>
            </w:r>
          </w:p>
        </w:tc>
        <w:tc>
          <w:tcPr>
            <w:tcW w:w="433"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2018</w:t>
            </w:r>
          </w:p>
        </w:tc>
        <w:tc>
          <w:tcPr>
            <w:tcW w:w="433"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2019</w:t>
            </w:r>
          </w:p>
        </w:tc>
        <w:tc>
          <w:tcPr>
            <w:tcW w:w="433"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2020</w:t>
            </w:r>
          </w:p>
        </w:tc>
        <w:tc>
          <w:tcPr>
            <w:tcW w:w="433"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2021</w:t>
            </w:r>
          </w:p>
        </w:tc>
        <w:tc>
          <w:tcPr>
            <w:tcW w:w="433"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2022</w:t>
            </w:r>
          </w:p>
        </w:tc>
        <w:tc>
          <w:tcPr>
            <w:tcW w:w="433"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2023</w:t>
            </w:r>
          </w:p>
        </w:tc>
        <w:tc>
          <w:tcPr>
            <w:tcW w:w="433"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2024</w:t>
            </w:r>
          </w:p>
        </w:tc>
        <w:tc>
          <w:tcPr>
            <w:tcW w:w="433"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2025</w:t>
            </w:r>
          </w:p>
        </w:tc>
        <w:tc>
          <w:tcPr>
            <w:tcW w:w="433"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2026</w:t>
            </w:r>
          </w:p>
        </w:tc>
        <w:tc>
          <w:tcPr>
            <w:tcW w:w="433"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2027</w:t>
            </w:r>
          </w:p>
        </w:tc>
        <w:tc>
          <w:tcPr>
            <w:tcW w:w="433"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2028</w:t>
            </w:r>
          </w:p>
        </w:tc>
        <w:tc>
          <w:tcPr>
            <w:tcW w:w="433"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2029</w:t>
            </w:r>
          </w:p>
        </w:tc>
        <w:tc>
          <w:tcPr>
            <w:tcW w:w="433"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2030</w:t>
            </w:r>
          </w:p>
        </w:tc>
        <w:tc>
          <w:tcPr>
            <w:tcW w:w="433"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2031</w:t>
            </w:r>
          </w:p>
        </w:tc>
        <w:tc>
          <w:tcPr>
            <w:tcW w:w="433"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2032</w:t>
            </w:r>
          </w:p>
        </w:tc>
        <w:tc>
          <w:tcPr>
            <w:tcW w:w="433"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2033</w:t>
            </w:r>
          </w:p>
        </w:tc>
        <w:tc>
          <w:tcPr>
            <w:tcW w:w="433"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2034</w:t>
            </w:r>
          </w:p>
        </w:tc>
        <w:tc>
          <w:tcPr>
            <w:tcW w:w="433"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2035</w:t>
            </w:r>
          </w:p>
        </w:tc>
        <w:tc>
          <w:tcPr>
            <w:tcW w:w="433"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2036</w:t>
            </w:r>
          </w:p>
        </w:tc>
        <w:tc>
          <w:tcPr>
            <w:tcW w:w="433"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2037</w:t>
            </w:r>
          </w:p>
        </w:tc>
        <w:tc>
          <w:tcPr>
            <w:tcW w:w="433"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2038</w:t>
            </w:r>
          </w:p>
        </w:tc>
        <w:tc>
          <w:tcPr>
            <w:tcW w:w="433"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2039</w:t>
            </w:r>
          </w:p>
        </w:tc>
        <w:tc>
          <w:tcPr>
            <w:tcW w:w="433"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2040</w:t>
            </w:r>
          </w:p>
        </w:tc>
        <w:tc>
          <w:tcPr>
            <w:tcW w:w="433"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2041</w:t>
            </w:r>
          </w:p>
        </w:tc>
        <w:tc>
          <w:tcPr>
            <w:tcW w:w="433"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2042</w:t>
            </w:r>
          </w:p>
        </w:tc>
        <w:tc>
          <w:tcPr>
            <w:tcW w:w="433"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2043</w:t>
            </w:r>
          </w:p>
        </w:tc>
        <w:tc>
          <w:tcPr>
            <w:tcW w:w="433"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2044</w:t>
            </w:r>
          </w:p>
        </w:tc>
        <w:tc>
          <w:tcPr>
            <w:tcW w:w="433" w:type="dxa"/>
            <w:vMerge w:val="restart"/>
            <w:tcBorders>
              <w:top w:val="nil"/>
              <w:left w:val="single" w:sz="4" w:space="0" w:color="auto"/>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2045</w:t>
            </w:r>
          </w:p>
        </w:tc>
      </w:tr>
      <w:tr w:rsidR="00C24E7A" w:rsidRPr="00A861B7" w:rsidTr="006250CF">
        <w:trPr>
          <w:trHeight w:val="1272"/>
        </w:trPr>
        <w:tc>
          <w:tcPr>
            <w:tcW w:w="856" w:type="dxa"/>
            <w:vMerge/>
            <w:tcBorders>
              <w:top w:val="single" w:sz="4" w:space="0" w:color="auto"/>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26" w:type="dxa"/>
            <w:vMerge/>
            <w:tcBorders>
              <w:top w:val="single" w:sz="4" w:space="0" w:color="auto"/>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72"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4"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3"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3"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3"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3"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3"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3"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3"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3"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3"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3"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3"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3"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3"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3"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3"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3"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3"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3"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3"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3"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3"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3"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3"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3"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3"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3"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3"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3"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c>
          <w:tcPr>
            <w:tcW w:w="433" w:type="dxa"/>
            <w:vMerge/>
            <w:tcBorders>
              <w:top w:val="nil"/>
              <w:left w:val="single" w:sz="4" w:space="0" w:color="auto"/>
              <w:bottom w:val="single" w:sz="4" w:space="0" w:color="auto"/>
              <w:right w:val="single" w:sz="4" w:space="0" w:color="auto"/>
            </w:tcBorders>
            <w:hideMark/>
          </w:tcPr>
          <w:p w:rsidR="00C24E7A" w:rsidRPr="00A861B7" w:rsidRDefault="00C24E7A" w:rsidP="006250CF">
            <w:pPr>
              <w:spacing w:after="0" w:line="240" w:lineRule="auto"/>
              <w:jc w:val="center"/>
              <w:rPr>
                <w:rFonts w:ascii="Times New Roman" w:hAnsi="Times New Roman"/>
                <w:sz w:val="14"/>
                <w:szCs w:val="14"/>
              </w:rPr>
            </w:pPr>
          </w:p>
        </w:tc>
      </w:tr>
      <w:tr w:rsidR="00C24E7A" w:rsidRPr="00A861B7" w:rsidTr="006250CF">
        <w:trPr>
          <w:trHeight w:val="270"/>
        </w:trPr>
        <w:tc>
          <w:tcPr>
            <w:tcW w:w="14745" w:type="dxa"/>
            <w:gridSpan w:val="33"/>
            <w:tcBorders>
              <w:top w:val="single" w:sz="4" w:space="0" w:color="auto"/>
              <w:left w:val="single" w:sz="4" w:space="0" w:color="auto"/>
              <w:bottom w:val="single" w:sz="4" w:space="0" w:color="auto"/>
              <w:right w:val="single" w:sz="4" w:space="0" w:color="auto"/>
            </w:tcBorders>
            <w:shd w:val="clear" w:color="auto" w:fill="auto"/>
            <w:hideMark/>
          </w:tcPr>
          <w:p w:rsidR="00C24E7A" w:rsidRPr="00C24E7A" w:rsidRDefault="00C24E7A" w:rsidP="006250CF">
            <w:pPr>
              <w:spacing w:after="0" w:line="240" w:lineRule="auto"/>
              <w:jc w:val="center"/>
              <w:rPr>
                <w:rFonts w:ascii="Times New Roman" w:hAnsi="Times New Roman"/>
                <w:sz w:val="16"/>
                <w:szCs w:val="14"/>
              </w:rPr>
            </w:pPr>
            <w:r w:rsidRPr="00C24E7A">
              <w:rPr>
                <w:rFonts w:ascii="Times New Roman" w:hAnsi="Times New Roman"/>
                <w:sz w:val="16"/>
                <w:szCs w:val="14"/>
              </w:rPr>
              <w:t xml:space="preserve">Цены на энергетические ресурсы в году, предшествующем первому году действия </w:t>
            </w:r>
            <w:r w:rsidR="006250CF">
              <w:rPr>
                <w:rFonts w:ascii="Times New Roman" w:hAnsi="Times New Roman"/>
                <w:sz w:val="16"/>
                <w:szCs w:val="14"/>
              </w:rPr>
              <w:t>К</w:t>
            </w:r>
            <w:r w:rsidRPr="00C24E7A">
              <w:rPr>
                <w:rFonts w:ascii="Times New Roman" w:hAnsi="Times New Roman"/>
                <w:sz w:val="16"/>
                <w:szCs w:val="14"/>
              </w:rPr>
              <w:t xml:space="preserve">онцессионного соглашения, и прогноз цен на энергетические ресурсы на срок действия </w:t>
            </w:r>
            <w:r w:rsidR="006250CF">
              <w:rPr>
                <w:rFonts w:ascii="Times New Roman" w:hAnsi="Times New Roman"/>
                <w:sz w:val="16"/>
                <w:szCs w:val="14"/>
              </w:rPr>
              <w:t>К</w:t>
            </w:r>
            <w:r w:rsidRPr="00C24E7A">
              <w:rPr>
                <w:rFonts w:ascii="Times New Roman" w:hAnsi="Times New Roman"/>
                <w:sz w:val="16"/>
                <w:szCs w:val="14"/>
              </w:rPr>
              <w:t xml:space="preserve">онцессионного соглашения </w:t>
            </w:r>
            <w:r w:rsidRPr="00C24E7A">
              <w:rPr>
                <w:rFonts w:ascii="Times New Roman" w:hAnsi="Times New Roman"/>
                <w:sz w:val="16"/>
                <w:szCs w:val="14"/>
                <w:vertAlign w:val="superscript"/>
              </w:rPr>
              <w:t xml:space="preserve"> 3</w:t>
            </w:r>
          </w:p>
        </w:tc>
      </w:tr>
      <w:tr w:rsidR="00C24E7A" w:rsidRPr="00A861B7" w:rsidTr="006250CF">
        <w:trPr>
          <w:trHeight w:val="540"/>
        </w:trPr>
        <w:tc>
          <w:tcPr>
            <w:tcW w:w="856" w:type="dxa"/>
            <w:tcBorders>
              <w:top w:val="nil"/>
              <w:left w:val="single" w:sz="4" w:space="0" w:color="auto"/>
              <w:bottom w:val="single" w:sz="4" w:space="0" w:color="auto"/>
              <w:right w:val="single" w:sz="4" w:space="0" w:color="auto"/>
            </w:tcBorders>
            <w:shd w:val="clear" w:color="auto" w:fill="auto"/>
            <w:hideMark/>
          </w:tcPr>
          <w:p w:rsidR="00C24E7A" w:rsidRPr="00A861B7" w:rsidRDefault="006250CF" w:rsidP="006250CF">
            <w:pPr>
              <w:spacing w:after="0" w:line="240" w:lineRule="auto"/>
              <w:rPr>
                <w:rFonts w:ascii="Times New Roman" w:hAnsi="Times New Roman"/>
                <w:sz w:val="14"/>
                <w:szCs w:val="14"/>
              </w:rPr>
            </w:pPr>
            <w:r>
              <w:rPr>
                <w:rFonts w:ascii="Times New Roman" w:hAnsi="Times New Roman"/>
                <w:sz w:val="14"/>
                <w:szCs w:val="14"/>
              </w:rPr>
              <w:t>Ц</w:t>
            </w:r>
            <w:r w:rsidR="00C24E7A" w:rsidRPr="00A861B7">
              <w:rPr>
                <w:rFonts w:ascii="Times New Roman" w:hAnsi="Times New Roman"/>
                <w:sz w:val="14"/>
                <w:szCs w:val="14"/>
              </w:rPr>
              <w:t>ены на уголь</w:t>
            </w:r>
          </w:p>
        </w:tc>
        <w:tc>
          <w:tcPr>
            <w:tcW w:w="426"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руб/т</w:t>
            </w:r>
          </w:p>
        </w:tc>
        <w:tc>
          <w:tcPr>
            <w:tcW w:w="472"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5 156,81</w:t>
            </w:r>
          </w:p>
        </w:tc>
        <w:tc>
          <w:tcPr>
            <w:tcW w:w="434"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5 392,91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5 521,20</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5 953,89</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6 420,49</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6 923,66</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7 466,26</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8 051,39</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8 682,37</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9 362,80</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10 096,56</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10 887,82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11 741,09</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12 661,23</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13 653,48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14 723,49</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15 877,36</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17 121,65</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18 463,46</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19 910,43</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21 470,80</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23 153,45</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24 967,97</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26 924,69</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29 034,75</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31 310,18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33 763,94</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36 409,99</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39 263,41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42 340,46</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45 658,65</w:t>
            </w:r>
          </w:p>
        </w:tc>
      </w:tr>
      <w:tr w:rsidR="00C24E7A" w:rsidRPr="00A861B7" w:rsidTr="006250CF">
        <w:trPr>
          <w:trHeight w:val="454"/>
        </w:trPr>
        <w:tc>
          <w:tcPr>
            <w:tcW w:w="856" w:type="dxa"/>
            <w:tcBorders>
              <w:top w:val="nil"/>
              <w:left w:val="single" w:sz="4" w:space="0" w:color="auto"/>
              <w:bottom w:val="single" w:sz="4" w:space="0" w:color="auto"/>
              <w:right w:val="single" w:sz="4" w:space="0" w:color="auto"/>
            </w:tcBorders>
            <w:shd w:val="clear" w:color="auto" w:fill="auto"/>
            <w:hideMark/>
          </w:tcPr>
          <w:p w:rsidR="00C24E7A" w:rsidRPr="00A861B7" w:rsidRDefault="006250CF" w:rsidP="006250CF">
            <w:pPr>
              <w:spacing w:after="0" w:line="240" w:lineRule="auto"/>
              <w:rPr>
                <w:rFonts w:ascii="Times New Roman" w:hAnsi="Times New Roman"/>
                <w:sz w:val="14"/>
                <w:szCs w:val="14"/>
              </w:rPr>
            </w:pPr>
            <w:r>
              <w:rPr>
                <w:rFonts w:ascii="Times New Roman" w:hAnsi="Times New Roman"/>
                <w:sz w:val="14"/>
                <w:szCs w:val="14"/>
              </w:rPr>
              <w:t>И</w:t>
            </w:r>
            <w:r w:rsidR="00C24E7A" w:rsidRPr="00A861B7">
              <w:rPr>
                <w:rFonts w:ascii="Times New Roman" w:hAnsi="Times New Roman"/>
                <w:sz w:val="14"/>
                <w:szCs w:val="14"/>
              </w:rPr>
              <w:t>змене</w:t>
            </w:r>
            <w:r>
              <w:rPr>
                <w:rFonts w:ascii="Times New Roman" w:hAnsi="Times New Roman"/>
                <w:sz w:val="14"/>
                <w:szCs w:val="14"/>
              </w:rPr>
              <w:t>-</w:t>
            </w:r>
            <w:r w:rsidR="00C24E7A" w:rsidRPr="00A861B7">
              <w:rPr>
                <w:rFonts w:ascii="Times New Roman" w:hAnsi="Times New Roman"/>
                <w:sz w:val="14"/>
                <w:szCs w:val="14"/>
              </w:rPr>
              <w:t>ние цен</w:t>
            </w:r>
          </w:p>
        </w:tc>
        <w:tc>
          <w:tcPr>
            <w:tcW w:w="426"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w:t>
            </w:r>
          </w:p>
        </w:tc>
        <w:tc>
          <w:tcPr>
            <w:tcW w:w="472"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434"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104,6</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102,4</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107,8</w:t>
            </w:r>
          </w:p>
        </w:tc>
      </w:tr>
      <w:tr w:rsidR="00C24E7A" w:rsidRPr="00A861B7" w:rsidTr="006250CF">
        <w:trPr>
          <w:trHeight w:val="454"/>
        </w:trPr>
        <w:tc>
          <w:tcPr>
            <w:tcW w:w="856" w:type="dxa"/>
            <w:tcBorders>
              <w:top w:val="nil"/>
              <w:left w:val="single" w:sz="4" w:space="0" w:color="auto"/>
              <w:bottom w:val="single" w:sz="4" w:space="0" w:color="auto"/>
              <w:right w:val="single" w:sz="4" w:space="0" w:color="auto"/>
            </w:tcBorders>
            <w:shd w:val="clear" w:color="auto" w:fill="auto"/>
            <w:hideMark/>
          </w:tcPr>
          <w:p w:rsidR="0009316C" w:rsidRDefault="006250CF" w:rsidP="006250CF">
            <w:pPr>
              <w:spacing w:after="0" w:line="240" w:lineRule="auto"/>
              <w:rPr>
                <w:rFonts w:ascii="Times New Roman" w:hAnsi="Times New Roman"/>
                <w:sz w:val="14"/>
                <w:szCs w:val="14"/>
              </w:rPr>
            </w:pPr>
            <w:r>
              <w:rPr>
                <w:rFonts w:ascii="Times New Roman" w:hAnsi="Times New Roman"/>
                <w:sz w:val="14"/>
                <w:szCs w:val="14"/>
              </w:rPr>
              <w:t>Э</w:t>
            </w:r>
            <w:r w:rsidR="00C24E7A" w:rsidRPr="00A861B7">
              <w:rPr>
                <w:rFonts w:ascii="Times New Roman" w:hAnsi="Times New Roman"/>
                <w:sz w:val="14"/>
                <w:szCs w:val="14"/>
              </w:rPr>
              <w:t>лектро</w:t>
            </w:r>
            <w:r w:rsidR="0009316C">
              <w:rPr>
                <w:rFonts w:ascii="Times New Roman" w:hAnsi="Times New Roman"/>
                <w:sz w:val="14"/>
                <w:szCs w:val="14"/>
              </w:rPr>
              <w:t>-</w:t>
            </w:r>
          </w:p>
          <w:p w:rsidR="00C24E7A" w:rsidRPr="00A861B7" w:rsidRDefault="00C24E7A" w:rsidP="0009316C">
            <w:pPr>
              <w:spacing w:after="0" w:line="240" w:lineRule="auto"/>
              <w:rPr>
                <w:rFonts w:ascii="Times New Roman" w:hAnsi="Times New Roman"/>
                <w:sz w:val="14"/>
                <w:szCs w:val="14"/>
              </w:rPr>
            </w:pPr>
            <w:r w:rsidRPr="00A861B7">
              <w:rPr>
                <w:rFonts w:ascii="Times New Roman" w:hAnsi="Times New Roman"/>
                <w:sz w:val="14"/>
                <w:szCs w:val="14"/>
              </w:rPr>
              <w:t>энергия</w:t>
            </w:r>
          </w:p>
        </w:tc>
        <w:tc>
          <w:tcPr>
            <w:tcW w:w="426"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руб./кВтч</w:t>
            </w:r>
          </w:p>
        </w:tc>
        <w:tc>
          <w:tcPr>
            <w:tcW w:w="472"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3,94</w:t>
            </w:r>
          </w:p>
        </w:tc>
        <w:tc>
          <w:tcPr>
            <w:tcW w:w="434"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3,85</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4,13</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4,42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4,73</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5,07</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5,43</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5,81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6,23</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6,67</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7,14</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7,65</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8,19</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8,77</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9,40</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10,06</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11,54</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12,36</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13,24</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14,18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15,19</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16,26</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17,42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18,66</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19,98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21,40</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22,92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24,55</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26,29</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28,16</w:t>
            </w:r>
          </w:p>
        </w:tc>
      </w:tr>
      <w:tr w:rsidR="00C24E7A" w:rsidRPr="00A861B7" w:rsidTr="006250CF">
        <w:trPr>
          <w:trHeight w:val="454"/>
        </w:trPr>
        <w:tc>
          <w:tcPr>
            <w:tcW w:w="856" w:type="dxa"/>
            <w:tcBorders>
              <w:top w:val="nil"/>
              <w:left w:val="single" w:sz="4" w:space="0" w:color="auto"/>
              <w:bottom w:val="single" w:sz="4" w:space="0" w:color="auto"/>
              <w:right w:val="single" w:sz="4" w:space="0" w:color="auto"/>
            </w:tcBorders>
            <w:shd w:val="clear" w:color="auto" w:fill="auto"/>
            <w:hideMark/>
          </w:tcPr>
          <w:p w:rsidR="00C24E7A" w:rsidRPr="00A861B7" w:rsidRDefault="006250CF" w:rsidP="006250CF">
            <w:pPr>
              <w:spacing w:after="0" w:line="240" w:lineRule="auto"/>
              <w:rPr>
                <w:rFonts w:ascii="Times New Roman" w:hAnsi="Times New Roman"/>
                <w:sz w:val="14"/>
                <w:szCs w:val="14"/>
              </w:rPr>
            </w:pPr>
            <w:r>
              <w:rPr>
                <w:rFonts w:ascii="Times New Roman" w:hAnsi="Times New Roman"/>
                <w:sz w:val="14"/>
                <w:szCs w:val="14"/>
              </w:rPr>
              <w:t>И</w:t>
            </w:r>
            <w:r w:rsidR="00C24E7A" w:rsidRPr="00A861B7">
              <w:rPr>
                <w:rFonts w:ascii="Times New Roman" w:hAnsi="Times New Roman"/>
                <w:sz w:val="14"/>
                <w:szCs w:val="14"/>
              </w:rPr>
              <w:t>змене</w:t>
            </w:r>
            <w:r>
              <w:rPr>
                <w:rFonts w:ascii="Times New Roman" w:hAnsi="Times New Roman"/>
                <w:sz w:val="14"/>
                <w:szCs w:val="14"/>
              </w:rPr>
              <w:t>-</w:t>
            </w:r>
            <w:r w:rsidR="00C24E7A" w:rsidRPr="00A861B7">
              <w:rPr>
                <w:rFonts w:ascii="Times New Roman" w:hAnsi="Times New Roman"/>
                <w:sz w:val="14"/>
                <w:szCs w:val="14"/>
              </w:rPr>
              <w:t>ние цен</w:t>
            </w:r>
          </w:p>
        </w:tc>
        <w:tc>
          <w:tcPr>
            <w:tcW w:w="426"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w:t>
            </w:r>
          </w:p>
        </w:tc>
        <w:tc>
          <w:tcPr>
            <w:tcW w:w="472"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434"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97,6</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107,1</w:t>
            </w:r>
          </w:p>
        </w:tc>
      </w:tr>
      <w:tr w:rsidR="00C24E7A" w:rsidRPr="00A861B7" w:rsidTr="006250CF">
        <w:trPr>
          <w:trHeight w:val="454"/>
        </w:trPr>
        <w:tc>
          <w:tcPr>
            <w:tcW w:w="856" w:type="dxa"/>
            <w:tcBorders>
              <w:top w:val="nil"/>
              <w:left w:val="single" w:sz="4" w:space="0" w:color="auto"/>
              <w:bottom w:val="single" w:sz="4" w:space="0" w:color="auto"/>
              <w:right w:val="single" w:sz="4" w:space="0" w:color="auto"/>
            </w:tcBorders>
            <w:shd w:val="clear" w:color="auto" w:fill="auto"/>
            <w:hideMark/>
          </w:tcPr>
          <w:p w:rsidR="00C24E7A" w:rsidRPr="00A861B7" w:rsidRDefault="006250CF" w:rsidP="006250CF">
            <w:pPr>
              <w:spacing w:after="0" w:line="240" w:lineRule="auto"/>
              <w:rPr>
                <w:rFonts w:ascii="Times New Roman" w:hAnsi="Times New Roman"/>
                <w:sz w:val="14"/>
                <w:szCs w:val="14"/>
              </w:rPr>
            </w:pPr>
            <w:r>
              <w:rPr>
                <w:rFonts w:ascii="Times New Roman" w:hAnsi="Times New Roman"/>
                <w:sz w:val="14"/>
                <w:szCs w:val="14"/>
              </w:rPr>
              <w:t>В</w:t>
            </w:r>
            <w:r w:rsidR="00C24E7A" w:rsidRPr="00A861B7">
              <w:rPr>
                <w:rFonts w:ascii="Times New Roman" w:hAnsi="Times New Roman"/>
                <w:sz w:val="14"/>
                <w:szCs w:val="14"/>
              </w:rPr>
              <w:t>ода</w:t>
            </w:r>
          </w:p>
        </w:tc>
        <w:tc>
          <w:tcPr>
            <w:tcW w:w="426"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руб./м3</w:t>
            </w:r>
          </w:p>
        </w:tc>
        <w:tc>
          <w:tcPr>
            <w:tcW w:w="472" w:type="dxa"/>
            <w:tcBorders>
              <w:top w:val="nil"/>
              <w:left w:val="nil"/>
              <w:bottom w:val="single" w:sz="4" w:space="0" w:color="auto"/>
              <w:right w:val="single" w:sz="4" w:space="0" w:color="auto"/>
            </w:tcBorders>
            <w:shd w:val="clear" w:color="auto" w:fill="auto"/>
            <w:hideMark/>
          </w:tcPr>
          <w:p w:rsidR="00C24E7A" w:rsidRPr="00C5687E" w:rsidRDefault="00C24E7A" w:rsidP="006250CF">
            <w:pPr>
              <w:spacing w:after="0" w:line="240" w:lineRule="auto"/>
              <w:jc w:val="center"/>
              <w:rPr>
                <w:rFonts w:ascii="Times New Roman" w:hAnsi="Times New Roman"/>
                <w:sz w:val="14"/>
                <w:szCs w:val="14"/>
              </w:rPr>
            </w:pPr>
            <w:r w:rsidRPr="00C5687E">
              <w:rPr>
                <w:rFonts w:ascii="Times New Roman" w:hAnsi="Times New Roman"/>
                <w:sz w:val="14"/>
                <w:szCs w:val="14"/>
              </w:rPr>
              <w:t>85,69</w:t>
            </w:r>
          </w:p>
        </w:tc>
        <w:tc>
          <w:tcPr>
            <w:tcW w:w="434"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93,47</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97,89</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103,00</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108,36</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113,99</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119,92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126,16</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132,72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139,62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146,88</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154,52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162,55</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171,00</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179,90</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189,25</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199,09</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209,44</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220,33</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231,79</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243,84</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256,52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269,86</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283,90</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298,66</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314,19</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330,53</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347,72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365,80</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384,82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404,83</w:t>
            </w:r>
          </w:p>
        </w:tc>
      </w:tr>
      <w:tr w:rsidR="00C24E7A" w:rsidRPr="00A861B7" w:rsidTr="006250CF">
        <w:trPr>
          <w:trHeight w:val="454"/>
        </w:trPr>
        <w:tc>
          <w:tcPr>
            <w:tcW w:w="856" w:type="dxa"/>
            <w:tcBorders>
              <w:top w:val="nil"/>
              <w:left w:val="single" w:sz="4" w:space="0" w:color="auto"/>
              <w:bottom w:val="single" w:sz="4" w:space="0" w:color="auto"/>
              <w:right w:val="single" w:sz="4" w:space="0" w:color="auto"/>
            </w:tcBorders>
            <w:shd w:val="clear" w:color="auto" w:fill="auto"/>
            <w:hideMark/>
          </w:tcPr>
          <w:p w:rsidR="00C24E7A" w:rsidRPr="00A861B7" w:rsidRDefault="006250CF" w:rsidP="006250CF">
            <w:pPr>
              <w:spacing w:after="0" w:line="240" w:lineRule="auto"/>
              <w:rPr>
                <w:rFonts w:ascii="Times New Roman" w:hAnsi="Times New Roman"/>
                <w:sz w:val="14"/>
                <w:szCs w:val="14"/>
              </w:rPr>
            </w:pPr>
            <w:r>
              <w:rPr>
                <w:rFonts w:ascii="Times New Roman" w:hAnsi="Times New Roman"/>
                <w:sz w:val="14"/>
                <w:szCs w:val="14"/>
              </w:rPr>
              <w:t>И</w:t>
            </w:r>
            <w:r w:rsidR="00C24E7A" w:rsidRPr="00A861B7">
              <w:rPr>
                <w:rFonts w:ascii="Times New Roman" w:hAnsi="Times New Roman"/>
                <w:sz w:val="14"/>
                <w:szCs w:val="14"/>
              </w:rPr>
              <w:t>змене</w:t>
            </w:r>
            <w:r>
              <w:rPr>
                <w:rFonts w:ascii="Times New Roman" w:hAnsi="Times New Roman"/>
                <w:sz w:val="14"/>
                <w:szCs w:val="14"/>
              </w:rPr>
              <w:t>-</w:t>
            </w:r>
            <w:r w:rsidR="00C24E7A" w:rsidRPr="00A861B7">
              <w:rPr>
                <w:rFonts w:ascii="Times New Roman" w:hAnsi="Times New Roman"/>
                <w:sz w:val="14"/>
                <w:szCs w:val="14"/>
              </w:rPr>
              <w:t>ние цен</w:t>
            </w:r>
          </w:p>
        </w:tc>
        <w:tc>
          <w:tcPr>
            <w:tcW w:w="426"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w:t>
            </w:r>
          </w:p>
        </w:tc>
        <w:tc>
          <w:tcPr>
            <w:tcW w:w="472"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434"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109,1</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104,7</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105,2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105,2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105,2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105,2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105,2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105,2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105,2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105,2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105,2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105,2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105,2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105,2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105,2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105,2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105,2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105,2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105,2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105,2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105,2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105,2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105,2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105,2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105,2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105,2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105,2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105,2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105,2</w:t>
            </w:r>
          </w:p>
        </w:tc>
        <w:tc>
          <w:tcPr>
            <w:tcW w:w="433" w:type="dxa"/>
            <w:tcBorders>
              <w:top w:val="nil"/>
              <w:left w:val="nil"/>
              <w:bottom w:val="single" w:sz="4" w:space="0" w:color="auto"/>
              <w:right w:val="single" w:sz="4" w:space="0" w:color="auto"/>
            </w:tcBorders>
            <w:shd w:val="clear" w:color="auto" w:fill="auto"/>
            <w:hideMark/>
          </w:tcPr>
          <w:p w:rsidR="00C24E7A" w:rsidRPr="00A861B7" w:rsidRDefault="00C24E7A" w:rsidP="006250CF">
            <w:pPr>
              <w:spacing w:after="0" w:line="240" w:lineRule="auto"/>
              <w:jc w:val="center"/>
              <w:rPr>
                <w:rFonts w:ascii="Times New Roman" w:hAnsi="Times New Roman"/>
                <w:sz w:val="14"/>
                <w:szCs w:val="14"/>
              </w:rPr>
            </w:pPr>
            <w:r w:rsidRPr="00A861B7">
              <w:rPr>
                <w:rFonts w:ascii="Times New Roman" w:hAnsi="Times New Roman"/>
                <w:sz w:val="14"/>
                <w:szCs w:val="14"/>
              </w:rPr>
              <w:t>105,2</w:t>
            </w:r>
          </w:p>
        </w:tc>
      </w:tr>
    </w:tbl>
    <w:p w:rsidR="00252BA0" w:rsidRPr="00F6333E" w:rsidRDefault="00252BA0" w:rsidP="00252BA0">
      <w:pPr>
        <w:ind w:firstLine="708"/>
        <w:jc w:val="both"/>
        <w:rPr>
          <w:rFonts w:ascii="Times New Roman" w:hAnsi="Times New Roman"/>
          <w:b/>
          <w:sz w:val="14"/>
          <w:szCs w:val="14"/>
        </w:rPr>
      </w:pPr>
    </w:p>
    <w:p w:rsidR="00252BA0" w:rsidRDefault="00252BA0" w:rsidP="00252BA0">
      <w:pPr>
        <w:ind w:firstLine="708"/>
        <w:jc w:val="right"/>
        <w:rPr>
          <w:rFonts w:ascii="Times New Roman" w:hAnsi="Times New Roman"/>
        </w:rPr>
      </w:pPr>
    </w:p>
    <w:p w:rsidR="00252BA0" w:rsidRDefault="00252BA0" w:rsidP="00252BA0">
      <w:pPr>
        <w:ind w:firstLine="708"/>
        <w:jc w:val="right"/>
        <w:rPr>
          <w:rFonts w:ascii="Times New Roman" w:hAnsi="Times New Roman"/>
        </w:rPr>
      </w:pPr>
    </w:p>
    <w:p w:rsidR="00252BA0" w:rsidRDefault="00252BA0" w:rsidP="00252BA0">
      <w:pPr>
        <w:ind w:firstLine="708"/>
        <w:jc w:val="right"/>
        <w:rPr>
          <w:rFonts w:ascii="Times New Roman" w:hAnsi="Times New Roman"/>
        </w:rPr>
      </w:pPr>
    </w:p>
    <w:p w:rsidR="00252BA0" w:rsidRDefault="00252BA0" w:rsidP="00252BA0">
      <w:pPr>
        <w:ind w:firstLine="708"/>
        <w:jc w:val="right"/>
        <w:rPr>
          <w:rFonts w:ascii="Times New Roman" w:hAnsi="Times New Roman"/>
        </w:rPr>
      </w:pPr>
    </w:p>
    <w:p w:rsidR="00252BA0" w:rsidRPr="0062315E" w:rsidRDefault="00252BA0" w:rsidP="0062315E">
      <w:pPr>
        <w:ind w:firstLine="708"/>
        <w:jc w:val="center"/>
        <w:rPr>
          <w:rFonts w:ascii="Times New Roman" w:hAnsi="Times New Roman"/>
          <w:i/>
          <w:sz w:val="24"/>
          <w:szCs w:val="24"/>
        </w:rPr>
      </w:pPr>
      <w:r w:rsidRPr="0062315E">
        <w:rPr>
          <w:rFonts w:ascii="Times New Roman" w:hAnsi="Times New Roman"/>
          <w:i/>
          <w:sz w:val="24"/>
          <w:szCs w:val="24"/>
        </w:rPr>
        <w:t xml:space="preserve">Потери и удельное потребление энергетических ресурсов на единицу объема полезного отпуска </w:t>
      </w:r>
      <w:r w:rsidR="0062315E" w:rsidRPr="0062315E">
        <w:rPr>
          <w:rFonts w:ascii="Times New Roman" w:hAnsi="Times New Roman"/>
          <w:i/>
          <w:sz w:val="24"/>
          <w:szCs w:val="24"/>
        </w:rPr>
        <w:t>тепловой энергии (мощности) и (или) теплоносителя</w:t>
      </w:r>
      <w:r w:rsidR="006250CF">
        <w:rPr>
          <w:rFonts w:ascii="Times New Roman" w:hAnsi="Times New Roman"/>
          <w:i/>
          <w:sz w:val="24"/>
          <w:szCs w:val="24"/>
        </w:rPr>
        <w:t xml:space="preserve"> в году</w:t>
      </w:r>
      <w:r w:rsidR="0009316C">
        <w:rPr>
          <w:rFonts w:ascii="Times New Roman" w:hAnsi="Times New Roman"/>
          <w:i/>
          <w:sz w:val="24"/>
          <w:szCs w:val="24"/>
        </w:rPr>
        <w:t>,</w:t>
      </w:r>
      <w:r w:rsidR="006250CF">
        <w:rPr>
          <w:rFonts w:ascii="Times New Roman" w:hAnsi="Times New Roman"/>
          <w:i/>
          <w:sz w:val="24"/>
          <w:szCs w:val="24"/>
        </w:rPr>
        <w:t xml:space="preserve"> предшествующем</w:t>
      </w:r>
      <w:r w:rsidRPr="0062315E">
        <w:rPr>
          <w:rFonts w:ascii="Times New Roman" w:hAnsi="Times New Roman"/>
          <w:i/>
          <w:sz w:val="24"/>
          <w:szCs w:val="24"/>
        </w:rPr>
        <w:t xml:space="preserve"> первому году действия </w:t>
      </w:r>
      <w:r w:rsidR="0062315E" w:rsidRPr="0062315E">
        <w:rPr>
          <w:rFonts w:ascii="Times New Roman" w:hAnsi="Times New Roman"/>
          <w:i/>
          <w:sz w:val="24"/>
          <w:szCs w:val="24"/>
        </w:rPr>
        <w:t>К</w:t>
      </w:r>
      <w:r w:rsidRPr="0062315E">
        <w:rPr>
          <w:rFonts w:ascii="Times New Roman" w:hAnsi="Times New Roman"/>
          <w:i/>
          <w:sz w:val="24"/>
          <w:szCs w:val="24"/>
        </w:rPr>
        <w:t>онцессионного соглашения (по каждому виду используемого энергетического ресурса)</w:t>
      </w:r>
    </w:p>
    <w:tbl>
      <w:tblPr>
        <w:tblW w:w="9365" w:type="dxa"/>
        <w:tblInd w:w="103" w:type="dxa"/>
        <w:tblLook w:val="04A0"/>
      </w:tblPr>
      <w:tblGrid>
        <w:gridCol w:w="975"/>
        <w:gridCol w:w="567"/>
        <w:gridCol w:w="548"/>
        <w:gridCol w:w="421"/>
        <w:gridCol w:w="421"/>
        <w:gridCol w:w="421"/>
        <w:gridCol w:w="421"/>
        <w:gridCol w:w="421"/>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gridCol w:w="422"/>
      </w:tblGrid>
      <w:tr w:rsidR="008E743E" w:rsidRPr="00A861B7" w:rsidTr="006250CF">
        <w:trPr>
          <w:trHeight w:val="255"/>
        </w:trPr>
        <w:tc>
          <w:tcPr>
            <w:tcW w:w="8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Перечень сведений, подлежа</w:t>
            </w:r>
            <w:r w:rsidR="006250CF">
              <w:rPr>
                <w:rFonts w:ascii="Times New Roman" w:hAnsi="Times New Roman"/>
                <w:sz w:val="14"/>
                <w:szCs w:val="14"/>
              </w:rPr>
              <w:t>-</w:t>
            </w:r>
            <w:r w:rsidRPr="00A861B7">
              <w:rPr>
                <w:rFonts w:ascii="Times New Roman" w:hAnsi="Times New Roman"/>
                <w:sz w:val="14"/>
                <w:szCs w:val="14"/>
              </w:rPr>
              <w:t>щих представле</w:t>
            </w:r>
            <w:r w:rsidR="006250CF">
              <w:rPr>
                <w:rFonts w:ascii="Times New Roman" w:hAnsi="Times New Roman"/>
                <w:sz w:val="14"/>
                <w:szCs w:val="14"/>
              </w:rPr>
              <w:t>-</w:t>
            </w:r>
            <w:r w:rsidRPr="00A861B7">
              <w:rPr>
                <w:rFonts w:ascii="Times New Roman" w:hAnsi="Times New Roman"/>
                <w:sz w:val="14"/>
                <w:szCs w:val="14"/>
              </w:rPr>
              <w:t>нию организато</w:t>
            </w:r>
            <w:r w:rsidR="006250CF">
              <w:rPr>
                <w:rFonts w:ascii="Times New Roman" w:hAnsi="Times New Roman"/>
                <w:sz w:val="14"/>
                <w:szCs w:val="14"/>
              </w:rPr>
              <w:t>-</w:t>
            </w:r>
            <w:r w:rsidRPr="00A861B7">
              <w:rPr>
                <w:rFonts w:ascii="Times New Roman" w:hAnsi="Times New Roman"/>
                <w:sz w:val="14"/>
                <w:szCs w:val="14"/>
              </w:rPr>
              <w:t xml:space="preserve">ру </w:t>
            </w:r>
            <w:r w:rsidR="006250CF">
              <w:rPr>
                <w:rFonts w:ascii="Times New Roman" w:hAnsi="Times New Roman"/>
                <w:sz w:val="14"/>
                <w:szCs w:val="14"/>
              </w:rPr>
              <w:t>К</w:t>
            </w:r>
            <w:r w:rsidRPr="00A861B7">
              <w:rPr>
                <w:rFonts w:ascii="Times New Roman" w:hAnsi="Times New Roman"/>
                <w:sz w:val="14"/>
                <w:szCs w:val="14"/>
              </w:rPr>
              <w:t>онкурса</w:t>
            </w:r>
          </w:p>
        </w:tc>
        <w:tc>
          <w:tcPr>
            <w:tcW w:w="3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Ед. изм.</w:t>
            </w:r>
          </w:p>
        </w:tc>
        <w:tc>
          <w:tcPr>
            <w:tcW w:w="8204" w:type="dxa"/>
            <w:gridSpan w:val="31"/>
            <w:tcBorders>
              <w:top w:val="single" w:sz="4" w:space="0" w:color="auto"/>
              <w:left w:val="nil"/>
              <w:bottom w:val="single" w:sz="4" w:space="0" w:color="auto"/>
              <w:right w:val="single" w:sz="4" w:space="0" w:color="auto"/>
            </w:tcBorders>
            <w:shd w:val="clear" w:color="auto" w:fill="auto"/>
            <w:hideMark/>
          </w:tcPr>
          <w:p w:rsidR="008E743E" w:rsidRPr="00A861B7" w:rsidRDefault="006250CF" w:rsidP="006250CF">
            <w:pPr>
              <w:spacing w:after="0" w:line="240" w:lineRule="auto"/>
              <w:jc w:val="center"/>
              <w:rPr>
                <w:rFonts w:ascii="Times New Roman" w:hAnsi="Times New Roman"/>
                <w:sz w:val="14"/>
                <w:szCs w:val="14"/>
              </w:rPr>
            </w:pPr>
            <w:r>
              <w:rPr>
                <w:rFonts w:ascii="Times New Roman" w:hAnsi="Times New Roman"/>
                <w:sz w:val="14"/>
                <w:szCs w:val="14"/>
              </w:rPr>
              <w:t>Г</w:t>
            </w:r>
            <w:r w:rsidR="008E743E" w:rsidRPr="00A861B7">
              <w:rPr>
                <w:rFonts w:ascii="Times New Roman" w:hAnsi="Times New Roman"/>
                <w:sz w:val="14"/>
                <w:szCs w:val="14"/>
              </w:rPr>
              <w:t>од</w:t>
            </w:r>
          </w:p>
        </w:tc>
      </w:tr>
      <w:tr w:rsidR="008E743E" w:rsidRPr="00A861B7" w:rsidTr="006250CF">
        <w:trPr>
          <w:trHeight w:val="322"/>
        </w:trPr>
        <w:tc>
          <w:tcPr>
            <w:tcW w:w="826" w:type="dxa"/>
            <w:vMerge/>
            <w:tcBorders>
              <w:top w:val="single" w:sz="4" w:space="0" w:color="auto"/>
              <w:left w:val="single" w:sz="4" w:space="0" w:color="auto"/>
              <w:bottom w:val="single" w:sz="4" w:space="0" w:color="auto"/>
              <w:right w:val="single" w:sz="4" w:space="0" w:color="auto"/>
            </w:tcBorders>
            <w:hideMark/>
          </w:tcPr>
          <w:p w:rsidR="008E743E" w:rsidRPr="00A861B7" w:rsidRDefault="008E743E" w:rsidP="006250CF">
            <w:pPr>
              <w:spacing w:after="0" w:line="240" w:lineRule="auto"/>
              <w:jc w:val="center"/>
              <w:rPr>
                <w:rFonts w:ascii="Times New Roman" w:hAnsi="Times New Roman"/>
                <w:sz w:val="14"/>
                <w:szCs w:val="14"/>
              </w:rPr>
            </w:pPr>
          </w:p>
        </w:tc>
        <w:tc>
          <w:tcPr>
            <w:tcW w:w="335" w:type="dxa"/>
            <w:vMerge/>
            <w:tcBorders>
              <w:top w:val="single" w:sz="4" w:space="0" w:color="auto"/>
              <w:left w:val="single" w:sz="4" w:space="0" w:color="auto"/>
              <w:bottom w:val="single" w:sz="4" w:space="0" w:color="auto"/>
              <w:right w:val="single" w:sz="4" w:space="0" w:color="auto"/>
            </w:tcBorders>
            <w:hideMark/>
          </w:tcPr>
          <w:p w:rsidR="008E743E" w:rsidRPr="00A861B7" w:rsidRDefault="008E743E" w:rsidP="006250CF">
            <w:pPr>
              <w:spacing w:after="0" w:line="240" w:lineRule="auto"/>
              <w:jc w:val="center"/>
              <w:rPr>
                <w:rFonts w:ascii="Times New Roman" w:hAnsi="Times New Roman"/>
                <w:sz w:val="14"/>
                <w:szCs w:val="14"/>
              </w:rPr>
            </w:pPr>
          </w:p>
        </w:tc>
        <w:tc>
          <w:tcPr>
            <w:tcW w:w="412"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2015 план (тариф)</w:t>
            </w:r>
            <w:r w:rsidRPr="00A861B7">
              <w:rPr>
                <w:rFonts w:ascii="Times New Roman" w:hAnsi="Times New Roman"/>
                <w:sz w:val="14"/>
                <w:szCs w:val="14"/>
                <w:vertAlign w:val="superscript"/>
              </w:rPr>
              <w:t xml:space="preserve"> 5</w:t>
            </w:r>
          </w:p>
        </w:tc>
        <w:tc>
          <w:tcPr>
            <w:tcW w:w="259"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2016</w:t>
            </w:r>
          </w:p>
        </w:tc>
        <w:tc>
          <w:tcPr>
            <w:tcW w:w="259"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2017</w:t>
            </w:r>
          </w:p>
        </w:tc>
        <w:tc>
          <w:tcPr>
            <w:tcW w:w="259"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2018</w:t>
            </w:r>
          </w:p>
        </w:tc>
        <w:tc>
          <w:tcPr>
            <w:tcW w:w="259"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2019</w:t>
            </w:r>
          </w:p>
        </w:tc>
        <w:tc>
          <w:tcPr>
            <w:tcW w:w="259"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2020</w:t>
            </w:r>
          </w:p>
        </w:tc>
        <w:tc>
          <w:tcPr>
            <w:tcW w:w="259"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2021</w:t>
            </w:r>
          </w:p>
        </w:tc>
        <w:tc>
          <w:tcPr>
            <w:tcW w:w="259"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2022</w:t>
            </w:r>
          </w:p>
        </w:tc>
        <w:tc>
          <w:tcPr>
            <w:tcW w:w="259"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2023</w:t>
            </w:r>
          </w:p>
        </w:tc>
        <w:tc>
          <w:tcPr>
            <w:tcW w:w="260"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2024</w:t>
            </w:r>
          </w:p>
        </w:tc>
        <w:tc>
          <w:tcPr>
            <w:tcW w:w="260"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2025</w:t>
            </w:r>
          </w:p>
        </w:tc>
        <w:tc>
          <w:tcPr>
            <w:tcW w:w="260"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2026</w:t>
            </w:r>
          </w:p>
        </w:tc>
        <w:tc>
          <w:tcPr>
            <w:tcW w:w="260"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2027</w:t>
            </w:r>
          </w:p>
        </w:tc>
        <w:tc>
          <w:tcPr>
            <w:tcW w:w="260"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2028</w:t>
            </w:r>
          </w:p>
        </w:tc>
        <w:tc>
          <w:tcPr>
            <w:tcW w:w="260"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2029</w:t>
            </w:r>
          </w:p>
        </w:tc>
        <w:tc>
          <w:tcPr>
            <w:tcW w:w="260"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2030</w:t>
            </w:r>
          </w:p>
        </w:tc>
        <w:tc>
          <w:tcPr>
            <w:tcW w:w="260"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2031</w:t>
            </w:r>
          </w:p>
        </w:tc>
        <w:tc>
          <w:tcPr>
            <w:tcW w:w="260"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2032</w:t>
            </w:r>
          </w:p>
        </w:tc>
        <w:tc>
          <w:tcPr>
            <w:tcW w:w="260"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2033</w:t>
            </w:r>
          </w:p>
        </w:tc>
        <w:tc>
          <w:tcPr>
            <w:tcW w:w="260"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2034</w:t>
            </w:r>
          </w:p>
        </w:tc>
        <w:tc>
          <w:tcPr>
            <w:tcW w:w="260"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2035</w:t>
            </w:r>
          </w:p>
        </w:tc>
        <w:tc>
          <w:tcPr>
            <w:tcW w:w="260"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2036</w:t>
            </w:r>
          </w:p>
        </w:tc>
        <w:tc>
          <w:tcPr>
            <w:tcW w:w="260"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2037</w:t>
            </w:r>
          </w:p>
        </w:tc>
        <w:tc>
          <w:tcPr>
            <w:tcW w:w="260"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2038</w:t>
            </w:r>
          </w:p>
        </w:tc>
        <w:tc>
          <w:tcPr>
            <w:tcW w:w="260"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2039</w:t>
            </w:r>
          </w:p>
        </w:tc>
        <w:tc>
          <w:tcPr>
            <w:tcW w:w="260"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2040</w:t>
            </w:r>
          </w:p>
        </w:tc>
        <w:tc>
          <w:tcPr>
            <w:tcW w:w="260"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2041</w:t>
            </w:r>
          </w:p>
        </w:tc>
        <w:tc>
          <w:tcPr>
            <w:tcW w:w="260"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2042</w:t>
            </w:r>
          </w:p>
        </w:tc>
        <w:tc>
          <w:tcPr>
            <w:tcW w:w="260"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2043</w:t>
            </w:r>
          </w:p>
        </w:tc>
        <w:tc>
          <w:tcPr>
            <w:tcW w:w="260"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2044</w:t>
            </w:r>
          </w:p>
        </w:tc>
        <w:tc>
          <w:tcPr>
            <w:tcW w:w="260" w:type="dxa"/>
            <w:vMerge w:val="restart"/>
            <w:tcBorders>
              <w:top w:val="nil"/>
              <w:left w:val="single" w:sz="4" w:space="0" w:color="auto"/>
              <w:bottom w:val="single" w:sz="4" w:space="0" w:color="auto"/>
              <w:right w:val="single" w:sz="4" w:space="0" w:color="auto"/>
            </w:tcBorders>
            <w:shd w:val="clear" w:color="auto" w:fill="auto"/>
            <w:hideMark/>
          </w:tcPr>
          <w:p w:rsidR="008E743E" w:rsidRPr="00A861B7" w:rsidRDefault="008E743E" w:rsidP="006250CF">
            <w:pPr>
              <w:spacing w:after="0" w:line="240" w:lineRule="auto"/>
              <w:jc w:val="center"/>
              <w:rPr>
                <w:rFonts w:ascii="Times New Roman" w:hAnsi="Times New Roman"/>
                <w:sz w:val="14"/>
                <w:szCs w:val="14"/>
              </w:rPr>
            </w:pPr>
            <w:r w:rsidRPr="00A861B7">
              <w:rPr>
                <w:rFonts w:ascii="Times New Roman" w:hAnsi="Times New Roman"/>
                <w:sz w:val="14"/>
                <w:szCs w:val="14"/>
              </w:rPr>
              <w:t>2045</w:t>
            </w:r>
          </w:p>
        </w:tc>
      </w:tr>
      <w:tr w:rsidR="008E743E" w:rsidRPr="00A861B7" w:rsidTr="00850E71">
        <w:trPr>
          <w:trHeight w:val="645"/>
        </w:trPr>
        <w:tc>
          <w:tcPr>
            <w:tcW w:w="826" w:type="dxa"/>
            <w:vMerge/>
            <w:tcBorders>
              <w:top w:val="single" w:sz="4" w:space="0" w:color="auto"/>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335" w:type="dxa"/>
            <w:vMerge/>
            <w:tcBorders>
              <w:top w:val="single" w:sz="4" w:space="0" w:color="auto"/>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412"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59"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59"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59"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59"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59"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59"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59"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59"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60"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60"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60"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60"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60"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60"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60"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60"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60"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60"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60"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60"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60"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60"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60"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60"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60"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60"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60"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60"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60"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260"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r>
      <w:tr w:rsidR="008E743E" w:rsidRPr="00A861B7" w:rsidTr="00850E71">
        <w:trPr>
          <w:trHeight w:val="287"/>
        </w:trPr>
        <w:tc>
          <w:tcPr>
            <w:tcW w:w="9365" w:type="dxa"/>
            <w:gridSpan w:val="33"/>
            <w:tcBorders>
              <w:top w:val="single" w:sz="4" w:space="0" w:color="auto"/>
              <w:left w:val="single" w:sz="4" w:space="0" w:color="auto"/>
              <w:bottom w:val="single" w:sz="4" w:space="0" w:color="auto"/>
              <w:right w:val="single" w:sz="4" w:space="0" w:color="auto"/>
            </w:tcBorders>
            <w:shd w:val="clear" w:color="auto" w:fill="auto"/>
            <w:hideMark/>
          </w:tcPr>
          <w:p w:rsidR="008E743E" w:rsidRPr="00A861B7" w:rsidRDefault="008E743E" w:rsidP="0009316C">
            <w:pPr>
              <w:spacing w:after="0" w:line="240" w:lineRule="auto"/>
              <w:rPr>
                <w:rFonts w:ascii="Times New Roman" w:hAnsi="Times New Roman"/>
                <w:sz w:val="14"/>
                <w:szCs w:val="14"/>
              </w:rPr>
            </w:pPr>
            <w:r w:rsidRPr="00A861B7">
              <w:rPr>
                <w:rFonts w:ascii="Times New Roman" w:hAnsi="Times New Roman"/>
                <w:sz w:val="14"/>
                <w:szCs w:val="14"/>
              </w:rPr>
              <w:t xml:space="preserve">Потери и удельное потребление энергетических ресурсов на единицу объема полезного отпуска тепловой энергии (мощности) в году, предшествующем первому году действия </w:t>
            </w:r>
            <w:r w:rsidR="0009316C">
              <w:rPr>
                <w:rFonts w:ascii="Times New Roman" w:hAnsi="Times New Roman"/>
                <w:sz w:val="14"/>
                <w:szCs w:val="14"/>
              </w:rPr>
              <w:t>К</w:t>
            </w:r>
            <w:r w:rsidRPr="00A861B7">
              <w:rPr>
                <w:rFonts w:ascii="Times New Roman" w:hAnsi="Times New Roman"/>
                <w:sz w:val="14"/>
                <w:szCs w:val="14"/>
              </w:rPr>
              <w:t>онцессионного соглашения (по каждому виду используемого энергетического ресурса)</w:t>
            </w:r>
          </w:p>
        </w:tc>
      </w:tr>
      <w:tr w:rsidR="008E743E" w:rsidRPr="00A861B7" w:rsidTr="00850E71">
        <w:trPr>
          <w:trHeight w:val="375"/>
        </w:trPr>
        <w:tc>
          <w:tcPr>
            <w:tcW w:w="826" w:type="dxa"/>
            <w:vMerge w:val="restart"/>
            <w:tcBorders>
              <w:top w:val="nil"/>
              <w:left w:val="single" w:sz="4" w:space="0" w:color="auto"/>
              <w:bottom w:val="single" w:sz="4" w:space="0" w:color="auto"/>
              <w:right w:val="single" w:sz="4" w:space="0" w:color="auto"/>
            </w:tcBorders>
            <w:shd w:val="clear" w:color="auto" w:fill="auto"/>
            <w:vAlign w:val="center"/>
            <w:hideMark/>
          </w:tcPr>
          <w:p w:rsidR="008E743E" w:rsidRPr="00A861B7" w:rsidRDefault="00850E71" w:rsidP="0009316C">
            <w:pPr>
              <w:spacing w:after="0" w:line="240" w:lineRule="auto"/>
              <w:rPr>
                <w:rFonts w:ascii="Times New Roman" w:hAnsi="Times New Roman"/>
                <w:sz w:val="14"/>
                <w:szCs w:val="14"/>
              </w:rPr>
            </w:pPr>
            <w:r>
              <w:rPr>
                <w:rFonts w:ascii="Times New Roman" w:hAnsi="Times New Roman"/>
                <w:sz w:val="14"/>
                <w:szCs w:val="14"/>
              </w:rPr>
              <w:t>Т</w:t>
            </w:r>
            <w:r w:rsidR="008E743E" w:rsidRPr="00A861B7">
              <w:rPr>
                <w:rFonts w:ascii="Times New Roman" w:hAnsi="Times New Roman"/>
                <w:sz w:val="14"/>
                <w:szCs w:val="14"/>
              </w:rPr>
              <w:t>ехнологи</w:t>
            </w:r>
            <w:r w:rsidR="0009316C">
              <w:rPr>
                <w:rFonts w:ascii="Times New Roman" w:hAnsi="Times New Roman"/>
                <w:sz w:val="14"/>
                <w:szCs w:val="14"/>
              </w:rPr>
              <w:t>ч</w:t>
            </w:r>
            <w:r w:rsidR="008E743E" w:rsidRPr="00A861B7">
              <w:rPr>
                <w:rFonts w:ascii="Times New Roman" w:hAnsi="Times New Roman"/>
                <w:sz w:val="14"/>
                <w:szCs w:val="14"/>
              </w:rPr>
              <w:t>еские потери тепловой энергии в сети</w:t>
            </w:r>
          </w:p>
        </w:tc>
        <w:tc>
          <w:tcPr>
            <w:tcW w:w="335" w:type="dxa"/>
            <w:tcBorders>
              <w:top w:val="nil"/>
              <w:left w:val="nil"/>
              <w:bottom w:val="single" w:sz="4" w:space="0" w:color="auto"/>
              <w:right w:val="single" w:sz="4" w:space="0" w:color="auto"/>
            </w:tcBorders>
            <w:shd w:val="clear" w:color="auto" w:fill="auto"/>
            <w:noWrap/>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тыс. Гкал</w:t>
            </w:r>
          </w:p>
        </w:tc>
        <w:tc>
          <w:tcPr>
            <w:tcW w:w="412" w:type="dxa"/>
            <w:tcBorders>
              <w:top w:val="nil"/>
              <w:left w:val="single" w:sz="4" w:space="0" w:color="auto"/>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1,595</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r>
      <w:tr w:rsidR="008E743E" w:rsidRPr="00A861B7" w:rsidTr="00850E71">
        <w:trPr>
          <w:trHeight w:val="375"/>
        </w:trPr>
        <w:tc>
          <w:tcPr>
            <w:tcW w:w="826" w:type="dxa"/>
            <w:vMerge/>
            <w:tcBorders>
              <w:top w:val="nil"/>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335"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w:t>
            </w:r>
          </w:p>
        </w:tc>
        <w:tc>
          <w:tcPr>
            <w:tcW w:w="412" w:type="dxa"/>
            <w:tcBorders>
              <w:top w:val="nil"/>
              <w:left w:val="single" w:sz="4" w:space="0" w:color="auto"/>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13,04</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r>
      <w:tr w:rsidR="008E743E" w:rsidRPr="00A861B7" w:rsidTr="00850E71">
        <w:trPr>
          <w:trHeight w:val="1485"/>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8E743E" w:rsidRPr="00A861B7" w:rsidRDefault="00850E71" w:rsidP="00517B3F">
            <w:pPr>
              <w:spacing w:after="0" w:line="240" w:lineRule="auto"/>
              <w:rPr>
                <w:rFonts w:ascii="Times New Roman" w:hAnsi="Times New Roman"/>
                <w:sz w:val="14"/>
                <w:szCs w:val="14"/>
              </w:rPr>
            </w:pPr>
            <w:r>
              <w:rPr>
                <w:rFonts w:ascii="Times New Roman" w:hAnsi="Times New Roman"/>
                <w:sz w:val="14"/>
                <w:szCs w:val="14"/>
              </w:rPr>
              <w:t>У</w:t>
            </w:r>
            <w:r w:rsidR="008E743E" w:rsidRPr="00A861B7">
              <w:rPr>
                <w:rFonts w:ascii="Times New Roman" w:hAnsi="Times New Roman"/>
                <w:sz w:val="14"/>
                <w:szCs w:val="14"/>
              </w:rPr>
              <w:t>дельный расход топлива на производст</w:t>
            </w:r>
            <w:r>
              <w:rPr>
                <w:rFonts w:ascii="Times New Roman" w:hAnsi="Times New Roman"/>
                <w:sz w:val="14"/>
                <w:szCs w:val="14"/>
              </w:rPr>
              <w:t>-</w:t>
            </w:r>
            <w:r w:rsidR="008E743E" w:rsidRPr="00A861B7">
              <w:rPr>
                <w:rFonts w:ascii="Times New Roman" w:hAnsi="Times New Roman"/>
                <w:sz w:val="14"/>
                <w:szCs w:val="14"/>
              </w:rPr>
              <w:t>во единицы тепловой энергии, отпускае</w:t>
            </w:r>
            <w:r>
              <w:rPr>
                <w:rFonts w:ascii="Times New Roman" w:hAnsi="Times New Roman"/>
                <w:sz w:val="14"/>
                <w:szCs w:val="14"/>
              </w:rPr>
              <w:t>-</w:t>
            </w:r>
            <w:r w:rsidR="008E743E" w:rsidRPr="00A861B7">
              <w:rPr>
                <w:rFonts w:ascii="Times New Roman" w:hAnsi="Times New Roman"/>
                <w:sz w:val="14"/>
                <w:szCs w:val="14"/>
              </w:rPr>
              <w:t>мой с коллекторов источников тепловой энергии (газ)</w:t>
            </w:r>
          </w:p>
        </w:tc>
        <w:tc>
          <w:tcPr>
            <w:tcW w:w="335" w:type="dxa"/>
            <w:tcBorders>
              <w:top w:val="nil"/>
              <w:left w:val="nil"/>
              <w:bottom w:val="single" w:sz="4" w:space="0" w:color="auto"/>
              <w:right w:val="single" w:sz="4" w:space="0" w:color="auto"/>
            </w:tcBorders>
            <w:shd w:val="clear" w:color="auto" w:fill="auto"/>
            <w:hideMark/>
          </w:tcPr>
          <w:p w:rsidR="008E743E" w:rsidRPr="00C5687E" w:rsidRDefault="008E743E" w:rsidP="00850E71">
            <w:pPr>
              <w:spacing w:after="0" w:line="240" w:lineRule="auto"/>
              <w:jc w:val="center"/>
              <w:rPr>
                <w:rFonts w:ascii="Times New Roman" w:hAnsi="Times New Roman"/>
                <w:sz w:val="14"/>
                <w:szCs w:val="14"/>
              </w:rPr>
            </w:pPr>
            <w:r w:rsidRPr="00C5687E">
              <w:rPr>
                <w:rFonts w:ascii="Times New Roman" w:hAnsi="Times New Roman"/>
                <w:sz w:val="14"/>
                <w:szCs w:val="14"/>
              </w:rPr>
              <w:t>кг.у.т./ Гкал</w:t>
            </w:r>
          </w:p>
        </w:tc>
        <w:tc>
          <w:tcPr>
            <w:tcW w:w="412" w:type="dxa"/>
            <w:tcBorders>
              <w:top w:val="nil"/>
              <w:left w:val="nil"/>
              <w:bottom w:val="single" w:sz="4" w:space="0" w:color="auto"/>
              <w:right w:val="single" w:sz="4" w:space="0" w:color="auto"/>
            </w:tcBorders>
            <w:shd w:val="clear" w:color="auto" w:fill="auto"/>
            <w:noWrap/>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194,10</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r>
      <w:tr w:rsidR="008E743E" w:rsidRPr="00A861B7" w:rsidTr="00850E71">
        <w:trPr>
          <w:trHeight w:val="945"/>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8E743E" w:rsidRPr="00A861B7" w:rsidRDefault="00850E71" w:rsidP="00517B3F">
            <w:pPr>
              <w:spacing w:after="0" w:line="240" w:lineRule="auto"/>
              <w:rPr>
                <w:rFonts w:ascii="Times New Roman" w:hAnsi="Times New Roman"/>
                <w:sz w:val="14"/>
                <w:szCs w:val="14"/>
              </w:rPr>
            </w:pPr>
            <w:r>
              <w:rPr>
                <w:rFonts w:ascii="Times New Roman" w:hAnsi="Times New Roman"/>
                <w:sz w:val="14"/>
                <w:szCs w:val="14"/>
              </w:rPr>
              <w:t>У</w:t>
            </w:r>
            <w:r w:rsidR="008E743E" w:rsidRPr="00A861B7">
              <w:rPr>
                <w:rFonts w:ascii="Times New Roman" w:hAnsi="Times New Roman"/>
                <w:sz w:val="14"/>
                <w:szCs w:val="14"/>
              </w:rPr>
              <w:t>дельный расход электричес</w:t>
            </w:r>
            <w:r>
              <w:rPr>
                <w:rFonts w:ascii="Times New Roman" w:hAnsi="Times New Roman"/>
                <w:sz w:val="14"/>
                <w:szCs w:val="14"/>
              </w:rPr>
              <w:t>-</w:t>
            </w:r>
            <w:r w:rsidR="008E743E" w:rsidRPr="00A861B7">
              <w:rPr>
                <w:rFonts w:ascii="Times New Roman" w:hAnsi="Times New Roman"/>
                <w:sz w:val="14"/>
                <w:szCs w:val="14"/>
              </w:rPr>
              <w:t>кой энергии на выработку и передачу тепловой энергии</w:t>
            </w:r>
          </w:p>
        </w:tc>
        <w:tc>
          <w:tcPr>
            <w:tcW w:w="335"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кВтч./ Гкал</w:t>
            </w:r>
          </w:p>
        </w:tc>
        <w:tc>
          <w:tcPr>
            <w:tcW w:w="412"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20,00</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r>
      <w:tr w:rsidR="008E743E" w:rsidRPr="00A861B7" w:rsidTr="00850E71">
        <w:trPr>
          <w:trHeight w:val="885"/>
        </w:trPr>
        <w:tc>
          <w:tcPr>
            <w:tcW w:w="826" w:type="dxa"/>
            <w:tcBorders>
              <w:top w:val="nil"/>
              <w:left w:val="single" w:sz="4" w:space="0" w:color="auto"/>
              <w:bottom w:val="single" w:sz="4" w:space="0" w:color="auto"/>
              <w:right w:val="single" w:sz="4" w:space="0" w:color="auto"/>
            </w:tcBorders>
            <w:shd w:val="clear" w:color="auto" w:fill="auto"/>
            <w:vAlign w:val="center"/>
            <w:hideMark/>
          </w:tcPr>
          <w:p w:rsidR="008E743E" w:rsidRPr="00A861B7" w:rsidRDefault="00850E71" w:rsidP="00517B3F">
            <w:pPr>
              <w:spacing w:after="0" w:line="240" w:lineRule="auto"/>
              <w:rPr>
                <w:rFonts w:ascii="Times New Roman" w:hAnsi="Times New Roman"/>
                <w:sz w:val="14"/>
                <w:szCs w:val="14"/>
              </w:rPr>
            </w:pPr>
            <w:r>
              <w:rPr>
                <w:rFonts w:ascii="Times New Roman" w:hAnsi="Times New Roman"/>
                <w:sz w:val="14"/>
                <w:szCs w:val="14"/>
              </w:rPr>
              <w:t>У</w:t>
            </w:r>
            <w:r w:rsidR="008E743E" w:rsidRPr="00A861B7">
              <w:rPr>
                <w:rFonts w:ascii="Times New Roman" w:hAnsi="Times New Roman"/>
                <w:sz w:val="14"/>
                <w:szCs w:val="14"/>
              </w:rPr>
              <w:t>дельный расход воды на выработку и передачу тепловой энергии</w:t>
            </w:r>
          </w:p>
        </w:tc>
        <w:tc>
          <w:tcPr>
            <w:tcW w:w="335"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м3/Гкал</w:t>
            </w:r>
          </w:p>
        </w:tc>
        <w:tc>
          <w:tcPr>
            <w:tcW w:w="412"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0,50</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59"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c>
          <w:tcPr>
            <w:tcW w:w="260" w:type="dxa"/>
            <w:tcBorders>
              <w:top w:val="nil"/>
              <w:left w:val="nil"/>
              <w:bottom w:val="single" w:sz="4" w:space="0" w:color="auto"/>
              <w:right w:val="single" w:sz="4" w:space="0" w:color="auto"/>
            </w:tcBorders>
            <w:shd w:val="clear" w:color="auto" w:fill="auto"/>
            <w:hideMark/>
          </w:tcPr>
          <w:p w:rsidR="008E743E" w:rsidRPr="00A861B7" w:rsidRDefault="008E743E" w:rsidP="00850E71">
            <w:pPr>
              <w:spacing w:after="0" w:line="240" w:lineRule="auto"/>
              <w:jc w:val="center"/>
              <w:rPr>
                <w:rFonts w:ascii="Times New Roman" w:hAnsi="Times New Roman"/>
                <w:sz w:val="14"/>
                <w:szCs w:val="14"/>
              </w:rPr>
            </w:pPr>
            <w:r w:rsidRPr="00A861B7">
              <w:rPr>
                <w:rFonts w:ascii="Times New Roman" w:hAnsi="Times New Roman"/>
                <w:sz w:val="14"/>
                <w:szCs w:val="14"/>
              </w:rPr>
              <w:t>х</w:t>
            </w:r>
          </w:p>
        </w:tc>
      </w:tr>
    </w:tbl>
    <w:p w:rsidR="006948C7" w:rsidRDefault="006948C7" w:rsidP="00252BA0">
      <w:pPr>
        <w:ind w:firstLine="708"/>
        <w:jc w:val="both"/>
        <w:rPr>
          <w:rFonts w:ascii="Times New Roman" w:hAnsi="Times New Roman"/>
          <w:i/>
          <w:sz w:val="24"/>
          <w:szCs w:val="24"/>
        </w:rPr>
      </w:pPr>
    </w:p>
    <w:p w:rsidR="00252BA0" w:rsidRPr="00F6333E" w:rsidRDefault="00252BA0" w:rsidP="00850E71">
      <w:pPr>
        <w:spacing w:after="0"/>
        <w:ind w:firstLine="708"/>
        <w:jc w:val="both"/>
        <w:rPr>
          <w:rFonts w:ascii="Times New Roman" w:hAnsi="Times New Roman"/>
          <w:sz w:val="24"/>
          <w:szCs w:val="24"/>
        </w:rPr>
      </w:pPr>
      <w:r w:rsidRPr="0062315E">
        <w:rPr>
          <w:rFonts w:ascii="Times New Roman" w:hAnsi="Times New Roman"/>
          <w:i/>
          <w:sz w:val="24"/>
          <w:szCs w:val="24"/>
        </w:rPr>
        <w:t xml:space="preserve">Величина неподконтрольных расходов, определяемая в соответствии с нормативными правовыми актами Российской Федерации </w:t>
      </w:r>
      <w:r w:rsidR="00850E71">
        <w:rPr>
          <w:rFonts w:ascii="Times New Roman" w:hAnsi="Times New Roman"/>
          <w:i/>
          <w:sz w:val="24"/>
          <w:szCs w:val="24"/>
        </w:rPr>
        <w:br/>
      </w:r>
      <w:r w:rsidRPr="0062315E">
        <w:rPr>
          <w:rFonts w:ascii="Times New Roman" w:hAnsi="Times New Roman"/>
          <w:i/>
          <w:sz w:val="24"/>
          <w:szCs w:val="24"/>
        </w:rPr>
        <w:t xml:space="preserve">в сфере </w:t>
      </w:r>
      <w:r w:rsidR="0062315E" w:rsidRPr="0062315E">
        <w:rPr>
          <w:rFonts w:ascii="Times New Roman" w:hAnsi="Times New Roman"/>
          <w:i/>
          <w:sz w:val="24"/>
          <w:szCs w:val="24"/>
        </w:rPr>
        <w:t>теплоснабжения</w:t>
      </w:r>
      <w:r w:rsidRPr="0062315E">
        <w:rPr>
          <w:rFonts w:ascii="Times New Roman" w:hAnsi="Times New Roman"/>
          <w:i/>
          <w:sz w:val="24"/>
          <w:szCs w:val="24"/>
        </w:rPr>
        <w:t xml:space="preserve"> (за исключением расходов на энергетические ресурсы, концессионной платы и налога на прибыль организации)</w:t>
      </w:r>
      <w:r w:rsidR="0062315E" w:rsidRPr="0062315E">
        <w:rPr>
          <w:rFonts w:ascii="Times New Roman" w:hAnsi="Times New Roman"/>
          <w:i/>
          <w:sz w:val="24"/>
          <w:szCs w:val="24"/>
        </w:rPr>
        <w:t xml:space="preserve"> </w:t>
      </w:r>
      <w:r w:rsidR="00850E71">
        <w:rPr>
          <w:rFonts w:ascii="Times New Roman" w:hAnsi="Times New Roman"/>
          <w:i/>
          <w:sz w:val="24"/>
          <w:szCs w:val="24"/>
        </w:rPr>
        <w:br/>
      </w:r>
      <w:r w:rsidR="0062315E" w:rsidRPr="0062315E">
        <w:rPr>
          <w:rFonts w:ascii="Times New Roman" w:hAnsi="Times New Roman"/>
          <w:i/>
          <w:sz w:val="24"/>
          <w:szCs w:val="24"/>
        </w:rPr>
        <w:t>(в соответствии с пунктом 7 части 1.2 статьи 23 Закона о концессионных соглашениях):</w:t>
      </w:r>
      <w:r w:rsidR="0062315E">
        <w:rPr>
          <w:rFonts w:ascii="Times New Roman" w:hAnsi="Times New Roman"/>
          <w:sz w:val="24"/>
          <w:szCs w:val="24"/>
        </w:rPr>
        <w:t xml:space="preserve"> </w:t>
      </w:r>
      <w:r w:rsidR="006948C7" w:rsidRPr="00834433">
        <w:rPr>
          <w:rFonts w:ascii="Times New Roman" w:hAnsi="Times New Roman"/>
          <w:sz w:val="24"/>
          <w:szCs w:val="24"/>
        </w:rPr>
        <w:t>вели</w:t>
      </w:r>
      <w:r w:rsidR="00850E71">
        <w:rPr>
          <w:rFonts w:ascii="Times New Roman" w:hAnsi="Times New Roman"/>
          <w:sz w:val="24"/>
          <w:szCs w:val="24"/>
        </w:rPr>
        <w:t xml:space="preserve">чина неподконтрольных расходов </w:t>
      </w:r>
      <w:r w:rsidR="00850E71">
        <w:rPr>
          <w:rFonts w:ascii="Times New Roman" w:hAnsi="Times New Roman"/>
          <w:sz w:val="24"/>
          <w:szCs w:val="24"/>
        </w:rPr>
        <w:br/>
      </w:r>
      <w:r w:rsidR="006948C7" w:rsidRPr="00834433">
        <w:rPr>
          <w:rFonts w:ascii="Times New Roman" w:hAnsi="Times New Roman"/>
          <w:sz w:val="24"/>
          <w:szCs w:val="24"/>
        </w:rPr>
        <w:t>(за исключением расходов на энергетические ресурсы, концессионной платы и налога на прибыль организаций)</w:t>
      </w:r>
      <w:r w:rsidR="00850E71">
        <w:rPr>
          <w:rFonts w:ascii="Times New Roman" w:hAnsi="Times New Roman"/>
          <w:sz w:val="24"/>
          <w:szCs w:val="24"/>
        </w:rPr>
        <w:t xml:space="preserve"> – </w:t>
      </w:r>
      <w:r w:rsidR="008E743E" w:rsidRPr="00A861B7">
        <w:rPr>
          <w:rFonts w:ascii="Times New Roman" w:hAnsi="Times New Roman"/>
          <w:sz w:val="24"/>
          <w:szCs w:val="24"/>
        </w:rPr>
        <w:t>4171,35 тыс.</w:t>
      </w:r>
      <w:r w:rsidR="00850E71">
        <w:rPr>
          <w:rFonts w:ascii="Times New Roman" w:hAnsi="Times New Roman"/>
          <w:sz w:val="24"/>
          <w:szCs w:val="24"/>
        </w:rPr>
        <w:t xml:space="preserve"> рублей.</w:t>
      </w:r>
    </w:p>
    <w:p w:rsidR="00252BA0" w:rsidRDefault="0062315E" w:rsidP="00850E71">
      <w:pPr>
        <w:spacing w:after="0"/>
        <w:ind w:firstLine="708"/>
        <w:jc w:val="both"/>
        <w:rPr>
          <w:rFonts w:ascii="Times New Roman" w:hAnsi="Times New Roman"/>
          <w:sz w:val="24"/>
          <w:szCs w:val="24"/>
        </w:rPr>
      </w:pPr>
      <w:r w:rsidRPr="0062315E">
        <w:rPr>
          <w:rFonts w:ascii="Times New Roman" w:hAnsi="Times New Roman"/>
          <w:i/>
          <w:sz w:val="24"/>
          <w:szCs w:val="24"/>
        </w:rPr>
        <w:t>Один из методов регулирования тарифов (в соответствии с пунктом 8 части 1.2 статьи 23 Закона о концессионных соглашениях):</w:t>
      </w:r>
      <w:r>
        <w:rPr>
          <w:rFonts w:ascii="Times New Roman" w:hAnsi="Times New Roman"/>
          <w:i/>
          <w:sz w:val="24"/>
          <w:szCs w:val="24"/>
        </w:rPr>
        <w:t xml:space="preserve"> </w:t>
      </w:r>
      <w:r w:rsidR="00252BA0">
        <w:rPr>
          <w:rFonts w:ascii="Times New Roman" w:hAnsi="Times New Roman"/>
          <w:sz w:val="24"/>
          <w:szCs w:val="24"/>
        </w:rPr>
        <w:t>Метод индексации.</w:t>
      </w:r>
    </w:p>
    <w:p w:rsidR="0062315E" w:rsidRDefault="0062315E" w:rsidP="00850E71">
      <w:pPr>
        <w:spacing w:after="0"/>
        <w:ind w:firstLine="708"/>
        <w:jc w:val="both"/>
        <w:rPr>
          <w:rFonts w:ascii="Times New Roman" w:hAnsi="Times New Roman"/>
          <w:sz w:val="24"/>
          <w:szCs w:val="24"/>
        </w:rPr>
      </w:pPr>
      <w:r w:rsidRPr="0062315E">
        <w:rPr>
          <w:rFonts w:ascii="Times New Roman" w:hAnsi="Times New Roman"/>
          <w:i/>
          <w:sz w:val="24"/>
          <w:szCs w:val="24"/>
        </w:rPr>
        <w:t>Метод обеспечения доходности инвестированного капитала или метод индексации установленных тарифов, метод индексации:</w:t>
      </w:r>
      <w:r>
        <w:rPr>
          <w:rFonts w:ascii="Times New Roman" w:hAnsi="Times New Roman"/>
          <w:b/>
          <w:sz w:val="24"/>
          <w:szCs w:val="24"/>
        </w:rPr>
        <w:t xml:space="preserve"> </w:t>
      </w:r>
      <w:r>
        <w:rPr>
          <w:rFonts w:ascii="Times New Roman" w:hAnsi="Times New Roman"/>
          <w:sz w:val="24"/>
          <w:szCs w:val="24"/>
        </w:rPr>
        <w:t>М</w:t>
      </w:r>
      <w:r w:rsidRPr="00694817">
        <w:rPr>
          <w:rFonts w:ascii="Times New Roman" w:hAnsi="Times New Roman"/>
          <w:sz w:val="24"/>
          <w:szCs w:val="24"/>
        </w:rPr>
        <w:t>етод индексации установленных тарифов</w:t>
      </w:r>
      <w:r>
        <w:rPr>
          <w:rFonts w:ascii="Times New Roman" w:hAnsi="Times New Roman"/>
          <w:sz w:val="24"/>
          <w:szCs w:val="24"/>
        </w:rPr>
        <w:t>.</w:t>
      </w:r>
    </w:p>
    <w:p w:rsidR="00252BA0" w:rsidRDefault="00252BA0" w:rsidP="00850E71">
      <w:pPr>
        <w:spacing w:after="0"/>
        <w:ind w:firstLine="708"/>
        <w:jc w:val="center"/>
        <w:rPr>
          <w:rFonts w:ascii="Times New Roman" w:hAnsi="Times New Roman"/>
          <w:b/>
          <w:sz w:val="24"/>
          <w:szCs w:val="24"/>
        </w:rPr>
      </w:pPr>
      <w:r w:rsidRPr="0062315E">
        <w:rPr>
          <w:rFonts w:ascii="Times New Roman" w:hAnsi="Times New Roman"/>
          <w:i/>
          <w:sz w:val="24"/>
          <w:szCs w:val="24"/>
        </w:rPr>
        <w:t>Предельные (минимальные и (или) максимальные) значения критериев конкурса</w:t>
      </w:r>
      <w:r w:rsidR="0062315E" w:rsidRPr="0062315E">
        <w:rPr>
          <w:rFonts w:ascii="Times New Roman" w:hAnsi="Times New Roman"/>
          <w:i/>
          <w:sz w:val="24"/>
          <w:szCs w:val="24"/>
        </w:rPr>
        <w:t xml:space="preserve"> (в соответствии с пунктом 9 части 1.2 статьи 23 Закона о концессионных соглашениях)</w:t>
      </w:r>
    </w:p>
    <w:tbl>
      <w:tblPr>
        <w:tblW w:w="15763" w:type="dxa"/>
        <w:jc w:val="center"/>
        <w:tblLayout w:type="fixed"/>
        <w:tblLook w:val="04A0"/>
      </w:tblPr>
      <w:tblGrid>
        <w:gridCol w:w="2267"/>
        <w:gridCol w:w="458"/>
        <w:gridCol w:w="551"/>
        <w:gridCol w:w="416"/>
        <w:gridCol w:w="416"/>
        <w:gridCol w:w="416"/>
        <w:gridCol w:w="417"/>
        <w:gridCol w:w="416"/>
        <w:gridCol w:w="416"/>
        <w:gridCol w:w="416"/>
        <w:gridCol w:w="417"/>
        <w:gridCol w:w="416"/>
        <w:gridCol w:w="416"/>
        <w:gridCol w:w="416"/>
        <w:gridCol w:w="417"/>
        <w:gridCol w:w="416"/>
        <w:gridCol w:w="416"/>
        <w:gridCol w:w="416"/>
        <w:gridCol w:w="417"/>
        <w:gridCol w:w="416"/>
        <w:gridCol w:w="416"/>
        <w:gridCol w:w="416"/>
        <w:gridCol w:w="417"/>
        <w:gridCol w:w="416"/>
        <w:gridCol w:w="416"/>
        <w:gridCol w:w="416"/>
        <w:gridCol w:w="417"/>
        <w:gridCol w:w="416"/>
        <w:gridCol w:w="416"/>
        <w:gridCol w:w="416"/>
        <w:gridCol w:w="417"/>
        <w:gridCol w:w="377"/>
        <w:gridCol w:w="455"/>
      </w:tblGrid>
      <w:tr w:rsidR="008E743E" w:rsidRPr="00A861B7" w:rsidTr="000C19D2">
        <w:trPr>
          <w:trHeight w:val="77"/>
          <w:jc w:val="center"/>
        </w:trPr>
        <w:tc>
          <w:tcPr>
            <w:tcW w:w="22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E743E" w:rsidRPr="00A861B7" w:rsidRDefault="008E743E" w:rsidP="0009316C">
            <w:pPr>
              <w:spacing w:after="0" w:line="240" w:lineRule="auto"/>
              <w:jc w:val="center"/>
              <w:rPr>
                <w:rFonts w:ascii="Times New Roman" w:hAnsi="Times New Roman"/>
                <w:sz w:val="14"/>
                <w:szCs w:val="14"/>
              </w:rPr>
            </w:pPr>
            <w:r w:rsidRPr="00A861B7">
              <w:rPr>
                <w:rFonts w:ascii="Times New Roman" w:hAnsi="Times New Roman"/>
                <w:sz w:val="14"/>
                <w:szCs w:val="14"/>
              </w:rPr>
              <w:t xml:space="preserve">Перечень сведений, подлежащих представлению организатору </w:t>
            </w:r>
            <w:r w:rsidR="0009316C">
              <w:rPr>
                <w:rFonts w:ascii="Times New Roman" w:hAnsi="Times New Roman"/>
                <w:sz w:val="14"/>
                <w:szCs w:val="14"/>
              </w:rPr>
              <w:t>К</w:t>
            </w:r>
            <w:r w:rsidRPr="00A861B7">
              <w:rPr>
                <w:rFonts w:ascii="Times New Roman" w:hAnsi="Times New Roman"/>
                <w:sz w:val="14"/>
                <w:szCs w:val="14"/>
              </w:rPr>
              <w:t>онкурса</w:t>
            </w:r>
          </w:p>
        </w:tc>
        <w:tc>
          <w:tcPr>
            <w:tcW w:w="45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Ед. изм.</w:t>
            </w:r>
          </w:p>
        </w:tc>
        <w:tc>
          <w:tcPr>
            <w:tcW w:w="13038" w:type="dxa"/>
            <w:gridSpan w:val="31"/>
            <w:tcBorders>
              <w:top w:val="single" w:sz="4" w:space="0" w:color="auto"/>
              <w:left w:val="nil"/>
              <w:bottom w:val="single" w:sz="4" w:space="0" w:color="auto"/>
              <w:right w:val="single" w:sz="4" w:space="0" w:color="auto"/>
            </w:tcBorders>
            <w:shd w:val="clear" w:color="auto" w:fill="auto"/>
            <w:hideMark/>
          </w:tcPr>
          <w:p w:rsidR="008E743E" w:rsidRPr="00A861B7" w:rsidRDefault="00850E71" w:rsidP="001D7894">
            <w:pPr>
              <w:spacing w:after="0" w:line="240" w:lineRule="auto"/>
              <w:jc w:val="center"/>
              <w:rPr>
                <w:rFonts w:ascii="Times New Roman" w:hAnsi="Times New Roman"/>
                <w:sz w:val="14"/>
                <w:szCs w:val="14"/>
              </w:rPr>
            </w:pPr>
            <w:r>
              <w:rPr>
                <w:rFonts w:ascii="Times New Roman" w:hAnsi="Times New Roman"/>
                <w:sz w:val="14"/>
                <w:szCs w:val="14"/>
              </w:rPr>
              <w:t>Г</w:t>
            </w:r>
            <w:r w:rsidR="008E743E" w:rsidRPr="00A861B7">
              <w:rPr>
                <w:rFonts w:ascii="Times New Roman" w:hAnsi="Times New Roman"/>
                <w:sz w:val="14"/>
                <w:szCs w:val="14"/>
              </w:rPr>
              <w:t>од</w:t>
            </w:r>
          </w:p>
        </w:tc>
      </w:tr>
      <w:tr w:rsidR="001D7894" w:rsidRPr="00A861B7" w:rsidTr="000C19D2">
        <w:trPr>
          <w:trHeight w:val="322"/>
          <w:jc w:val="center"/>
        </w:trPr>
        <w:tc>
          <w:tcPr>
            <w:tcW w:w="2267" w:type="dxa"/>
            <w:vMerge/>
            <w:tcBorders>
              <w:top w:val="single" w:sz="4" w:space="0" w:color="auto"/>
              <w:left w:val="single" w:sz="4" w:space="0" w:color="auto"/>
              <w:bottom w:val="single" w:sz="4" w:space="0" w:color="auto"/>
              <w:right w:val="single" w:sz="4" w:space="0" w:color="auto"/>
            </w:tcBorders>
            <w:hideMark/>
          </w:tcPr>
          <w:p w:rsidR="008E743E" w:rsidRPr="00A861B7" w:rsidRDefault="008E743E" w:rsidP="001D7894">
            <w:pPr>
              <w:spacing w:after="0" w:line="240" w:lineRule="auto"/>
              <w:jc w:val="center"/>
              <w:rPr>
                <w:rFonts w:ascii="Times New Roman" w:hAnsi="Times New Roman"/>
                <w:sz w:val="14"/>
                <w:szCs w:val="14"/>
              </w:rPr>
            </w:pPr>
          </w:p>
        </w:tc>
        <w:tc>
          <w:tcPr>
            <w:tcW w:w="458" w:type="dxa"/>
            <w:vMerge/>
            <w:tcBorders>
              <w:top w:val="single" w:sz="4" w:space="0" w:color="auto"/>
              <w:left w:val="single" w:sz="4" w:space="0" w:color="auto"/>
              <w:bottom w:val="single" w:sz="4" w:space="0" w:color="auto"/>
              <w:right w:val="single" w:sz="4" w:space="0" w:color="auto"/>
            </w:tcBorders>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p>
        </w:tc>
        <w:tc>
          <w:tcPr>
            <w:tcW w:w="551"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2015 план (тариф)</w:t>
            </w:r>
            <w:r w:rsidRPr="00A861B7">
              <w:rPr>
                <w:rFonts w:ascii="Times New Roman" w:hAnsi="Times New Roman"/>
                <w:sz w:val="14"/>
                <w:szCs w:val="14"/>
                <w:vertAlign w:val="superscript"/>
              </w:rPr>
              <w:t xml:space="preserve"> 5</w:t>
            </w:r>
          </w:p>
        </w:tc>
        <w:tc>
          <w:tcPr>
            <w:tcW w:w="416"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2016</w:t>
            </w:r>
          </w:p>
        </w:tc>
        <w:tc>
          <w:tcPr>
            <w:tcW w:w="416"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2017</w:t>
            </w:r>
          </w:p>
        </w:tc>
        <w:tc>
          <w:tcPr>
            <w:tcW w:w="416"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2018</w:t>
            </w:r>
          </w:p>
        </w:tc>
        <w:tc>
          <w:tcPr>
            <w:tcW w:w="417"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2019</w:t>
            </w:r>
          </w:p>
        </w:tc>
        <w:tc>
          <w:tcPr>
            <w:tcW w:w="416"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2020</w:t>
            </w:r>
          </w:p>
        </w:tc>
        <w:tc>
          <w:tcPr>
            <w:tcW w:w="416"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2021</w:t>
            </w:r>
          </w:p>
        </w:tc>
        <w:tc>
          <w:tcPr>
            <w:tcW w:w="416"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2022</w:t>
            </w:r>
          </w:p>
        </w:tc>
        <w:tc>
          <w:tcPr>
            <w:tcW w:w="417"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2023</w:t>
            </w:r>
          </w:p>
        </w:tc>
        <w:tc>
          <w:tcPr>
            <w:tcW w:w="416"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2024</w:t>
            </w:r>
          </w:p>
        </w:tc>
        <w:tc>
          <w:tcPr>
            <w:tcW w:w="416"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2025</w:t>
            </w:r>
          </w:p>
        </w:tc>
        <w:tc>
          <w:tcPr>
            <w:tcW w:w="416"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2026</w:t>
            </w:r>
          </w:p>
        </w:tc>
        <w:tc>
          <w:tcPr>
            <w:tcW w:w="417"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2027</w:t>
            </w:r>
          </w:p>
        </w:tc>
        <w:tc>
          <w:tcPr>
            <w:tcW w:w="416"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2028</w:t>
            </w:r>
          </w:p>
        </w:tc>
        <w:tc>
          <w:tcPr>
            <w:tcW w:w="416"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2029</w:t>
            </w:r>
          </w:p>
        </w:tc>
        <w:tc>
          <w:tcPr>
            <w:tcW w:w="416"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2030</w:t>
            </w:r>
          </w:p>
        </w:tc>
        <w:tc>
          <w:tcPr>
            <w:tcW w:w="417"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2031</w:t>
            </w:r>
          </w:p>
        </w:tc>
        <w:tc>
          <w:tcPr>
            <w:tcW w:w="416"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2032</w:t>
            </w:r>
          </w:p>
        </w:tc>
        <w:tc>
          <w:tcPr>
            <w:tcW w:w="416"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2033</w:t>
            </w:r>
          </w:p>
        </w:tc>
        <w:tc>
          <w:tcPr>
            <w:tcW w:w="416"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2034</w:t>
            </w:r>
          </w:p>
        </w:tc>
        <w:tc>
          <w:tcPr>
            <w:tcW w:w="417"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2035</w:t>
            </w:r>
          </w:p>
        </w:tc>
        <w:tc>
          <w:tcPr>
            <w:tcW w:w="416"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2036</w:t>
            </w:r>
          </w:p>
        </w:tc>
        <w:tc>
          <w:tcPr>
            <w:tcW w:w="416"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2037</w:t>
            </w:r>
          </w:p>
        </w:tc>
        <w:tc>
          <w:tcPr>
            <w:tcW w:w="416"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2038</w:t>
            </w:r>
          </w:p>
        </w:tc>
        <w:tc>
          <w:tcPr>
            <w:tcW w:w="417"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2039</w:t>
            </w:r>
          </w:p>
        </w:tc>
        <w:tc>
          <w:tcPr>
            <w:tcW w:w="416"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2040</w:t>
            </w:r>
          </w:p>
        </w:tc>
        <w:tc>
          <w:tcPr>
            <w:tcW w:w="416"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2041</w:t>
            </w:r>
          </w:p>
        </w:tc>
        <w:tc>
          <w:tcPr>
            <w:tcW w:w="416"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2042</w:t>
            </w:r>
          </w:p>
        </w:tc>
        <w:tc>
          <w:tcPr>
            <w:tcW w:w="417"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2043</w:t>
            </w:r>
          </w:p>
        </w:tc>
        <w:tc>
          <w:tcPr>
            <w:tcW w:w="377"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2044</w:t>
            </w:r>
          </w:p>
        </w:tc>
        <w:tc>
          <w:tcPr>
            <w:tcW w:w="455" w:type="dxa"/>
            <w:vMerge w:val="restart"/>
            <w:tcBorders>
              <w:top w:val="nil"/>
              <w:left w:val="single" w:sz="4" w:space="0" w:color="auto"/>
              <w:bottom w:val="single" w:sz="4" w:space="0" w:color="auto"/>
              <w:right w:val="single" w:sz="4" w:space="0" w:color="auto"/>
            </w:tcBorders>
            <w:shd w:val="clear" w:color="auto" w:fill="auto"/>
            <w:textDirection w:val="btLr"/>
            <w:hideMark/>
          </w:tcPr>
          <w:p w:rsidR="008E743E" w:rsidRPr="00A861B7" w:rsidRDefault="008E743E" w:rsidP="001D7894">
            <w:pPr>
              <w:spacing w:after="0" w:line="240" w:lineRule="auto"/>
              <w:ind w:left="113" w:right="113"/>
              <w:jc w:val="center"/>
              <w:rPr>
                <w:rFonts w:ascii="Times New Roman" w:hAnsi="Times New Roman"/>
                <w:sz w:val="14"/>
                <w:szCs w:val="14"/>
              </w:rPr>
            </w:pPr>
            <w:r w:rsidRPr="00A861B7">
              <w:rPr>
                <w:rFonts w:ascii="Times New Roman" w:hAnsi="Times New Roman"/>
                <w:sz w:val="14"/>
                <w:szCs w:val="14"/>
              </w:rPr>
              <w:t>2045</w:t>
            </w:r>
          </w:p>
        </w:tc>
      </w:tr>
      <w:tr w:rsidR="001D7894" w:rsidRPr="00A861B7" w:rsidTr="000C19D2">
        <w:trPr>
          <w:trHeight w:val="296"/>
          <w:jc w:val="center"/>
        </w:trPr>
        <w:tc>
          <w:tcPr>
            <w:tcW w:w="2267" w:type="dxa"/>
            <w:vMerge/>
            <w:tcBorders>
              <w:top w:val="single" w:sz="4" w:space="0" w:color="auto"/>
              <w:left w:val="single" w:sz="4" w:space="0" w:color="auto"/>
              <w:bottom w:val="single" w:sz="4" w:space="0" w:color="auto"/>
              <w:right w:val="single" w:sz="4" w:space="0" w:color="auto"/>
            </w:tcBorders>
            <w:vAlign w:val="center"/>
            <w:hideMark/>
          </w:tcPr>
          <w:p w:rsidR="008E743E" w:rsidRPr="00A861B7" w:rsidRDefault="008E743E" w:rsidP="00517B3F">
            <w:pPr>
              <w:spacing w:after="0" w:line="240" w:lineRule="auto"/>
              <w:rPr>
                <w:rFonts w:ascii="Times New Roman" w:hAnsi="Times New Roman"/>
                <w:sz w:val="14"/>
                <w:szCs w:val="14"/>
              </w:rPr>
            </w:pPr>
          </w:p>
        </w:tc>
        <w:tc>
          <w:tcPr>
            <w:tcW w:w="458" w:type="dxa"/>
            <w:vMerge/>
            <w:tcBorders>
              <w:top w:val="single" w:sz="4" w:space="0" w:color="auto"/>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551"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416"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416"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416"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417"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416"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416"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416"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417"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416"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416"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416"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417"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416"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416"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416"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417"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416"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416"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416"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417"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416"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416"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416"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417"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416"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416"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416"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417"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377"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c>
          <w:tcPr>
            <w:tcW w:w="455" w:type="dxa"/>
            <w:vMerge/>
            <w:tcBorders>
              <w:top w:val="nil"/>
              <w:left w:val="single" w:sz="4" w:space="0" w:color="auto"/>
              <w:bottom w:val="single" w:sz="4" w:space="0" w:color="auto"/>
              <w:right w:val="single" w:sz="4" w:space="0" w:color="auto"/>
            </w:tcBorders>
            <w:textDirection w:val="btLr"/>
            <w:vAlign w:val="center"/>
            <w:hideMark/>
          </w:tcPr>
          <w:p w:rsidR="008E743E" w:rsidRPr="00A861B7" w:rsidRDefault="008E743E" w:rsidP="001D7894">
            <w:pPr>
              <w:spacing w:after="0" w:line="240" w:lineRule="auto"/>
              <w:ind w:left="113" w:right="113"/>
              <w:rPr>
                <w:rFonts w:ascii="Times New Roman" w:hAnsi="Times New Roman"/>
                <w:sz w:val="14"/>
                <w:szCs w:val="14"/>
              </w:rPr>
            </w:pPr>
          </w:p>
        </w:tc>
      </w:tr>
      <w:tr w:rsidR="008E743E" w:rsidRPr="00A861B7" w:rsidTr="000C19D2">
        <w:trPr>
          <w:trHeight w:val="216"/>
          <w:jc w:val="center"/>
        </w:trPr>
        <w:tc>
          <w:tcPr>
            <w:tcW w:w="15763" w:type="dxa"/>
            <w:gridSpan w:val="33"/>
            <w:tcBorders>
              <w:top w:val="single" w:sz="4" w:space="0" w:color="auto"/>
              <w:left w:val="single" w:sz="4" w:space="0" w:color="auto"/>
              <w:bottom w:val="single" w:sz="4" w:space="0" w:color="auto"/>
              <w:right w:val="nil"/>
            </w:tcBorders>
            <w:shd w:val="clear" w:color="auto" w:fill="auto"/>
            <w:hideMark/>
          </w:tcPr>
          <w:p w:rsidR="008E743E" w:rsidRPr="00A861B7" w:rsidRDefault="008E743E" w:rsidP="000C19D2">
            <w:pPr>
              <w:spacing w:after="0" w:line="240" w:lineRule="auto"/>
              <w:rPr>
                <w:rFonts w:ascii="Times New Roman" w:hAnsi="Times New Roman"/>
                <w:sz w:val="14"/>
                <w:szCs w:val="14"/>
              </w:rPr>
            </w:pPr>
            <w:r w:rsidRPr="00A861B7">
              <w:rPr>
                <w:rFonts w:ascii="Times New Roman" w:hAnsi="Times New Roman"/>
                <w:sz w:val="14"/>
                <w:szCs w:val="14"/>
              </w:rPr>
              <w:t xml:space="preserve">Предельные максимальные значения критериев </w:t>
            </w:r>
            <w:r w:rsidR="000C19D2">
              <w:rPr>
                <w:rFonts w:ascii="Times New Roman" w:hAnsi="Times New Roman"/>
                <w:sz w:val="14"/>
                <w:szCs w:val="14"/>
              </w:rPr>
              <w:t>К</w:t>
            </w:r>
            <w:r w:rsidRPr="00A861B7">
              <w:rPr>
                <w:rFonts w:ascii="Times New Roman" w:hAnsi="Times New Roman"/>
                <w:sz w:val="14"/>
                <w:szCs w:val="14"/>
              </w:rPr>
              <w:t>онкурс</w:t>
            </w:r>
            <w:r w:rsidR="000C19D2">
              <w:rPr>
                <w:rFonts w:ascii="Times New Roman" w:hAnsi="Times New Roman"/>
                <w:sz w:val="14"/>
                <w:szCs w:val="14"/>
              </w:rPr>
              <w:t xml:space="preserve">а, предусмотренных пунктами 2 – </w:t>
            </w:r>
            <w:r w:rsidRPr="00A861B7">
              <w:rPr>
                <w:rFonts w:ascii="Times New Roman" w:hAnsi="Times New Roman"/>
                <w:sz w:val="14"/>
                <w:szCs w:val="14"/>
              </w:rPr>
              <w:t>5 части 2.3 статьи 24 настоящего Федерального закона</w:t>
            </w:r>
          </w:p>
        </w:tc>
      </w:tr>
      <w:tr w:rsidR="000C19D2" w:rsidRPr="00A861B7" w:rsidTr="000C19D2">
        <w:trPr>
          <w:trHeight w:val="838"/>
          <w:jc w:val="center"/>
        </w:trPr>
        <w:tc>
          <w:tcPr>
            <w:tcW w:w="2267" w:type="dxa"/>
            <w:tcBorders>
              <w:top w:val="nil"/>
              <w:left w:val="single" w:sz="4" w:space="0" w:color="auto"/>
              <w:bottom w:val="single" w:sz="4" w:space="0" w:color="auto"/>
              <w:right w:val="single" w:sz="4" w:space="0" w:color="auto"/>
            </w:tcBorders>
            <w:shd w:val="clear" w:color="000000" w:fill="FFFFFF"/>
            <w:vAlign w:val="center"/>
            <w:hideMark/>
          </w:tcPr>
          <w:p w:rsidR="008E743E" w:rsidRPr="00A861B7" w:rsidRDefault="000C19D2" w:rsidP="000C19D2">
            <w:pPr>
              <w:spacing w:after="0" w:line="240" w:lineRule="auto"/>
              <w:rPr>
                <w:rFonts w:ascii="Times New Roman" w:hAnsi="Times New Roman"/>
                <w:sz w:val="14"/>
                <w:szCs w:val="14"/>
              </w:rPr>
            </w:pPr>
            <w:r>
              <w:rPr>
                <w:rFonts w:ascii="Times New Roman" w:hAnsi="Times New Roman"/>
                <w:sz w:val="14"/>
                <w:szCs w:val="14"/>
              </w:rPr>
              <w:t>П</w:t>
            </w:r>
            <w:r w:rsidR="0009316C">
              <w:rPr>
                <w:rFonts w:ascii="Times New Roman" w:hAnsi="Times New Roman"/>
                <w:sz w:val="14"/>
                <w:szCs w:val="14"/>
              </w:rPr>
              <w:t xml:space="preserve">ункт 2 части 2.3 статьи 24: </w:t>
            </w:r>
            <w:r w:rsidR="008E743E" w:rsidRPr="00A861B7">
              <w:rPr>
                <w:rFonts w:ascii="Times New Roman" w:hAnsi="Times New Roman"/>
                <w:sz w:val="14"/>
                <w:szCs w:val="14"/>
              </w:rPr>
              <w:t xml:space="preserve">объем расходов, финансируемых за счет средств </w:t>
            </w:r>
            <w:r>
              <w:rPr>
                <w:rFonts w:ascii="Times New Roman" w:hAnsi="Times New Roman"/>
                <w:sz w:val="14"/>
                <w:szCs w:val="14"/>
              </w:rPr>
              <w:t>К</w:t>
            </w:r>
            <w:r w:rsidR="008E743E" w:rsidRPr="00A861B7">
              <w:rPr>
                <w:rFonts w:ascii="Times New Roman" w:hAnsi="Times New Roman"/>
                <w:sz w:val="14"/>
                <w:szCs w:val="14"/>
              </w:rPr>
              <w:t>онцедента, на создание</w:t>
            </w:r>
            <w:r>
              <w:rPr>
                <w:rFonts w:ascii="Times New Roman" w:hAnsi="Times New Roman"/>
                <w:sz w:val="14"/>
                <w:szCs w:val="14"/>
              </w:rPr>
              <w:t xml:space="preserve"> и (или) реконструкцию объекта К</w:t>
            </w:r>
            <w:r w:rsidR="008E743E" w:rsidRPr="00A861B7">
              <w:rPr>
                <w:rFonts w:ascii="Times New Roman" w:hAnsi="Times New Roman"/>
                <w:sz w:val="14"/>
                <w:szCs w:val="14"/>
              </w:rPr>
              <w:t xml:space="preserve">онцессионного соглашения на каждый год срока действия </w:t>
            </w:r>
            <w:r>
              <w:rPr>
                <w:rFonts w:ascii="Times New Roman" w:hAnsi="Times New Roman"/>
                <w:sz w:val="14"/>
                <w:szCs w:val="14"/>
              </w:rPr>
              <w:t>К</w:t>
            </w:r>
            <w:r w:rsidR="008E743E" w:rsidRPr="00A861B7">
              <w:rPr>
                <w:rFonts w:ascii="Times New Roman" w:hAnsi="Times New Roman"/>
                <w:sz w:val="14"/>
                <w:szCs w:val="14"/>
              </w:rPr>
              <w:t xml:space="preserve">онцессионного соглашения в случае, если решением о заключении </w:t>
            </w:r>
            <w:r>
              <w:rPr>
                <w:rFonts w:ascii="Times New Roman" w:hAnsi="Times New Roman"/>
                <w:sz w:val="14"/>
                <w:szCs w:val="14"/>
              </w:rPr>
              <w:t>К</w:t>
            </w:r>
            <w:r w:rsidR="008E743E" w:rsidRPr="00A861B7">
              <w:rPr>
                <w:rFonts w:ascii="Times New Roman" w:hAnsi="Times New Roman"/>
                <w:sz w:val="14"/>
                <w:szCs w:val="14"/>
              </w:rPr>
              <w:t xml:space="preserve">онцессионного соглашения, </w:t>
            </w:r>
            <w:r>
              <w:rPr>
                <w:rFonts w:ascii="Times New Roman" w:hAnsi="Times New Roman"/>
                <w:sz w:val="14"/>
                <w:szCs w:val="14"/>
              </w:rPr>
              <w:t>К</w:t>
            </w:r>
            <w:r w:rsidR="008E743E" w:rsidRPr="00A861B7">
              <w:rPr>
                <w:rFonts w:ascii="Times New Roman" w:hAnsi="Times New Roman"/>
                <w:sz w:val="14"/>
                <w:szCs w:val="14"/>
              </w:rPr>
              <w:t xml:space="preserve">онкурсной документацией предусмотрено принятие </w:t>
            </w:r>
            <w:r>
              <w:rPr>
                <w:rFonts w:ascii="Times New Roman" w:hAnsi="Times New Roman"/>
                <w:sz w:val="14"/>
                <w:szCs w:val="14"/>
              </w:rPr>
              <w:t>К</w:t>
            </w:r>
            <w:r w:rsidR="008E743E" w:rsidRPr="00A861B7">
              <w:rPr>
                <w:rFonts w:ascii="Times New Roman" w:hAnsi="Times New Roman"/>
                <w:sz w:val="14"/>
                <w:szCs w:val="14"/>
              </w:rPr>
              <w:t xml:space="preserve">онцедентом на себя расходов на создание и (или) реконструкцию данного объекта </w:t>
            </w:r>
            <w:r w:rsidR="008E743E" w:rsidRPr="00A861B7">
              <w:rPr>
                <w:rFonts w:ascii="Times New Roman" w:hAnsi="Times New Roman"/>
                <w:sz w:val="14"/>
                <w:szCs w:val="14"/>
                <w:vertAlign w:val="superscript"/>
              </w:rPr>
              <w:t>6</w:t>
            </w:r>
          </w:p>
        </w:tc>
        <w:tc>
          <w:tcPr>
            <w:tcW w:w="458"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тыс.</w:t>
            </w:r>
            <w:r w:rsidR="001D7894">
              <w:rPr>
                <w:rFonts w:ascii="Times New Roman" w:hAnsi="Times New Roman"/>
                <w:sz w:val="14"/>
                <w:szCs w:val="14"/>
              </w:rPr>
              <w:t xml:space="preserve"> </w:t>
            </w:r>
            <w:r w:rsidRPr="00A861B7">
              <w:rPr>
                <w:rFonts w:ascii="Times New Roman" w:hAnsi="Times New Roman"/>
                <w:sz w:val="14"/>
                <w:szCs w:val="14"/>
              </w:rPr>
              <w:t>руб.</w:t>
            </w:r>
          </w:p>
        </w:tc>
        <w:tc>
          <w:tcPr>
            <w:tcW w:w="551"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7"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7"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7"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7"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7"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7"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7"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377"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55"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r>
      <w:tr w:rsidR="000C19D2" w:rsidRPr="00A861B7" w:rsidTr="000C19D2">
        <w:trPr>
          <w:trHeight w:val="2397"/>
          <w:jc w:val="center"/>
        </w:trPr>
        <w:tc>
          <w:tcPr>
            <w:tcW w:w="22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E743E" w:rsidRPr="00A861B7" w:rsidRDefault="000C19D2" w:rsidP="000C19D2">
            <w:pPr>
              <w:spacing w:after="0" w:line="240" w:lineRule="auto"/>
              <w:rPr>
                <w:rFonts w:ascii="Times New Roman" w:hAnsi="Times New Roman"/>
                <w:sz w:val="14"/>
                <w:szCs w:val="14"/>
              </w:rPr>
            </w:pPr>
            <w:r>
              <w:rPr>
                <w:rFonts w:ascii="Times New Roman" w:hAnsi="Times New Roman"/>
                <w:sz w:val="14"/>
                <w:szCs w:val="14"/>
              </w:rPr>
              <w:t>П</w:t>
            </w:r>
            <w:r w:rsidR="008E743E" w:rsidRPr="00A861B7">
              <w:rPr>
                <w:rFonts w:ascii="Times New Roman" w:hAnsi="Times New Roman"/>
                <w:sz w:val="14"/>
                <w:szCs w:val="14"/>
              </w:rPr>
              <w:t>ункт 3 части 2.3 статьи 24</w:t>
            </w:r>
            <w:r w:rsidR="0009316C">
              <w:rPr>
                <w:rFonts w:ascii="Times New Roman" w:hAnsi="Times New Roman"/>
                <w:sz w:val="14"/>
                <w:szCs w:val="14"/>
              </w:rPr>
              <w:t>:</w:t>
            </w:r>
            <w:r w:rsidR="008E743E" w:rsidRPr="00A861B7">
              <w:rPr>
                <w:rFonts w:ascii="Times New Roman" w:hAnsi="Times New Roman"/>
                <w:sz w:val="14"/>
                <w:szCs w:val="14"/>
              </w:rPr>
              <w:t xml:space="preserve">  объем расходов, финансируемых за счет средств </w:t>
            </w:r>
            <w:r>
              <w:rPr>
                <w:rFonts w:ascii="Times New Roman" w:hAnsi="Times New Roman"/>
                <w:sz w:val="14"/>
                <w:szCs w:val="14"/>
              </w:rPr>
              <w:t>К</w:t>
            </w:r>
            <w:r w:rsidR="008E743E" w:rsidRPr="00A861B7">
              <w:rPr>
                <w:rFonts w:ascii="Times New Roman" w:hAnsi="Times New Roman"/>
                <w:sz w:val="14"/>
                <w:szCs w:val="14"/>
              </w:rPr>
              <w:t xml:space="preserve">онцедента, на использование (эксплуатацию) объекта </w:t>
            </w:r>
            <w:r>
              <w:rPr>
                <w:rFonts w:ascii="Times New Roman" w:hAnsi="Times New Roman"/>
                <w:sz w:val="14"/>
                <w:szCs w:val="14"/>
              </w:rPr>
              <w:t>К</w:t>
            </w:r>
            <w:r w:rsidR="008E743E" w:rsidRPr="00A861B7">
              <w:rPr>
                <w:rFonts w:ascii="Times New Roman" w:hAnsi="Times New Roman"/>
                <w:sz w:val="14"/>
                <w:szCs w:val="14"/>
              </w:rPr>
              <w:t xml:space="preserve">онцессионного соглашения на каждый год срока действия </w:t>
            </w:r>
            <w:r>
              <w:rPr>
                <w:rFonts w:ascii="Times New Roman" w:hAnsi="Times New Roman"/>
                <w:sz w:val="14"/>
                <w:szCs w:val="14"/>
              </w:rPr>
              <w:t>К</w:t>
            </w:r>
            <w:r w:rsidR="008E743E" w:rsidRPr="00A861B7">
              <w:rPr>
                <w:rFonts w:ascii="Times New Roman" w:hAnsi="Times New Roman"/>
                <w:sz w:val="14"/>
                <w:szCs w:val="14"/>
              </w:rPr>
              <w:t xml:space="preserve">онцессионного соглашения в случае, если решением о заключении </w:t>
            </w:r>
            <w:r>
              <w:rPr>
                <w:rFonts w:ascii="Times New Roman" w:hAnsi="Times New Roman"/>
                <w:sz w:val="14"/>
                <w:szCs w:val="14"/>
              </w:rPr>
              <w:t>Концессионного соглашения, К</w:t>
            </w:r>
            <w:r w:rsidR="008E743E" w:rsidRPr="00A861B7">
              <w:rPr>
                <w:rFonts w:ascii="Times New Roman" w:hAnsi="Times New Roman"/>
                <w:sz w:val="14"/>
                <w:szCs w:val="14"/>
              </w:rPr>
              <w:t xml:space="preserve">онкурсной документацией предусмотрено принятие </w:t>
            </w:r>
            <w:r>
              <w:rPr>
                <w:rFonts w:ascii="Times New Roman" w:hAnsi="Times New Roman"/>
                <w:sz w:val="14"/>
                <w:szCs w:val="14"/>
              </w:rPr>
              <w:t>К</w:t>
            </w:r>
            <w:r w:rsidR="008E743E" w:rsidRPr="00A861B7">
              <w:rPr>
                <w:rFonts w:ascii="Times New Roman" w:hAnsi="Times New Roman"/>
                <w:sz w:val="14"/>
                <w:szCs w:val="14"/>
              </w:rPr>
              <w:t xml:space="preserve">онцедентом на себя расходов на использование (эксплуатацию) данного объекта </w:t>
            </w:r>
            <w:r w:rsidR="008E743E" w:rsidRPr="00A861B7">
              <w:rPr>
                <w:rFonts w:ascii="Times New Roman" w:hAnsi="Times New Roman"/>
                <w:sz w:val="14"/>
                <w:szCs w:val="14"/>
                <w:vertAlign w:val="superscript"/>
              </w:rPr>
              <w:t>6</w:t>
            </w:r>
          </w:p>
        </w:tc>
        <w:tc>
          <w:tcPr>
            <w:tcW w:w="458" w:type="dxa"/>
            <w:tcBorders>
              <w:top w:val="single" w:sz="4" w:space="0" w:color="auto"/>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тыс.руб.</w:t>
            </w:r>
          </w:p>
        </w:tc>
        <w:tc>
          <w:tcPr>
            <w:tcW w:w="551" w:type="dxa"/>
            <w:tcBorders>
              <w:top w:val="single" w:sz="4" w:space="0" w:color="auto"/>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single" w:sz="4" w:space="0" w:color="auto"/>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single" w:sz="4" w:space="0" w:color="auto"/>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single" w:sz="4" w:space="0" w:color="auto"/>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7" w:type="dxa"/>
            <w:tcBorders>
              <w:top w:val="single" w:sz="4" w:space="0" w:color="auto"/>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single" w:sz="4" w:space="0" w:color="auto"/>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single" w:sz="4" w:space="0" w:color="auto"/>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single" w:sz="4" w:space="0" w:color="auto"/>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7" w:type="dxa"/>
            <w:tcBorders>
              <w:top w:val="single" w:sz="4" w:space="0" w:color="auto"/>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single" w:sz="4" w:space="0" w:color="auto"/>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single" w:sz="4" w:space="0" w:color="auto"/>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single" w:sz="4" w:space="0" w:color="auto"/>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7" w:type="dxa"/>
            <w:tcBorders>
              <w:top w:val="single" w:sz="4" w:space="0" w:color="auto"/>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single" w:sz="4" w:space="0" w:color="auto"/>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single" w:sz="4" w:space="0" w:color="auto"/>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single" w:sz="4" w:space="0" w:color="auto"/>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7" w:type="dxa"/>
            <w:tcBorders>
              <w:top w:val="single" w:sz="4" w:space="0" w:color="auto"/>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single" w:sz="4" w:space="0" w:color="auto"/>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single" w:sz="4" w:space="0" w:color="auto"/>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single" w:sz="4" w:space="0" w:color="auto"/>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7" w:type="dxa"/>
            <w:tcBorders>
              <w:top w:val="single" w:sz="4" w:space="0" w:color="auto"/>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single" w:sz="4" w:space="0" w:color="auto"/>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single" w:sz="4" w:space="0" w:color="auto"/>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single" w:sz="4" w:space="0" w:color="auto"/>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7" w:type="dxa"/>
            <w:tcBorders>
              <w:top w:val="single" w:sz="4" w:space="0" w:color="auto"/>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single" w:sz="4" w:space="0" w:color="auto"/>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single" w:sz="4" w:space="0" w:color="auto"/>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6" w:type="dxa"/>
            <w:tcBorders>
              <w:top w:val="single" w:sz="4" w:space="0" w:color="auto"/>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17" w:type="dxa"/>
            <w:tcBorders>
              <w:top w:val="nil"/>
              <w:left w:val="single" w:sz="4" w:space="0" w:color="auto"/>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377" w:type="dxa"/>
            <w:tcBorders>
              <w:top w:val="nil"/>
              <w:left w:val="nil"/>
              <w:bottom w:val="single" w:sz="4" w:space="0" w:color="auto"/>
              <w:right w:val="single" w:sz="4" w:space="0" w:color="auto"/>
            </w:tcBorders>
            <w:shd w:val="clear" w:color="000000" w:fill="FFFFFF"/>
            <w:hideMark/>
          </w:tcPr>
          <w:p w:rsidR="008E743E" w:rsidRPr="00A861B7" w:rsidRDefault="008E743E" w:rsidP="001D7894">
            <w:pPr>
              <w:spacing w:after="0" w:line="240" w:lineRule="auto"/>
              <w:jc w:val="center"/>
              <w:rPr>
                <w:rFonts w:ascii="Times New Roman" w:hAnsi="Times New Roman"/>
                <w:sz w:val="14"/>
                <w:szCs w:val="14"/>
              </w:rPr>
            </w:pPr>
            <w:r w:rsidRPr="00A861B7">
              <w:rPr>
                <w:rFonts w:ascii="Times New Roman" w:hAnsi="Times New Roman"/>
                <w:sz w:val="14"/>
                <w:szCs w:val="14"/>
              </w:rPr>
              <w:t>0,00</w:t>
            </w:r>
          </w:p>
        </w:tc>
        <w:tc>
          <w:tcPr>
            <w:tcW w:w="455" w:type="dxa"/>
            <w:tcBorders>
              <w:top w:val="nil"/>
              <w:left w:val="nil"/>
              <w:bottom w:val="single" w:sz="4" w:space="0" w:color="auto"/>
              <w:right w:val="single" w:sz="4" w:space="0" w:color="auto"/>
            </w:tcBorders>
            <w:shd w:val="clear" w:color="000000" w:fill="FFFFFF"/>
            <w:vAlign w:val="center"/>
            <w:hideMark/>
          </w:tcPr>
          <w:p w:rsidR="008E743E" w:rsidRPr="00A861B7" w:rsidRDefault="008E743E" w:rsidP="00517B3F">
            <w:pPr>
              <w:spacing w:after="0" w:line="240" w:lineRule="auto"/>
              <w:jc w:val="center"/>
              <w:rPr>
                <w:rFonts w:ascii="Times New Roman" w:hAnsi="Times New Roman"/>
                <w:sz w:val="14"/>
                <w:szCs w:val="14"/>
              </w:rPr>
            </w:pPr>
            <w:r w:rsidRPr="00A861B7">
              <w:rPr>
                <w:rFonts w:ascii="Times New Roman" w:hAnsi="Times New Roman"/>
                <w:sz w:val="14"/>
                <w:szCs w:val="14"/>
              </w:rPr>
              <w:t>0,00</w:t>
            </w:r>
          </w:p>
        </w:tc>
      </w:tr>
    </w:tbl>
    <w:p w:rsidR="00252BA0" w:rsidRPr="001C7667" w:rsidRDefault="00252BA0" w:rsidP="001C7667">
      <w:pPr>
        <w:ind w:firstLine="708"/>
        <w:jc w:val="center"/>
        <w:rPr>
          <w:rFonts w:ascii="Times New Roman" w:hAnsi="Times New Roman"/>
          <w:i/>
          <w:sz w:val="24"/>
          <w:szCs w:val="24"/>
        </w:rPr>
      </w:pPr>
      <w:r w:rsidRPr="001C7667">
        <w:rPr>
          <w:rFonts w:ascii="Times New Roman" w:hAnsi="Times New Roman"/>
          <w:i/>
          <w:sz w:val="24"/>
          <w:szCs w:val="24"/>
        </w:rPr>
        <w:t xml:space="preserve">Предельный (максимальный) рост необходимой валовой выручки </w:t>
      </w:r>
      <w:r w:rsidR="000C19D2">
        <w:rPr>
          <w:rFonts w:ascii="Times New Roman" w:hAnsi="Times New Roman"/>
          <w:i/>
          <w:sz w:val="24"/>
          <w:szCs w:val="24"/>
        </w:rPr>
        <w:t>К</w:t>
      </w:r>
      <w:r w:rsidRPr="001C7667">
        <w:rPr>
          <w:rFonts w:ascii="Times New Roman" w:hAnsi="Times New Roman"/>
          <w:i/>
          <w:sz w:val="24"/>
          <w:szCs w:val="24"/>
        </w:rPr>
        <w:t xml:space="preserve">онцессионера от осуществления регулируемых видов деятельности, предусмотренной нормативными правовыми актами Российской Федерации в </w:t>
      </w:r>
      <w:r w:rsidR="001C7667" w:rsidRPr="001C7667">
        <w:rPr>
          <w:rFonts w:ascii="Times New Roman" w:hAnsi="Times New Roman"/>
          <w:i/>
          <w:sz w:val="24"/>
          <w:szCs w:val="24"/>
        </w:rPr>
        <w:t>сфере теплоснабжения</w:t>
      </w:r>
      <w:r w:rsidRPr="001C7667">
        <w:rPr>
          <w:rFonts w:ascii="Times New Roman" w:hAnsi="Times New Roman"/>
          <w:i/>
          <w:sz w:val="24"/>
          <w:szCs w:val="24"/>
        </w:rPr>
        <w:t>, по отношению к предыдущему году</w:t>
      </w:r>
      <w:r w:rsidR="001C7667" w:rsidRPr="001C7667">
        <w:rPr>
          <w:rFonts w:ascii="Times New Roman" w:hAnsi="Times New Roman"/>
          <w:i/>
          <w:sz w:val="24"/>
          <w:szCs w:val="24"/>
        </w:rPr>
        <w:t xml:space="preserve"> (в соответствии с пунктом 10 части 1.2 статьи 23 Закона о концессионных соглашениях)</w:t>
      </w:r>
    </w:p>
    <w:tbl>
      <w:tblPr>
        <w:tblW w:w="9699" w:type="dxa"/>
        <w:tblInd w:w="103" w:type="dxa"/>
        <w:tblLook w:val="04A0"/>
      </w:tblPr>
      <w:tblGrid>
        <w:gridCol w:w="2374"/>
        <w:gridCol w:w="331"/>
        <w:gridCol w:w="420"/>
        <w:gridCol w:w="358"/>
        <w:gridCol w:w="389"/>
        <w:gridCol w:w="389"/>
        <w:gridCol w:w="389"/>
        <w:gridCol w:w="389"/>
        <w:gridCol w:w="389"/>
        <w:gridCol w:w="389"/>
        <w:gridCol w:w="389"/>
        <w:gridCol w:w="389"/>
        <w:gridCol w:w="389"/>
        <w:gridCol w:w="389"/>
        <w:gridCol w:w="388"/>
        <w:gridCol w:w="388"/>
        <w:gridCol w:w="388"/>
        <w:gridCol w:w="388"/>
        <w:gridCol w:w="388"/>
        <w:gridCol w:w="388"/>
        <w:gridCol w:w="388"/>
        <w:gridCol w:w="388"/>
        <w:gridCol w:w="388"/>
        <w:gridCol w:w="388"/>
        <w:gridCol w:w="388"/>
        <w:gridCol w:w="388"/>
        <w:gridCol w:w="388"/>
        <w:gridCol w:w="388"/>
        <w:gridCol w:w="388"/>
        <w:gridCol w:w="388"/>
        <w:gridCol w:w="388"/>
        <w:gridCol w:w="388"/>
        <w:gridCol w:w="388"/>
      </w:tblGrid>
      <w:tr w:rsidR="008E743E" w:rsidRPr="0071798A" w:rsidTr="000C19D2">
        <w:trPr>
          <w:trHeight w:val="113"/>
        </w:trPr>
        <w:tc>
          <w:tcPr>
            <w:tcW w:w="50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E743E" w:rsidRPr="0071798A" w:rsidRDefault="008E743E" w:rsidP="0009316C">
            <w:pPr>
              <w:spacing w:after="0" w:line="240" w:lineRule="auto"/>
              <w:jc w:val="center"/>
              <w:rPr>
                <w:rFonts w:ascii="Times New Roman" w:hAnsi="Times New Roman"/>
                <w:sz w:val="14"/>
                <w:szCs w:val="14"/>
              </w:rPr>
            </w:pPr>
            <w:r w:rsidRPr="0071798A">
              <w:rPr>
                <w:rFonts w:ascii="Times New Roman" w:hAnsi="Times New Roman"/>
                <w:sz w:val="14"/>
                <w:szCs w:val="14"/>
              </w:rPr>
              <w:t xml:space="preserve">Перечень сведений, подлежащих представлению организатору </w:t>
            </w:r>
            <w:r w:rsidR="0009316C">
              <w:rPr>
                <w:rFonts w:ascii="Times New Roman" w:hAnsi="Times New Roman"/>
                <w:sz w:val="14"/>
                <w:szCs w:val="14"/>
              </w:rPr>
              <w:t>К</w:t>
            </w:r>
            <w:r w:rsidRPr="0071798A">
              <w:rPr>
                <w:rFonts w:ascii="Times New Roman" w:hAnsi="Times New Roman"/>
                <w:sz w:val="14"/>
                <w:szCs w:val="14"/>
              </w:rPr>
              <w:t>онкурса</w:t>
            </w:r>
          </w:p>
        </w:tc>
        <w:tc>
          <w:tcPr>
            <w:tcW w:w="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Ед. изм.</w:t>
            </w:r>
          </w:p>
        </w:tc>
        <w:tc>
          <w:tcPr>
            <w:tcW w:w="4566" w:type="dxa"/>
            <w:gridSpan w:val="31"/>
            <w:tcBorders>
              <w:top w:val="single" w:sz="4" w:space="0" w:color="auto"/>
              <w:left w:val="nil"/>
              <w:bottom w:val="single" w:sz="4" w:space="0" w:color="auto"/>
              <w:right w:val="single" w:sz="4" w:space="0" w:color="auto"/>
            </w:tcBorders>
            <w:shd w:val="clear" w:color="auto" w:fill="auto"/>
            <w:hideMark/>
          </w:tcPr>
          <w:p w:rsidR="008E743E" w:rsidRPr="0071798A" w:rsidRDefault="000C19D2" w:rsidP="000C19D2">
            <w:pPr>
              <w:spacing w:after="0" w:line="240" w:lineRule="auto"/>
              <w:jc w:val="center"/>
              <w:rPr>
                <w:rFonts w:ascii="Times New Roman" w:hAnsi="Times New Roman"/>
                <w:sz w:val="14"/>
                <w:szCs w:val="14"/>
              </w:rPr>
            </w:pPr>
            <w:r>
              <w:rPr>
                <w:rFonts w:ascii="Times New Roman" w:hAnsi="Times New Roman"/>
                <w:sz w:val="14"/>
                <w:szCs w:val="14"/>
              </w:rPr>
              <w:t>Г</w:t>
            </w:r>
            <w:r w:rsidR="008E743E" w:rsidRPr="0071798A">
              <w:rPr>
                <w:rFonts w:ascii="Times New Roman" w:hAnsi="Times New Roman"/>
                <w:sz w:val="14"/>
                <w:szCs w:val="14"/>
              </w:rPr>
              <w:t>од</w:t>
            </w:r>
          </w:p>
        </w:tc>
      </w:tr>
      <w:tr w:rsidR="008E743E" w:rsidRPr="0071798A" w:rsidTr="000C19D2">
        <w:trPr>
          <w:trHeight w:val="322"/>
        </w:trPr>
        <w:tc>
          <w:tcPr>
            <w:tcW w:w="5031" w:type="dxa"/>
            <w:vMerge/>
            <w:tcBorders>
              <w:top w:val="single" w:sz="4" w:space="0" w:color="auto"/>
              <w:left w:val="single" w:sz="4" w:space="0" w:color="auto"/>
              <w:bottom w:val="single" w:sz="4" w:space="0" w:color="auto"/>
              <w:right w:val="single" w:sz="4" w:space="0" w:color="auto"/>
            </w:tcBorders>
            <w:hideMark/>
          </w:tcPr>
          <w:p w:rsidR="008E743E" w:rsidRPr="0071798A" w:rsidRDefault="008E743E" w:rsidP="000C19D2">
            <w:pPr>
              <w:spacing w:after="0" w:line="240" w:lineRule="auto"/>
              <w:jc w:val="center"/>
              <w:rPr>
                <w:rFonts w:ascii="Times New Roman" w:hAnsi="Times New Roman"/>
                <w:sz w:val="14"/>
                <w:szCs w:val="14"/>
              </w:rPr>
            </w:pPr>
          </w:p>
        </w:tc>
        <w:tc>
          <w:tcPr>
            <w:tcW w:w="102" w:type="dxa"/>
            <w:vMerge/>
            <w:tcBorders>
              <w:top w:val="single" w:sz="4" w:space="0" w:color="auto"/>
              <w:left w:val="single" w:sz="4" w:space="0" w:color="auto"/>
              <w:bottom w:val="single" w:sz="4" w:space="0" w:color="auto"/>
              <w:right w:val="single" w:sz="4" w:space="0" w:color="auto"/>
            </w:tcBorders>
            <w:hideMark/>
          </w:tcPr>
          <w:p w:rsidR="008E743E" w:rsidRPr="0071798A" w:rsidRDefault="008E743E" w:rsidP="000C19D2">
            <w:pPr>
              <w:spacing w:after="0" w:line="240" w:lineRule="auto"/>
              <w:jc w:val="center"/>
              <w:rPr>
                <w:rFonts w:ascii="Times New Roman" w:hAnsi="Times New Roman"/>
                <w:sz w:val="14"/>
                <w:szCs w:val="14"/>
              </w:rPr>
            </w:pP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2015 план (тариф)</w:t>
            </w:r>
            <w:r w:rsidRPr="0071798A">
              <w:rPr>
                <w:rFonts w:ascii="Times New Roman" w:hAnsi="Times New Roman"/>
                <w:sz w:val="14"/>
                <w:szCs w:val="14"/>
                <w:vertAlign w:val="superscript"/>
              </w:rPr>
              <w:t xml:space="preserve"> 5</w:t>
            </w:r>
          </w:p>
        </w:tc>
        <w:tc>
          <w:tcPr>
            <w:tcW w:w="123"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2016</w:t>
            </w:r>
          </w:p>
        </w:tc>
        <w:tc>
          <w:tcPr>
            <w:tcW w:w="148"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2017</w:t>
            </w:r>
          </w:p>
        </w:tc>
        <w:tc>
          <w:tcPr>
            <w:tcW w:w="148"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2018</w:t>
            </w:r>
          </w:p>
        </w:tc>
        <w:tc>
          <w:tcPr>
            <w:tcW w:w="148"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2019</w:t>
            </w:r>
          </w:p>
        </w:tc>
        <w:tc>
          <w:tcPr>
            <w:tcW w:w="148"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2020</w:t>
            </w:r>
          </w:p>
        </w:tc>
        <w:tc>
          <w:tcPr>
            <w:tcW w:w="148"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2021</w:t>
            </w:r>
          </w:p>
        </w:tc>
        <w:tc>
          <w:tcPr>
            <w:tcW w:w="148"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2022</w:t>
            </w:r>
          </w:p>
        </w:tc>
        <w:tc>
          <w:tcPr>
            <w:tcW w:w="148"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2023</w:t>
            </w:r>
          </w:p>
        </w:tc>
        <w:tc>
          <w:tcPr>
            <w:tcW w:w="148"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2024</w:t>
            </w:r>
          </w:p>
        </w:tc>
        <w:tc>
          <w:tcPr>
            <w:tcW w:w="14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2025</w:t>
            </w:r>
          </w:p>
        </w:tc>
        <w:tc>
          <w:tcPr>
            <w:tcW w:w="14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2026</w:t>
            </w:r>
          </w:p>
        </w:tc>
        <w:tc>
          <w:tcPr>
            <w:tcW w:w="14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2027</w:t>
            </w:r>
          </w:p>
        </w:tc>
        <w:tc>
          <w:tcPr>
            <w:tcW w:w="14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2028</w:t>
            </w:r>
          </w:p>
        </w:tc>
        <w:tc>
          <w:tcPr>
            <w:tcW w:w="14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2029</w:t>
            </w:r>
          </w:p>
        </w:tc>
        <w:tc>
          <w:tcPr>
            <w:tcW w:w="14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2030</w:t>
            </w:r>
          </w:p>
        </w:tc>
        <w:tc>
          <w:tcPr>
            <w:tcW w:w="14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2031</w:t>
            </w:r>
          </w:p>
        </w:tc>
        <w:tc>
          <w:tcPr>
            <w:tcW w:w="14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2032</w:t>
            </w:r>
          </w:p>
        </w:tc>
        <w:tc>
          <w:tcPr>
            <w:tcW w:w="14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2033</w:t>
            </w:r>
          </w:p>
        </w:tc>
        <w:tc>
          <w:tcPr>
            <w:tcW w:w="14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2034</w:t>
            </w:r>
          </w:p>
        </w:tc>
        <w:tc>
          <w:tcPr>
            <w:tcW w:w="14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2035</w:t>
            </w:r>
          </w:p>
        </w:tc>
        <w:tc>
          <w:tcPr>
            <w:tcW w:w="14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2036</w:t>
            </w:r>
          </w:p>
        </w:tc>
        <w:tc>
          <w:tcPr>
            <w:tcW w:w="14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2037</w:t>
            </w:r>
          </w:p>
        </w:tc>
        <w:tc>
          <w:tcPr>
            <w:tcW w:w="14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2038</w:t>
            </w:r>
          </w:p>
        </w:tc>
        <w:tc>
          <w:tcPr>
            <w:tcW w:w="14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2039</w:t>
            </w:r>
          </w:p>
        </w:tc>
        <w:tc>
          <w:tcPr>
            <w:tcW w:w="14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2040</w:t>
            </w:r>
          </w:p>
        </w:tc>
        <w:tc>
          <w:tcPr>
            <w:tcW w:w="14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2041</w:t>
            </w:r>
          </w:p>
        </w:tc>
        <w:tc>
          <w:tcPr>
            <w:tcW w:w="14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2042</w:t>
            </w:r>
          </w:p>
        </w:tc>
        <w:tc>
          <w:tcPr>
            <w:tcW w:w="14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2043</w:t>
            </w:r>
          </w:p>
        </w:tc>
        <w:tc>
          <w:tcPr>
            <w:tcW w:w="14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2044</w:t>
            </w:r>
          </w:p>
        </w:tc>
        <w:tc>
          <w:tcPr>
            <w:tcW w:w="14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2045</w:t>
            </w:r>
          </w:p>
        </w:tc>
      </w:tr>
      <w:tr w:rsidR="008E743E" w:rsidRPr="0071798A" w:rsidTr="008E743E">
        <w:trPr>
          <w:trHeight w:val="942"/>
        </w:trPr>
        <w:tc>
          <w:tcPr>
            <w:tcW w:w="5031" w:type="dxa"/>
            <w:vMerge/>
            <w:tcBorders>
              <w:top w:val="single" w:sz="4" w:space="0" w:color="auto"/>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02" w:type="dxa"/>
            <w:vMerge/>
            <w:tcBorders>
              <w:top w:val="single" w:sz="4" w:space="0" w:color="auto"/>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72"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23"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48"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48"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48"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48"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48"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48"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48"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48"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14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r>
      <w:tr w:rsidR="008E743E" w:rsidRPr="0071798A" w:rsidTr="000C19D2">
        <w:trPr>
          <w:trHeight w:val="1479"/>
        </w:trPr>
        <w:tc>
          <w:tcPr>
            <w:tcW w:w="5031" w:type="dxa"/>
            <w:tcBorders>
              <w:top w:val="nil"/>
              <w:left w:val="single" w:sz="4" w:space="0" w:color="auto"/>
              <w:bottom w:val="single" w:sz="4" w:space="0" w:color="auto"/>
              <w:right w:val="single" w:sz="4" w:space="0" w:color="auto"/>
            </w:tcBorders>
            <w:shd w:val="clear" w:color="auto" w:fill="auto"/>
            <w:noWrap/>
            <w:hideMark/>
          </w:tcPr>
          <w:p w:rsidR="008E743E" w:rsidRPr="0071798A" w:rsidRDefault="000C19D2" w:rsidP="000C19D2">
            <w:pPr>
              <w:spacing w:after="0" w:line="240" w:lineRule="auto"/>
              <w:rPr>
                <w:rFonts w:ascii="Times New Roman" w:hAnsi="Times New Roman"/>
                <w:sz w:val="14"/>
                <w:szCs w:val="14"/>
              </w:rPr>
            </w:pPr>
            <w:r>
              <w:rPr>
                <w:rFonts w:ascii="Times New Roman" w:hAnsi="Times New Roman"/>
                <w:sz w:val="14"/>
                <w:szCs w:val="14"/>
              </w:rPr>
              <w:t>П</w:t>
            </w:r>
            <w:r w:rsidR="008E743E" w:rsidRPr="0071798A">
              <w:rPr>
                <w:rFonts w:ascii="Times New Roman" w:hAnsi="Times New Roman"/>
                <w:sz w:val="14"/>
                <w:szCs w:val="14"/>
              </w:rPr>
              <w:t xml:space="preserve">редельный (максимальный) рост необходимой валовой выручки </w:t>
            </w:r>
            <w:r>
              <w:rPr>
                <w:rFonts w:ascii="Times New Roman" w:hAnsi="Times New Roman"/>
                <w:sz w:val="14"/>
                <w:szCs w:val="14"/>
              </w:rPr>
              <w:t>К</w:t>
            </w:r>
            <w:r w:rsidR="008E743E" w:rsidRPr="0071798A">
              <w:rPr>
                <w:rFonts w:ascii="Times New Roman" w:hAnsi="Times New Roman"/>
                <w:sz w:val="14"/>
                <w:szCs w:val="14"/>
              </w:rPr>
              <w:t>онцессионера от осуществления регулируемых видов деятельности, предусмотренной нормативными правовыми актами Российской Федерации в сфере теплоснабжения</w:t>
            </w:r>
            <w:r>
              <w:rPr>
                <w:rFonts w:ascii="Times New Roman" w:hAnsi="Times New Roman"/>
                <w:sz w:val="14"/>
                <w:szCs w:val="14"/>
              </w:rPr>
              <w:t>,</w:t>
            </w:r>
            <w:r w:rsidR="008E743E" w:rsidRPr="0071798A">
              <w:rPr>
                <w:rFonts w:ascii="Times New Roman" w:hAnsi="Times New Roman"/>
                <w:sz w:val="14"/>
                <w:szCs w:val="14"/>
              </w:rPr>
              <w:t xml:space="preserve"> по отношению к предыдущему году</w:t>
            </w:r>
          </w:p>
        </w:tc>
        <w:tc>
          <w:tcPr>
            <w:tcW w:w="102"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w:t>
            </w:r>
          </w:p>
        </w:tc>
        <w:tc>
          <w:tcPr>
            <w:tcW w:w="172"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х</w:t>
            </w:r>
          </w:p>
        </w:tc>
        <w:tc>
          <w:tcPr>
            <w:tcW w:w="123"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84,48</w:t>
            </w:r>
          </w:p>
        </w:tc>
        <w:tc>
          <w:tcPr>
            <w:tcW w:w="148"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104,72</w:t>
            </w:r>
          </w:p>
        </w:tc>
        <w:tc>
          <w:tcPr>
            <w:tcW w:w="148"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105,22</w:t>
            </w:r>
          </w:p>
        </w:tc>
        <w:tc>
          <w:tcPr>
            <w:tcW w:w="148"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105,00</w:t>
            </w:r>
          </w:p>
        </w:tc>
        <w:tc>
          <w:tcPr>
            <w:tcW w:w="148"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105,00</w:t>
            </w:r>
          </w:p>
        </w:tc>
        <w:tc>
          <w:tcPr>
            <w:tcW w:w="148"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105,00</w:t>
            </w:r>
          </w:p>
        </w:tc>
        <w:tc>
          <w:tcPr>
            <w:tcW w:w="148"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105,00</w:t>
            </w:r>
          </w:p>
        </w:tc>
        <w:tc>
          <w:tcPr>
            <w:tcW w:w="148"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105,00</w:t>
            </w:r>
          </w:p>
        </w:tc>
        <w:tc>
          <w:tcPr>
            <w:tcW w:w="148"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105,00</w:t>
            </w:r>
          </w:p>
        </w:tc>
        <w:tc>
          <w:tcPr>
            <w:tcW w:w="147"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105,00</w:t>
            </w:r>
          </w:p>
        </w:tc>
      </w:tr>
    </w:tbl>
    <w:p w:rsidR="0087626D" w:rsidRDefault="0087626D" w:rsidP="001C7667">
      <w:pPr>
        <w:spacing w:after="0" w:line="240" w:lineRule="auto"/>
        <w:ind w:firstLine="709"/>
        <w:jc w:val="center"/>
        <w:rPr>
          <w:rFonts w:ascii="Times New Roman" w:hAnsi="Times New Roman"/>
          <w:i/>
          <w:sz w:val="24"/>
          <w:szCs w:val="24"/>
        </w:rPr>
      </w:pPr>
    </w:p>
    <w:p w:rsidR="008E743E" w:rsidRDefault="008E743E" w:rsidP="0087626D">
      <w:pPr>
        <w:spacing w:after="0" w:line="240" w:lineRule="auto"/>
        <w:ind w:firstLine="709"/>
        <w:jc w:val="center"/>
        <w:rPr>
          <w:rFonts w:ascii="Times New Roman" w:hAnsi="Times New Roman"/>
          <w:i/>
          <w:sz w:val="24"/>
          <w:szCs w:val="24"/>
        </w:rPr>
      </w:pPr>
    </w:p>
    <w:p w:rsidR="001C7667" w:rsidRPr="001C7667" w:rsidRDefault="00252BA0" w:rsidP="0087626D">
      <w:pPr>
        <w:spacing w:after="0" w:line="240" w:lineRule="auto"/>
        <w:ind w:firstLine="709"/>
        <w:jc w:val="center"/>
        <w:rPr>
          <w:rFonts w:ascii="Times New Roman" w:hAnsi="Times New Roman"/>
          <w:i/>
          <w:sz w:val="24"/>
          <w:szCs w:val="24"/>
        </w:rPr>
      </w:pPr>
      <w:r w:rsidRPr="001C7667">
        <w:rPr>
          <w:rFonts w:ascii="Times New Roman" w:hAnsi="Times New Roman"/>
          <w:i/>
          <w:sz w:val="24"/>
          <w:szCs w:val="24"/>
        </w:rPr>
        <w:t xml:space="preserve">Иные цены, величины, значения, параметры, использование которых для расчета </w:t>
      </w:r>
      <w:r w:rsidR="000C19D2">
        <w:rPr>
          <w:rFonts w:ascii="Times New Roman" w:hAnsi="Times New Roman"/>
          <w:i/>
          <w:sz w:val="24"/>
          <w:szCs w:val="24"/>
        </w:rPr>
        <w:t>тарифов предусмотрено нормативными</w:t>
      </w:r>
      <w:r w:rsidRPr="001C7667">
        <w:rPr>
          <w:rFonts w:ascii="Times New Roman" w:hAnsi="Times New Roman"/>
          <w:i/>
          <w:sz w:val="24"/>
          <w:szCs w:val="24"/>
        </w:rPr>
        <w:t xml:space="preserve"> правовыми актами Российской Федерации в сфере теплоснабжения, в сфере водоснабжения и водоотведения</w:t>
      </w:r>
      <w:r w:rsidR="001C7667" w:rsidRPr="001C7667">
        <w:rPr>
          <w:rFonts w:ascii="Times New Roman" w:hAnsi="Times New Roman"/>
          <w:i/>
          <w:sz w:val="24"/>
          <w:szCs w:val="24"/>
        </w:rPr>
        <w:t xml:space="preserve"> (в соответствии с пунктом 11 части 1.2 статьи 23 Закона о концессионных соглашениях)</w:t>
      </w:r>
    </w:p>
    <w:tbl>
      <w:tblPr>
        <w:tblW w:w="14745" w:type="dxa"/>
        <w:tblInd w:w="103" w:type="dxa"/>
        <w:tblLook w:val="04A0"/>
      </w:tblPr>
      <w:tblGrid>
        <w:gridCol w:w="799"/>
        <w:gridCol w:w="361"/>
        <w:gridCol w:w="475"/>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tblGrid>
      <w:tr w:rsidR="008E743E" w:rsidRPr="0071798A" w:rsidTr="000C19D2">
        <w:trPr>
          <w:trHeight w:val="161"/>
        </w:trPr>
        <w:tc>
          <w:tcPr>
            <w:tcW w:w="79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Перечень сведений, подлежа</w:t>
            </w:r>
            <w:r w:rsidR="000C19D2">
              <w:rPr>
                <w:rFonts w:ascii="Times New Roman" w:hAnsi="Times New Roman"/>
                <w:sz w:val="14"/>
                <w:szCs w:val="14"/>
              </w:rPr>
              <w:t>-</w:t>
            </w:r>
            <w:r w:rsidRPr="0071798A">
              <w:rPr>
                <w:rFonts w:ascii="Times New Roman" w:hAnsi="Times New Roman"/>
                <w:sz w:val="14"/>
                <w:szCs w:val="14"/>
              </w:rPr>
              <w:t>щих предста</w:t>
            </w:r>
            <w:r w:rsidR="000C19D2">
              <w:rPr>
                <w:rFonts w:ascii="Times New Roman" w:hAnsi="Times New Roman"/>
                <w:sz w:val="14"/>
                <w:szCs w:val="14"/>
              </w:rPr>
              <w:t>-</w:t>
            </w:r>
            <w:r w:rsidRPr="0071798A">
              <w:rPr>
                <w:rFonts w:ascii="Times New Roman" w:hAnsi="Times New Roman"/>
                <w:sz w:val="14"/>
                <w:szCs w:val="14"/>
              </w:rPr>
              <w:t>влению организа</w:t>
            </w:r>
            <w:r w:rsidR="000C19D2">
              <w:rPr>
                <w:rFonts w:ascii="Times New Roman" w:hAnsi="Times New Roman"/>
                <w:sz w:val="14"/>
                <w:szCs w:val="14"/>
              </w:rPr>
              <w:t>-</w:t>
            </w:r>
            <w:r w:rsidRPr="0071798A">
              <w:rPr>
                <w:rFonts w:ascii="Times New Roman" w:hAnsi="Times New Roman"/>
                <w:sz w:val="14"/>
                <w:szCs w:val="14"/>
              </w:rPr>
              <w:t xml:space="preserve">тору </w:t>
            </w:r>
            <w:r w:rsidR="000C19D2">
              <w:rPr>
                <w:rFonts w:ascii="Times New Roman" w:hAnsi="Times New Roman"/>
                <w:sz w:val="14"/>
                <w:szCs w:val="14"/>
              </w:rPr>
              <w:t>К</w:t>
            </w:r>
            <w:r w:rsidRPr="0071798A">
              <w:rPr>
                <w:rFonts w:ascii="Times New Roman" w:hAnsi="Times New Roman"/>
                <w:sz w:val="14"/>
                <w:szCs w:val="14"/>
              </w:rPr>
              <w:t>онкурса</w:t>
            </w:r>
          </w:p>
        </w:tc>
        <w:tc>
          <w:tcPr>
            <w:tcW w:w="3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Ед. изм.</w:t>
            </w:r>
          </w:p>
        </w:tc>
        <w:tc>
          <w:tcPr>
            <w:tcW w:w="13585" w:type="dxa"/>
            <w:gridSpan w:val="31"/>
            <w:tcBorders>
              <w:top w:val="single" w:sz="4" w:space="0" w:color="auto"/>
              <w:left w:val="nil"/>
              <w:bottom w:val="single" w:sz="4" w:space="0" w:color="auto"/>
              <w:right w:val="single" w:sz="4" w:space="0" w:color="auto"/>
            </w:tcBorders>
            <w:shd w:val="clear" w:color="auto" w:fill="auto"/>
            <w:hideMark/>
          </w:tcPr>
          <w:p w:rsidR="008E743E" w:rsidRPr="0071798A" w:rsidRDefault="000C19D2" w:rsidP="000C19D2">
            <w:pPr>
              <w:spacing w:after="0" w:line="240" w:lineRule="auto"/>
              <w:jc w:val="center"/>
              <w:rPr>
                <w:rFonts w:ascii="Times New Roman" w:hAnsi="Times New Roman"/>
                <w:sz w:val="14"/>
                <w:szCs w:val="14"/>
              </w:rPr>
            </w:pPr>
            <w:r>
              <w:rPr>
                <w:rFonts w:ascii="Times New Roman" w:hAnsi="Times New Roman"/>
                <w:sz w:val="14"/>
                <w:szCs w:val="14"/>
              </w:rPr>
              <w:t>Г</w:t>
            </w:r>
            <w:r w:rsidR="008E743E" w:rsidRPr="0071798A">
              <w:rPr>
                <w:rFonts w:ascii="Times New Roman" w:hAnsi="Times New Roman"/>
                <w:sz w:val="14"/>
                <w:szCs w:val="14"/>
              </w:rPr>
              <w:t>од</w:t>
            </w:r>
          </w:p>
        </w:tc>
      </w:tr>
      <w:tr w:rsidR="008E743E" w:rsidRPr="0071798A" w:rsidTr="000C19D2">
        <w:trPr>
          <w:trHeight w:val="322"/>
        </w:trPr>
        <w:tc>
          <w:tcPr>
            <w:tcW w:w="799" w:type="dxa"/>
            <w:vMerge/>
            <w:tcBorders>
              <w:top w:val="single" w:sz="4" w:space="0" w:color="auto"/>
              <w:left w:val="single" w:sz="4" w:space="0" w:color="auto"/>
              <w:bottom w:val="single" w:sz="4" w:space="0" w:color="auto"/>
              <w:right w:val="single" w:sz="4" w:space="0" w:color="auto"/>
            </w:tcBorders>
            <w:hideMark/>
          </w:tcPr>
          <w:p w:rsidR="008E743E" w:rsidRPr="0071798A" w:rsidRDefault="008E743E" w:rsidP="000C19D2">
            <w:pPr>
              <w:spacing w:after="0" w:line="240" w:lineRule="auto"/>
              <w:jc w:val="center"/>
              <w:rPr>
                <w:rFonts w:ascii="Times New Roman" w:hAnsi="Times New Roman"/>
                <w:sz w:val="14"/>
                <w:szCs w:val="14"/>
              </w:rPr>
            </w:pPr>
          </w:p>
        </w:tc>
        <w:tc>
          <w:tcPr>
            <w:tcW w:w="361" w:type="dxa"/>
            <w:vMerge/>
            <w:tcBorders>
              <w:top w:val="single" w:sz="4" w:space="0" w:color="auto"/>
              <w:left w:val="single" w:sz="4" w:space="0" w:color="auto"/>
              <w:bottom w:val="single" w:sz="4" w:space="0" w:color="auto"/>
              <w:right w:val="single" w:sz="4" w:space="0" w:color="auto"/>
            </w:tcBorders>
            <w:hideMark/>
          </w:tcPr>
          <w:p w:rsidR="008E743E" w:rsidRPr="0071798A" w:rsidRDefault="008E743E" w:rsidP="000C19D2">
            <w:pPr>
              <w:spacing w:after="0" w:line="240" w:lineRule="auto"/>
              <w:jc w:val="center"/>
              <w:rPr>
                <w:rFonts w:ascii="Times New Roman" w:hAnsi="Times New Roman"/>
                <w:sz w:val="14"/>
                <w:szCs w:val="14"/>
              </w:rPr>
            </w:pPr>
          </w:p>
        </w:tc>
        <w:tc>
          <w:tcPr>
            <w:tcW w:w="475"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2015 план (тариф)</w:t>
            </w:r>
            <w:r w:rsidRPr="0071798A">
              <w:rPr>
                <w:rFonts w:ascii="Times New Roman" w:hAnsi="Times New Roman"/>
                <w:sz w:val="14"/>
                <w:szCs w:val="14"/>
                <w:vertAlign w:val="superscript"/>
              </w:rPr>
              <w:t xml:space="preserve"> 5</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2016</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2017</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2018</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2019</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2020</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2021</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2022</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2023</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2024</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2025</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2026</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2027</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2028</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2029</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2030</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2031</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2032</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2033</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2034</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2035</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2036</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2037</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2038</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2039</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2040</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2041</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2042</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2043</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2044</w:t>
            </w:r>
          </w:p>
        </w:tc>
        <w:tc>
          <w:tcPr>
            <w:tcW w:w="437" w:type="dxa"/>
            <w:vMerge w:val="restart"/>
            <w:tcBorders>
              <w:top w:val="nil"/>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2045</w:t>
            </w:r>
          </w:p>
        </w:tc>
      </w:tr>
      <w:tr w:rsidR="008E743E" w:rsidRPr="0071798A" w:rsidTr="000C19D2">
        <w:trPr>
          <w:trHeight w:val="1074"/>
        </w:trPr>
        <w:tc>
          <w:tcPr>
            <w:tcW w:w="799" w:type="dxa"/>
            <w:vMerge/>
            <w:tcBorders>
              <w:top w:val="single" w:sz="4" w:space="0" w:color="auto"/>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361" w:type="dxa"/>
            <w:vMerge/>
            <w:tcBorders>
              <w:top w:val="single" w:sz="4" w:space="0" w:color="auto"/>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75"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c>
          <w:tcPr>
            <w:tcW w:w="437" w:type="dxa"/>
            <w:vMerge/>
            <w:tcBorders>
              <w:top w:val="nil"/>
              <w:left w:val="single" w:sz="4" w:space="0" w:color="auto"/>
              <w:bottom w:val="single" w:sz="4" w:space="0" w:color="auto"/>
              <w:right w:val="single" w:sz="4" w:space="0" w:color="auto"/>
            </w:tcBorders>
            <w:vAlign w:val="center"/>
            <w:hideMark/>
          </w:tcPr>
          <w:p w:rsidR="008E743E" w:rsidRPr="0071798A" w:rsidRDefault="008E743E" w:rsidP="00517B3F">
            <w:pPr>
              <w:spacing w:after="0" w:line="240" w:lineRule="auto"/>
              <w:rPr>
                <w:rFonts w:ascii="Times New Roman" w:hAnsi="Times New Roman"/>
                <w:sz w:val="14"/>
                <w:szCs w:val="14"/>
              </w:rPr>
            </w:pPr>
          </w:p>
        </w:tc>
      </w:tr>
      <w:tr w:rsidR="008E743E" w:rsidRPr="0071798A" w:rsidTr="000C19D2">
        <w:trPr>
          <w:trHeight w:val="98"/>
        </w:trPr>
        <w:tc>
          <w:tcPr>
            <w:tcW w:w="14745" w:type="dxa"/>
            <w:gridSpan w:val="33"/>
            <w:tcBorders>
              <w:top w:val="single" w:sz="4" w:space="0" w:color="auto"/>
              <w:left w:val="single" w:sz="4" w:space="0" w:color="auto"/>
              <w:bottom w:val="single" w:sz="4" w:space="0" w:color="auto"/>
              <w:right w:val="single" w:sz="4" w:space="0" w:color="auto"/>
            </w:tcBorders>
            <w:shd w:val="clear" w:color="auto" w:fill="auto"/>
            <w:hideMark/>
          </w:tcPr>
          <w:p w:rsidR="008E743E" w:rsidRPr="0071798A" w:rsidRDefault="008E743E" w:rsidP="000C19D2">
            <w:pPr>
              <w:spacing w:after="0" w:line="240" w:lineRule="auto"/>
              <w:rPr>
                <w:rFonts w:ascii="Times New Roman" w:hAnsi="Times New Roman"/>
                <w:sz w:val="14"/>
                <w:szCs w:val="14"/>
              </w:rPr>
            </w:pPr>
            <w:r w:rsidRPr="0071798A">
              <w:rPr>
                <w:rFonts w:ascii="Times New Roman" w:hAnsi="Times New Roman"/>
                <w:sz w:val="14"/>
                <w:szCs w:val="14"/>
              </w:rPr>
              <w:t>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w:t>
            </w:r>
          </w:p>
        </w:tc>
      </w:tr>
      <w:tr w:rsidR="008E743E" w:rsidRPr="0071798A" w:rsidTr="000C19D2">
        <w:trPr>
          <w:trHeight w:val="458"/>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8E743E" w:rsidRPr="0071798A" w:rsidRDefault="008E743E" w:rsidP="00517B3F">
            <w:pPr>
              <w:spacing w:after="0" w:line="240" w:lineRule="auto"/>
              <w:jc w:val="both"/>
              <w:rPr>
                <w:rFonts w:ascii="Times New Roman" w:hAnsi="Times New Roman"/>
                <w:sz w:val="14"/>
                <w:szCs w:val="14"/>
              </w:rPr>
            </w:pPr>
            <w:r w:rsidRPr="0071798A">
              <w:rPr>
                <w:rFonts w:ascii="Times New Roman" w:hAnsi="Times New Roman"/>
                <w:sz w:val="14"/>
                <w:szCs w:val="14"/>
              </w:rPr>
              <w:t>Индекс потребительских цен</w:t>
            </w:r>
          </w:p>
        </w:tc>
        <w:tc>
          <w:tcPr>
            <w:tcW w:w="361" w:type="dxa"/>
            <w:tcBorders>
              <w:top w:val="nil"/>
              <w:left w:val="nil"/>
              <w:bottom w:val="single" w:sz="4" w:space="0" w:color="auto"/>
              <w:right w:val="single" w:sz="4" w:space="0" w:color="auto"/>
            </w:tcBorders>
            <w:shd w:val="clear" w:color="auto" w:fill="auto"/>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w:t>
            </w:r>
          </w:p>
        </w:tc>
        <w:tc>
          <w:tcPr>
            <w:tcW w:w="475"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106,70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107,40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105,80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105,50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105,50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105,50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105,50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105,50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105,50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105,50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105,50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105,50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105,50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105,50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105,50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105,50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105,50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105,50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105,50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105,50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105,50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105,50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105,50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105,50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105,50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105,50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105,50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105,50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105,50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105,50</w:t>
            </w:r>
          </w:p>
        </w:tc>
        <w:tc>
          <w:tcPr>
            <w:tcW w:w="437" w:type="dxa"/>
            <w:tcBorders>
              <w:top w:val="nil"/>
              <w:left w:val="nil"/>
              <w:bottom w:val="single" w:sz="4" w:space="0" w:color="auto"/>
              <w:right w:val="single" w:sz="4" w:space="0" w:color="auto"/>
            </w:tcBorders>
            <w:shd w:val="clear" w:color="auto" w:fill="auto"/>
            <w:noWrap/>
            <w:hideMark/>
          </w:tcPr>
          <w:p w:rsidR="008E743E" w:rsidRPr="0071798A" w:rsidRDefault="008E743E" w:rsidP="000C19D2">
            <w:pPr>
              <w:spacing w:after="0" w:line="240" w:lineRule="auto"/>
              <w:jc w:val="center"/>
              <w:rPr>
                <w:rFonts w:ascii="Times New Roman" w:hAnsi="Times New Roman"/>
                <w:sz w:val="14"/>
                <w:szCs w:val="14"/>
              </w:rPr>
            </w:pPr>
            <w:r w:rsidRPr="0071798A">
              <w:rPr>
                <w:rFonts w:ascii="Times New Roman" w:hAnsi="Times New Roman"/>
                <w:sz w:val="14"/>
                <w:szCs w:val="14"/>
              </w:rPr>
              <w:t>105,50</w:t>
            </w:r>
          </w:p>
        </w:tc>
      </w:tr>
    </w:tbl>
    <w:p w:rsidR="008E743E" w:rsidRPr="00252BA0" w:rsidRDefault="008E743E" w:rsidP="00252BA0">
      <w:pPr>
        <w:rPr>
          <w:rFonts w:ascii="Times New Roman" w:hAnsi="Times New Roman"/>
          <w:sz w:val="44"/>
        </w:rPr>
        <w:sectPr w:rsidR="008E743E" w:rsidRPr="00252BA0" w:rsidSect="002B3CFD">
          <w:pgSz w:w="16838" w:h="11906" w:orient="landscape"/>
          <w:pgMar w:top="1531" w:right="1072" w:bottom="1247" w:left="1134" w:header="567" w:footer="567" w:gutter="0"/>
          <w:cols w:space="708"/>
          <w:titlePg/>
          <w:docGrid w:linePitch="360"/>
        </w:sectPr>
      </w:pPr>
    </w:p>
    <w:p w:rsidR="0092287B" w:rsidRPr="00F756C8" w:rsidRDefault="0092287B" w:rsidP="0092287B">
      <w:pPr>
        <w:spacing w:after="0" w:line="240" w:lineRule="auto"/>
        <w:ind w:firstLine="567"/>
        <w:jc w:val="right"/>
        <w:rPr>
          <w:rFonts w:ascii="Times New Roman" w:eastAsia="MS Mincho" w:hAnsi="Times New Roman"/>
          <w:sz w:val="28"/>
          <w:szCs w:val="28"/>
          <w:lang w:eastAsia="ja-JP"/>
        </w:rPr>
      </w:pPr>
      <w:r w:rsidRPr="00F756C8">
        <w:rPr>
          <w:rFonts w:ascii="Times New Roman" w:eastAsia="MS Mincho" w:hAnsi="Times New Roman"/>
          <w:sz w:val="28"/>
          <w:szCs w:val="28"/>
          <w:lang w:eastAsia="ja-JP"/>
        </w:rPr>
        <w:t xml:space="preserve">Приложение 4 </w:t>
      </w:r>
    </w:p>
    <w:p w:rsidR="0092287B" w:rsidRPr="00F756C8" w:rsidRDefault="0092287B" w:rsidP="0092287B">
      <w:pPr>
        <w:spacing w:after="0" w:line="240" w:lineRule="auto"/>
        <w:ind w:firstLine="567"/>
        <w:jc w:val="right"/>
        <w:rPr>
          <w:rFonts w:ascii="Times New Roman" w:hAnsi="Times New Roman"/>
          <w:sz w:val="28"/>
          <w:szCs w:val="28"/>
        </w:rPr>
      </w:pPr>
      <w:r w:rsidRPr="00F756C8">
        <w:rPr>
          <w:rFonts w:ascii="Times New Roman" w:hAnsi="Times New Roman"/>
          <w:color w:val="000000"/>
          <w:sz w:val="28"/>
          <w:szCs w:val="28"/>
        </w:rPr>
        <w:t xml:space="preserve">к </w:t>
      </w:r>
      <w:r w:rsidR="00315453">
        <w:rPr>
          <w:rFonts w:ascii="Times New Roman" w:hAnsi="Times New Roman"/>
          <w:color w:val="000000"/>
          <w:sz w:val="28"/>
          <w:szCs w:val="28"/>
        </w:rPr>
        <w:t>К</w:t>
      </w:r>
      <w:r w:rsidRPr="00F756C8">
        <w:rPr>
          <w:rFonts w:ascii="Times New Roman" w:hAnsi="Times New Roman"/>
          <w:color w:val="000000"/>
          <w:sz w:val="28"/>
          <w:szCs w:val="28"/>
        </w:rPr>
        <w:t>онкурсной документации</w:t>
      </w:r>
    </w:p>
    <w:p w:rsidR="0092287B" w:rsidRPr="00F756C8" w:rsidRDefault="0092287B" w:rsidP="0092287B">
      <w:pPr>
        <w:spacing w:after="0" w:line="240" w:lineRule="auto"/>
        <w:jc w:val="center"/>
        <w:rPr>
          <w:rFonts w:ascii="Times New Roman" w:hAnsi="Times New Roman"/>
          <w:sz w:val="24"/>
          <w:szCs w:val="24"/>
        </w:rPr>
      </w:pPr>
    </w:p>
    <w:p w:rsidR="0092287B" w:rsidRPr="009A1046" w:rsidRDefault="0092287B" w:rsidP="009A1046">
      <w:pPr>
        <w:spacing w:after="0" w:line="240" w:lineRule="auto"/>
        <w:jc w:val="center"/>
        <w:rPr>
          <w:rFonts w:ascii="Times New Roman" w:hAnsi="Times New Roman"/>
          <w:sz w:val="26"/>
          <w:szCs w:val="26"/>
        </w:rPr>
      </w:pPr>
      <w:r w:rsidRPr="009A1046">
        <w:rPr>
          <w:rFonts w:ascii="Times New Roman" w:hAnsi="Times New Roman"/>
          <w:sz w:val="26"/>
          <w:szCs w:val="26"/>
        </w:rPr>
        <w:t>Минимально допустимые плановые значения показателей деятельности Концессионера</w:t>
      </w:r>
    </w:p>
    <w:p w:rsidR="001C7667" w:rsidRDefault="001C7667" w:rsidP="001C7667">
      <w:pPr>
        <w:spacing w:after="0" w:line="240" w:lineRule="auto"/>
        <w:ind w:firstLine="567"/>
        <w:jc w:val="right"/>
        <w:rPr>
          <w:rFonts w:ascii="Times New Roman" w:eastAsia="MS Mincho" w:hAnsi="Times New Roman"/>
          <w:sz w:val="24"/>
          <w:szCs w:val="24"/>
          <w:lang w:eastAsia="ja-JP"/>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1"/>
        <w:gridCol w:w="3253"/>
        <w:gridCol w:w="1417"/>
        <w:gridCol w:w="2127"/>
        <w:gridCol w:w="1984"/>
      </w:tblGrid>
      <w:tr w:rsidR="008E743E" w:rsidRPr="0018303C" w:rsidTr="007A5B76">
        <w:trPr>
          <w:trHeight w:val="1895"/>
        </w:trPr>
        <w:tc>
          <w:tcPr>
            <w:tcW w:w="541" w:type="dxa"/>
          </w:tcPr>
          <w:p w:rsidR="008E743E" w:rsidRPr="0018303C" w:rsidRDefault="008E743E" w:rsidP="007A5B76">
            <w:pPr>
              <w:spacing w:line="240" w:lineRule="auto"/>
              <w:jc w:val="center"/>
              <w:rPr>
                <w:rFonts w:ascii="Times New Roman" w:hAnsi="Times New Roman"/>
                <w:sz w:val="24"/>
                <w:szCs w:val="24"/>
              </w:rPr>
            </w:pPr>
            <w:r w:rsidRPr="0018303C">
              <w:rPr>
                <w:rFonts w:ascii="Times New Roman" w:hAnsi="Times New Roman"/>
                <w:sz w:val="24"/>
                <w:szCs w:val="24"/>
              </w:rPr>
              <w:t>№ п/п</w:t>
            </w:r>
          </w:p>
        </w:tc>
        <w:tc>
          <w:tcPr>
            <w:tcW w:w="3253" w:type="dxa"/>
          </w:tcPr>
          <w:p w:rsidR="008E743E" w:rsidRPr="0018303C" w:rsidRDefault="008E743E" w:rsidP="007A5B76">
            <w:pPr>
              <w:spacing w:line="240" w:lineRule="auto"/>
              <w:jc w:val="center"/>
              <w:rPr>
                <w:rFonts w:ascii="Times New Roman" w:hAnsi="Times New Roman"/>
                <w:sz w:val="24"/>
                <w:szCs w:val="24"/>
              </w:rPr>
            </w:pPr>
            <w:r w:rsidRPr="0018303C">
              <w:rPr>
                <w:rFonts w:ascii="Times New Roman" w:hAnsi="Times New Roman"/>
                <w:sz w:val="24"/>
                <w:szCs w:val="24"/>
              </w:rPr>
              <w:t>Наименование показателей</w:t>
            </w:r>
          </w:p>
        </w:tc>
        <w:tc>
          <w:tcPr>
            <w:tcW w:w="1417" w:type="dxa"/>
          </w:tcPr>
          <w:p w:rsidR="008E743E" w:rsidRPr="0018303C" w:rsidRDefault="008E743E" w:rsidP="007A5B76">
            <w:pPr>
              <w:spacing w:line="240" w:lineRule="auto"/>
              <w:jc w:val="center"/>
              <w:rPr>
                <w:rFonts w:ascii="Times New Roman" w:hAnsi="Times New Roman"/>
                <w:sz w:val="24"/>
                <w:szCs w:val="24"/>
              </w:rPr>
            </w:pPr>
            <w:r w:rsidRPr="0018303C">
              <w:rPr>
                <w:rFonts w:ascii="Times New Roman" w:hAnsi="Times New Roman"/>
                <w:sz w:val="24"/>
                <w:szCs w:val="24"/>
              </w:rPr>
              <w:t>Единица измерения</w:t>
            </w:r>
          </w:p>
        </w:tc>
        <w:tc>
          <w:tcPr>
            <w:tcW w:w="2127" w:type="dxa"/>
          </w:tcPr>
          <w:p w:rsidR="008E743E" w:rsidRPr="0018303C" w:rsidRDefault="008E743E" w:rsidP="007A5B76">
            <w:pPr>
              <w:spacing w:line="240" w:lineRule="auto"/>
              <w:jc w:val="center"/>
              <w:rPr>
                <w:rFonts w:ascii="Times New Roman" w:hAnsi="Times New Roman"/>
                <w:sz w:val="24"/>
                <w:szCs w:val="24"/>
              </w:rPr>
            </w:pPr>
            <w:r w:rsidRPr="0018303C">
              <w:rPr>
                <w:rFonts w:ascii="Times New Roman" w:hAnsi="Times New Roman"/>
                <w:sz w:val="24"/>
                <w:szCs w:val="24"/>
              </w:rPr>
              <w:t>Плановые значения</w:t>
            </w:r>
          </w:p>
        </w:tc>
        <w:tc>
          <w:tcPr>
            <w:tcW w:w="1984" w:type="dxa"/>
          </w:tcPr>
          <w:p w:rsidR="008E743E" w:rsidRPr="0018303C" w:rsidRDefault="008E743E" w:rsidP="007A5B76">
            <w:pPr>
              <w:spacing w:line="240" w:lineRule="auto"/>
              <w:jc w:val="center"/>
              <w:rPr>
                <w:rFonts w:ascii="Times New Roman" w:hAnsi="Times New Roman"/>
                <w:sz w:val="24"/>
                <w:szCs w:val="24"/>
              </w:rPr>
            </w:pPr>
            <w:r w:rsidRPr="0018303C">
              <w:rPr>
                <w:rFonts w:ascii="Times New Roman" w:hAnsi="Times New Roman"/>
                <w:sz w:val="24"/>
                <w:szCs w:val="24"/>
              </w:rPr>
              <w:t>Минимально и максимально допустимые значения Концессионера согласно Соглашению</w:t>
            </w:r>
          </w:p>
        </w:tc>
      </w:tr>
      <w:tr w:rsidR="007A5B76" w:rsidRPr="0018303C" w:rsidTr="007A5B76">
        <w:trPr>
          <w:trHeight w:val="182"/>
        </w:trPr>
        <w:tc>
          <w:tcPr>
            <w:tcW w:w="541" w:type="dxa"/>
          </w:tcPr>
          <w:p w:rsidR="007A5B76" w:rsidRPr="0018303C" w:rsidRDefault="007A5B76" w:rsidP="007A5B76">
            <w:pPr>
              <w:spacing w:line="240" w:lineRule="auto"/>
              <w:jc w:val="center"/>
              <w:rPr>
                <w:rFonts w:ascii="Times New Roman" w:hAnsi="Times New Roman"/>
                <w:sz w:val="24"/>
                <w:szCs w:val="24"/>
              </w:rPr>
            </w:pPr>
            <w:r>
              <w:rPr>
                <w:rFonts w:ascii="Times New Roman" w:hAnsi="Times New Roman"/>
                <w:sz w:val="24"/>
                <w:szCs w:val="24"/>
              </w:rPr>
              <w:t>1</w:t>
            </w:r>
          </w:p>
        </w:tc>
        <w:tc>
          <w:tcPr>
            <w:tcW w:w="3253" w:type="dxa"/>
          </w:tcPr>
          <w:p w:rsidR="007A5B76" w:rsidRPr="0018303C" w:rsidRDefault="007A5B76" w:rsidP="007A5B76">
            <w:pPr>
              <w:spacing w:line="240" w:lineRule="auto"/>
              <w:jc w:val="center"/>
              <w:rPr>
                <w:rFonts w:ascii="Times New Roman" w:hAnsi="Times New Roman"/>
                <w:sz w:val="24"/>
                <w:szCs w:val="24"/>
              </w:rPr>
            </w:pPr>
            <w:r>
              <w:rPr>
                <w:rFonts w:ascii="Times New Roman" w:hAnsi="Times New Roman"/>
                <w:sz w:val="24"/>
                <w:szCs w:val="24"/>
              </w:rPr>
              <w:t>2</w:t>
            </w:r>
          </w:p>
        </w:tc>
        <w:tc>
          <w:tcPr>
            <w:tcW w:w="1417" w:type="dxa"/>
          </w:tcPr>
          <w:p w:rsidR="007A5B76" w:rsidRPr="0018303C" w:rsidRDefault="007A5B76" w:rsidP="007A5B76">
            <w:pPr>
              <w:spacing w:line="240" w:lineRule="auto"/>
              <w:jc w:val="center"/>
              <w:rPr>
                <w:rFonts w:ascii="Times New Roman" w:hAnsi="Times New Roman"/>
                <w:sz w:val="24"/>
                <w:szCs w:val="24"/>
              </w:rPr>
            </w:pPr>
            <w:r>
              <w:rPr>
                <w:rFonts w:ascii="Times New Roman" w:hAnsi="Times New Roman"/>
                <w:sz w:val="24"/>
                <w:szCs w:val="24"/>
              </w:rPr>
              <w:t>3</w:t>
            </w:r>
          </w:p>
        </w:tc>
        <w:tc>
          <w:tcPr>
            <w:tcW w:w="2127" w:type="dxa"/>
          </w:tcPr>
          <w:p w:rsidR="007A5B76" w:rsidRPr="0018303C" w:rsidRDefault="007A5B76" w:rsidP="007A5B76">
            <w:pPr>
              <w:spacing w:line="240" w:lineRule="auto"/>
              <w:jc w:val="center"/>
              <w:rPr>
                <w:rFonts w:ascii="Times New Roman" w:hAnsi="Times New Roman"/>
                <w:sz w:val="24"/>
                <w:szCs w:val="24"/>
              </w:rPr>
            </w:pPr>
            <w:r>
              <w:rPr>
                <w:rFonts w:ascii="Times New Roman" w:hAnsi="Times New Roman"/>
                <w:sz w:val="24"/>
                <w:szCs w:val="24"/>
              </w:rPr>
              <w:t>4</w:t>
            </w:r>
          </w:p>
        </w:tc>
        <w:tc>
          <w:tcPr>
            <w:tcW w:w="1984" w:type="dxa"/>
          </w:tcPr>
          <w:p w:rsidR="007A5B76" w:rsidRPr="0018303C" w:rsidRDefault="007A5B76" w:rsidP="007A5B76">
            <w:pPr>
              <w:spacing w:line="240" w:lineRule="auto"/>
              <w:jc w:val="center"/>
              <w:rPr>
                <w:rFonts w:ascii="Times New Roman" w:hAnsi="Times New Roman"/>
                <w:sz w:val="24"/>
                <w:szCs w:val="24"/>
              </w:rPr>
            </w:pPr>
            <w:r>
              <w:rPr>
                <w:rFonts w:ascii="Times New Roman" w:hAnsi="Times New Roman"/>
                <w:sz w:val="24"/>
                <w:szCs w:val="24"/>
              </w:rPr>
              <w:t>5</w:t>
            </w:r>
          </w:p>
        </w:tc>
      </w:tr>
      <w:tr w:rsidR="008E743E" w:rsidRPr="0018303C" w:rsidTr="007A5B76">
        <w:trPr>
          <w:trHeight w:val="20"/>
        </w:trPr>
        <w:tc>
          <w:tcPr>
            <w:tcW w:w="9322" w:type="dxa"/>
            <w:gridSpan w:val="5"/>
          </w:tcPr>
          <w:p w:rsidR="008E743E" w:rsidRPr="008E743E" w:rsidRDefault="008E743E" w:rsidP="007A5B76">
            <w:pPr>
              <w:spacing w:after="0" w:line="240" w:lineRule="auto"/>
              <w:jc w:val="both"/>
              <w:rPr>
                <w:rFonts w:ascii="Times New Roman" w:hAnsi="Times New Roman"/>
                <w:sz w:val="24"/>
                <w:szCs w:val="24"/>
              </w:rPr>
            </w:pPr>
            <w:r w:rsidRPr="008E743E">
              <w:rPr>
                <w:rFonts w:ascii="Times New Roman" w:hAnsi="Times New Roman"/>
                <w:sz w:val="24"/>
                <w:szCs w:val="24"/>
              </w:rPr>
              <w:t>Здание котельной, наз</w:t>
            </w:r>
            <w:r w:rsidR="007A5B76">
              <w:rPr>
                <w:rFonts w:ascii="Times New Roman" w:hAnsi="Times New Roman"/>
                <w:sz w:val="24"/>
                <w:szCs w:val="24"/>
              </w:rPr>
              <w:t xml:space="preserve">начение: нежилое, общая площадь – </w:t>
            </w:r>
            <w:r w:rsidRPr="008E743E">
              <w:rPr>
                <w:rFonts w:ascii="Times New Roman" w:hAnsi="Times New Roman"/>
                <w:sz w:val="24"/>
                <w:szCs w:val="24"/>
              </w:rPr>
              <w:t>110,7 кв.</w:t>
            </w:r>
            <w:r w:rsidR="007A5B76">
              <w:rPr>
                <w:rFonts w:ascii="Times New Roman" w:hAnsi="Times New Roman"/>
                <w:sz w:val="24"/>
                <w:szCs w:val="24"/>
              </w:rPr>
              <w:t xml:space="preserve"> м</w:t>
            </w:r>
            <w:r w:rsidRPr="008E743E">
              <w:rPr>
                <w:rFonts w:ascii="Times New Roman" w:hAnsi="Times New Roman"/>
                <w:sz w:val="24"/>
                <w:szCs w:val="24"/>
              </w:rPr>
              <w:t xml:space="preserve">, </w:t>
            </w:r>
            <w:r w:rsidR="007A5B76">
              <w:rPr>
                <w:rFonts w:ascii="Times New Roman" w:hAnsi="Times New Roman"/>
                <w:sz w:val="24"/>
                <w:szCs w:val="24"/>
              </w:rPr>
              <w:br/>
            </w:r>
            <w:r w:rsidRPr="008E743E">
              <w:rPr>
                <w:rFonts w:ascii="Times New Roman" w:hAnsi="Times New Roman"/>
                <w:sz w:val="24"/>
                <w:szCs w:val="24"/>
              </w:rPr>
              <w:t>инв. № 71:129:000:000000900, лит. А, адрес объекта: Ханты-Мансийский автономный округ – Югра, Ханты-Мансийский район, п. Пырьях</w:t>
            </w:r>
            <w:r w:rsidR="007A5B76">
              <w:rPr>
                <w:rFonts w:ascii="Times New Roman" w:hAnsi="Times New Roman"/>
                <w:sz w:val="24"/>
                <w:szCs w:val="24"/>
              </w:rPr>
              <w:t>,</w:t>
            </w:r>
            <w:r w:rsidR="006E0FD3">
              <w:rPr>
                <w:rFonts w:ascii="Times New Roman" w:hAnsi="Times New Roman"/>
                <w:sz w:val="24"/>
                <w:szCs w:val="24"/>
              </w:rPr>
              <w:t xml:space="preserve"> ул. Ягодная, д. 14.</w:t>
            </w:r>
          </w:p>
          <w:p w:rsidR="008E743E" w:rsidRPr="00AB2213" w:rsidRDefault="008E743E" w:rsidP="005A3C1C">
            <w:pPr>
              <w:spacing w:after="0" w:line="240" w:lineRule="auto"/>
              <w:jc w:val="both"/>
              <w:rPr>
                <w:rFonts w:ascii="Times New Roman" w:hAnsi="Times New Roman"/>
                <w:sz w:val="24"/>
                <w:szCs w:val="24"/>
              </w:rPr>
            </w:pPr>
            <w:r w:rsidRPr="008E743E">
              <w:rPr>
                <w:rFonts w:ascii="Times New Roman" w:hAnsi="Times New Roman"/>
                <w:sz w:val="24"/>
                <w:szCs w:val="24"/>
              </w:rPr>
              <w:t xml:space="preserve">Здание котельной, назначение: </w:t>
            </w:r>
            <w:r w:rsidR="007A5B76">
              <w:rPr>
                <w:rFonts w:ascii="Times New Roman" w:hAnsi="Times New Roman"/>
                <w:sz w:val="24"/>
                <w:szCs w:val="24"/>
              </w:rPr>
              <w:t xml:space="preserve">нежилое здание, площадь – </w:t>
            </w:r>
            <w:r w:rsidRPr="008E743E">
              <w:rPr>
                <w:rFonts w:ascii="Times New Roman" w:hAnsi="Times New Roman"/>
                <w:sz w:val="24"/>
                <w:szCs w:val="24"/>
              </w:rPr>
              <w:t>164,8 кв.</w:t>
            </w:r>
            <w:r w:rsidR="007A5B76">
              <w:rPr>
                <w:rFonts w:ascii="Times New Roman" w:hAnsi="Times New Roman"/>
                <w:sz w:val="24"/>
                <w:szCs w:val="24"/>
              </w:rPr>
              <w:t xml:space="preserve"> м</w:t>
            </w:r>
            <w:r w:rsidRPr="008E743E">
              <w:rPr>
                <w:rFonts w:ascii="Times New Roman" w:hAnsi="Times New Roman"/>
                <w:sz w:val="24"/>
                <w:szCs w:val="24"/>
              </w:rPr>
              <w:t>, количество этажей: 1, адрес объекта: Ханты-Мансийский автономный округ –</w:t>
            </w:r>
            <w:r w:rsidR="007A5B76">
              <w:rPr>
                <w:rFonts w:ascii="Times New Roman" w:hAnsi="Times New Roman"/>
                <w:sz w:val="24"/>
                <w:szCs w:val="24"/>
              </w:rPr>
              <w:t xml:space="preserve"> Югра, Ханты-Мансийский район, </w:t>
            </w:r>
            <w:r w:rsidRPr="008E743E">
              <w:rPr>
                <w:rFonts w:ascii="Times New Roman" w:hAnsi="Times New Roman"/>
                <w:sz w:val="24"/>
                <w:szCs w:val="24"/>
              </w:rPr>
              <w:t xml:space="preserve">сельское поселение Кышик, с. Кышик, ул. </w:t>
            </w:r>
            <w:r w:rsidR="005A3C1C">
              <w:rPr>
                <w:rFonts w:ascii="Times New Roman" w:hAnsi="Times New Roman"/>
                <w:sz w:val="24"/>
                <w:szCs w:val="24"/>
              </w:rPr>
              <w:t>Школьная, б/н</w:t>
            </w:r>
          </w:p>
        </w:tc>
      </w:tr>
      <w:tr w:rsidR="008E743E" w:rsidRPr="0018303C" w:rsidTr="007A5B76">
        <w:tc>
          <w:tcPr>
            <w:tcW w:w="541" w:type="dxa"/>
            <w:tcBorders>
              <w:top w:val="single" w:sz="4" w:space="0" w:color="auto"/>
              <w:left w:val="single" w:sz="4" w:space="0" w:color="auto"/>
              <w:bottom w:val="single" w:sz="4" w:space="0" w:color="auto"/>
              <w:right w:val="single" w:sz="4" w:space="0" w:color="auto"/>
            </w:tcBorders>
          </w:tcPr>
          <w:p w:rsidR="008E743E" w:rsidRPr="0018303C" w:rsidRDefault="008E743E" w:rsidP="00517B3F">
            <w:pPr>
              <w:spacing w:line="240" w:lineRule="auto"/>
              <w:jc w:val="center"/>
              <w:rPr>
                <w:rFonts w:ascii="Times New Roman" w:hAnsi="Times New Roman"/>
                <w:sz w:val="24"/>
                <w:szCs w:val="24"/>
              </w:rPr>
            </w:pPr>
            <w:r>
              <w:rPr>
                <w:rFonts w:ascii="Times New Roman" w:hAnsi="Times New Roman"/>
                <w:sz w:val="24"/>
                <w:szCs w:val="24"/>
              </w:rPr>
              <w:t>1</w:t>
            </w:r>
            <w:r w:rsidR="007A5B76">
              <w:rPr>
                <w:rFonts w:ascii="Times New Roman" w:hAnsi="Times New Roman"/>
                <w:sz w:val="24"/>
                <w:szCs w:val="24"/>
              </w:rPr>
              <w:t>.</w:t>
            </w:r>
          </w:p>
        </w:tc>
        <w:tc>
          <w:tcPr>
            <w:tcW w:w="3253" w:type="dxa"/>
            <w:tcBorders>
              <w:top w:val="single" w:sz="4" w:space="0" w:color="auto"/>
              <w:left w:val="single" w:sz="4" w:space="0" w:color="auto"/>
              <w:bottom w:val="single" w:sz="4" w:space="0" w:color="auto"/>
              <w:right w:val="single" w:sz="4" w:space="0" w:color="auto"/>
            </w:tcBorders>
          </w:tcPr>
          <w:p w:rsidR="008E743E" w:rsidRPr="0018303C" w:rsidRDefault="007A5B76" w:rsidP="007A5B76">
            <w:pPr>
              <w:spacing w:after="0" w:line="240" w:lineRule="auto"/>
              <w:rPr>
                <w:rFonts w:ascii="Times New Roman" w:hAnsi="Times New Roman"/>
                <w:sz w:val="24"/>
                <w:szCs w:val="24"/>
              </w:rPr>
            </w:pPr>
            <w:r>
              <w:rPr>
                <w:rFonts w:ascii="Times New Roman" w:hAnsi="Times New Roman"/>
                <w:sz w:val="24"/>
                <w:szCs w:val="24"/>
              </w:rPr>
              <w:t>У</w:t>
            </w:r>
            <w:r w:rsidR="008E743E" w:rsidRPr="0018303C">
              <w:rPr>
                <w:rFonts w:ascii="Times New Roman" w:hAnsi="Times New Roman"/>
                <w:sz w:val="24"/>
                <w:szCs w:val="24"/>
              </w:rPr>
              <w:t>дельный расход топлива на производство единицы тепловой энергии, отпускаемой с коллекторов источников тепловой энергии (газ)</w:t>
            </w:r>
          </w:p>
        </w:tc>
        <w:tc>
          <w:tcPr>
            <w:tcW w:w="1417" w:type="dxa"/>
            <w:tcBorders>
              <w:top w:val="single" w:sz="4" w:space="0" w:color="auto"/>
              <w:left w:val="single" w:sz="4" w:space="0" w:color="auto"/>
              <w:bottom w:val="single" w:sz="4" w:space="0" w:color="auto"/>
              <w:right w:val="single" w:sz="4" w:space="0" w:color="auto"/>
            </w:tcBorders>
          </w:tcPr>
          <w:p w:rsidR="008E743E" w:rsidRPr="0018303C" w:rsidRDefault="007A5B76" w:rsidP="00517B3F">
            <w:pPr>
              <w:spacing w:line="240" w:lineRule="auto"/>
              <w:rPr>
                <w:rFonts w:ascii="Times New Roman" w:hAnsi="Times New Roman"/>
                <w:sz w:val="24"/>
                <w:szCs w:val="24"/>
              </w:rPr>
            </w:pPr>
            <w:r>
              <w:rPr>
                <w:rFonts w:ascii="Times New Roman" w:hAnsi="Times New Roman"/>
                <w:sz w:val="24"/>
                <w:szCs w:val="24"/>
              </w:rPr>
              <w:t>кг.у.т./</w:t>
            </w:r>
            <w:r w:rsidR="008E743E" w:rsidRPr="0018303C">
              <w:rPr>
                <w:rFonts w:ascii="Times New Roman" w:hAnsi="Times New Roman"/>
                <w:sz w:val="24"/>
                <w:szCs w:val="24"/>
              </w:rPr>
              <w:t>Гкал</w:t>
            </w:r>
          </w:p>
          <w:p w:rsidR="008E743E" w:rsidRPr="0018303C" w:rsidRDefault="008E743E" w:rsidP="00517B3F">
            <w:pPr>
              <w:spacing w:line="240" w:lineRule="auto"/>
              <w:jc w:val="center"/>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8E743E" w:rsidRPr="009331B5" w:rsidRDefault="008E743E" w:rsidP="00517B3F">
            <w:pPr>
              <w:spacing w:line="240" w:lineRule="auto"/>
              <w:jc w:val="center"/>
              <w:rPr>
                <w:rFonts w:ascii="Times New Roman" w:hAnsi="Times New Roman"/>
                <w:sz w:val="24"/>
                <w:szCs w:val="24"/>
              </w:rPr>
            </w:pPr>
            <w:r w:rsidRPr="009331B5">
              <w:rPr>
                <w:rFonts w:ascii="Times New Roman" w:hAnsi="Times New Roman"/>
                <w:sz w:val="24"/>
                <w:szCs w:val="24"/>
              </w:rPr>
              <w:t>не более 187,82</w:t>
            </w:r>
          </w:p>
        </w:tc>
        <w:tc>
          <w:tcPr>
            <w:tcW w:w="1984" w:type="dxa"/>
            <w:vMerge w:val="restart"/>
            <w:tcBorders>
              <w:left w:val="single" w:sz="4" w:space="0" w:color="auto"/>
              <w:right w:val="single" w:sz="4" w:space="0" w:color="auto"/>
            </w:tcBorders>
          </w:tcPr>
          <w:p w:rsidR="008E743E" w:rsidRPr="0018303C" w:rsidRDefault="008E743E" w:rsidP="007A5B76">
            <w:pPr>
              <w:spacing w:after="0" w:line="240" w:lineRule="auto"/>
              <w:rPr>
                <w:rFonts w:ascii="Times New Roman" w:hAnsi="Times New Roman"/>
                <w:sz w:val="24"/>
                <w:szCs w:val="24"/>
              </w:rPr>
            </w:pPr>
            <w:r w:rsidRPr="00016ED1">
              <w:rPr>
                <w:rFonts w:ascii="Times New Roman" w:hAnsi="Times New Roman"/>
                <w:sz w:val="24"/>
                <w:szCs w:val="24"/>
              </w:rPr>
              <w:t>в соглашении устанавливаются согласно конкурсному предложению участника-победителя</w:t>
            </w:r>
          </w:p>
        </w:tc>
      </w:tr>
      <w:tr w:rsidR="008E743E" w:rsidRPr="0018303C" w:rsidTr="007A5B76">
        <w:tc>
          <w:tcPr>
            <w:tcW w:w="541" w:type="dxa"/>
            <w:tcBorders>
              <w:top w:val="single" w:sz="4" w:space="0" w:color="auto"/>
              <w:left w:val="single" w:sz="4" w:space="0" w:color="auto"/>
              <w:bottom w:val="single" w:sz="4" w:space="0" w:color="auto"/>
              <w:right w:val="single" w:sz="4" w:space="0" w:color="auto"/>
            </w:tcBorders>
          </w:tcPr>
          <w:p w:rsidR="008E743E" w:rsidRPr="0018303C" w:rsidRDefault="008E743E" w:rsidP="00517B3F">
            <w:pPr>
              <w:spacing w:line="240" w:lineRule="auto"/>
              <w:jc w:val="center"/>
              <w:rPr>
                <w:rFonts w:ascii="Times New Roman" w:hAnsi="Times New Roman"/>
                <w:sz w:val="24"/>
                <w:szCs w:val="24"/>
              </w:rPr>
            </w:pPr>
            <w:r>
              <w:rPr>
                <w:rFonts w:ascii="Times New Roman" w:hAnsi="Times New Roman"/>
                <w:sz w:val="24"/>
                <w:szCs w:val="24"/>
              </w:rPr>
              <w:t>2</w:t>
            </w:r>
            <w:r w:rsidR="007A5B76">
              <w:rPr>
                <w:rFonts w:ascii="Times New Roman" w:hAnsi="Times New Roman"/>
                <w:sz w:val="24"/>
                <w:szCs w:val="24"/>
              </w:rPr>
              <w:t>.</w:t>
            </w:r>
          </w:p>
        </w:tc>
        <w:tc>
          <w:tcPr>
            <w:tcW w:w="3253" w:type="dxa"/>
            <w:tcBorders>
              <w:top w:val="single" w:sz="4" w:space="0" w:color="auto"/>
              <w:left w:val="single" w:sz="4" w:space="0" w:color="auto"/>
              <w:bottom w:val="single" w:sz="4" w:space="0" w:color="auto"/>
              <w:right w:val="single" w:sz="4" w:space="0" w:color="auto"/>
            </w:tcBorders>
          </w:tcPr>
          <w:p w:rsidR="008E743E" w:rsidRPr="0018303C" w:rsidRDefault="007A5B76" w:rsidP="007A5B76">
            <w:pPr>
              <w:spacing w:after="0" w:line="240" w:lineRule="auto"/>
              <w:rPr>
                <w:rFonts w:ascii="Times New Roman" w:hAnsi="Times New Roman"/>
                <w:sz w:val="24"/>
                <w:szCs w:val="24"/>
              </w:rPr>
            </w:pPr>
            <w:r>
              <w:rPr>
                <w:rFonts w:ascii="Times New Roman" w:hAnsi="Times New Roman"/>
                <w:sz w:val="24"/>
                <w:szCs w:val="24"/>
              </w:rPr>
              <w:t>У</w:t>
            </w:r>
            <w:r w:rsidR="008E743E" w:rsidRPr="0018303C">
              <w:rPr>
                <w:rFonts w:ascii="Times New Roman" w:hAnsi="Times New Roman"/>
                <w:sz w:val="24"/>
                <w:szCs w:val="24"/>
              </w:rPr>
              <w:t>дельный расход электрической энергии на выработку и передачу тепловой энергии</w:t>
            </w:r>
          </w:p>
        </w:tc>
        <w:tc>
          <w:tcPr>
            <w:tcW w:w="1417" w:type="dxa"/>
            <w:tcBorders>
              <w:top w:val="single" w:sz="4" w:space="0" w:color="auto"/>
              <w:left w:val="single" w:sz="4" w:space="0" w:color="auto"/>
              <w:bottom w:val="single" w:sz="4" w:space="0" w:color="auto"/>
              <w:right w:val="single" w:sz="4" w:space="0" w:color="auto"/>
            </w:tcBorders>
          </w:tcPr>
          <w:p w:rsidR="008E743E" w:rsidRPr="0018303C" w:rsidRDefault="008E743E" w:rsidP="00517B3F">
            <w:pPr>
              <w:spacing w:line="240" w:lineRule="auto"/>
              <w:jc w:val="center"/>
              <w:rPr>
                <w:rFonts w:ascii="Times New Roman" w:hAnsi="Times New Roman"/>
                <w:sz w:val="24"/>
                <w:szCs w:val="24"/>
              </w:rPr>
            </w:pPr>
            <w:r w:rsidRPr="0018303C">
              <w:rPr>
                <w:rFonts w:ascii="Times New Roman" w:hAnsi="Times New Roman"/>
                <w:sz w:val="24"/>
                <w:szCs w:val="24"/>
              </w:rPr>
              <w:t>кВтч./ Гкал</w:t>
            </w:r>
          </w:p>
        </w:tc>
        <w:tc>
          <w:tcPr>
            <w:tcW w:w="2127" w:type="dxa"/>
            <w:tcBorders>
              <w:top w:val="single" w:sz="4" w:space="0" w:color="auto"/>
              <w:left w:val="single" w:sz="4" w:space="0" w:color="auto"/>
              <w:bottom w:val="single" w:sz="4" w:space="0" w:color="auto"/>
              <w:right w:val="single" w:sz="4" w:space="0" w:color="auto"/>
            </w:tcBorders>
          </w:tcPr>
          <w:p w:rsidR="008E743E" w:rsidRPr="009331B5" w:rsidRDefault="008E743E" w:rsidP="00517B3F">
            <w:pPr>
              <w:spacing w:line="240" w:lineRule="auto"/>
              <w:jc w:val="center"/>
              <w:rPr>
                <w:rFonts w:ascii="Times New Roman" w:hAnsi="Times New Roman"/>
                <w:sz w:val="24"/>
                <w:szCs w:val="24"/>
              </w:rPr>
            </w:pPr>
            <w:r w:rsidRPr="009331B5">
              <w:rPr>
                <w:rFonts w:ascii="Times New Roman" w:hAnsi="Times New Roman"/>
                <w:sz w:val="24"/>
                <w:szCs w:val="24"/>
              </w:rPr>
              <w:t>не более 20,00</w:t>
            </w:r>
          </w:p>
        </w:tc>
        <w:tc>
          <w:tcPr>
            <w:tcW w:w="1984" w:type="dxa"/>
            <w:vMerge/>
            <w:tcBorders>
              <w:left w:val="single" w:sz="4" w:space="0" w:color="auto"/>
              <w:right w:val="single" w:sz="4" w:space="0" w:color="auto"/>
            </w:tcBorders>
          </w:tcPr>
          <w:p w:rsidR="008E743E" w:rsidRPr="0018303C" w:rsidRDefault="008E743E" w:rsidP="00517B3F">
            <w:pPr>
              <w:spacing w:after="0" w:line="240" w:lineRule="auto"/>
              <w:jc w:val="center"/>
              <w:rPr>
                <w:rFonts w:ascii="Times New Roman" w:hAnsi="Times New Roman"/>
                <w:sz w:val="24"/>
                <w:szCs w:val="24"/>
              </w:rPr>
            </w:pPr>
          </w:p>
        </w:tc>
      </w:tr>
      <w:tr w:rsidR="008E743E" w:rsidRPr="0018303C" w:rsidTr="007A5B76">
        <w:tc>
          <w:tcPr>
            <w:tcW w:w="541" w:type="dxa"/>
            <w:tcBorders>
              <w:top w:val="single" w:sz="4" w:space="0" w:color="auto"/>
              <w:left w:val="single" w:sz="4" w:space="0" w:color="auto"/>
              <w:bottom w:val="single" w:sz="4" w:space="0" w:color="auto"/>
              <w:right w:val="single" w:sz="4" w:space="0" w:color="auto"/>
            </w:tcBorders>
          </w:tcPr>
          <w:p w:rsidR="008E743E" w:rsidRPr="0018303C" w:rsidRDefault="008E743E" w:rsidP="00517B3F">
            <w:pPr>
              <w:spacing w:line="240" w:lineRule="auto"/>
              <w:jc w:val="center"/>
              <w:rPr>
                <w:rFonts w:ascii="Times New Roman" w:hAnsi="Times New Roman"/>
                <w:sz w:val="24"/>
                <w:szCs w:val="24"/>
              </w:rPr>
            </w:pPr>
            <w:r>
              <w:rPr>
                <w:rFonts w:ascii="Times New Roman" w:hAnsi="Times New Roman"/>
                <w:sz w:val="24"/>
                <w:szCs w:val="24"/>
              </w:rPr>
              <w:t>3</w:t>
            </w:r>
            <w:r w:rsidR="007A5B76">
              <w:rPr>
                <w:rFonts w:ascii="Times New Roman" w:hAnsi="Times New Roman"/>
                <w:sz w:val="24"/>
                <w:szCs w:val="24"/>
              </w:rPr>
              <w:t>.</w:t>
            </w:r>
          </w:p>
        </w:tc>
        <w:tc>
          <w:tcPr>
            <w:tcW w:w="3253" w:type="dxa"/>
            <w:tcBorders>
              <w:top w:val="single" w:sz="4" w:space="0" w:color="auto"/>
              <w:left w:val="single" w:sz="4" w:space="0" w:color="auto"/>
              <w:bottom w:val="single" w:sz="4" w:space="0" w:color="auto"/>
              <w:right w:val="single" w:sz="4" w:space="0" w:color="auto"/>
            </w:tcBorders>
          </w:tcPr>
          <w:p w:rsidR="008E743E" w:rsidRPr="0018303C" w:rsidRDefault="007A5B76" w:rsidP="007A5B76">
            <w:pPr>
              <w:spacing w:after="0" w:line="240" w:lineRule="auto"/>
              <w:rPr>
                <w:rFonts w:ascii="Times New Roman" w:hAnsi="Times New Roman"/>
                <w:sz w:val="24"/>
                <w:szCs w:val="24"/>
              </w:rPr>
            </w:pPr>
            <w:r>
              <w:rPr>
                <w:rFonts w:ascii="Times New Roman" w:hAnsi="Times New Roman"/>
                <w:sz w:val="24"/>
                <w:szCs w:val="24"/>
              </w:rPr>
              <w:t>В</w:t>
            </w:r>
            <w:r w:rsidR="008E743E" w:rsidRPr="0018303C">
              <w:rPr>
                <w:rFonts w:ascii="Times New Roman" w:hAnsi="Times New Roman"/>
                <w:sz w:val="24"/>
                <w:szCs w:val="24"/>
              </w:rPr>
              <w:t>ел</w:t>
            </w:r>
            <w:r>
              <w:rPr>
                <w:rFonts w:ascii="Times New Roman" w:hAnsi="Times New Roman"/>
                <w:sz w:val="24"/>
                <w:szCs w:val="24"/>
              </w:rPr>
              <w:t>ичина неподконтрольных расходов</w:t>
            </w:r>
            <w:r w:rsidR="008E743E" w:rsidRPr="0018303C">
              <w:rPr>
                <w:rFonts w:ascii="Times New Roman" w:hAnsi="Times New Roman"/>
                <w:sz w:val="24"/>
                <w:szCs w:val="24"/>
              </w:rPr>
              <w:t xml:space="preserve"> (за исключением расходов на энергетические ресурсы, концессионной платы и налога на прибыль организаций)</w:t>
            </w:r>
          </w:p>
        </w:tc>
        <w:tc>
          <w:tcPr>
            <w:tcW w:w="1417" w:type="dxa"/>
            <w:tcBorders>
              <w:top w:val="single" w:sz="4" w:space="0" w:color="auto"/>
              <w:left w:val="single" w:sz="4" w:space="0" w:color="auto"/>
              <w:bottom w:val="single" w:sz="4" w:space="0" w:color="auto"/>
              <w:right w:val="single" w:sz="4" w:space="0" w:color="auto"/>
            </w:tcBorders>
          </w:tcPr>
          <w:p w:rsidR="008E743E" w:rsidRPr="0018303C" w:rsidRDefault="008E743E" w:rsidP="00517B3F">
            <w:pPr>
              <w:spacing w:line="240" w:lineRule="auto"/>
              <w:jc w:val="center"/>
              <w:rPr>
                <w:rFonts w:ascii="Times New Roman" w:hAnsi="Times New Roman"/>
                <w:sz w:val="24"/>
                <w:szCs w:val="24"/>
              </w:rPr>
            </w:pPr>
            <w:r w:rsidRPr="0018303C">
              <w:rPr>
                <w:rFonts w:ascii="Times New Roman" w:hAnsi="Times New Roman"/>
                <w:sz w:val="24"/>
                <w:szCs w:val="24"/>
              </w:rPr>
              <w:t>тыс.</w:t>
            </w:r>
            <w:r w:rsidR="007A5B76">
              <w:rPr>
                <w:rFonts w:ascii="Times New Roman" w:hAnsi="Times New Roman"/>
                <w:sz w:val="24"/>
                <w:szCs w:val="24"/>
              </w:rPr>
              <w:t xml:space="preserve"> </w:t>
            </w:r>
            <w:r w:rsidRPr="0018303C">
              <w:rPr>
                <w:rFonts w:ascii="Times New Roman" w:hAnsi="Times New Roman"/>
                <w:sz w:val="24"/>
                <w:szCs w:val="24"/>
              </w:rPr>
              <w:t>руб.</w:t>
            </w:r>
          </w:p>
          <w:p w:rsidR="008E743E" w:rsidRPr="0018303C" w:rsidRDefault="008E743E" w:rsidP="00517B3F">
            <w:pPr>
              <w:spacing w:line="240" w:lineRule="auto"/>
              <w:jc w:val="center"/>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8E743E" w:rsidRPr="009331B5" w:rsidRDefault="008E743E" w:rsidP="00517B3F">
            <w:pPr>
              <w:spacing w:line="240" w:lineRule="auto"/>
              <w:jc w:val="center"/>
              <w:rPr>
                <w:rFonts w:ascii="Times New Roman" w:hAnsi="Times New Roman"/>
                <w:sz w:val="24"/>
                <w:szCs w:val="24"/>
              </w:rPr>
            </w:pPr>
            <w:r w:rsidRPr="009331B5">
              <w:rPr>
                <w:rFonts w:ascii="Times New Roman" w:hAnsi="Times New Roman"/>
                <w:sz w:val="24"/>
                <w:szCs w:val="24"/>
              </w:rPr>
              <w:t>не более 4 171,4</w:t>
            </w:r>
          </w:p>
        </w:tc>
        <w:tc>
          <w:tcPr>
            <w:tcW w:w="1984" w:type="dxa"/>
            <w:vMerge/>
            <w:tcBorders>
              <w:left w:val="single" w:sz="4" w:space="0" w:color="auto"/>
              <w:right w:val="single" w:sz="4" w:space="0" w:color="auto"/>
            </w:tcBorders>
          </w:tcPr>
          <w:p w:rsidR="008E743E" w:rsidRPr="0018303C" w:rsidRDefault="008E743E" w:rsidP="00517B3F">
            <w:pPr>
              <w:spacing w:after="0" w:line="240" w:lineRule="auto"/>
              <w:jc w:val="center"/>
              <w:rPr>
                <w:rFonts w:ascii="Times New Roman" w:hAnsi="Times New Roman"/>
                <w:sz w:val="24"/>
                <w:szCs w:val="24"/>
              </w:rPr>
            </w:pPr>
          </w:p>
        </w:tc>
      </w:tr>
      <w:tr w:rsidR="008E743E" w:rsidRPr="0018303C" w:rsidTr="007A5B76">
        <w:tc>
          <w:tcPr>
            <w:tcW w:w="541" w:type="dxa"/>
            <w:tcBorders>
              <w:top w:val="single" w:sz="4" w:space="0" w:color="auto"/>
              <w:left w:val="single" w:sz="4" w:space="0" w:color="auto"/>
              <w:bottom w:val="single" w:sz="4" w:space="0" w:color="auto"/>
              <w:right w:val="single" w:sz="4" w:space="0" w:color="auto"/>
            </w:tcBorders>
          </w:tcPr>
          <w:p w:rsidR="008E743E" w:rsidRPr="0018303C" w:rsidRDefault="008E743E" w:rsidP="00517B3F">
            <w:pPr>
              <w:spacing w:line="240" w:lineRule="auto"/>
              <w:jc w:val="center"/>
              <w:rPr>
                <w:rFonts w:ascii="Times New Roman" w:hAnsi="Times New Roman"/>
                <w:sz w:val="24"/>
                <w:szCs w:val="24"/>
              </w:rPr>
            </w:pPr>
            <w:r>
              <w:rPr>
                <w:rFonts w:ascii="Times New Roman" w:hAnsi="Times New Roman"/>
                <w:sz w:val="24"/>
                <w:szCs w:val="24"/>
              </w:rPr>
              <w:t>4</w:t>
            </w:r>
            <w:r w:rsidR="007A5B76">
              <w:rPr>
                <w:rFonts w:ascii="Times New Roman" w:hAnsi="Times New Roman"/>
                <w:sz w:val="24"/>
                <w:szCs w:val="24"/>
              </w:rPr>
              <w:t>.</w:t>
            </w:r>
          </w:p>
        </w:tc>
        <w:tc>
          <w:tcPr>
            <w:tcW w:w="3253" w:type="dxa"/>
            <w:tcBorders>
              <w:top w:val="single" w:sz="4" w:space="0" w:color="auto"/>
              <w:left w:val="single" w:sz="4" w:space="0" w:color="auto"/>
              <w:bottom w:val="single" w:sz="4" w:space="0" w:color="auto"/>
              <w:right w:val="single" w:sz="4" w:space="0" w:color="auto"/>
            </w:tcBorders>
          </w:tcPr>
          <w:p w:rsidR="008E743E" w:rsidRPr="0018303C" w:rsidRDefault="007A5B76" w:rsidP="007A5B76">
            <w:pPr>
              <w:spacing w:after="0" w:line="240" w:lineRule="auto"/>
              <w:rPr>
                <w:rFonts w:ascii="Times New Roman" w:hAnsi="Times New Roman"/>
                <w:sz w:val="24"/>
                <w:szCs w:val="24"/>
              </w:rPr>
            </w:pPr>
            <w:r>
              <w:rPr>
                <w:rFonts w:ascii="Times New Roman" w:hAnsi="Times New Roman"/>
                <w:sz w:val="24"/>
                <w:szCs w:val="24"/>
              </w:rPr>
              <w:t>У</w:t>
            </w:r>
            <w:r w:rsidR="008E743E" w:rsidRPr="0018303C">
              <w:rPr>
                <w:rFonts w:ascii="Times New Roman" w:hAnsi="Times New Roman"/>
                <w:sz w:val="24"/>
                <w:szCs w:val="24"/>
              </w:rPr>
              <w:t>дельный расход воды на выработку и передачу тепловой энергии</w:t>
            </w:r>
          </w:p>
        </w:tc>
        <w:tc>
          <w:tcPr>
            <w:tcW w:w="1417" w:type="dxa"/>
            <w:tcBorders>
              <w:top w:val="single" w:sz="4" w:space="0" w:color="auto"/>
              <w:left w:val="single" w:sz="4" w:space="0" w:color="auto"/>
              <w:bottom w:val="single" w:sz="4" w:space="0" w:color="auto"/>
              <w:right w:val="single" w:sz="4" w:space="0" w:color="auto"/>
            </w:tcBorders>
          </w:tcPr>
          <w:p w:rsidR="008E743E" w:rsidRPr="0018303C" w:rsidRDefault="008E743E" w:rsidP="00517B3F">
            <w:pPr>
              <w:spacing w:after="0" w:line="240" w:lineRule="auto"/>
              <w:jc w:val="center"/>
              <w:rPr>
                <w:rFonts w:ascii="Times New Roman" w:hAnsi="Times New Roman"/>
                <w:sz w:val="24"/>
                <w:szCs w:val="24"/>
              </w:rPr>
            </w:pPr>
            <w:r w:rsidRPr="0018303C">
              <w:rPr>
                <w:rFonts w:ascii="Times New Roman" w:hAnsi="Times New Roman"/>
                <w:sz w:val="24"/>
                <w:szCs w:val="24"/>
              </w:rPr>
              <w:t>м3/Гкал</w:t>
            </w:r>
          </w:p>
        </w:tc>
        <w:tc>
          <w:tcPr>
            <w:tcW w:w="2127" w:type="dxa"/>
            <w:tcBorders>
              <w:top w:val="single" w:sz="4" w:space="0" w:color="auto"/>
              <w:left w:val="single" w:sz="4" w:space="0" w:color="auto"/>
              <w:bottom w:val="single" w:sz="4" w:space="0" w:color="auto"/>
              <w:right w:val="single" w:sz="4" w:space="0" w:color="auto"/>
            </w:tcBorders>
          </w:tcPr>
          <w:p w:rsidR="008E743E" w:rsidRPr="009331B5" w:rsidRDefault="008E743E" w:rsidP="00517B3F">
            <w:pPr>
              <w:spacing w:line="240" w:lineRule="auto"/>
              <w:jc w:val="center"/>
              <w:rPr>
                <w:rFonts w:ascii="Times New Roman" w:hAnsi="Times New Roman"/>
                <w:sz w:val="24"/>
                <w:szCs w:val="24"/>
              </w:rPr>
            </w:pPr>
            <w:r w:rsidRPr="009331B5">
              <w:rPr>
                <w:rFonts w:ascii="Times New Roman" w:hAnsi="Times New Roman"/>
                <w:sz w:val="24"/>
                <w:szCs w:val="24"/>
              </w:rPr>
              <w:t>не более 0,5</w:t>
            </w:r>
          </w:p>
        </w:tc>
        <w:tc>
          <w:tcPr>
            <w:tcW w:w="1984" w:type="dxa"/>
            <w:vMerge/>
            <w:tcBorders>
              <w:left w:val="single" w:sz="4" w:space="0" w:color="auto"/>
              <w:right w:val="single" w:sz="4" w:space="0" w:color="auto"/>
            </w:tcBorders>
          </w:tcPr>
          <w:p w:rsidR="008E743E" w:rsidRPr="0018303C" w:rsidRDefault="008E743E" w:rsidP="00517B3F">
            <w:pPr>
              <w:spacing w:after="0" w:line="240" w:lineRule="auto"/>
              <w:jc w:val="center"/>
              <w:rPr>
                <w:rFonts w:ascii="Times New Roman" w:hAnsi="Times New Roman"/>
                <w:sz w:val="24"/>
                <w:szCs w:val="24"/>
              </w:rPr>
            </w:pPr>
          </w:p>
        </w:tc>
      </w:tr>
      <w:tr w:rsidR="008E743E" w:rsidRPr="0018303C" w:rsidTr="007A5B76">
        <w:tc>
          <w:tcPr>
            <w:tcW w:w="541" w:type="dxa"/>
            <w:tcBorders>
              <w:top w:val="single" w:sz="4" w:space="0" w:color="auto"/>
              <w:left w:val="single" w:sz="4" w:space="0" w:color="auto"/>
              <w:bottom w:val="single" w:sz="4" w:space="0" w:color="auto"/>
              <w:right w:val="single" w:sz="4" w:space="0" w:color="auto"/>
            </w:tcBorders>
          </w:tcPr>
          <w:p w:rsidR="008E743E" w:rsidRPr="0018303C" w:rsidRDefault="008E743E" w:rsidP="00517B3F">
            <w:pPr>
              <w:spacing w:line="240" w:lineRule="auto"/>
              <w:jc w:val="center"/>
              <w:rPr>
                <w:rFonts w:ascii="Times New Roman" w:hAnsi="Times New Roman"/>
                <w:sz w:val="24"/>
                <w:szCs w:val="24"/>
              </w:rPr>
            </w:pPr>
            <w:r>
              <w:rPr>
                <w:rFonts w:ascii="Times New Roman" w:hAnsi="Times New Roman"/>
                <w:sz w:val="24"/>
                <w:szCs w:val="24"/>
              </w:rPr>
              <w:t>5</w:t>
            </w:r>
            <w:r w:rsidR="007A5B76">
              <w:rPr>
                <w:rFonts w:ascii="Times New Roman" w:hAnsi="Times New Roman"/>
                <w:sz w:val="24"/>
                <w:szCs w:val="24"/>
              </w:rPr>
              <w:t>.</w:t>
            </w:r>
          </w:p>
        </w:tc>
        <w:tc>
          <w:tcPr>
            <w:tcW w:w="3253" w:type="dxa"/>
            <w:tcBorders>
              <w:top w:val="single" w:sz="4" w:space="0" w:color="auto"/>
              <w:left w:val="single" w:sz="4" w:space="0" w:color="auto"/>
              <w:bottom w:val="single" w:sz="4" w:space="0" w:color="auto"/>
              <w:right w:val="single" w:sz="4" w:space="0" w:color="auto"/>
            </w:tcBorders>
          </w:tcPr>
          <w:p w:rsidR="008E743E" w:rsidRPr="0018303C" w:rsidRDefault="007A5B76" w:rsidP="007A5B76">
            <w:pPr>
              <w:spacing w:after="0" w:line="240" w:lineRule="auto"/>
              <w:rPr>
                <w:rFonts w:ascii="Times New Roman" w:hAnsi="Times New Roman"/>
                <w:sz w:val="24"/>
                <w:szCs w:val="24"/>
              </w:rPr>
            </w:pPr>
            <w:r>
              <w:rPr>
                <w:rFonts w:ascii="Times New Roman" w:hAnsi="Times New Roman"/>
                <w:sz w:val="24"/>
                <w:szCs w:val="24"/>
              </w:rPr>
              <w:t>К</w:t>
            </w:r>
            <w:r w:rsidR="008E743E" w:rsidRPr="0018303C">
              <w:rPr>
                <w:rFonts w:ascii="Times New Roman" w:hAnsi="Times New Roman"/>
                <w:sz w:val="24"/>
                <w:szCs w:val="24"/>
              </w:rPr>
              <w:t>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1417" w:type="dxa"/>
            <w:tcBorders>
              <w:top w:val="single" w:sz="4" w:space="0" w:color="auto"/>
              <w:left w:val="single" w:sz="4" w:space="0" w:color="auto"/>
              <w:bottom w:val="single" w:sz="4" w:space="0" w:color="auto"/>
              <w:right w:val="single" w:sz="4" w:space="0" w:color="auto"/>
            </w:tcBorders>
          </w:tcPr>
          <w:p w:rsidR="008E743E" w:rsidRPr="0018303C" w:rsidRDefault="008E743E" w:rsidP="00517B3F">
            <w:pPr>
              <w:spacing w:after="0" w:line="240" w:lineRule="auto"/>
              <w:jc w:val="center"/>
              <w:rPr>
                <w:rFonts w:ascii="Times New Roman" w:hAnsi="Times New Roman"/>
                <w:sz w:val="24"/>
                <w:szCs w:val="24"/>
              </w:rPr>
            </w:pPr>
            <w:r w:rsidRPr="0018303C">
              <w:rPr>
                <w:rFonts w:ascii="Times New Roman" w:hAnsi="Times New Roman"/>
                <w:sz w:val="24"/>
                <w:szCs w:val="24"/>
              </w:rPr>
              <w:t>ед.</w:t>
            </w:r>
          </w:p>
        </w:tc>
        <w:tc>
          <w:tcPr>
            <w:tcW w:w="2127" w:type="dxa"/>
            <w:tcBorders>
              <w:top w:val="single" w:sz="4" w:space="0" w:color="auto"/>
              <w:left w:val="single" w:sz="4" w:space="0" w:color="auto"/>
              <w:bottom w:val="single" w:sz="4" w:space="0" w:color="auto"/>
              <w:right w:val="single" w:sz="4" w:space="0" w:color="auto"/>
            </w:tcBorders>
          </w:tcPr>
          <w:p w:rsidR="007A5B76" w:rsidRDefault="008E743E" w:rsidP="007A5B76">
            <w:pPr>
              <w:spacing w:after="0" w:line="240" w:lineRule="auto"/>
              <w:rPr>
                <w:rFonts w:ascii="Times New Roman" w:hAnsi="Times New Roman"/>
                <w:sz w:val="24"/>
                <w:szCs w:val="24"/>
              </w:rPr>
            </w:pPr>
            <w:r w:rsidRPr="008E743E">
              <w:rPr>
                <w:rFonts w:ascii="Times New Roman" w:hAnsi="Times New Roman"/>
                <w:sz w:val="24"/>
                <w:szCs w:val="24"/>
              </w:rPr>
              <w:t>допустимая продолжитель</w:t>
            </w:r>
            <w:r w:rsidR="007A5B76">
              <w:rPr>
                <w:rFonts w:ascii="Times New Roman" w:hAnsi="Times New Roman"/>
                <w:sz w:val="24"/>
                <w:szCs w:val="24"/>
              </w:rPr>
              <w:t>-</w:t>
            </w:r>
            <w:r w:rsidRPr="008E743E">
              <w:rPr>
                <w:rFonts w:ascii="Times New Roman" w:hAnsi="Times New Roman"/>
                <w:sz w:val="24"/>
                <w:szCs w:val="24"/>
              </w:rPr>
              <w:t xml:space="preserve">ность перерыва отопления: </w:t>
            </w:r>
          </w:p>
          <w:p w:rsidR="007A5B76" w:rsidRDefault="008E743E" w:rsidP="007A5B76">
            <w:pPr>
              <w:spacing w:after="0" w:line="240" w:lineRule="auto"/>
              <w:rPr>
                <w:rFonts w:ascii="Times New Roman" w:hAnsi="Times New Roman"/>
                <w:sz w:val="24"/>
                <w:szCs w:val="24"/>
              </w:rPr>
            </w:pPr>
            <w:r w:rsidRPr="008E743E">
              <w:rPr>
                <w:rFonts w:ascii="Times New Roman" w:hAnsi="Times New Roman"/>
                <w:sz w:val="24"/>
                <w:szCs w:val="24"/>
              </w:rPr>
              <w:t>не более 24 часов (суммарно) в течение 1 месяца; не</w:t>
            </w:r>
            <w:r w:rsidR="007A5B76">
              <w:rPr>
                <w:rFonts w:ascii="Times New Roman" w:hAnsi="Times New Roman"/>
                <w:sz w:val="24"/>
                <w:szCs w:val="24"/>
              </w:rPr>
              <w:t xml:space="preserve"> более 16 часов единовременно – </w:t>
            </w:r>
            <w:r w:rsidRPr="008E743E">
              <w:rPr>
                <w:rFonts w:ascii="Times New Roman" w:hAnsi="Times New Roman"/>
                <w:sz w:val="24"/>
                <w:szCs w:val="24"/>
              </w:rPr>
              <w:t xml:space="preserve">при температуре воздуха в жилых помещениях </w:t>
            </w:r>
          </w:p>
          <w:p w:rsidR="008E743E" w:rsidRPr="008E743E" w:rsidRDefault="008E743E" w:rsidP="007A5B76">
            <w:pPr>
              <w:spacing w:after="0" w:line="240" w:lineRule="auto"/>
              <w:rPr>
                <w:rFonts w:ascii="Times New Roman" w:hAnsi="Times New Roman"/>
                <w:sz w:val="24"/>
                <w:szCs w:val="24"/>
              </w:rPr>
            </w:pPr>
            <w:r w:rsidRPr="008E743E">
              <w:rPr>
                <w:rFonts w:ascii="Times New Roman" w:hAnsi="Times New Roman"/>
                <w:sz w:val="24"/>
                <w:szCs w:val="24"/>
              </w:rPr>
              <w:t>от +12 °C до нормативной температуры</w:t>
            </w:r>
            <w:r w:rsidR="007A5B76">
              <w:rPr>
                <w:rFonts w:ascii="Times New Roman" w:hAnsi="Times New Roman"/>
                <w:sz w:val="24"/>
                <w:szCs w:val="24"/>
              </w:rPr>
              <w:t xml:space="preserve">, </w:t>
            </w:r>
            <w:r w:rsidRPr="008E743E">
              <w:rPr>
                <w:rFonts w:ascii="Times New Roman" w:hAnsi="Times New Roman"/>
                <w:sz w:val="24"/>
                <w:szCs w:val="24"/>
              </w:rPr>
              <w:t xml:space="preserve"> установленной НПА;</w:t>
            </w:r>
          </w:p>
          <w:p w:rsidR="007A5B76" w:rsidRDefault="008E743E" w:rsidP="007A5B76">
            <w:pPr>
              <w:spacing w:after="0" w:line="240" w:lineRule="auto"/>
              <w:rPr>
                <w:rFonts w:ascii="Times New Roman" w:hAnsi="Times New Roman"/>
                <w:sz w:val="24"/>
                <w:szCs w:val="24"/>
              </w:rPr>
            </w:pPr>
            <w:r w:rsidRPr="008E743E">
              <w:rPr>
                <w:rFonts w:ascii="Times New Roman" w:hAnsi="Times New Roman"/>
                <w:sz w:val="24"/>
                <w:szCs w:val="24"/>
              </w:rPr>
              <w:t>н</w:t>
            </w:r>
            <w:r w:rsidR="007A5B76">
              <w:rPr>
                <w:rFonts w:ascii="Times New Roman" w:hAnsi="Times New Roman"/>
                <w:sz w:val="24"/>
                <w:szCs w:val="24"/>
              </w:rPr>
              <w:t xml:space="preserve">е более 8 часов единовременно – </w:t>
            </w:r>
            <w:r w:rsidRPr="008E743E">
              <w:rPr>
                <w:rFonts w:ascii="Times New Roman" w:hAnsi="Times New Roman"/>
                <w:sz w:val="24"/>
                <w:szCs w:val="24"/>
              </w:rPr>
              <w:t xml:space="preserve">при температуре воздуха в жилых помещениях </w:t>
            </w:r>
            <w:r w:rsidR="007A5B76">
              <w:rPr>
                <w:rFonts w:ascii="Times New Roman" w:hAnsi="Times New Roman"/>
                <w:sz w:val="24"/>
                <w:szCs w:val="24"/>
              </w:rPr>
              <w:br/>
            </w:r>
            <w:r w:rsidRPr="008E743E">
              <w:rPr>
                <w:rFonts w:ascii="Times New Roman" w:hAnsi="Times New Roman"/>
                <w:sz w:val="24"/>
                <w:szCs w:val="24"/>
              </w:rPr>
              <w:t xml:space="preserve">от +10 °C </w:t>
            </w:r>
          </w:p>
          <w:p w:rsidR="007A5B76" w:rsidRDefault="008E743E" w:rsidP="007A5B76">
            <w:pPr>
              <w:spacing w:after="0" w:line="240" w:lineRule="auto"/>
              <w:rPr>
                <w:rFonts w:ascii="Times New Roman" w:hAnsi="Times New Roman"/>
                <w:sz w:val="24"/>
                <w:szCs w:val="24"/>
              </w:rPr>
            </w:pPr>
            <w:r w:rsidRPr="008E743E">
              <w:rPr>
                <w:rFonts w:ascii="Times New Roman" w:hAnsi="Times New Roman"/>
                <w:sz w:val="24"/>
                <w:szCs w:val="24"/>
              </w:rPr>
              <w:t xml:space="preserve">до +12 °C; </w:t>
            </w:r>
          </w:p>
          <w:p w:rsidR="008E743E" w:rsidRPr="009331B5" w:rsidRDefault="008E743E" w:rsidP="007A5B76">
            <w:pPr>
              <w:spacing w:after="0" w:line="240" w:lineRule="auto"/>
              <w:rPr>
                <w:rFonts w:ascii="Times New Roman" w:hAnsi="Times New Roman"/>
                <w:sz w:val="24"/>
                <w:szCs w:val="24"/>
              </w:rPr>
            </w:pPr>
            <w:r w:rsidRPr="008E743E">
              <w:rPr>
                <w:rFonts w:ascii="Times New Roman" w:hAnsi="Times New Roman"/>
                <w:sz w:val="24"/>
                <w:szCs w:val="24"/>
              </w:rPr>
              <w:t>н</w:t>
            </w:r>
            <w:r w:rsidR="007A5B76">
              <w:rPr>
                <w:rFonts w:ascii="Times New Roman" w:hAnsi="Times New Roman"/>
                <w:sz w:val="24"/>
                <w:szCs w:val="24"/>
              </w:rPr>
              <w:t xml:space="preserve">е более 4 часов единовременно – </w:t>
            </w:r>
            <w:r w:rsidRPr="008E743E">
              <w:rPr>
                <w:rFonts w:ascii="Times New Roman" w:hAnsi="Times New Roman"/>
                <w:sz w:val="24"/>
                <w:szCs w:val="24"/>
              </w:rPr>
              <w:t>при температуре воздуха в жилых помещениях от +8 °C до +10 °C</w:t>
            </w:r>
          </w:p>
        </w:tc>
        <w:tc>
          <w:tcPr>
            <w:tcW w:w="1984" w:type="dxa"/>
            <w:vMerge/>
            <w:tcBorders>
              <w:left w:val="single" w:sz="4" w:space="0" w:color="auto"/>
              <w:bottom w:val="single" w:sz="4" w:space="0" w:color="auto"/>
              <w:right w:val="single" w:sz="4" w:space="0" w:color="auto"/>
            </w:tcBorders>
          </w:tcPr>
          <w:p w:rsidR="008E743E" w:rsidRPr="0018303C" w:rsidRDefault="008E743E" w:rsidP="00517B3F">
            <w:pPr>
              <w:spacing w:after="0" w:line="240" w:lineRule="auto"/>
              <w:jc w:val="center"/>
              <w:rPr>
                <w:rFonts w:ascii="Times New Roman" w:hAnsi="Times New Roman"/>
                <w:sz w:val="24"/>
                <w:szCs w:val="24"/>
              </w:rPr>
            </w:pPr>
          </w:p>
        </w:tc>
      </w:tr>
    </w:tbl>
    <w:p w:rsidR="00FE45D8" w:rsidRDefault="00FE45D8" w:rsidP="00FE45D8">
      <w:pPr>
        <w:spacing w:after="0" w:line="240" w:lineRule="auto"/>
        <w:ind w:firstLine="567"/>
        <w:jc w:val="right"/>
        <w:rPr>
          <w:rFonts w:ascii="Times New Roman" w:eastAsia="MS Mincho" w:hAnsi="Times New Roman"/>
          <w:sz w:val="24"/>
          <w:szCs w:val="24"/>
          <w:lang w:eastAsia="ja-JP"/>
        </w:rPr>
      </w:pPr>
    </w:p>
    <w:p w:rsidR="008E743E" w:rsidRPr="009331B5" w:rsidRDefault="008E743E" w:rsidP="008E743E">
      <w:pPr>
        <w:spacing w:after="0" w:line="240" w:lineRule="auto"/>
        <w:ind w:firstLine="709"/>
        <w:jc w:val="both"/>
        <w:rPr>
          <w:rFonts w:ascii="Times New Roman" w:hAnsi="Times New Roman"/>
          <w:sz w:val="24"/>
          <w:szCs w:val="24"/>
        </w:rPr>
      </w:pPr>
      <w:r w:rsidRPr="009331B5">
        <w:rPr>
          <w:rFonts w:ascii="Times New Roman" w:hAnsi="Times New Roman"/>
          <w:sz w:val="24"/>
          <w:szCs w:val="24"/>
        </w:rPr>
        <w:t xml:space="preserve">Плановые значения показателей деятельности </w:t>
      </w:r>
      <w:r w:rsidR="007A5B76">
        <w:rPr>
          <w:rFonts w:ascii="Times New Roman" w:hAnsi="Times New Roman"/>
          <w:sz w:val="24"/>
          <w:szCs w:val="24"/>
        </w:rPr>
        <w:t>К</w:t>
      </w:r>
      <w:r w:rsidRPr="009331B5">
        <w:rPr>
          <w:rFonts w:ascii="Times New Roman" w:hAnsi="Times New Roman"/>
          <w:sz w:val="24"/>
          <w:szCs w:val="24"/>
        </w:rPr>
        <w:t>онцессионера устанавливаются в целях:</w:t>
      </w:r>
    </w:p>
    <w:p w:rsidR="008E743E" w:rsidRPr="009331B5" w:rsidRDefault="007A5B76" w:rsidP="008E743E">
      <w:pPr>
        <w:pStyle w:val="aff4"/>
        <w:tabs>
          <w:tab w:val="left" w:pos="0"/>
        </w:tabs>
        <w:ind w:firstLine="709"/>
        <w:rPr>
          <w:rFonts w:ascii="Times New Roman" w:hAnsi="Times New Roman" w:cs="Times New Roman"/>
          <w:sz w:val="24"/>
          <w:szCs w:val="24"/>
        </w:rPr>
      </w:pPr>
      <w:r>
        <w:rPr>
          <w:rFonts w:ascii="Times New Roman" w:hAnsi="Times New Roman" w:cs="Times New Roman"/>
          <w:sz w:val="24"/>
          <w:szCs w:val="24"/>
        </w:rPr>
        <w:t>1)</w:t>
      </w:r>
      <w:r w:rsidR="008E743E" w:rsidRPr="009331B5">
        <w:rPr>
          <w:rFonts w:ascii="Times New Roman" w:hAnsi="Times New Roman" w:cs="Times New Roman"/>
          <w:sz w:val="24"/>
          <w:szCs w:val="24"/>
        </w:rPr>
        <w:t xml:space="preserve"> повышения качества и надежности обеспечения потребителей населенных пунктов Ханты-Мансийского района коммунальными услугами по теплоснабжению;</w:t>
      </w:r>
    </w:p>
    <w:p w:rsidR="008E743E" w:rsidRPr="009331B5" w:rsidRDefault="007A5B76" w:rsidP="008E743E">
      <w:pPr>
        <w:pStyle w:val="aff4"/>
        <w:tabs>
          <w:tab w:val="left" w:pos="0"/>
        </w:tabs>
        <w:ind w:firstLine="709"/>
        <w:rPr>
          <w:rFonts w:ascii="Times New Roman" w:hAnsi="Times New Roman" w:cs="Times New Roman"/>
          <w:sz w:val="24"/>
          <w:szCs w:val="24"/>
        </w:rPr>
      </w:pPr>
      <w:r>
        <w:rPr>
          <w:rFonts w:ascii="Times New Roman" w:hAnsi="Times New Roman" w:cs="Times New Roman"/>
          <w:sz w:val="24"/>
          <w:szCs w:val="24"/>
        </w:rPr>
        <w:t>2)</w:t>
      </w:r>
      <w:r w:rsidR="008E743E" w:rsidRPr="009331B5">
        <w:rPr>
          <w:rFonts w:ascii="Times New Roman" w:hAnsi="Times New Roman" w:cs="Times New Roman"/>
          <w:sz w:val="24"/>
          <w:szCs w:val="24"/>
        </w:rPr>
        <w:t xml:space="preserve"> уменьшения затрат, связанных с выработкой тепловой энергии;</w:t>
      </w:r>
    </w:p>
    <w:p w:rsidR="008E743E" w:rsidRPr="009331B5" w:rsidRDefault="007A5B76" w:rsidP="008E743E">
      <w:pPr>
        <w:pStyle w:val="aff4"/>
        <w:tabs>
          <w:tab w:val="left" w:pos="0"/>
        </w:tabs>
        <w:ind w:firstLine="709"/>
        <w:rPr>
          <w:rFonts w:ascii="Times New Roman" w:hAnsi="Times New Roman" w:cs="Times New Roman"/>
          <w:sz w:val="24"/>
          <w:szCs w:val="24"/>
        </w:rPr>
      </w:pPr>
      <w:r>
        <w:rPr>
          <w:rFonts w:ascii="Times New Roman" w:hAnsi="Times New Roman" w:cs="Times New Roman"/>
          <w:sz w:val="24"/>
          <w:szCs w:val="24"/>
        </w:rPr>
        <w:t>3)</w:t>
      </w:r>
      <w:r w:rsidR="008E743E" w:rsidRPr="009331B5">
        <w:rPr>
          <w:rFonts w:ascii="Times New Roman" w:hAnsi="Times New Roman" w:cs="Times New Roman"/>
          <w:sz w:val="24"/>
          <w:szCs w:val="24"/>
        </w:rPr>
        <w:t xml:space="preserve"> повышения эффективности производства тепловой энергии;</w:t>
      </w:r>
    </w:p>
    <w:p w:rsidR="008E743E" w:rsidRPr="009331B5" w:rsidRDefault="007A5B76" w:rsidP="008E743E">
      <w:pPr>
        <w:pStyle w:val="aff4"/>
        <w:tabs>
          <w:tab w:val="left" w:pos="0"/>
        </w:tabs>
        <w:ind w:firstLine="709"/>
        <w:rPr>
          <w:rFonts w:ascii="Times New Roman" w:hAnsi="Times New Roman" w:cs="Times New Roman"/>
          <w:sz w:val="24"/>
          <w:szCs w:val="24"/>
        </w:rPr>
      </w:pPr>
      <w:r>
        <w:rPr>
          <w:rFonts w:ascii="Times New Roman" w:hAnsi="Times New Roman" w:cs="Times New Roman"/>
          <w:sz w:val="24"/>
          <w:szCs w:val="24"/>
        </w:rPr>
        <w:t>4) уменьшения себестоимости</w:t>
      </w:r>
      <w:r w:rsidR="008E743E" w:rsidRPr="009331B5">
        <w:rPr>
          <w:rFonts w:ascii="Times New Roman" w:hAnsi="Times New Roman" w:cs="Times New Roman"/>
          <w:sz w:val="24"/>
          <w:szCs w:val="24"/>
        </w:rPr>
        <w:t xml:space="preserve"> продаваемой тепловой энергии потребителям.</w:t>
      </w:r>
    </w:p>
    <w:p w:rsidR="008E743E" w:rsidRPr="009331B5" w:rsidRDefault="008E743E" w:rsidP="008E743E">
      <w:pPr>
        <w:pStyle w:val="aff4"/>
        <w:tabs>
          <w:tab w:val="left" w:pos="0"/>
        </w:tabs>
        <w:ind w:firstLine="709"/>
        <w:rPr>
          <w:rFonts w:ascii="Times New Roman" w:hAnsi="Times New Roman" w:cs="Times New Roman"/>
          <w:sz w:val="24"/>
          <w:szCs w:val="24"/>
        </w:rPr>
      </w:pPr>
      <w:r w:rsidRPr="009331B5">
        <w:rPr>
          <w:rFonts w:ascii="Times New Roman" w:hAnsi="Times New Roman" w:cs="Times New Roman"/>
          <w:sz w:val="24"/>
          <w:szCs w:val="24"/>
        </w:rPr>
        <w:t>Выполнение мероприятий по созданию и реконструкции объекта Соглашения предназначено для решения следующих задач:</w:t>
      </w:r>
    </w:p>
    <w:p w:rsidR="008E743E" w:rsidRPr="009331B5" w:rsidRDefault="008E743E" w:rsidP="008E743E">
      <w:pPr>
        <w:pStyle w:val="aff4"/>
        <w:tabs>
          <w:tab w:val="left" w:pos="0"/>
        </w:tabs>
        <w:ind w:firstLine="709"/>
        <w:rPr>
          <w:rFonts w:ascii="Times New Roman" w:hAnsi="Times New Roman" w:cs="Times New Roman"/>
          <w:sz w:val="24"/>
          <w:szCs w:val="24"/>
        </w:rPr>
      </w:pPr>
      <w:r w:rsidRPr="009331B5">
        <w:rPr>
          <w:rFonts w:ascii="Times New Roman" w:hAnsi="Times New Roman" w:cs="Times New Roman"/>
          <w:sz w:val="24"/>
          <w:szCs w:val="24"/>
        </w:rPr>
        <w:t>достижение показателей эффективности производства тепловой энергии;</w:t>
      </w:r>
    </w:p>
    <w:p w:rsidR="008E743E" w:rsidRPr="009331B5" w:rsidRDefault="008E743E" w:rsidP="008E743E">
      <w:pPr>
        <w:pStyle w:val="aff4"/>
        <w:tabs>
          <w:tab w:val="left" w:pos="0"/>
        </w:tabs>
        <w:ind w:firstLine="709"/>
        <w:rPr>
          <w:rFonts w:ascii="Times New Roman" w:hAnsi="Times New Roman" w:cs="Times New Roman"/>
          <w:sz w:val="24"/>
          <w:szCs w:val="24"/>
        </w:rPr>
      </w:pPr>
      <w:r w:rsidRPr="009331B5">
        <w:rPr>
          <w:rFonts w:ascii="Times New Roman" w:hAnsi="Times New Roman" w:cs="Times New Roman"/>
          <w:sz w:val="24"/>
          <w:szCs w:val="24"/>
        </w:rPr>
        <w:t>создание комфортной среды проживания жителям населенных пунктов Ханты-Мансийского района;</w:t>
      </w:r>
    </w:p>
    <w:p w:rsidR="008E743E" w:rsidRPr="009331B5" w:rsidRDefault="008E743E" w:rsidP="008E743E">
      <w:pPr>
        <w:pStyle w:val="aff4"/>
        <w:tabs>
          <w:tab w:val="left" w:pos="0"/>
        </w:tabs>
        <w:ind w:firstLine="709"/>
        <w:rPr>
          <w:rFonts w:ascii="Times New Roman" w:hAnsi="Times New Roman" w:cs="Times New Roman"/>
          <w:sz w:val="24"/>
          <w:szCs w:val="24"/>
        </w:rPr>
      </w:pPr>
      <w:r w:rsidRPr="009331B5">
        <w:rPr>
          <w:rFonts w:ascii="Times New Roman" w:hAnsi="Times New Roman" w:cs="Times New Roman"/>
          <w:sz w:val="24"/>
          <w:szCs w:val="24"/>
        </w:rPr>
        <w:t>сбалансированное перспективное строительство</w:t>
      </w:r>
      <w:r w:rsidR="007A5B76">
        <w:rPr>
          <w:rFonts w:ascii="Times New Roman" w:hAnsi="Times New Roman" w:cs="Times New Roman"/>
          <w:sz w:val="24"/>
          <w:szCs w:val="24"/>
        </w:rPr>
        <w:t>,</w:t>
      </w:r>
      <w:r w:rsidRPr="009331B5">
        <w:rPr>
          <w:rFonts w:ascii="Times New Roman" w:hAnsi="Times New Roman" w:cs="Times New Roman"/>
          <w:sz w:val="24"/>
          <w:szCs w:val="24"/>
        </w:rPr>
        <w:t xml:space="preserve"> реконструкция и модернизация системы теплоснабжения населенных пунктов Ханты-Мансийского района в соответствии с потребностями в строительстве объектов капитального строительства;</w:t>
      </w:r>
    </w:p>
    <w:p w:rsidR="008E743E" w:rsidRPr="009331B5" w:rsidRDefault="008E743E" w:rsidP="008E743E">
      <w:pPr>
        <w:pStyle w:val="aff4"/>
        <w:tabs>
          <w:tab w:val="left" w:pos="0"/>
        </w:tabs>
        <w:ind w:firstLine="709"/>
        <w:rPr>
          <w:rFonts w:ascii="Times New Roman" w:hAnsi="Times New Roman" w:cs="Times New Roman"/>
          <w:sz w:val="24"/>
          <w:szCs w:val="24"/>
        </w:rPr>
      </w:pPr>
      <w:r w:rsidRPr="009331B5">
        <w:rPr>
          <w:rFonts w:ascii="Times New Roman" w:hAnsi="Times New Roman" w:cs="Times New Roman"/>
          <w:sz w:val="24"/>
          <w:szCs w:val="24"/>
        </w:rPr>
        <w:t>снижение негативного воздействия на окружающую среду и здоровье человека;</w:t>
      </w:r>
    </w:p>
    <w:p w:rsidR="008E743E" w:rsidRDefault="008E743E" w:rsidP="008E743E">
      <w:pPr>
        <w:pStyle w:val="aff4"/>
        <w:tabs>
          <w:tab w:val="left" w:pos="0"/>
        </w:tabs>
        <w:ind w:firstLine="709"/>
        <w:rPr>
          <w:rFonts w:ascii="Times New Roman" w:hAnsi="Times New Roman" w:cs="Times New Roman"/>
          <w:sz w:val="24"/>
          <w:szCs w:val="24"/>
        </w:rPr>
      </w:pPr>
      <w:r w:rsidRPr="009331B5">
        <w:rPr>
          <w:rFonts w:ascii="Times New Roman" w:hAnsi="Times New Roman" w:cs="Times New Roman"/>
          <w:sz w:val="24"/>
          <w:szCs w:val="24"/>
        </w:rPr>
        <w:t>достижение принципов энергетической безопасности.</w:t>
      </w:r>
    </w:p>
    <w:p w:rsidR="008E743E" w:rsidRDefault="008E743E" w:rsidP="008E743E"/>
    <w:p w:rsidR="00FE45D8" w:rsidRDefault="00FE45D8" w:rsidP="00FE45D8">
      <w:pPr>
        <w:spacing w:after="0" w:line="240" w:lineRule="auto"/>
        <w:rPr>
          <w:rFonts w:ascii="Times New Roman" w:eastAsia="MS Mincho" w:hAnsi="Times New Roman"/>
          <w:sz w:val="24"/>
          <w:szCs w:val="24"/>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315453" w:rsidRDefault="00315453" w:rsidP="0092287B">
      <w:pPr>
        <w:spacing w:after="0" w:line="240" w:lineRule="auto"/>
        <w:ind w:firstLine="567"/>
        <w:jc w:val="right"/>
        <w:rPr>
          <w:rFonts w:ascii="Times New Roman" w:eastAsia="MS Mincho" w:hAnsi="Times New Roman"/>
          <w:sz w:val="28"/>
          <w:szCs w:val="28"/>
          <w:lang w:eastAsia="ja-JP"/>
        </w:rPr>
      </w:pPr>
    </w:p>
    <w:p w:rsidR="0092287B" w:rsidRDefault="0092287B" w:rsidP="0092287B">
      <w:pPr>
        <w:spacing w:after="0" w:line="240" w:lineRule="auto"/>
        <w:ind w:firstLine="567"/>
        <w:jc w:val="right"/>
        <w:rPr>
          <w:rFonts w:ascii="Times New Roman" w:eastAsia="MS Mincho" w:hAnsi="Times New Roman"/>
          <w:sz w:val="28"/>
          <w:szCs w:val="28"/>
          <w:lang w:eastAsia="ja-JP"/>
        </w:rPr>
      </w:pPr>
      <w:r>
        <w:rPr>
          <w:rFonts w:ascii="Times New Roman" w:eastAsia="MS Mincho" w:hAnsi="Times New Roman"/>
          <w:sz w:val="28"/>
          <w:szCs w:val="28"/>
          <w:lang w:eastAsia="ja-JP"/>
        </w:rPr>
        <w:t xml:space="preserve">Приложение 5 </w:t>
      </w:r>
    </w:p>
    <w:p w:rsidR="0092287B" w:rsidRDefault="0092287B" w:rsidP="0092287B">
      <w:pPr>
        <w:spacing w:after="0" w:line="240" w:lineRule="auto"/>
        <w:ind w:firstLine="567"/>
        <w:jc w:val="right"/>
        <w:rPr>
          <w:rFonts w:ascii="Times New Roman" w:eastAsia="MS Mincho" w:hAnsi="Times New Roman"/>
          <w:sz w:val="28"/>
          <w:szCs w:val="28"/>
          <w:lang w:eastAsia="ja-JP"/>
        </w:rPr>
      </w:pPr>
      <w:r>
        <w:rPr>
          <w:rFonts w:ascii="Times New Roman" w:hAnsi="Times New Roman"/>
          <w:color w:val="000000"/>
          <w:sz w:val="28"/>
          <w:szCs w:val="28"/>
        </w:rPr>
        <w:t xml:space="preserve">к </w:t>
      </w:r>
      <w:r w:rsidR="00315453">
        <w:rPr>
          <w:rFonts w:ascii="Times New Roman" w:hAnsi="Times New Roman"/>
          <w:color w:val="000000"/>
          <w:sz w:val="28"/>
          <w:szCs w:val="28"/>
        </w:rPr>
        <w:t>К</w:t>
      </w:r>
      <w:r>
        <w:rPr>
          <w:rFonts w:ascii="Times New Roman" w:hAnsi="Times New Roman"/>
          <w:color w:val="000000"/>
          <w:sz w:val="28"/>
          <w:szCs w:val="28"/>
        </w:rPr>
        <w:t>онкурсной документации</w:t>
      </w:r>
    </w:p>
    <w:p w:rsidR="0092287B" w:rsidRDefault="0092287B" w:rsidP="0092287B">
      <w:pPr>
        <w:spacing w:after="0" w:line="240" w:lineRule="auto"/>
        <w:jc w:val="center"/>
        <w:rPr>
          <w:rFonts w:ascii="Times New Roman" w:eastAsia="MS Mincho" w:hAnsi="Times New Roman"/>
          <w:sz w:val="28"/>
          <w:szCs w:val="28"/>
          <w:lang w:eastAsia="en-US"/>
        </w:rPr>
      </w:pPr>
    </w:p>
    <w:p w:rsidR="0092287B" w:rsidRDefault="0092287B" w:rsidP="0092287B">
      <w:pPr>
        <w:spacing w:after="0" w:line="240" w:lineRule="auto"/>
        <w:jc w:val="center"/>
        <w:rPr>
          <w:rFonts w:ascii="Times New Roman" w:eastAsia="MS Mincho" w:hAnsi="Times New Roman"/>
          <w:sz w:val="28"/>
          <w:szCs w:val="28"/>
        </w:rPr>
      </w:pPr>
      <w:r>
        <w:rPr>
          <w:rFonts w:ascii="Times New Roman" w:eastAsia="MS Mincho" w:hAnsi="Times New Roman"/>
          <w:sz w:val="28"/>
          <w:szCs w:val="28"/>
        </w:rPr>
        <w:t>Критерии конкурса</w:t>
      </w:r>
    </w:p>
    <w:p w:rsidR="0092287B" w:rsidRDefault="0092287B" w:rsidP="0092287B">
      <w:pPr>
        <w:spacing w:after="0" w:line="240" w:lineRule="auto"/>
        <w:jc w:val="center"/>
        <w:rPr>
          <w:rFonts w:ascii="Times New Roman" w:eastAsiaTheme="minorHAnsi" w:hAnsi="Times New Roman"/>
          <w:sz w:val="26"/>
          <w:szCs w:val="26"/>
        </w:rPr>
      </w:pPr>
    </w:p>
    <w:tbl>
      <w:tblPr>
        <w:tblStyle w:val="af"/>
        <w:tblW w:w="0" w:type="auto"/>
        <w:tblLook w:val="04A0"/>
      </w:tblPr>
      <w:tblGrid>
        <w:gridCol w:w="2392"/>
        <w:gridCol w:w="2361"/>
        <w:gridCol w:w="2255"/>
        <w:gridCol w:w="2336"/>
      </w:tblGrid>
      <w:tr w:rsidR="008E743E" w:rsidRPr="008E743E" w:rsidTr="00FA0E04">
        <w:trPr>
          <w:trHeight w:val="248"/>
        </w:trPr>
        <w:tc>
          <w:tcPr>
            <w:tcW w:w="2392" w:type="dxa"/>
            <w:vMerge w:val="restart"/>
          </w:tcPr>
          <w:p w:rsidR="008E743E" w:rsidRPr="008E743E" w:rsidRDefault="008E743E" w:rsidP="008E743E">
            <w:pPr>
              <w:spacing w:after="0" w:line="240" w:lineRule="auto"/>
              <w:jc w:val="center"/>
              <w:rPr>
                <w:rFonts w:ascii="Times New Roman" w:hAnsi="Times New Roman"/>
                <w:sz w:val="24"/>
                <w:szCs w:val="24"/>
              </w:rPr>
            </w:pPr>
            <w:r w:rsidRPr="008E743E">
              <w:rPr>
                <w:rFonts w:ascii="Times New Roman" w:hAnsi="Times New Roman"/>
                <w:bCs/>
                <w:sz w:val="24"/>
                <w:szCs w:val="24"/>
              </w:rPr>
              <w:t>Критерий</w:t>
            </w:r>
          </w:p>
        </w:tc>
        <w:tc>
          <w:tcPr>
            <w:tcW w:w="6952" w:type="dxa"/>
            <w:gridSpan w:val="3"/>
          </w:tcPr>
          <w:p w:rsidR="008E743E" w:rsidRPr="008E743E" w:rsidRDefault="008E743E" w:rsidP="008E743E">
            <w:pPr>
              <w:spacing w:after="0" w:line="240" w:lineRule="auto"/>
              <w:jc w:val="center"/>
              <w:rPr>
                <w:rFonts w:ascii="Times New Roman" w:hAnsi="Times New Roman"/>
                <w:sz w:val="24"/>
                <w:szCs w:val="24"/>
              </w:rPr>
            </w:pPr>
            <w:r w:rsidRPr="008E743E">
              <w:rPr>
                <w:rFonts w:ascii="Times New Roman" w:hAnsi="Times New Roman"/>
                <w:bCs/>
                <w:sz w:val="24"/>
                <w:szCs w:val="24"/>
              </w:rPr>
              <w:t>Параметры критерия</w:t>
            </w:r>
          </w:p>
        </w:tc>
      </w:tr>
      <w:tr w:rsidR="008E743E" w:rsidRPr="008E743E" w:rsidTr="00FA0E04">
        <w:tc>
          <w:tcPr>
            <w:tcW w:w="2392" w:type="dxa"/>
            <w:vMerge/>
          </w:tcPr>
          <w:p w:rsidR="008E743E" w:rsidRPr="008E743E" w:rsidRDefault="008E743E" w:rsidP="008E743E">
            <w:pPr>
              <w:spacing w:after="0" w:line="240" w:lineRule="auto"/>
              <w:jc w:val="center"/>
              <w:rPr>
                <w:rFonts w:ascii="Times New Roman" w:hAnsi="Times New Roman"/>
                <w:sz w:val="24"/>
                <w:szCs w:val="24"/>
              </w:rPr>
            </w:pPr>
          </w:p>
        </w:tc>
        <w:tc>
          <w:tcPr>
            <w:tcW w:w="2361" w:type="dxa"/>
          </w:tcPr>
          <w:p w:rsidR="008E743E" w:rsidRPr="008E743E" w:rsidRDefault="008E743E" w:rsidP="007A5B76">
            <w:pPr>
              <w:spacing w:after="0" w:line="240" w:lineRule="auto"/>
              <w:jc w:val="center"/>
              <w:rPr>
                <w:rFonts w:ascii="Times New Roman" w:hAnsi="Times New Roman"/>
                <w:sz w:val="24"/>
                <w:szCs w:val="24"/>
              </w:rPr>
            </w:pPr>
            <w:r w:rsidRPr="008E743E">
              <w:rPr>
                <w:rFonts w:ascii="Times New Roman" w:hAnsi="Times New Roman"/>
                <w:sz w:val="24"/>
                <w:szCs w:val="24"/>
              </w:rPr>
              <w:t xml:space="preserve">начальное условие в виде числа (начальное значение критерия </w:t>
            </w:r>
            <w:r w:rsidR="007A5B76">
              <w:rPr>
                <w:rFonts w:ascii="Times New Roman" w:hAnsi="Times New Roman"/>
                <w:sz w:val="24"/>
                <w:szCs w:val="24"/>
              </w:rPr>
              <w:t>К</w:t>
            </w:r>
            <w:r w:rsidRPr="008E743E">
              <w:rPr>
                <w:rFonts w:ascii="Times New Roman" w:hAnsi="Times New Roman"/>
                <w:sz w:val="24"/>
                <w:szCs w:val="24"/>
              </w:rPr>
              <w:t>онкурса)</w:t>
            </w:r>
          </w:p>
        </w:tc>
        <w:tc>
          <w:tcPr>
            <w:tcW w:w="2255" w:type="dxa"/>
          </w:tcPr>
          <w:p w:rsidR="008E743E" w:rsidRPr="008E743E" w:rsidRDefault="008E743E" w:rsidP="007A5B76">
            <w:pPr>
              <w:spacing w:after="0" w:line="240" w:lineRule="auto"/>
              <w:jc w:val="center"/>
              <w:rPr>
                <w:rFonts w:ascii="Times New Roman" w:hAnsi="Times New Roman"/>
                <w:sz w:val="24"/>
                <w:szCs w:val="24"/>
              </w:rPr>
            </w:pPr>
            <w:r w:rsidRPr="008E743E">
              <w:rPr>
                <w:rFonts w:ascii="Times New Roman" w:hAnsi="Times New Roman"/>
                <w:sz w:val="24"/>
                <w:szCs w:val="24"/>
              </w:rPr>
              <w:t xml:space="preserve">уменьшение или увеличение начального значения критерия </w:t>
            </w:r>
            <w:r w:rsidR="007A5B76">
              <w:rPr>
                <w:rFonts w:ascii="Times New Roman" w:hAnsi="Times New Roman"/>
                <w:sz w:val="24"/>
                <w:szCs w:val="24"/>
              </w:rPr>
              <w:t>К</w:t>
            </w:r>
            <w:r w:rsidRPr="008E743E">
              <w:rPr>
                <w:rFonts w:ascii="Times New Roman" w:hAnsi="Times New Roman"/>
                <w:sz w:val="24"/>
                <w:szCs w:val="24"/>
              </w:rPr>
              <w:t>онкурса в конкурсном предложении</w:t>
            </w:r>
          </w:p>
        </w:tc>
        <w:tc>
          <w:tcPr>
            <w:tcW w:w="2336" w:type="dxa"/>
          </w:tcPr>
          <w:p w:rsidR="008E743E" w:rsidRPr="008E743E" w:rsidRDefault="0009316C" w:rsidP="007A5B76">
            <w:pPr>
              <w:spacing w:after="0" w:line="240" w:lineRule="auto"/>
              <w:jc w:val="center"/>
              <w:rPr>
                <w:rFonts w:ascii="Times New Roman" w:hAnsi="Times New Roman"/>
                <w:sz w:val="24"/>
                <w:szCs w:val="24"/>
              </w:rPr>
            </w:pPr>
            <w:r>
              <w:rPr>
                <w:rFonts w:ascii="Times New Roman" w:hAnsi="Times New Roman"/>
                <w:sz w:val="24"/>
                <w:szCs w:val="24"/>
              </w:rPr>
              <w:t>коэффициент</w:t>
            </w:r>
            <w:r w:rsidR="008E743E" w:rsidRPr="008E743E">
              <w:rPr>
                <w:rFonts w:ascii="Times New Roman" w:hAnsi="Times New Roman"/>
                <w:sz w:val="24"/>
                <w:szCs w:val="24"/>
              </w:rPr>
              <w:t xml:space="preserve"> значимости критерия </w:t>
            </w:r>
            <w:r w:rsidR="007A5B76">
              <w:rPr>
                <w:rFonts w:ascii="Times New Roman" w:hAnsi="Times New Roman"/>
                <w:sz w:val="24"/>
                <w:szCs w:val="24"/>
              </w:rPr>
              <w:t>К</w:t>
            </w:r>
            <w:r w:rsidR="008E743E" w:rsidRPr="008E743E">
              <w:rPr>
                <w:rFonts w:ascii="Times New Roman" w:hAnsi="Times New Roman"/>
                <w:sz w:val="24"/>
                <w:szCs w:val="24"/>
              </w:rPr>
              <w:t>онкурса (от 0 до 1). Сумма значений всех коэффициентов долж</w:t>
            </w:r>
            <w:r w:rsidR="004964E8">
              <w:rPr>
                <w:rFonts w:ascii="Times New Roman" w:hAnsi="Times New Roman"/>
                <w:sz w:val="24"/>
                <w:szCs w:val="24"/>
              </w:rPr>
              <w:t>на быть равна 1</w:t>
            </w:r>
          </w:p>
        </w:tc>
      </w:tr>
      <w:tr w:rsidR="008E743E" w:rsidRPr="008E743E" w:rsidTr="0037275D">
        <w:tc>
          <w:tcPr>
            <w:tcW w:w="2392" w:type="dxa"/>
          </w:tcPr>
          <w:p w:rsidR="008E743E" w:rsidRPr="008E743E" w:rsidRDefault="007A5B76" w:rsidP="007A5B76">
            <w:pPr>
              <w:spacing w:after="0" w:line="240" w:lineRule="auto"/>
              <w:rPr>
                <w:rFonts w:ascii="Times New Roman" w:hAnsi="Times New Roman"/>
                <w:sz w:val="24"/>
                <w:szCs w:val="24"/>
              </w:rPr>
            </w:pPr>
            <w:r>
              <w:rPr>
                <w:rFonts w:ascii="Times New Roman" w:hAnsi="Times New Roman"/>
                <w:sz w:val="24"/>
                <w:szCs w:val="24"/>
              </w:rPr>
              <w:t>1.</w:t>
            </w:r>
            <w:r w:rsidR="008E743E" w:rsidRPr="008E743E">
              <w:rPr>
                <w:rFonts w:ascii="Times New Roman" w:hAnsi="Times New Roman"/>
                <w:sz w:val="24"/>
                <w:szCs w:val="24"/>
              </w:rPr>
              <w:t xml:space="preserve"> </w:t>
            </w:r>
            <w:r>
              <w:rPr>
                <w:rFonts w:ascii="Times New Roman" w:hAnsi="Times New Roman"/>
                <w:sz w:val="24"/>
                <w:szCs w:val="24"/>
              </w:rPr>
              <w:t>С</w:t>
            </w:r>
            <w:r w:rsidR="008E743E" w:rsidRPr="008E743E">
              <w:rPr>
                <w:rFonts w:ascii="Times New Roman" w:hAnsi="Times New Roman"/>
                <w:sz w:val="24"/>
                <w:szCs w:val="24"/>
              </w:rPr>
              <w:t xml:space="preserve">рок реконструкции или модернизации Объекта </w:t>
            </w:r>
            <w:r>
              <w:rPr>
                <w:rFonts w:ascii="Times New Roman" w:hAnsi="Times New Roman"/>
                <w:sz w:val="24"/>
                <w:szCs w:val="24"/>
              </w:rPr>
              <w:t>К</w:t>
            </w:r>
            <w:r w:rsidR="008E743E" w:rsidRPr="008E743E">
              <w:rPr>
                <w:rFonts w:ascii="Times New Roman" w:hAnsi="Times New Roman"/>
                <w:sz w:val="24"/>
                <w:szCs w:val="24"/>
              </w:rPr>
              <w:t>онцессионного соглашения</w:t>
            </w:r>
          </w:p>
        </w:tc>
        <w:tc>
          <w:tcPr>
            <w:tcW w:w="2361" w:type="dxa"/>
            <w:shd w:val="clear" w:color="auto" w:fill="auto"/>
          </w:tcPr>
          <w:p w:rsidR="008E743E" w:rsidRPr="0033230E" w:rsidRDefault="008E743E" w:rsidP="0037275D">
            <w:pPr>
              <w:spacing w:after="0" w:line="240" w:lineRule="auto"/>
              <w:rPr>
                <w:rFonts w:ascii="Times New Roman" w:hAnsi="Times New Roman"/>
                <w:sz w:val="24"/>
                <w:szCs w:val="24"/>
              </w:rPr>
            </w:pPr>
            <w:r w:rsidRPr="0033230E">
              <w:rPr>
                <w:rFonts w:ascii="Times New Roman" w:hAnsi="Times New Roman"/>
                <w:sz w:val="24"/>
                <w:szCs w:val="24"/>
              </w:rPr>
              <w:t>2022, 2042 год</w:t>
            </w:r>
            <w:r w:rsidR="007A5B76" w:rsidRPr="0033230E">
              <w:rPr>
                <w:rFonts w:ascii="Times New Roman" w:hAnsi="Times New Roman"/>
                <w:sz w:val="24"/>
                <w:szCs w:val="24"/>
              </w:rPr>
              <w:t>ы</w:t>
            </w:r>
            <w:r w:rsidR="005E6B71">
              <w:rPr>
                <w:rFonts w:ascii="Times New Roman" w:hAnsi="Times New Roman"/>
                <w:sz w:val="24"/>
                <w:szCs w:val="24"/>
              </w:rPr>
              <w:t xml:space="preserve"> –угольной  котельной с. Кышик;</w:t>
            </w:r>
          </w:p>
          <w:p w:rsidR="008E743E" w:rsidRPr="0033230E" w:rsidRDefault="008E743E" w:rsidP="0037275D">
            <w:pPr>
              <w:spacing w:after="0" w:line="240" w:lineRule="auto"/>
              <w:rPr>
                <w:rFonts w:ascii="Times New Roman" w:hAnsi="Times New Roman"/>
                <w:sz w:val="24"/>
                <w:szCs w:val="24"/>
              </w:rPr>
            </w:pPr>
            <w:r w:rsidRPr="0033230E">
              <w:rPr>
                <w:rFonts w:ascii="Times New Roman" w:hAnsi="Times New Roman"/>
                <w:sz w:val="24"/>
                <w:szCs w:val="24"/>
              </w:rPr>
              <w:t>2018, 2038 год</w:t>
            </w:r>
            <w:r w:rsidR="007A5B76" w:rsidRPr="0033230E">
              <w:rPr>
                <w:rFonts w:ascii="Times New Roman" w:hAnsi="Times New Roman"/>
                <w:sz w:val="24"/>
                <w:szCs w:val="24"/>
              </w:rPr>
              <w:t>ы</w:t>
            </w:r>
            <w:r w:rsidRPr="0033230E">
              <w:rPr>
                <w:rFonts w:ascii="Times New Roman" w:hAnsi="Times New Roman"/>
                <w:sz w:val="24"/>
                <w:szCs w:val="24"/>
              </w:rPr>
              <w:t xml:space="preserve"> –угольной котельной п. Пырьях</w:t>
            </w:r>
            <w:r w:rsidR="005E6B71">
              <w:rPr>
                <w:rFonts w:ascii="Times New Roman" w:hAnsi="Times New Roman"/>
                <w:sz w:val="24"/>
                <w:szCs w:val="24"/>
              </w:rPr>
              <w:t>;</w:t>
            </w:r>
          </w:p>
          <w:p w:rsidR="008E743E" w:rsidRPr="0033230E" w:rsidRDefault="008E743E" w:rsidP="0037275D">
            <w:pPr>
              <w:spacing w:after="0" w:line="240" w:lineRule="auto"/>
              <w:rPr>
                <w:rFonts w:ascii="Times New Roman" w:hAnsi="Times New Roman"/>
                <w:sz w:val="24"/>
                <w:szCs w:val="24"/>
              </w:rPr>
            </w:pPr>
            <w:r w:rsidRPr="0033230E">
              <w:rPr>
                <w:rFonts w:ascii="Times New Roman" w:hAnsi="Times New Roman"/>
                <w:sz w:val="24"/>
                <w:szCs w:val="24"/>
              </w:rPr>
              <w:t>2019, 2039 год</w:t>
            </w:r>
            <w:r w:rsidR="007A5B76" w:rsidRPr="0033230E">
              <w:rPr>
                <w:rFonts w:ascii="Times New Roman" w:hAnsi="Times New Roman"/>
                <w:sz w:val="24"/>
                <w:szCs w:val="24"/>
              </w:rPr>
              <w:t>ы</w:t>
            </w:r>
            <w:r w:rsidRPr="0033230E">
              <w:rPr>
                <w:rFonts w:ascii="Times New Roman" w:hAnsi="Times New Roman"/>
                <w:sz w:val="24"/>
                <w:szCs w:val="24"/>
              </w:rPr>
              <w:t xml:space="preserve"> – сети теплоснабжения           с. Кышик</w:t>
            </w:r>
            <w:r w:rsidR="005E6B71">
              <w:rPr>
                <w:rFonts w:ascii="Times New Roman" w:hAnsi="Times New Roman"/>
                <w:sz w:val="24"/>
                <w:szCs w:val="24"/>
              </w:rPr>
              <w:t>;</w:t>
            </w:r>
          </w:p>
          <w:p w:rsidR="008E743E" w:rsidRPr="005A3C1C" w:rsidRDefault="008E743E" w:rsidP="0037275D">
            <w:pPr>
              <w:spacing w:after="0" w:line="240" w:lineRule="auto"/>
              <w:rPr>
                <w:rFonts w:ascii="Times New Roman" w:hAnsi="Times New Roman"/>
                <w:sz w:val="24"/>
                <w:szCs w:val="24"/>
                <w:highlight w:val="yellow"/>
              </w:rPr>
            </w:pPr>
            <w:r w:rsidRPr="0033230E">
              <w:rPr>
                <w:rFonts w:ascii="Times New Roman" w:hAnsi="Times New Roman"/>
                <w:sz w:val="24"/>
                <w:szCs w:val="24"/>
              </w:rPr>
              <w:t>2030 год – сети теплоснабжения                 п. Пырьях</w:t>
            </w:r>
          </w:p>
        </w:tc>
        <w:tc>
          <w:tcPr>
            <w:tcW w:w="2255" w:type="dxa"/>
          </w:tcPr>
          <w:p w:rsidR="005A3C1C" w:rsidRDefault="008E743E" w:rsidP="008E743E">
            <w:pPr>
              <w:spacing w:after="0" w:line="240" w:lineRule="auto"/>
              <w:jc w:val="center"/>
              <w:rPr>
                <w:rFonts w:ascii="Times New Roman" w:hAnsi="Times New Roman"/>
                <w:sz w:val="24"/>
                <w:szCs w:val="24"/>
              </w:rPr>
            </w:pPr>
            <w:r w:rsidRPr="008E743E">
              <w:rPr>
                <w:rFonts w:ascii="Times New Roman" w:hAnsi="Times New Roman"/>
                <w:sz w:val="24"/>
                <w:szCs w:val="24"/>
              </w:rPr>
              <w:t>уменьшение</w:t>
            </w:r>
          </w:p>
          <w:p w:rsidR="005A3C1C" w:rsidRDefault="005A3C1C" w:rsidP="005A3C1C">
            <w:pPr>
              <w:rPr>
                <w:rFonts w:ascii="Times New Roman" w:hAnsi="Times New Roman"/>
                <w:sz w:val="24"/>
                <w:szCs w:val="24"/>
              </w:rPr>
            </w:pPr>
          </w:p>
          <w:p w:rsidR="008E743E" w:rsidRPr="005A3C1C" w:rsidRDefault="008E743E" w:rsidP="005A3C1C">
            <w:pPr>
              <w:ind w:firstLine="708"/>
              <w:rPr>
                <w:rFonts w:ascii="Times New Roman" w:hAnsi="Times New Roman"/>
                <w:sz w:val="24"/>
                <w:szCs w:val="24"/>
              </w:rPr>
            </w:pPr>
          </w:p>
        </w:tc>
        <w:tc>
          <w:tcPr>
            <w:tcW w:w="2336" w:type="dxa"/>
          </w:tcPr>
          <w:p w:rsidR="008E743E" w:rsidRPr="008E743E" w:rsidRDefault="008E743E" w:rsidP="008E743E">
            <w:pPr>
              <w:spacing w:after="0" w:line="240" w:lineRule="auto"/>
              <w:jc w:val="center"/>
              <w:rPr>
                <w:rFonts w:ascii="Times New Roman" w:hAnsi="Times New Roman"/>
                <w:sz w:val="24"/>
                <w:szCs w:val="24"/>
              </w:rPr>
            </w:pPr>
            <w:r w:rsidRPr="008E743E">
              <w:rPr>
                <w:rFonts w:ascii="Times New Roman" w:hAnsi="Times New Roman"/>
                <w:sz w:val="24"/>
                <w:szCs w:val="24"/>
              </w:rPr>
              <w:t>0,3</w:t>
            </w:r>
          </w:p>
        </w:tc>
      </w:tr>
      <w:tr w:rsidR="008E743E" w:rsidRPr="008E743E" w:rsidTr="00FA0E04">
        <w:tc>
          <w:tcPr>
            <w:tcW w:w="2392" w:type="dxa"/>
          </w:tcPr>
          <w:p w:rsidR="008E743E" w:rsidRPr="008E743E" w:rsidRDefault="007A5B76" w:rsidP="007A5B76">
            <w:pPr>
              <w:spacing w:after="0" w:line="240" w:lineRule="auto"/>
              <w:rPr>
                <w:rFonts w:ascii="Times New Roman" w:hAnsi="Times New Roman"/>
                <w:sz w:val="24"/>
                <w:szCs w:val="24"/>
              </w:rPr>
            </w:pPr>
            <w:r>
              <w:rPr>
                <w:rFonts w:ascii="Times New Roman" w:hAnsi="Times New Roman"/>
                <w:sz w:val="24"/>
                <w:szCs w:val="24"/>
              </w:rPr>
              <w:t>2. У</w:t>
            </w:r>
            <w:r w:rsidR="008E743E" w:rsidRPr="008E743E">
              <w:rPr>
                <w:rFonts w:ascii="Times New Roman" w:hAnsi="Times New Roman"/>
                <w:sz w:val="24"/>
                <w:szCs w:val="24"/>
              </w:rPr>
              <w:t>дельный расход топлива на производство единицы тепловой энергии, отпускаемой с коллекторов источников тепловой энергии (уголь)</w:t>
            </w:r>
          </w:p>
        </w:tc>
        <w:tc>
          <w:tcPr>
            <w:tcW w:w="2361" w:type="dxa"/>
          </w:tcPr>
          <w:p w:rsidR="008E743E" w:rsidRPr="008E743E" w:rsidRDefault="008E743E" w:rsidP="008E743E">
            <w:pPr>
              <w:spacing w:after="0" w:line="240" w:lineRule="auto"/>
              <w:jc w:val="center"/>
              <w:rPr>
                <w:rFonts w:ascii="Times New Roman" w:hAnsi="Times New Roman"/>
                <w:sz w:val="24"/>
                <w:szCs w:val="24"/>
              </w:rPr>
            </w:pPr>
            <w:r w:rsidRPr="008E743E">
              <w:rPr>
                <w:rFonts w:ascii="Times New Roman" w:hAnsi="Times New Roman"/>
                <w:sz w:val="24"/>
                <w:szCs w:val="24"/>
              </w:rPr>
              <w:t>187,82 кг.у.т./ Гкал</w:t>
            </w:r>
          </w:p>
        </w:tc>
        <w:tc>
          <w:tcPr>
            <w:tcW w:w="2255" w:type="dxa"/>
          </w:tcPr>
          <w:p w:rsidR="008E743E" w:rsidRPr="008E743E" w:rsidRDefault="008E743E" w:rsidP="008E743E">
            <w:pPr>
              <w:spacing w:after="0" w:line="240" w:lineRule="auto"/>
              <w:jc w:val="center"/>
              <w:rPr>
                <w:rFonts w:ascii="Times New Roman" w:hAnsi="Times New Roman"/>
                <w:sz w:val="24"/>
                <w:szCs w:val="24"/>
              </w:rPr>
            </w:pPr>
            <w:r w:rsidRPr="008E743E">
              <w:rPr>
                <w:rFonts w:ascii="Times New Roman" w:hAnsi="Times New Roman"/>
                <w:sz w:val="24"/>
                <w:szCs w:val="24"/>
              </w:rPr>
              <w:t>уменьшение</w:t>
            </w:r>
          </w:p>
        </w:tc>
        <w:tc>
          <w:tcPr>
            <w:tcW w:w="2336" w:type="dxa"/>
          </w:tcPr>
          <w:p w:rsidR="008E743E" w:rsidRPr="008E743E" w:rsidRDefault="008E743E" w:rsidP="008E743E">
            <w:pPr>
              <w:spacing w:after="0" w:line="240" w:lineRule="auto"/>
              <w:jc w:val="center"/>
              <w:rPr>
                <w:rFonts w:ascii="Times New Roman" w:hAnsi="Times New Roman"/>
                <w:sz w:val="24"/>
                <w:szCs w:val="24"/>
              </w:rPr>
            </w:pPr>
            <w:r w:rsidRPr="008E743E">
              <w:rPr>
                <w:rFonts w:ascii="Times New Roman" w:hAnsi="Times New Roman"/>
                <w:sz w:val="24"/>
                <w:szCs w:val="24"/>
              </w:rPr>
              <w:t>0,2</w:t>
            </w:r>
          </w:p>
        </w:tc>
      </w:tr>
      <w:tr w:rsidR="008E743E" w:rsidRPr="008E743E" w:rsidTr="00FA0E04">
        <w:tc>
          <w:tcPr>
            <w:tcW w:w="2392" w:type="dxa"/>
          </w:tcPr>
          <w:p w:rsidR="008E743E" w:rsidRPr="008E743E" w:rsidRDefault="007A5B76" w:rsidP="008E743E">
            <w:pPr>
              <w:spacing w:after="0" w:line="240" w:lineRule="auto"/>
              <w:rPr>
                <w:rFonts w:ascii="Times New Roman" w:hAnsi="Times New Roman"/>
                <w:sz w:val="24"/>
                <w:szCs w:val="24"/>
              </w:rPr>
            </w:pPr>
            <w:r>
              <w:rPr>
                <w:rFonts w:ascii="Times New Roman" w:hAnsi="Times New Roman"/>
                <w:sz w:val="24"/>
                <w:szCs w:val="24"/>
              </w:rPr>
              <w:t>3. У</w:t>
            </w:r>
            <w:r w:rsidR="008E743E" w:rsidRPr="008E743E">
              <w:rPr>
                <w:rFonts w:ascii="Times New Roman" w:hAnsi="Times New Roman"/>
                <w:sz w:val="24"/>
                <w:szCs w:val="24"/>
              </w:rPr>
              <w:t>дельный расход воды на выработку и передачу тепловой энергии</w:t>
            </w:r>
          </w:p>
        </w:tc>
        <w:tc>
          <w:tcPr>
            <w:tcW w:w="2361" w:type="dxa"/>
          </w:tcPr>
          <w:p w:rsidR="008E743E" w:rsidRPr="008E743E" w:rsidRDefault="008E743E" w:rsidP="008E743E">
            <w:pPr>
              <w:spacing w:after="0" w:line="240" w:lineRule="auto"/>
              <w:jc w:val="center"/>
              <w:rPr>
                <w:rFonts w:ascii="Times New Roman" w:hAnsi="Times New Roman"/>
                <w:sz w:val="24"/>
                <w:szCs w:val="24"/>
              </w:rPr>
            </w:pPr>
            <w:r w:rsidRPr="008E743E">
              <w:rPr>
                <w:rFonts w:ascii="Times New Roman" w:hAnsi="Times New Roman"/>
                <w:sz w:val="24"/>
                <w:szCs w:val="24"/>
              </w:rPr>
              <w:t>0,5 м</w:t>
            </w:r>
            <w:r w:rsidRPr="008E743E">
              <w:rPr>
                <w:rFonts w:ascii="Times New Roman" w:hAnsi="Times New Roman"/>
                <w:sz w:val="24"/>
                <w:szCs w:val="24"/>
                <w:vertAlign w:val="superscript"/>
              </w:rPr>
              <w:t>3</w:t>
            </w:r>
            <w:r w:rsidRPr="008E743E">
              <w:rPr>
                <w:rFonts w:ascii="Times New Roman" w:hAnsi="Times New Roman"/>
                <w:sz w:val="24"/>
                <w:szCs w:val="24"/>
              </w:rPr>
              <w:t>/Гкал</w:t>
            </w:r>
          </w:p>
        </w:tc>
        <w:tc>
          <w:tcPr>
            <w:tcW w:w="2255" w:type="dxa"/>
          </w:tcPr>
          <w:p w:rsidR="008E743E" w:rsidRPr="008E743E" w:rsidRDefault="008E743E" w:rsidP="008E743E">
            <w:pPr>
              <w:spacing w:after="0" w:line="240" w:lineRule="auto"/>
              <w:jc w:val="center"/>
              <w:rPr>
                <w:rFonts w:ascii="Times New Roman" w:hAnsi="Times New Roman"/>
                <w:sz w:val="24"/>
                <w:szCs w:val="24"/>
              </w:rPr>
            </w:pPr>
            <w:r w:rsidRPr="008E743E">
              <w:rPr>
                <w:rFonts w:ascii="Times New Roman" w:hAnsi="Times New Roman"/>
                <w:sz w:val="24"/>
                <w:szCs w:val="24"/>
              </w:rPr>
              <w:t>уменьшение</w:t>
            </w:r>
          </w:p>
        </w:tc>
        <w:tc>
          <w:tcPr>
            <w:tcW w:w="2336" w:type="dxa"/>
          </w:tcPr>
          <w:p w:rsidR="008E743E" w:rsidRPr="008E743E" w:rsidRDefault="008E743E" w:rsidP="008E743E">
            <w:pPr>
              <w:spacing w:after="0" w:line="240" w:lineRule="auto"/>
              <w:jc w:val="center"/>
              <w:rPr>
                <w:rFonts w:ascii="Times New Roman" w:hAnsi="Times New Roman"/>
                <w:sz w:val="24"/>
                <w:szCs w:val="24"/>
              </w:rPr>
            </w:pPr>
            <w:r w:rsidRPr="008E743E">
              <w:rPr>
                <w:rFonts w:ascii="Times New Roman" w:hAnsi="Times New Roman"/>
                <w:sz w:val="24"/>
                <w:szCs w:val="24"/>
              </w:rPr>
              <w:t>0,1</w:t>
            </w:r>
          </w:p>
        </w:tc>
      </w:tr>
      <w:tr w:rsidR="008E743E" w:rsidRPr="008E743E" w:rsidTr="00FA0E04">
        <w:tc>
          <w:tcPr>
            <w:tcW w:w="2392" w:type="dxa"/>
          </w:tcPr>
          <w:p w:rsidR="008E743E" w:rsidRPr="008E743E" w:rsidRDefault="007A5B76" w:rsidP="008E743E">
            <w:pPr>
              <w:spacing w:after="0" w:line="240" w:lineRule="auto"/>
              <w:rPr>
                <w:rFonts w:ascii="Times New Roman" w:hAnsi="Times New Roman"/>
                <w:sz w:val="24"/>
                <w:szCs w:val="24"/>
              </w:rPr>
            </w:pPr>
            <w:r>
              <w:rPr>
                <w:rFonts w:ascii="Times New Roman" w:hAnsi="Times New Roman"/>
                <w:sz w:val="24"/>
                <w:szCs w:val="24"/>
              </w:rPr>
              <w:t>4. У</w:t>
            </w:r>
            <w:r w:rsidR="008E743E" w:rsidRPr="008E743E">
              <w:rPr>
                <w:rFonts w:ascii="Times New Roman" w:hAnsi="Times New Roman"/>
                <w:sz w:val="24"/>
                <w:szCs w:val="24"/>
              </w:rPr>
              <w:t>дельный расход электрической энергии на выработку и передачу тепловой энергии</w:t>
            </w:r>
          </w:p>
        </w:tc>
        <w:tc>
          <w:tcPr>
            <w:tcW w:w="2361" w:type="dxa"/>
          </w:tcPr>
          <w:p w:rsidR="008E743E" w:rsidRPr="008E743E" w:rsidRDefault="008E743E" w:rsidP="008E743E">
            <w:pPr>
              <w:spacing w:after="0" w:line="240" w:lineRule="auto"/>
              <w:jc w:val="center"/>
              <w:rPr>
                <w:rFonts w:ascii="Times New Roman" w:hAnsi="Times New Roman"/>
                <w:sz w:val="24"/>
                <w:szCs w:val="24"/>
              </w:rPr>
            </w:pPr>
            <w:r w:rsidRPr="008E743E">
              <w:rPr>
                <w:rFonts w:ascii="Times New Roman" w:hAnsi="Times New Roman"/>
                <w:sz w:val="24"/>
                <w:szCs w:val="24"/>
              </w:rPr>
              <w:t>20,00 кВтч./ Гкал</w:t>
            </w:r>
          </w:p>
        </w:tc>
        <w:tc>
          <w:tcPr>
            <w:tcW w:w="2255" w:type="dxa"/>
          </w:tcPr>
          <w:p w:rsidR="008E743E" w:rsidRPr="008E743E" w:rsidRDefault="008E743E" w:rsidP="008E743E">
            <w:pPr>
              <w:spacing w:after="0" w:line="240" w:lineRule="auto"/>
              <w:jc w:val="center"/>
              <w:rPr>
                <w:rFonts w:ascii="Times New Roman" w:hAnsi="Times New Roman"/>
                <w:sz w:val="24"/>
                <w:szCs w:val="24"/>
              </w:rPr>
            </w:pPr>
            <w:r w:rsidRPr="008E743E">
              <w:rPr>
                <w:rFonts w:ascii="Times New Roman" w:hAnsi="Times New Roman"/>
                <w:sz w:val="24"/>
                <w:szCs w:val="24"/>
              </w:rPr>
              <w:t>уменьшение</w:t>
            </w:r>
          </w:p>
        </w:tc>
        <w:tc>
          <w:tcPr>
            <w:tcW w:w="2336" w:type="dxa"/>
          </w:tcPr>
          <w:p w:rsidR="008E743E" w:rsidRPr="008E743E" w:rsidRDefault="008E743E" w:rsidP="008E743E">
            <w:pPr>
              <w:spacing w:after="0" w:line="240" w:lineRule="auto"/>
              <w:jc w:val="center"/>
              <w:rPr>
                <w:rFonts w:ascii="Times New Roman" w:hAnsi="Times New Roman"/>
                <w:sz w:val="24"/>
                <w:szCs w:val="24"/>
              </w:rPr>
            </w:pPr>
            <w:r w:rsidRPr="008E743E">
              <w:rPr>
                <w:rFonts w:ascii="Times New Roman" w:hAnsi="Times New Roman"/>
                <w:sz w:val="24"/>
                <w:szCs w:val="24"/>
              </w:rPr>
              <w:t>0,1</w:t>
            </w:r>
          </w:p>
        </w:tc>
      </w:tr>
      <w:tr w:rsidR="008E743E" w:rsidRPr="008E743E" w:rsidTr="00FA0E04">
        <w:tc>
          <w:tcPr>
            <w:tcW w:w="2392" w:type="dxa"/>
          </w:tcPr>
          <w:p w:rsidR="008E743E" w:rsidRPr="008E743E" w:rsidRDefault="007A5B76" w:rsidP="008E743E">
            <w:pPr>
              <w:spacing w:after="0" w:line="240" w:lineRule="auto"/>
              <w:rPr>
                <w:rFonts w:ascii="Times New Roman" w:hAnsi="Times New Roman"/>
                <w:sz w:val="24"/>
                <w:szCs w:val="24"/>
              </w:rPr>
            </w:pPr>
            <w:r>
              <w:rPr>
                <w:rFonts w:ascii="Times New Roman" w:hAnsi="Times New Roman"/>
                <w:sz w:val="24"/>
                <w:szCs w:val="24"/>
              </w:rPr>
              <w:t>5. Т</w:t>
            </w:r>
            <w:r w:rsidR="008E743E" w:rsidRPr="008E743E">
              <w:rPr>
                <w:rFonts w:ascii="Times New Roman" w:hAnsi="Times New Roman"/>
                <w:sz w:val="24"/>
                <w:szCs w:val="24"/>
              </w:rPr>
              <w:t>ехнологические потери тепловой энергии в сети</w:t>
            </w:r>
          </w:p>
        </w:tc>
        <w:tc>
          <w:tcPr>
            <w:tcW w:w="2361" w:type="dxa"/>
          </w:tcPr>
          <w:p w:rsidR="008E743E" w:rsidRPr="008E743E" w:rsidRDefault="008E743E" w:rsidP="008E743E">
            <w:pPr>
              <w:spacing w:after="0" w:line="240" w:lineRule="auto"/>
              <w:jc w:val="center"/>
              <w:rPr>
                <w:rFonts w:ascii="Times New Roman" w:hAnsi="Times New Roman"/>
                <w:sz w:val="24"/>
                <w:szCs w:val="24"/>
              </w:rPr>
            </w:pPr>
            <w:r w:rsidRPr="008E743E">
              <w:rPr>
                <w:rFonts w:ascii="Times New Roman" w:hAnsi="Times New Roman"/>
                <w:sz w:val="24"/>
                <w:szCs w:val="24"/>
              </w:rPr>
              <w:t>1,595 тыс. Гкал</w:t>
            </w:r>
          </w:p>
        </w:tc>
        <w:tc>
          <w:tcPr>
            <w:tcW w:w="2255" w:type="dxa"/>
          </w:tcPr>
          <w:p w:rsidR="008E743E" w:rsidRPr="008E743E" w:rsidRDefault="008E743E" w:rsidP="008E743E">
            <w:pPr>
              <w:spacing w:after="0" w:line="240" w:lineRule="auto"/>
              <w:jc w:val="center"/>
              <w:rPr>
                <w:rFonts w:ascii="Times New Roman" w:hAnsi="Times New Roman"/>
                <w:sz w:val="24"/>
                <w:szCs w:val="24"/>
              </w:rPr>
            </w:pPr>
            <w:r w:rsidRPr="008E743E">
              <w:rPr>
                <w:rFonts w:ascii="Times New Roman" w:hAnsi="Times New Roman"/>
                <w:sz w:val="24"/>
                <w:szCs w:val="24"/>
              </w:rPr>
              <w:t>уменьшение</w:t>
            </w:r>
          </w:p>
        </w:tc>
        <w:tc>
          <w:tcPr>
            <w:tcW w:w="2336" w:type="dxa"/>
          </w:tcPr>
          <w:p w:rsidR="008E743E" w:rsidRPr="008E743E" w:rsidRDefault="008E743E" w:rsidP="008E743E">
            <w:pPr>
              <w:spacing w:after="0" w:line="240" w:lineRule="auto"/>
              <w:jc w:val="center"/>
              <w:rPr>
                <w:rFonts w:ascii="Times New Roman" w:hAnsi="Times New Roman"/>
                <w:sz w:val="24"/>
                <w:szCs w:val="24"/>
              </w:rPr>
            </w:pPr>
            <w:r w:rsidRPr="008E743E">
              <w:rPr>
                <w:rFonts w:ascii="Times New Roman" w:hAnsi="Times New Roman"/>
                <w:sz w:val="24"/>
                <w:szCs w:val="24"/>
              </w:rPr>
              <w:t>0,3</w:t>
            </w:r>
          </w:p>
        </w:tc>
      </w:tr>
    </w:tbl>
    <w:p w:rsidR="00FA0E04" w:rsidRPr="00BE49A9" w:rsidRDefault="00FA0E04" w:rsidP="00FA0E04">
      <w:pPr>
        <w:spacing w:after="0" w:line="240" w:lineRule="auto"/>
        <w:jc w:val="right"/>
        <w:rPr>
          <w:rFonts w:ascii="Times New Roman" w:hAnsi="Times New Roman"/>
          <w:sz w:val="28"/>
        </w:rPr>
      </w:pPr>
      <w:r w:rsidRPr="00BE49A9">
        <w:rPr>
          <w:rFonts w:ascii="Times New Roman" w:hAnsi="Times New Roman"/>
          <w:sz w:val="28"/>
        </w:rPr>
        <w:t>Приложение 6</w:t>
      </w:r>
    </w:p>
    <w:p w:rsidR="00FA0E04" w:rsidRPr="00BE49A9" w:rsidRDefault="00FA0E04" w:rsidP="00FA0E04">
      <w:pPr>
        <w:spacing w:after="0" w:line="240" w:lineRule="auto"/>
        <w:jc w:val="right"/>
        <w:rPr>
          <w:rFonts w:ascii="Times New Roman" w:hAnsi="Times New Roman"/>
          <w:sz w:val="28"/>
        </w:rPr>
      </w:pPr>
      <w:r w:rsidRPr="00BE49A9">
        <w:rPr>
          <w:rFonts w:ascii="Times New Roman" w:hAnsi="Times New Roman"/>
          <w:sz w:val="28"/>
        </w:rPr>
        <w:t>к Конкурсной документации</w:t>
      </w:r>
    </w:p>
    <w:p w:rsidR="00FA0E04" w:rsidRPr="00BE49A9" w:rsidRDefault="00FA0E04" w:rsidP="00FA0E04">
      <w:pPr>
        <w:spacing w:after="0" w:line="240" w:lineRule="auto"/>
        <w:jc w:val="both"/>
        <w:rPr>
          <w:rFonts w:ascii="Times New Roman" w:hAnsi="Times New Roman"/>
        </w:rPr>
      </w:pPr>
    </w:p>
    <w:p w:rsidR="00FA0E04" w:rsidRPr="00BE49A9" w:rsidRDefault="00FA0E04" w:rsidP="00FA0E04">
      <w:pPr>
        <w:spacing w:after="0" w:line="240" w:lineRule="auto"/>
        <w:jc w:val="both"/>
        <w:rPr>
          <w:rFonts w:ascii="Times New Roman" w:hAnsi="Times New Roman"/>
        </w:rPr>
      </w:pPr>
    </w:p>
    <w:p w:rsidR="00FA0E04" w:rsidRPr="00BE49A9" w:rsidRDefault="00FA0E04" w:rsidP="00FA0E04">
      <w:pPr>
        <w:pStyle w:val="19"/>
      </w:pPr>
      <w:r w:rsidRPr="00BE49A9">
        <w:t>КОНЦЕССИОННОЕ СОГЛАШЕНИЕ</w:t>
      </w:r>
    </w:p>
    <w:p w:rsidR="00FA0E04" w:rsidRPr="00BE49A9" w:rsidRDefault="00FA0E04" w:rsidP="00FA0E04">
      <w:pPr>
        <w:pStyle w:val="ConsPlusNonformat"/>
        <w:keepNext/>
        <w:jc w:val="both"/>
        <w:rPr>
          <w:rFonts w:ascii="Times New Roman" w:hAnsi="Times New Roman"/>
          <w:sz w:val="22"/>
          <w:szCs w:val="22"/>
        </w:rPr>
      </w:pPr>
    </w:p>
    <w:p w:rsidR="00FA0E04" w:rsidRPr="00BE49A9" w:rsidRDefault="00FA0E04" w:rsidP="00FA0E04">
      <w:pPr>
        <w:pStyle w:val="ConsPlusNonformat"/>
        <w:keepNext/>
        <w:jc w:val="both"/>
        <w:rPr>
          <w:rFonts w:ascii="Times New Roman" w:hAnsi="Times New Roman"/>
          <w:sz w:val="22"/>
          <w:szCs w:val="22"/>
        </w:rPr>
      </w:pPr>
      <w:r w:rsidRPr="00BE49A9">
        <w:rPr>
          <w:rFonts w:ascii="Times New Roman" w:hAnsi="Times New Roman"/>
          <w:sz w:val="22"/>
          <w:szCs w:val="22"/>
        </w:rPr>
        <w:t xml:space="preserve">                                                                                         </w:t>
      </w:r>
      <w:r w:rsidRPr="00BE49A9">
        <w:rPr>
          <w:rFonts w:ascii="Times New Roman" w:hAnsi="Times New Roman"/>
          <w:sz w:val="22"/>
          <w:szCs w:val="22"/>
        </w:rPr>
        <w:tab/>
        <w:t>«____</w:t>
      </w:r>
      <w:r>
        <w:rPr>
          <w:rFonts w:ascii="Times New Roman" w:hAnsi="Times New Roman"/>
          <w:sz w:val="22"/>
          <w:szCs w:val="22"/>
        </w:rPr>
        <w:t>________» ________________</w:t>
      </w:r>
    </w:p>
    <w:p w:rsidR="00FA0E04" w:rsidRPr="00BE49A9" w:rsidRDefault="00FA0E04" w:rsidP="00FA0E04">
      <w:pPr>
        <w:pStyle w:val="ConsPlusNonformat"/>
        <w:keepNext/>
        <w:ind w:firstLine="600"/>
        <w:jc w:val="both"/>
        <w:rPr>
          <w:rFonts w:ascii="Times New Roman" w:hAnsi="Times New Roman"/>
          <w:sz w:val="22"/>
          <w:szCs w:val="22"/>
        </w:rPr>
      </w:pPr>
    </w:p>
    <w:p w:rsidR="00FA0E04" w:rsidRPr="00BE49A9" w:rsidRDefault="00FA0E04" w:rsidP="00FA0E04">
      <w:pPr>
        <w:pStyle w:val="ConsPlusNonformat"/>
        <w:keepNext/>
        <w:ind w:firstLine="600"/>
        <w:jc w:val="both"/>
        <w:rPr>
          <w:rFonts w:ascii="Times New Roman" w:hAnsi="Times New Roman"/>
          <w:sz w:val="22"/>
          <w:szCs w:val="22"/>
        </w:rPr>
      </w:pPr>
    </w:p>
    <w:p w:rsidR="00FA0E04" w:rsidRPr="00BE49A9" w:rsidRDefault="00FA0E04" w:rsidP="00FA0E04">
      <w:pPr>
        <w:pStyle w:val="af4"/>
        <w:ind w:firstLine="708"/>
        <w:jc w:val="both"/>
        <w:rPr>
          <w:rFonts w:ascii="Times New Roman" w:hAnsi="Times New Roman"/>
          <w:sz w:val="24"/>
          <w:szCs w:val="24"/>
        </w:rPr>
      </w:pPr>
      <w:r w:rsidRPr="00BE49A9">
        <w:rPr>
          <w:rFonts w:ascii="Times New Roman" w:hAnsi="Times New Roman"/>
          <w:sz w:val="24"/>
          <w:szCs w:val="24"/>
        </w:rPr>
        <w:t xml:space="preserve">Муниципальное образование Ханты-Мансийский район, именуемое                             в дальнейшем «Концедент», в лице </w:t>
      </w:r>
      <w:r w:rsidR="005A3C1C">
        <w:rPr>
          <w:rFonts w:ascii="Times New Roman" w:hAnsi="Times New Roman"/>
          <w:sz w:val="24"/>
          <w:szCs w:val="24"/>
        </w:rPr>
        <w:t>____________________________________________</w:t>
      </w:r>
      <w:r w:rsidRPr="00BE49A9">
        <w:rPr>
          <w:rFonts w:ascii="Times New Roman" w:hAnsi="Times New Roman"/>
          <w:sz w:val="24"/>
          <w:szCs w:val="24"/>
        </w:rPr>
        <w:t>, действующего на основании Устава, с одной стороны,                                        и _____________________________, именуемый  в  дальнейшем  «Концессионер»,                  в лице ______________________, действующего на основании _______________,                     с другой  стороны, совместно именуемые «Стороны», на основании постановления администрации Ханты-Мансийского района от __________ № _____ «О заключении концессионного соглашения и утверждении конкурсной документации», протокола конкурсной комиссии о результатах проведения к</w:t>
      </w:r>
      <w:r>
        <w:rPr>
          <w:rFonts w:ascii="Times New Roman" w:hAnsi="Times New Roman"/>
          <w:sz w:val="24"/>
          <w:szCs w:val="24"/>
        </w:rPr>
        <w:t>онкурса от «__»___________ года</w:t>
      </w:r>
      <w:r w:rsidRPr="00BE49A9">
        <w:rPr>
          <w:rFonts w:ascii="Times New Roman" w:hAnsi="Times New Roman"/>
          <w:sz w:val="24"/>
          <w:szCs w:val="24"/>
        </w:rPr>
        <w:t xml:space="preserve"> заключили настоящее соглашение о нижеследующем: </w:t>
      </w:r>
    </w:p>
    <w:p w:rsidR="00FA0E04" w:rsidRPr="00BE49A9" w:rsidRDefault="00FA0E04" w:rsidP="00FA0E04">
      <w:pPr>
        <w:pStyle w:val="af4"/>
        <w:ind w:firstLine="708"/>
        <w:jc w:val="both"/>
        <w:rPr>
          <w:rFonts w:ascii="Times New Roman" w:hAnsi="Times New Roman"/>
          <w:sz w:val="24"/>
          <w:szCs w:val="24"/>
        </w:rPr>
      </w:pPr>
    </w:p>
    <w:p w:rsidR="00FA0E04" w:rsidRPr="00AA2855" w:rsidRDefault="00FA0E04" w:rsidP="00FA0E04">
      <w:pPr>
        <w:pStyle w:val="10"/>
        <w:keepLines/>
        <w:numPr>
          <w:ilvl w:val="0"/>
          <w:numId w:val="30"/>
        </w:numPr>
        <w:spacing w:before="0" w:after="0" w:line="240" w:lineRule="auto"/>
        <w:ind w:left="0" w:firstLine="0"/>
        <w:jc w:val="center"/>
        <w:rPr>
          <w:rFonts w:ascii="Times New Roman" w:hAnsi="Times New Roman"/>
          <w:b w:val="0"/>
          <w:sz w:val="24"/>
          <w:szCs w:val="24"/>
        </w:rPr>
      </w:pPr>
      <w:r w:rsidRPr="00AA2855">
        <w:rPr>
          <w:rFonts w:ascii="Times New Roman" w:hAnsi="Times New Roman"/>
          <w:b w:val="0"/>
          <w:sz w:val="24"/>
          <w:szCs w:val="24"/>
        </w:rPr>
        <w:t>Предмет соглашения</w:t>
      </w:r>
    </w:p>
    <w:p w:rsidR="00FA0E04" w:rsidRPr="00BE49A9" w:rsidRDefault="00FA0E04" w:rsidP="00FA0E04">
      <w:pPr>
        <w:pStyle w:val="Titre2b"/>
        <w:numPr>
          <w:ilvl w:val="0"/>
          <w:numId w:val="0"/>
        </w:numPr>
        <w:tabs>
          <w:tab w:val="left" w:pos="0"/>
        </w:tabs>
        <w:spacing w:after="0"/>
        <w:ind w:firstLine="709"/>
        <w:rPr>
          <w:sz w:val="24"/>
          <w:szCs w:val="24"/>
          <w:lang w:val="ru-RU"/>
        </w:rPr>
      </w:pPr>
      <w:bookmarkStart w:id="318" w:name="o1_1"/>
      <w:bookmarkEnd w:id="318"/>
      <w:r w:rsidRPr="00BE49A9">
        <w:rPr>
          <w:sz w:val="24"/>
          <w:szCs w:val="24"/>
          <w:lang w:val="ru-RU"/>
        </w:rPr>
        <w:t xml:space="preserve">1.1. Концессионер обязуется за свой счет и в соответствии с критериями, установленными Соглашением, реконструировать имущество, состав и описание которого приведены в разделе </w:t>
      </w:r>
      <w:r w:rsidRPr="00BE49A9">
        <w:rPr>
          <w:sz w:val="24"/>
          <w:szCs w:val="24"/>
          <w:lang w:val="en-US"/>
        </w:rPr>
        <w:t>II</w:t>
      </w:r>
      <w:r w:rsidRPr="00BE49A9">
        <w:rPr>
          <w:sz w:val="24"/>
          <w:szCs w:val="24"/>
          <w:lang w:val="ru-RU"/>
        </w:rPr>
        <w:t xml:space="preserve"> Соглашения (далее – </w:t>
      </w:r>
      <w:r>
        <w:rPr>
          <w:sz w:val="24"/>
          <w:szCs w:val="24"/>
          <w:lang w:val="ru-RU"/>
        </w:rPr>
        <w:t>Объект Соглашения</w:t>
      </w:r>
      <w:r w:rsidRPr="00AA2855">
        <w:rPr>
          <w:sz w:val="24"/>
          <w:szCs w:val="24"/>
          <w:lang w:val="ru-RU"/>
        </w:rPr>
        <w:t>),</w:t>
      </w:r>
      <w:r w:rsidRPr="00BE49A9">
        <w:rPr>
          <w:sz w:val="24"/>
          <w:szCs w:val="24"/>
          <w:lang w:val="ru-RU"/>
        </w:rPr>
        <w:t xml:space="preserve"> право собственности на которое принадлежит Концеденту, и осуществлять, используя Объект Соглашения, производство, передачу и распределение тепловой энергии для целей обеспечения потребителей тепловой энергией, в том числе, для</w:t>
      </w:r>
      <w:r>
        <w:rPr>
          <w:sz w:val="24"/>
          <w:szCs w:val="24"/>
          <w:lang w:val="ru-RU"/>
        </w:rPr>
        <w:t xml:space="preserve"> поддержания мощности (далее – </w:t>
      </w:r>
      <w:r w:rsidRPr="00AA2855">
        <w:rPr>
          <w:sz w:val="24"/>
          <w:szCs w:val="24"/>
          <w:lang w:val="ru-RU"/>
        </w:rPr>
        <w:t>Деятельность, предусмотренная Соглашением</w:t>
      </w:r>
      <w:r w:rsidRPr="00BE49A9">
        <w:rPr>
          <w:sz w:val="24"/>
          <w:szCs w:val="24"/>
          <w:lang w:val="ru-RU"/>
        </w:rPr>
        <w:t>), а Концедент обязуется предоставить Концессионеру на срок, установленный Соглашением, права владения            и пользования Объектом Соглашения для осуществления Деятельности, предусмотренной Соглашением.</w:t>
      </w:r>
    </w:p>
    <w:p w:rsidR="00FA0E04" w:rsidRPr="00BE49A9" w:rsidRDefault="00FA0E04" w:rsidP="00FA0E04">
      <w:pPr>
        <w:pStyle w:val="a6"/>
        <w:spacing w:before="0" w:after="0"/>
        <w:ind w:left="0"/>
        <w:jc w:val="both"/>
        <w:rPr>
          <w:rFonts w:ascii="Times New Roman" w:hAnsi="Times New Roman"/>
        </w:rPr>
      </w:pPr>
    </w:p>
    <w:p w:rsidR="00FA0E04" w:rsidRPr="00AA2855" w:rsidRDefault="00FA0E04" w:rsidP="00FA0E04">
      <w:pPr>
        <w:pStyle w:val="10"/>
        <w:numPr>
          <w:ilvl w:val="0"/>
          <w:numId w:val="30"/>
        </w:numPr>
        <w:spacing w:before="0" w:after="0" w:line="240" w:lineRule="auto"/>
        <w:ind w:left="0" w:firstLine="0"/>
        <w:jc w:val="center"/>
        <w:rPr>
          <w:rFonts w:ascii="Times New Roman" w:hAnsi="Times New Roman"/>
          <w:b w:val="0"/>
          <w:sz w:val="24"/>
        </w:rPr>
      </w:pPr>
      <w:r w:rsidRPr="00AA2855">
        <w:rPr>
          <w:rFonts w:ascii="Times New Roman" w:hAnsi="Times New Roman"/>
          <w:b w:val="0"/>
          <w:sz w:val="24"/>
        </w:rPr>
        <w:t>Объект соглашения</w:t>
      </w:r>
    </w:p>
    <w:p w:rsidR="00FA0E04" w:rsidRPr="00BE49A9" w:rsidRDefault="00FA0E04" w:rsidP="00FA0E04">
      <w:pPr>
        <w:pStyle w:val="Titre2b"/>
        <w:numPr>
          <w:ilvl w:val="0"/>
          <w:numId w:val="0"/>
        </w:numPr>
        <w:spacing w:after="0"/>
        <w:ind w:firstLine="709"/>
        <w:rPr>
          <w:sz w:val="24"/>
          <w:szCs w:val="24"/>
          <w:lang w:val="ru-RU"/>
        </w:rPr>
      </w:pPr>
      <w:r>
        <w:rPr>
          <w:sz w:val="24"/>
          <w:szCs w:val="24"/>
          <w:lang w:val="ru-RU"/>
        </w:rPr>
        <w:t xml:space="preserve">2.1. </w:t>
      </w:r>
      <w:r w:rsidRPr="00BE49A9">
        <w:rPr>
          <w:sz w:val="24"/>
          <w:szCs w:val="24"/>
          <w:lang w:val="ru-RU"/>
        </w:rPr>
        <w:t xml:space="preserve">Объектом Соглашения </w:t>
      </w:r>
      <w:r w:rsidRPr="00BE49A9">
        <w:rPr>
          <w:iCs/>
          <w:sz w:val="24"/>
          <w:szCs w:val="24"/>
        </w:rPr>
        <w:t xml:space="preserve">являются объекты теплоснабжения, находящиеся </w:t>
      </w:r>
      <w:r w:rsidRPr="00BE49A9">
        <w:rPr>
          <w:iCs/>
          <w:sz w:val="24"/>
          <w:szCs w:val="24"/>
          <w:lang w:val="ru-RU"/>
        </w:rPr>
        <w:t xml:space="preserve"> </w:t>
      </w:r>
      <w:r w:rsidRPr="00BE49A9">
        <w:rPr>
          <w:iCs/>
          <w:sz w:val="24"/>
          <w:szCs w:val="24"/>
        </w:rPr>
        <w:t>в собственности муниципального образования</w:t>
      </w:r>
      <w:r w:rsidRPr="00BE49A9">
        <w:rPr>
          <w:sz w:val="24"/>
          <w:szCs w:val="24"/>
          <w:lang w:val="ru-RU"/>
        </w:rPr>
        <w:t xml:space="preserve"> Ханты-Мансийский район, предназначенные для осуществления Концессионной деятельности, подлежащие реконструкции, а также  имущество, которое образует единое целое с Объектом Соглашения и предназначено для использования по общему назначению с Объектом Соглашения, в целях осуществления Концессионером Конце</w:t>
      </w:r>
      <w:r>
        <w:rPr>
          <w:sz w:val="24"/>
          <w:szCs w:val="24"/>
          <w:lang w:val="ru-RU"/>
        </w:rPr>
        <w:t>ссионной Деятельности (далее – Иное имущество</w:t>
      </w:r>
      <w:r w:rsidRPr="00BE49A9">
        <w:rPr>
          <w:sz w:val="24"/>
          <w:szCs w:val="24"/>
          <w:lang w:val="ru-RU"/>
        </w:rPr>
        <w:t xml:space="preserve">). </w:t>
      </w:r>
    </w:p>
    <w:p w:rsidR="00FA0E04" w:rsidRPr="00BE49A9" w:rsidRDefault="00FA0E04" w:rsidP="00FA0E04">
      <w:pPr>
        <w:pStyle w:val="Titre2b"/>
        <w:numPr>
          <w:ilvl w:val="0"/>
          <w:numId w:val="0"/>
        </w:numPr>
        <w:spacing w:after="0"/>
        <w:ind w:firstLine="709"/>
        <w:rPr>
          <w:sz w:val="24"/>
          <w:szCs w:val="24"/>
          <w:lang w:val="ru-RU"/>
        </w:rPr>
      </w:pPr>
      <w:r w:rsidRPr="00BE49A9">
        <w:rPr>
          <w:sz w:val="24"/>
          <w:szCs w:val="24"/>
          <w:lang w:val="ru-RU"/>
        </w:rPr>
        <w:t>2.2. Состав Объекта Соглашения и Иного имущества, в том числе сведения             о технико-экономических показа</w:t>
      </w:r>
      <w:r>
        <w:rPr>
          <w:sz w:val="24"/>
          <w:szCs w:val="24"/>
          <w:lang w:val="ru-RU"/>
        </w:rPr>
        <w:t>телях, определены в приложении</w:t>
      </w:r>
      <w:r w:rsidRPr="00BE49A9">
        <w:rPr>
          <w:sz w:val="24"/>
          <w:szCs w:val="24"/>
          <w:lang w:val="ru-RU"/>
        </w:rPr>
        <w:t xml:space="preserve"> 1 к Соглашению  и инвестиционных программах Концессионера, утверждаемых в порядке, установленном законодательством Российской Федерации в сфере регулирования цен (тарифов).</w:t>
      </w:r>
    </w:p>
    <w:p w:rsidR="00FA0E04" w:rsidRPr="00BE49A9" w:rsidRDefault="00FA0E04" w:rsidP="00FA0E04">
      <w:pPr>
        <w:pStyle w:val="a6"/>
        <w:spacing w:before="0" w:after="0"/>
        <w:ind w:left="0" w:firstLine="709"/>
        <w:jc w:val="both"/>
        <w:rPr>
          <w:rFonts w:ascii="Times New Roman" w:hAnsi="Times New Roman"/>
        </w:rPr>
      </w:pPr>
      <w:r w:rsidRPr="00BE49A9">
        <w:rPr>
          <w:rFonts w:ascii="Times New Roman" w:hAnsi="Times New Roman"/>
          <w:sz w:val="24"/>
          <w:szCs w:val="24"/>
        </w:rPr>
        <w:t>2.3. Объект Соглашения и Иное имущество, подл</w:t>
      </w:r>
      <w:r>
        <w:rPr>
          <w:rFonts w:ascii="Times New Roman" w:hAnsi="Times New Roman"/>
          <w:sz w:val="24"/>
          <w:szCs w:val="24"/>
        </w:rPr>
        <w:t>ежащее реконструкции, принадлежа</w:t>
      </w:r>
      <w:r w:rsidRPr="00BE49A9">
        <w:rPr>
          <w:rFonts w:ascii="Times New Roman" w:hAnsi="Times New Roman"/>
          <w:sz w:val="24"/>
          <w:szCs w:val="24"/>
        </w:rPr>
        <w:t>т Концеденту на праве собственности, что подтверждается свидетельствами о государственной регистрации права собственности, реквизиты</w:t>
      </w:r>
      <w:r>
        <w:rPr>
          <w:rFonts w:ascii="Times New Roman" w:hAnsi="Times New Roman"/>
          <w:sz w:val="24"/>
          <w:szCs w:val="24"/>
        </w:rPr>
        <w:t xml:space="preserve"> которых указаны в приложении </w:t>
      </w:r>
      <w:r w:rsidRPr="00BE49A9">
        <w:rPr>
          <w:rFonts w:ascii="Times New Roman" w:hAnsi="Times New Roman"/>
          <w:sz w:val="24"/>
          <w:szCs w:val="24"/>
        </w:rPr>
        <w:t>1</w:t>
      </w:r>
      <w:r>
        <w:rPr>
          <w:rFonts w:ascii="Times New Roman" w:hAnsi="Times New Roman"/>
          <w:sz w:val="24"/>
          <w:szCs w:val="24"/>
        </w:rPr>
        <w:t xml:space="preserve"> к Соглашению</w:t>
      </w:r>
      <w:r w:rsidRPr="00BE49A9">
        <w:rPr>
          <w:rFonts w:ascii="Times New Roman" w:hAnsi="Times New Roman"/>
          <w:sz w:val="24"/>
          <w:szCs w:val="24"/>
        </w:rPr>
        <w:t xml:space="preserve">. </w:t>
      </w:r>
      <w:bookmarkStart w:id="319" w:name="_Toc323145436"/>
    </w:p>
    <w:bookmarkEnd w:id="319"/>
    <w:p w:rsidR="00FA0E04" w:rsidRPr="00BE49A9" w:rsidRDefault="00FA0E04" w:rsidP="00FA0E04">
      <w:pPr>
        <w:pStyle w:val="a6"/>
        <w:spacing w:before="0" w:after="0"/>
        <w:ind w:left="0" w:firstLine="709"/>
        <w:jc w:val="both"/>
        <w:rPr>
          <w:rFonts w:ascii="Times New Roman" w:hAnsi="Times New Roman"/>
        </w:rPr>
      </w:pPr>
      <w:r w:rsidRPr="00BE49A9">
        <w:rPr>
          <w:rFonts w:ascii="Times New Roman" w:hAnsi="Times New Roman"/>
          <w:sz w:val="24"/>
          <w:szCs w:val="24"/>
        </w:rPr>
        <w:t xml:space="preserve">2.4. Концедент гарантирует, что на момент заключения Соглашения Объект Соглашения и Иное имущество свободны от прав третьих лиц, обременений и иных ограничений прав собственности Концедента. </w:t>
      </w:r>
    </w:p>
    <w:p w:rsidR="00FA0E04" w:rsidRPr="00AA2855" w:rsidRDefault="00FA0E04" w:rsidP="00FA0E04">
      <w:pPr>
        <w:pStyle w:val="10"/>
        <w:numPr>
          <w:ilvl w:val="0"/>
          <w:numId w:val="30"/>
        </w:numPr>
        <w:spacing w:before="0" w:after="0" w:line="240" w:lineRule="auto"/>
        <w:ind w:left="0" w:firstLine="0"/>
        <w:jc w:val="center"/>
        <w:rPr>
          <w:rFonts w:ascii="Times New Roman" w:hAnsi="Times New Roman"/>
          <w:b w:val="0"/>
          <w:sz w:val="24"/>
          <w:szCs w:val="24"/>
        </w:rPr>
      </w:pPr>
      <w:bookmarkStart w:id="320" w:name="o3"/>
      <w:bookmarkStart w:id="321" w:name="_Toc323145437"/>
      <w:bookmarkEnd w:id="320"/>
      <w:r w:rsidRPr="00AA2855">
        <w:rPr>
          <w:rFonts w:ascii="Times New Roman" w:hAnsi="Times New Roman"/>
          <w:b w:val="0"/>
          <w:sz w:val="24"/>
          <w:szCs w:val="24"/>
        </w:rPr>
        <w:t>Порядок передачи Концендентом Концессионеру имущества</w:t>
      </w:r>
      <w:bookmarkEnd w:id="321"/>
    </w:p>
    <w:p w:rsidR="00FA0E04" w:rsidRPr="00BE49A9" w:rsidRDefault="00FA0E04" w:rsidP="00FA0E04">
      <w:pPr>
        <w:pStyle w:val="Titre2b"/>
        <w:numPr>
          <w:ilvl w:val="1"/>
          <w:numId w:val="34"/>
        </w:numPr>
        <w:spacing w:after="0"/>
        <w:ind w:left="0" w:firstLine="709"/>
        <w:rPr>
          <w:sz w:val="24"/>
          <w:szCs w:val="24"/>
          <w:lang w:val="ru-RU"/>
        </w:rPr>
      </w:pPr>
      <w:bookmarkStart w:id="322" w:name="o3_1"/>
      <w:r w:rsidRPr="00BE49A9">
        <w:rPr>
          <w:sz w:val="24"/>
          <w:szCs w:val="24"/>
          <w:lang w:val="ru-RU"/>
        </w:rPr>
        <w:t xml:space="preserve">Концедент обязуется передать Концессионеру, а Концессионер обязуется принять Объект Соглашения и Иное имущество, указанные в </w:t>
      </w:r>
      <w:hyperlink w:anchor="pr5" w:history="1">
        <w:r w:rsidRPr="00AA2855">
          <w:rPr>
            <w:rStyle w:val="af1"/>
            <w:color w:val="auto"/>
            <w:sz w:val="24"/>
            <w:szCs w:val="24"/>
            <w:u w:val="none"/>
            <w:lang w:val="ru-RU"/>
          </w:rPr>
          <w:t>приложении 1</w:t>
        </w:r>
      </w:hyperlink>
      <w:r w:rsidRPr="00AA2855">
        <w:rPr>
          <w:sz w:val="24"/>
          <w:szCs w:val="24"/>
          <w:lang w:val="ru-RU"/>
        </w:rPr>
        <w:t xml:space="preserve">   </w:t>
      </w:r>
      <w:r w:rsidRPr="00BE49A9">
        <w:rPr>
          <w:sz w:val="24"/>
          <w:szCs w:val="24"/>
          <w:lang w:val="ru-RU"/>
        </w:rPr>
        <w:t xml:space="preserve">                     к Соглашению, а также права владения и пользования Объектом Соглашения в сроки, установленные в разделе 9 Соглашения. </w:t>
      </w:r>
    </w:p>
    <w:bookmarkEnd w:id="322"/>
    <w:p w:rsidR="00FA0E04" w:rsidRPr="00BE49A9" w:rsidRDefault="00FA0E04" w:rsidP="00FA0E04">
      <w:pPr>
        <w:pStyle w:val="a6"/>
        <w:spacing w:before="0" w:after="0"/>
        <w:ind w:left="0" w:firstLine="709"/>
        <w:jc w:val="both"/>
        <w:rPr>
          <w:rFonts w:ascii="Times New Roman" w:hAnsi="Times New Roman"/>
        </w:rPr>
      </w:pPr>
      <w:r w:rsidRPr="00BE49A9">
        <w:rPr>
          <w:rFonts w:ascii="Times New Roman" w:hAnsi="Times New Roman"/>
          <w:sz w:val="24"/>
          <w:szCs w:val="24"/>
        </w:rPr>
        <w:t>3.2. Передача Концедентом Концессионеру Объекта Соглашения и Иного имущества осуществляется по акту приема-передачи, подписываемому Сторонами.             В случае передачи отдельных объектов имущества, входящих в состав Объекта Соглашения и Иного имущ</w:t>
      </w:r>
      <w:r>
        <w:rPr>
          <w:rFonts w:ascii="Times New Roman" w:hAnsi="Times New Roman"/>
          <w:sz w:val="24"/>
          <w:szCs w:val="24"/>
        </w:rPr>
        <w:t>ества, в разные моменты времени</w:t>
      </w:r>
      <w:r w:rsidRPr="00BE49A9">
        <w:rPr>
          <w:rFonts w:ascii="Times New Roman" w:hAnsi="Times New Roman"/>
          <w:sz w:val="24"/>
          <w:szCs w:val="24"/>
        </w:rPr>
        <w:t xml:space="preserve"> составляется отдельный акт приема-передачи для совокупности единовременно передаваемых объектов имущества. </w:t>
      </w:r>
    </w:p>
    <w:p w:rsidR="00FA0E04" w:rsidRPr="00BE49A9" w:rsidRDefault="00FA0E04" w:rsidP="00FA0E04">
      <w:pPr>
        <w:pStyle w:val="a6"/>
        <w:spacing w:before="0" w:after="0"/>
        <w:ind w:left="0" w:firstLine="709"/>
        <w:jc w:val="both"/>
        <w:rPr>
          <w:rFonts w:ascii="Times New Roman" w:hAnsi="Times New Roman"/>
        </w:rPr>
      </w:pPr>
      <w:r w:rsidRPr="00BE49A9">
        <w:rPr>
          <w:rFonts w:ascii="Times New Roman" w:hAnsi="Times New Roman"/>
          <w:sz w:val="24"/>
          <w:szCs w:val="24"/>
        </w:rPr>
        <w:t>3.3. Обязанность Концедента по передаче Объекта Соглашения и Иного имущества считается исполненной с момента подписания акта приема-передачи Объекта Соглашения и Иного имущества, который оформлен последним, а в случае передачи недвижимого имущества, входящего в состав Объекта Соглашения и Иного имущества</w:t>
      </w:r>
      <w:r>
        <w:rPr>
          <w:rFonts w:ascii="Times New Roman" w:hAnsi="Times New Roman"/>
          <w:sz w:val="24"/>
          <w:szCs w:val="24"/>
        </w:rPr>
        <w:t>,</w:t>
      </w:r>
      <w:r w:rsidRPr="00BE49A9">
        <w:rPr>
          <w:rFonts w:ascii="Times New Roman" w:hAnsi="Times New Roman"/>
          <w:sz w:val="24"/>
          <w:szCs w:val="24"/>
        </w:rPr>
        <w:t xml:space="preserve"> – с момента государственной регистрации за Концессионером прав владения и пользования недвижимым имуществом, которая произведена последней. </w:t>
      </w:r>
    </w:p>
    <w:p w:rsidR="00FA0E04" w:rsidRPr="00BE49A9" w:rsidRDefault="00FA0E04" w:rsidP="00FA0E04">
      <w:pPr>
        <w:pStyle w:val="a6"/>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3.4. Одновременно с передачей Объекта Соглашения и Иного имущества Концедент передает Концессионеру документы, относящиеся к передаваемому Объекту Соглашения и необходимые для исполнения Соглашения. </w:t>
      </w:r>
    </w:p>
    <w:p w:rsidR="00FA0E04" w:rsidRPr="00BE49A9" w:rsidRDefault="00FA0E04" w:rsidP="00FA0E04">
      <w:pPr>
        <w:pStyle w:val="a6"/>
        <w:spacing w:before="0" w:after="0"/>
        <w:ind w:left="0" w:firstLine="709"/>
        <w:jc w:val="both"/>
        <w:rPr>
          <w:rFonts w:ascii="Times New Roman" w:hAnsi="Times New Roman"/>
        </w:rPr>
      </w:pPr>
      <w:bookmarkStart w:id="323" w:name="o3_2"/>
      <w:bookmarkEnd w:id="323"/>
      <w:r w:rsidRPr="00BE49A9">
        <w:rPr>
          <w:rFonts w:ascii="Times New Roman" w:hAnsi="Times New Roman"/>
          <w:sz w:val="24"/>
          <w:szCs w:val="24"/>
        </w:rPr>
        <w:t xml:space="preserve">3.5. Сроки владения и пользования Концессионером Иным Имуществом не могут превышать срока действия Соглашения, указанного в </w:t>
      </w:r>
      <w:hyperlink w:anchor="o9_1" w:history="1">
        <w:r w:rsidRPr="00AA2855">
          <w:rPr>
            <w:rStyle w:val="af1"/>
            <w:rFonts w:ascii="Times New Roman" w:hAnsi="Times New Roman"/>
            <w:color w:val="auto"/>
            <w:sz w:val="24"/>
            <w:szCs w:val="24"/>
            <w:u w:val="none"/>
          </w:rPr>
          <w:t>пункте 9.1</w:t>
        </w:r>
      </w:hyperlink>
      <w:r w:rsidRPr="00BE49A9">
        <w:rPr>
          <w:rFonts w:ascii="Times New Roman" w:hAnsi="Times New Roman"/>
          <w:sz w:val="24"/>
          <w:szCs w:val="24"/>
        </w:rPr>
        <w:t xml:space="preserve"> Соглашения.</w:t>
      </w:r>
    </w:p>
    <w:p w:rsidR="00FA0E04" w:rsidRPr="00BE49A9" w:rsidRDefault="00FA0E04" w:rsidP="00FA0E04">
      <w:pPr>
        <w:pStyle w:val="a6"/>
        <w:spacing w:before="0" w:after="0"/>
        <w:ind w:left="0" w:firstLine="709"/>
        <w:jc w:val="both"/>
        <w:rPr>
          <w:rFonts w:ascii="Times New Roman" w:hAnsi="Times New Roman"/>
        </w:rPr>
      </w:pPr>
      <w:bookmarkStart w:id="324" w:name="o3_2_9abz"/>
      <w:bookmarkEnd w:id="324"/>
      <w:r w:rsidRPr="00BE49A9">
        <w:rPr>
          <w:rFonts w:ascii="Times New Roman" w:hAnsi="Times New Roman"/>
          <w:sz w:val="24"/>
          <w:szCs w:val="24"/>
        </w:rPr>
        <w:t>3.6. В случае</w:t>
      </w:r>
      <w:r>
        <w:rPr>
          <w:rFonts w:ascii="Times New Roman" w:hAnsi="Times New Roman"/>
          <w:sz w:val="24"/>
          <w:szCs w:val="24"/>
        </w:rPr>
        <w:t>,</w:t>
      </w:r>
      <w:r w:rsidRPr="00BE49A9">
        <w:rPr>
          <w:rFonts w:ascii="Times New Roman" w:hAnsi="Times New Roman"/>
          <w:sz w:val="24"/>
          <w:szCs w:val="24"/>
        </w:rPr>
        <w:t xml:space="preserve"> если Концедент по каким-либо причинам не передал Концессионеру какие-либо объекты Иного </w:t>
      </w:r>
      <w:r>
        <w:rPr>
          <w:rFonts w:ascii="Times New Roman" w:hAnsi="Times New Roman"/>
          <w:sz w:val="24"/>
          <w:szCs w:val="24"/>
        </w:rPr>
        <w:t>и</w:t>
      </w:r>
      <w:r w:rsidRPr="00BE49A9">
        <w:rPr>
          <w:rFonts w:ascii="Times New Roman" w:hAnsi="Times New Roman"/>
          <w:sz w:val="24"/>
          <w:szCs w:val="24"/>
        </w:rPr>
        <w:t xml:space="preserve">мущества (имущество, относящееся к системам теплоснабжения и являющееся неотъемлемой частью систем теплоснабжения), о чем Концессионер узнал в ходе исполнения Соглашения, Концедент по требованию Концессионера обязан передать такое имущество в соответствии с Соглашением в срок не более 6 (шести) месяцев с момента обнаружения такого имущества. Указанные объекты Иного </w:t>
      </w:r>
      <w:r>
        <w:rPr>
          <w:rFonts w:ascii="Times New Roman" w:hAnsi="Times New Roman"/>
          <w:sz w:val="24"/>
          <w:szCs w:val="24"/>
        </w:rPr>
        <w:t>и</w:t>
      </w:r>
      <w:r w:rsidRPr="00BE49A9">
        <w:rPr>
          <w:rFonts w:ascii="Times New Roman" w:hAnsi="Times New Roman"/>
          <w:sz w:val="24"/>
          <w:szCs w:val="24"/>
        </w:rPr>
        <w:t xml:space="preserve">мущества подлежат внесению в состав Иного </w:t>
      </w:r>
      <w:r>
        <w:rPr>
          <w:rFonts w:ascii="Times New Roman" w:hAnsi="Times New Roman"/>
          <w:sz w:val="24"/>
          <w:szCs w:val="24"/>
        </w:rPr>
        <w:t>и</w:t>
      </w:r>
      <w:r w:rsidRPr="00BE49A9">
        <w:rPr>
          <w:rFonts w:ascii="Times New Roman" w:hAnsi="Times New Roman"/>
          <w:sz w:val="24"/>
          <w:szCs w:val="24"/>
        </w:rPr>
        <w:t>мущест</w:t>
      </w:r>
      <w:r>
        <w:rPr>
          <w:rFonts w:ascii="Times New Roman" w:hAnsi="Times New Roman"/>
          <w:sz w:val="24"/>
          <w:szCs w:val="24"/>
        </w:rPr>
        <w:t xml:space="preserve">ва, предусмотренный </w:t>
      </w:r>
      <w:r w:rsidRPr="00A162A8">
        <w:rPr>
          <w:rFonts w:ascii="Times New Roman" w:hAnsi="Times New Roman"/>
          <w:sz w:val="24"/>
          <w:szCs w:val="24"/>
        </w:rPr>
        <w:t>приложением 1</w:t>
      </w:r>
      <w:r>
        <w:rPr>
          <w:rFonts w:ascii="Times New Roman" w:hAnsi="Times New Roman"/>
          <w:sz w:val="24"/>
          <w:szCs w:val="24"/>
        </w:rPr>
        <w:t xml:space="preserve"> к Соглашению</w:t>
      </w:r>
      <w:r w:rsidRPr="00BE49A9">
        <w:rPr>
          <w:rFonts w:ascii="Times New Roman" w:hAnsi="Times New Roman"/>
          <w:sz w:val="24"/>
          <w:szCs w:val="24"/>
        </w:rPr>
        <w:t xml:space="preserve">. </w:t>
      </w:r>
    </w:p>
    <w:p w:rsidR="00FA0E04" w:rsidRPr="00BE49A9" w:rsidRDefault="00FA0E04" w:rsidP="00FA0E04">
      <w:pPr>
        <w:pStyle w:val="a6"/>
        <w:spacing w:before="0" w:after="0"/>
        <w:ind w:left="0" w:firstLine="709"/>
        <w:jc w:val="both"/>
        <w:rPr>
          <w:rFonts w:ascii="Times New Roman" w:hAnsi="Times New Roman"/>
          <w:sz w:val="24"/>
          <w:szCs w:val="24"/>
        </w:rPr>
      </w:pPr>
      <w:bookmarkStart w:id="325" w:name="o3_3"/>
      <w:bookmarkEnd w:id="325"/>
      <w:r w:rsidRPr="00BE49A9">
        <w:rPr>
          <w:rFonts w:ascii="Times New Roman" w:hAnsi="Times New Roman"/>
          <w:sz w:val="24"/>
          <w:szCs w:val="24"/>
        </w:rPr>
        <w:t xml:space="preserve">3.7. Стороны обязуются осуществить действия, необходимые для государственной регистрации прав Концессионера на владение и пользование недвижимым имуществом, входящим в состав Объекта Соглашения и в состав Иного </w:t>
      </w:r>
      <w:r>
        <w:rPr>
          <w:rFonts w:ascii="Times New Roman" w:hAnsi="Times New Roman"/>
          <w:sz w:val="24"/>
          <w:szCs w:val="24"/>
        </w:rPr>
        <w:t>и</w:t>
      </w:r>
      <w:r w:rsidRPr="00BE49A9">
        <w:rPr>
          <w:rFonts w:ascii="Times New Roman" w:hAnsi="Times New Roman"/>
          <w:sz w:val="24"/>
          <w:szCs w:val="24"/>
        </w:rPr>
        <w:t xml:space="preserve">мущества. В этих целях Концедент обязуется подать в регистрирующий орган заявление о регистрации прав владения и пользования Концессионера в отношении недвижимого имущества, входящего в состав Объекта Соглашения и Иного </w:t>
      </w:r>
      <w:r>
        <w:rPr>
          <w:rFonts w:ascii="Times New Roman" w:hAnsi="Times New Roman"/>
          <w:sz w:val="24"/>
          <w:szCs w:val="24"/>
        </w:rPr>
        <w:t>и</w:t>
      </w:r>
      <w:r w:rsidRPr="00BE49A9">
        <w:rPr>
          <w:rFonts w:ascii="Times New Roman" w:hAnsi="Times New Roman"/>
          <w:sz w:val="24"/>
          <w:szCs w:val="24"/>
        </w:rPr>
        <w:t xml:space="preserve">мущества, в течение 30 дней с даты заключения Соглашения с приложением документов, предусмотренных законодательством и необходимых для государственной регистрации прав. </w:t>
      </w:r>
    </w:p>
    <w:p w:rsidR="00FA0E04" w:rsidRPr="00BE49A9" w:rsidRDefault="00FA0E04" w:rsidP="00FA0E04">
      <w:pPr>
        <w:pStyle w:val="a6"/>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Для целей государственной регистрации прав каждая из Сторон отвечает                      за подготовку документации, обязанность по оформлению которой возложена                        на соответствующую Сторону в соответствии с действующим законодательством. </w:t>
      </w:r>
    </w:p>
    <w:p w:rsidR="00FA0E04" w:rsidRPr="00BE49A9" w:rsidRDefault="00FA0E04" w:rsidP="00FA0E04">
      <w:pPr>
        <w:pStyle w:val="a6"/>
        <w:widowControl/>
        <w:numPr>
          <w:ilvl w:val="1"/>
          <w:numId w:val="33"/>
        </w:numPr>
        <w:tabs>
          <w:tab w:val="left" w:pos="0"/>
        </w:tabs>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Государственная регистрация прав владения и пользования Концессионера на объекты, входящие в состав Объекта Соглашения и Иного </w:t>
      </w:r>
      <w:r>
        <w:rPr>
          <w:rFonts w:ascii="Times New Roman" w:hAnsi="Times New Roman"/>
          <w:sz w:val="24"/>
          <w:szCs w:val="24"/>
        </w:rPr>
        <w:t>и</w:t>
      </w:r>
      <w:r w:rsidRPr="00BE49A9">
        <w:rPr>
          <w:rFonts w:ascii="Times New Roman" w:hAnsi="Times New Roman"/>
          <w:sz w:val="24"/>
          <w:szCs w:val="24"/>
        </w:rPr>
        <w:t xml:space="preserve">мущества, осуществляется за счет Концессионера. </w:t>
      </w:r>
    </w:p>
    <w:p w:rsidR="00FA0E04" w:rsidRPr="00BE49A9" w:rsidRDefault="00FA0E04" w:rsidP="00FA0E04">
      <w:pPr>
        <w:pStyle w:val="a6"/>
        <w:widowControl/>
        <w:numPr>
          <w:ilvl w:val="1"/>
          <w:numId w:val="33"/>
        </w:numPr>
        <w:tabs>
          <w:tab w:val="left" w:pos="0"/>
        </w:tabs>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Объект соглашения и Иное имущество передаются Концессионеру                   по ф</w:t>
      </w:r>
      <w:r>
        <w:rPr>
          <w:rFonts w:ascii="Times New Roman" w:hAnsi="Times New Roman"/>
          <w:sz w:val="24"/>
          <w:szCs w:val="24"/>
        </w:rPr>
        <w:t>актическому состоянию. При этом</w:t>
      </w:r>
      <w:r w:rsidRPr="00BE49A9">
        <w:rPr>
          <w:rFonts w:ascii="Times New Roman" w:hAnsi="Times New Roman"/>
          <w:sz w:val="24"/>
          <w:szCs w:val="24"/>
        </w:rPr>
        <w:t xml:space="preserve"> с момента исполнения Концедентом обязанности по передаче Объекта Соглашения </w:t>
      </w:r>
      <w:r>
        <w:rPr>
          <w:rFonts w:ascii="Times New Roman" w:hAnsi="Times New Roman"/>
          <w:sz w:val="24"/>
          <w:szCs w:val="24"/>
        </w:rPr>
        <w:t>и Иного имущества Концессионеру</w:t>
      </w:r>
      <w:r w:rsidRPr="00BE49A9">
        <w:rPr>
          <w:rFonts w:ascii="Times New Roman" w:hAnsi="Times New Roman"/>
          <w:sz w:val="24"/>
          <w:szCs w:val="24"/>
        </w:rPr>
        <w:t xml:space="preserve">                   он не несет ответственности за надежное и безопасное функционирование Объекта Соглашения и Иного имущества.</w:t>
      </w:r>
      <w:bookmarkStart w:id="326" w:name="o3_4"/>
      <w:bookmarkStart w:id="327" w:name="o3_6"/>
      <w:bookmarkEnd w:id="326"/>
      <w:bookmarkEnd w:id="327"/>
    </w:p>
    <w:p w:rsidR="00FA0E04" w:rsidRPr="00AA2855" w:rsidRDefault="00FA0E04" w:rsidP="00FA0E04">
      <w:pPr>
        <w:pStyle w:val="10"/>
        <w:numPr>
          <w:ilvl w:val="0"/>
          <w:numId w:val="33"/>
        </w:numPr>
        <w:spacing w:before="0" w:after="0" w:line="240" w:lineRule="auto"/>
        <w:ind w:left="0" w:firstLine="0"/>
        <w:jc w:val="center"/>
        <w:rPr>
          <w:rFonts w:ascii="Times New Roman" w:hAnsi="Times New Roman"/>
          <w:b w:val="0"/>
          <w:sz w:val="24"/>
          <w:szCs w:val="24"/>
        </w:rPr>
      </w:pPr>
      <w:bookmarkStart w:id="328" w:name="_Toc323145438"/>
      <w:r w:rsidRPr="00AA2855">
        <w:rPr>
          <w:rFonts w:ascii="Times New Roman" w:hAnsi="Times New Roman"/>
          <w:b w:val="0"/>
          <w:sz w:val="24"/>
          <w:szCs w:val="24"/>
        </w:rPr>
        <w:t>Реконструкция Объекта Соглашения</w:t>
      </w:r>
      <w:bookmarkEnd w:id="328"/>
    </w:p>
    <w:p w:rsidR="00FA0E04" w:rsidRPr="00BE49A9" w:rsidRDefault="00FA0E04" w:rsidP="00FA0E04">
      <w:pPr>
        <w:pStyle w:val="Titre2b"/>
        <w:numPr>
          <w:ilvl w:val="1"/>
          <w:numId w:val="31"/>
        </w:numPr>
        <w:tabs>
          <w:tab w:val="left" w:pos="1134"/>
        </w:tabs>
        <w:spacing w:after="0"/>
        <w:ind w:left="0" w:firstLine="709"/>
        <w:rPr>
          <w:i/>
          <w:sz w:val="24"/>
          <w:szCs w:val="24"/>
          <w:lang w:val="ru-RU"/>
        </w:rPr>
      </w:pPr>
      <w:r w:rsidRPr="00BE49A9">
        <w:rPr>
          <w:sz w:val="24"/>
          <w:szCs w:val="24"/>
          <w:lang w:val="ru-RU"/>
        </w:rPr>
        <w:t>Концессионер обязан за свой счет</w:t>
      </w:r>
      <w:r w:rsidRPr="00BE49A9">
        <w:rPr>
          <w:i/>
          <w:sz w:val="24"/>
          <w:szCs w:val="24"/>
          <w:lang w:val="ru-RU"/>
        </w:rPr>
        <w:t xml:space="preserve"> </w:t>
      </w:r>
      <w:r w:rsidRPr="00BE49A9">
        <w:rPr>
          <w:sz w:val="24"/>
          <w:szCs w:val="24"/>
          <w:lang w:val="ru-RU"/>
        </w:rPr>
        <w:t>реконструировать имущество, входящее              в состав Объекта Соглашения и Ино</w:t>
      </w:r>
      <w:r>
        <w:rPr>
          <w:sz w:val="24"/>
          <w:szCs w:val="24"/>
          <w:lang w:val="ru-RU"/>
        </w:rPr>
        <w:t>е имущество</w:t>
      </w:r>
      <w:r w:rsidRPr="00BE49A9">
        <w:rPr>
          <w:sz w:val="24"/>
          <w:szCs w:val="24"/>
          <w:lang w:val="ru-RU"/>
        </w:rPr>
        <w:t xml:space="preserve">. </w:t>
      </w:r>
    </w:p>
    <w:p w:rsidR="00FA0E04" w:rsidRPr="00BE49A9" w:rsidRDefault="00FA0E04" w:rsidP="00FA0E04">
      <w:pPr>
        <w:pStyle w:val="Titre2b"/>
        <w:numPr>
          <w:ilvl w:val="1"/>
          <w:numId w:val="31"/>
        </w:numPr>
        <w:tabs>
          <w:tab w:val="left" w:pos="1134"/>
        </w:tabs>
        <w:spacing w:after="0"/>
        <w:ind w:left="0" w:firstLine="709"/>
        <w:rPr>
          <w:sz w:val="24"/>
          <w:szCs w:val="24"/>
          <w:lang w:val="ru-RU"/>
        </w:rPr>
      </w:pPr>
      <w:r w:rsidRPr="00BE49A9">
        <w:rPr>
          <w:sz w:val="24"/>
          <w:szCs w:val="24"/>
          <w:lang w:val="ru-RU"/>
        </w:rPr>
        <w:t xml:space="preserve">Перечень объектов и характеристики, которым должен отвечать Объект Соглашения после осуществления работ по реконструкции, указаны </w:t>
      </w:r>
      <w:r w:rsidRPr="00A162A8">
        <w:rPr>
          <w:sz w:val="24"/>
          <w:szCs w:val="24"/>
          <w:lang w:val="ru-RU"/>
        </w:rPr>
        <w:t>в приложении 2</w:t>
      </w:r>
      <w:r>
        <w:rPr>
          <w:sz w:val="24"/>
          <w:szCs w:val="24"/>
          <w:lang w:val="ru-RU"/>
        </w:rPr>
        <w:t xml:space="preserve"> к Соглашению</w:t>
      </w:r>
      <w:r w:rsidRPr="00BE49A9">
        <w:rPr>
          <w:sz w:val="24"/>
          <w:szCs w:val="24"/>
          <w:lang w:val="ru-RU"/>
        </w:rPr>
        <w:t xml:space="preserve"> и Инвестиционных Программах Концессионера. Для реконструкции имущества, входящего в состав Объекта Соглашения и Иного имущества</w:t>
      </w:r>
      <w:r>
        <w:rPr>
          <w:sz w:val="24"/>
          <w:szCs w:val="24"/>
          <w:lang w:val="ru-RU"/>
        </w:rPr>
        <w:t>,</w:t>
      </w:r>
      <w:r w:rsidRPr="00BE49A9">
        <w:rPr>
          <w:sz w:val="24"/>
          <w:szCs w:val="24"/>
          <w:lang w:val="ru-RU"/>
        </w:rPr>
        <w:t xml:space="preserve"> Концедент в соответствии с условиями Соглашения обязуется предоставить Концессионеру права ар</w:t>
      </w:r>
      <w:r>
        <w:rPr>
          <w:sz w:val="24"/>
          <w:szCs w:val="24"/>
          <w:lang w:val="ru-RU"/>
        </w:rPr>
        <w:t xml:space="preserve">енды </w:t>
      </w:r>
      <w:r w:rsidRPr="00BE49A9">
        <w:rPr>
          <w:sz w:val="24"/>
          <w:szCs w:val="24"/>
          <w:lang w:val="ru-RU"/>
        </w:rPr>
        <w:t>в отношении земельных участков, которые потребуются Концессионеру для реконструкции такого объекта недвижимого имущества, а также градостроительный план каждого соответствующего земельного участка.</w:t>
      </w:r>
      <w:bookmarkStart w:id="329" w:name="o4_2"/>
      <w:bookmarkEnd w:id="329"/>
    </w:p>
    <w:p w:rsidR="00FA0E04" w:rsidRPr="00BE49A9" w:rsidRDefault="00FA0E04" w:rsidP="00FA0E04">
      <w:pPr>
        <w:pStyle w:val="a6"/>
        <w:keepNext/>
        <w:widowControl/>
        <w:numPr>
          <w:ilvl w:val="1"/>
          <w:numId w:val="31"/>
        </w:numPr>
        <w:tabs>
          <w:tab w:val="num" w:pos="0"/>
          <w:tab w:val="left" w:pos="1134"/>
        </w:tabs>
        <w:autoSpaceDE/>
        <w:autoSpaceDN/>
        <w:adjustRightInd/>
        <w:spacing w:before="0" w:after="0"/>
        <w:ind w:left="0" w:firstLine="709"/>
        <w:jc w:val="both"/>
        <w:rPr>
          <w:rFonts w:ascii="Times New Roman" w:hAnsi="Times New Roman"/>
          <w:sz w:val="24"/>
          <w:szCs w:val="24"/>
        </w:rPr>
      </w:pPr>
      <w:bookmarkStart w:id="330" w:name="o4_3"/>
      <w:bookmarkEnd w:id="330"/>
      <w:r w:rsidRPr="00BE49A9">
        <w:rPr>
          <w:rFonts w:ascii="Times New Roman" w:hAnsi="Times New Roman"/>
          <w:sz w:val="24"/>
          <w:szCs w:val="24"/>
        </w:rPr>
        <w:t xml:space="preserve">Стороны обязуются осуществить действия, необходимые для государственной регистрации права собственности Концедента на создаваемое имущество, а также прав Концессионера на владение и пользование данным имуществом. </w:t>
      </w:r>
    </w:p>
    <w:p w:rsidR="00FA0E04" w:rsidRPr="00BE49A9" w:rsidRDefault="00FA0E04" w:rsidP="00FA0E04">
      <w:pPr>
        <w:pStyle w:val="Titre2b"/>
        <w:numPr>
          <w:ilvl w:val="1"/>
          <w:numId w:val="31"/>
        </w:numPr>
        <w:tabs>
          <w:tab w:val="left" w:pos="1134"/>
        </w:tabs>
        <w:spacing w:after="0"/>
        <w:ind w:left="0" w:firstLine="709"/>
        <w:rPr>
          <w:sz w:val="24"/>
          <w:szCs w:val="24"/>
          <w:lang w:val="ru-RU"/>
        </w:rPr>
      </w:pPr>
      <w:bookmarkStart w:id="331" w:name="OLE_LINK2"/>
      <w:r w:rsidRPr="00BE49A9">
        <w:rPr>
          <w:sz w:val="24"/>
          <w:szCs w:val="24"/>
          <w:lang w:val="ru-RU"/>
        </w:rPr>
        <w:t>Государственная регистрация ука</w:t>
      </w:r>
      <w:r>
        <w:rPr>
          <w:sz w:val="24"/>
          <w:szCs w:val="24"/>
          <w:lang w:val="ru-RU"/>
        </w:rPr>
        <w:t xml:space="preserve">занных в настоящем пункте прав </w:t>
      </w:r>
      <w:r w:rsidRPr="00BE49A9">
        <w:rPr>
          <w:sz w:val="24"/>
          <w:szCs w:val="24"/>
          <w:lang w:val="ru-RU"/>
        </w:rPr>
        <w:t>осуществляется за счет Концессионера.</w:t>
      </w:r>
    </w:p>
    <w:p w:rsidR="00FA0E04" w:rsidRPr="00BE49A9" w:rsidRDefault="00FA0E04" w:rsidP="00FA0E04">
      <w:pPr>
        <w:pStyle w:val="Titre2b"/>
        <w:numPr>
          <w:ilvl w:val="1"/>
          <w:numId w:val="31"/>
        </w:numPr>
        <w:tabs>
          <w:tab w:val="left" w:pos="1134"/>
        </w:tabs>
        <w:spacing w:after="0"/>
        <w:ind w:left="0" w:firstLine="709"/>
        <w:rPr>
          <w:sz w:val="24"/>
          <w:szCs w:val="24"/>
          <w:lang w:val="ru-RU"/>
        </w:rPr>
      </w:pPr>
      <w:bookmarkStart w:id="332" w:name="o4_4"/>
      <w:bookmarkEnd w:id="331"/>
      <w:bookmarkEnd w:id="332"/>
      <w:r w:rsidRPr="00BE49A9">
        <w:rPr>
          <w:sz w:val="24"/>
          <w:szCs w:val="24"/>
          <w:lang w:val="ru-RU"/>
        </w:rPr>
        <w:t>Концессионер обязан за свой счет осуществить в отношении объектов, входящих в состав Объекта Соглашения и Иного имущества, комплекс мероприятий, включая модернизацию, замену морально устаревшего и физически изношенного оборудования новым, более производительным оборудованием, мероприятия                        по улучшению характеристик и экс</w:t>
      </w:r>
      <w:r>
        <w:rPr>
          <w:sz w:val="24"/>
          <w:szCs w:val="24"/>
          <w:lang w:val="ru-RU"/>
        </w:rPr>
        <w:t>плуатационных свойств имущества</w:t>
      </w:r>
      <w:r w:rsidRPr="00BE49A9">
        <w:rPr>
          <w:sz w:val="24"/>
          <w:szCs w:val="24"/>
          <w:lang w:val="ru-RU"/>
        </w:rPr>
        <w:t xml:space="preserve"> в соответствии с инвестиционными программами Концессионера. </w:t>
      </w:r>
    </w:p>
    <w:p w:rsidR="00FA0E04" w:rsidRPr="00BE49A9" w:rsidRDefault="00FA0E04" w:rsidP="00FA0E04">
      <w:pPr>
        <w:pStyle w:val="Titre2b"/>
        <w:numPr>
          <w:ilvl w:val="0"/>
          <w:numId w:val="0"/>
        </w:numPr>
        <w:tabs>
          <w:tab w:val="left" w:pos="1134"/>
        </w:tabs>
        <w:spacing w:after="0"/>
        <w:ind w:firstLine="709"/>
        <w:rPr>
          <w:sz w:val="24"/>
          <w:szCs w:val="24"/>
          <w:lang w:val="ru-RU"/>
        </w:rPr>
      </w:pPr>
      <w:r w:rsidRPr="00BE49A9">
        <w:rPr>
          <w:sz w:val="24"/>
          <w:szCs w:val="24"/>
          <w:lang w:val="ru-RU"/>
        </w:rPr>
        <w:t>При реконструкции не допускается изменение целевого назначения реконструируемого Объекта Соглашения и Иного имущества или их отчуждение.</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вправе привлекать к выполнению работ по</w:t>
      </w:r>
      <w:r w:rsidRPr="00BE49A9">
        <w:rPr>
          <w:rFonts w:ascii="Times New Roman" w:hAnsi="Times New Roman"/>
          <w:i/>
          <w:sz w:val="24"/>
          <w:szCs w:val="24"/>
        </w:rPr>
        <w:t xml:space="preserve"> </w:t>
      </w:r>
      <w:r w:rsidRPr="00BE49A9">
        <w:rPr>
          <w:rFonts w:ascii="Times New Roman" w:hAnsi="Times New Roman"/>
          <w:sz w:val="24"/>
          <w:szCs w:val="24"/>
        </w:rPr>
        <w:t xml:space="preserve">реконструкции Объекта Соглашения третьих лиц, за действия которых он отвечает как за свои собственные, только по предварительному письменному согласию Концедента. </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33" w:name="o4_6"/>
      <w:r w:rsidRPr="00BE49A9">
        <w:rPr>
          <w:rFonts w:ascii="Times New Roman" w:hAnsi="Times New Roman"/>
          <w:sz w:val="24"/>
          <w:szCs w:val="24"/>
        </w:rPr>
        <w:t>Концессионер обязан за свой счет разработать и согласовать с Концедентом проектную документацию, необходимую для реконструкции Объекта соглашения                   и Иного имущества,</w:t>
      </w:r>
      <w:bookmarkEnd w:id="333"/>
      <w:r w:rsidRPr="00BE49A9">
        <w:rPr>
          <w:rFonts w:ascii="Times New Roman" w:hAnsi="Times New Roman"/>
          <w:sz w:val="24"/>
          <w:szCs w:val="24"/>
        </w:rPr>
        <w:t xml:space="preserve"> в течение 3-х месяцев с момента подписания настоящего Соглашения. </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Проектная документация должна соответствовать требованиям, предъявляемым к Объекту Соглашения и Иному </w:t>
      </w:r>
      <w:r>
        <w:rPr>
          <w:rFonts w:ascii="Times New Roman" w:hAnsi="Times New Roman"/>
          <w:sz w:val="24"/>
          <w:szCs w:val="24"/>
        </w:rPr>
        <w:t>и</w:t>
      </w:r>
      <w:r w:rsidRPr="00BE49A9">
        <w:rPr>
          <w:rFonts w:ascii="Times New Roman" w:hAnsi="Times New Roman"/>
          <w:sz w:val="24"/>
          <w:szCs w:val="24"/>
        </w:rPr>
        <w:t xml:space="preserve">муществу, в соответствии                           с решением Концедента о заключении Соглашения. </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34" w:name="o4_7"/>
      <w:bookmarkEnd w:id="334"/>
      <w:r w:rsidRPr="00BE49A9">
        <w:rPr>
          <w:rFonts w:ascii="Times New Roman" w:hAnsi="Times New Roman"/>
          <w:sz w:val="24"/>
          <w:szCs w:val="24"/>
        </w:rPr>
        <w:t>Концедент обязуется обеспечить Концессионеру необходимые условия для выполнения работ по</w:t>
      </w:r>
      <w:r w:rsidRPr="00BE49A9">
        <w:rPr>
          <w:rFonts w:ascii="Times New Roman" w:hAnsi="Times New Roman"/>
          <w:i/>
          <w:sz w:val="24"/>
          <w:szCs w:val="24"/>
        </w:rPr>
        <w:t xml:space="preserve"> </w:t>
      </w:r>
      <w:r w:rsidRPr="00BE49A9">
        <w:rPr>
          <w:rFonts w:ascii="Times New Roman" w:hAnsi="Times New Roman"/>
          <w:sz w:val="24"/>
          <w:szCs w:val="24"/>
        </w:rPr>
        <w:t>реконструкции Объекта Соглашения, в том числе:</w:t>
      </w:r>
    </w:p>
    <w:p w:rsidR="00FA0E04" w:rsidRPr="00BE49A9" w:rsidRDefault="00FA0E04" w:rsidP="00FA0E04">
      <w:pPr>
        <w:pStyle w:val="a6"/>
        <w:widowControl/>
        <w:numPr>
          <w:ilvl w:val="2"/>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 Принять необходимые меры по обеспечению свободного доступа Концессионера и уполномоченных им лиц к Объекту Соглашения и Ин</w:t>
      </w:r>
      <w:r>
        <w:rPr>
          <w:rFonts w:ascii="Times New Roman" w:hAnsi="Times New Roman"/>
          <w:sz w:val="24"/>
          <w:szCs w:val="24"/>
        </w:rPr>
        <w:t>ому имуществу.</w:t>
      </w:r>
      <w:r w:rsidRPr="00BE49A9">
        <w:rPr>
          <w:rFonts w:ascii="Times New Roman" w:hAnsi="Times New Roman"/>
          <w:sz w:val="24"/>
          <w:szCs w:val="24"/>
        </w:rPr>
        <w:t xml:space="preserve"> </w:t>
      </w:r>
    </w:p>
    <w:p w:rsidR="00FA0E04" w:rsidRPr="00BE49A9" w:rsidRDefault="00FA0E04" w:rsidP="00FA0E04">
      <w:pPr>
        <w:pStyle w:val="a6"/>
        <w:widowControl/>
        <w:numPr>
          <w:ilvl w:val="2"/>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 Не приостанавливать вывод объектов, входящих в состав Объекта Соглашения и Иного имущества, для осуществления работ по настоящему соглашению.</w:t>
      </w:r>
      <w:bookmarkStart w:id="335" w:name="o4_9"/>
      <w:bookmarkStart w:id="336" w:name="o4_10"/>
      <w:bookmarkEnd w:id="335"/>
      <w:bookmarkEnd w:id="336"/>
      <w:r w:rsidRPr="00BE49A9">
        <w:rPr>
          <w:rFonts w:ascii="Times New Roman" w:hAnsi="Times New Roman"/>
          <w:sz w:val="24"/>
          <w:szCs w:val="24"/>
        </w:rPr>
        <w:t xml:space="preserve"> </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При обнаружении несоответствия разработанной Концессионером проектной документации требованиям, установленным Соглашением, Концессионер обязан в течение 45 дней с момента получения от Концедента соответствующего уведомления, привести в соответствие проектную документацию и разрешение                      на реконструкцию. </w:t>
      </w:r>
    </w:p>
    <w:p w:rsidR="00FA0E04"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При обнаружении Концессионером не зависящих от Сторон обстоятельств, делающих невозможным реконструкцию, ввод в </w:t>
      </w:r>
      <w:r>
        <w:rPr>
          <w:rFonts w:ascii="Times New Roman" w:hAnsi="Times New Roman"/>
          <w:sz w:val="24"/>
          <w:szCs w:val="24"/>
        </w:rPr>
        <w:t xml:space="preserve">эксплуатацию Объекта Соглашения </w:t>
      </w:r>
      <w:r w:rsidRPr="00BE49A9">
        <w:rPr>
          <w:rFonts w:ascii="Times New Roman" w:hAnsi="Times New Roman"/>
          <w:sz w:val="24"/>
          <w:szCs w:val="24"/>
        </w:rPr>
        <w:t>в сроки, установленные Соглашением</w:t>
      </w:r>
      <w:r>
        <w:rPr>
          <w:rFonts w:ascii="Times New Roman" w:hAnsi="Times New Roman"/>
          <w:sz w:val="24"/>
          <w:szCs w:val="24"/>
        </w:rPr>
        <w:t>,</w:t>
      </w:r>
      <w:r w:rsidRPr="00BE49A9">
        <w:rPr>
          <w:rFonts w:ascii="Times New Roman" w:hAnsi="Times New Roman"/>
          <w:sz w:val="24"/>
          <w:szCs w:val="24"/>
        </w:rPr>
        <w:t xml:space="preserve"> и использование (эксплуатацию) Объекта Соглашения, Концессионер обязуется немедленно уведомить Концедента об указанных </w:t>
      </w:r>
      <w:r>
        <w:rPr>
          <w:rFonts w:ascii="Times New Roman" w:hAnsi="Times New Roman"/>
          <w:sz w:val="24"/>
          <w:szCs w:val="24"/>
        </w:rPr>
        <w:t xml:space="preserve"> </w:t>
      </w:r>
      <w:r w:rsidRPr="00BE49A9">
        <w:rPr>
          <w:rFonts w:ascii="Times New Roman" w:hAnsi="Times New Roman"/>
          <w:sz w:val="24"/>
          <w:szCs w:val="24"/>
        </w:rPr>
        <w:t xml:space="preserve">обстоятельствах </w:t>
      </w:r>
      <w:r>
        <w:rPr>
          <w:rFonts w:ascii="Times New Roman" w:hAnsi="Times New Roman"/>
          <w:sz w:val="24"/>
          <w:szCs w:val="24"/>
        </w:rPr>
        <w:t xml:space="preserve"> </w:t>
      </w:r>
      <w:r w:rsidRPr="00BE49A9">
        <w:rPr>
          <w:rFonts w:ascii="Times New Roman" w:hAnsi="Times New Roman"/>
          <w:sz w:val="24"/>
          <w:szCs w:val="24"/>
        </w:rPr>
        <w:t xml:space="preserve">в </w:t>
      </w:r>
      <w:r>
        <w:rPr>
          <w:rFonts w:ascii="Times New Roman" w:hAnsi="Times New Roman"/>
          <w:sz w:val="24"/>
          <w:szCs w:val="24"/>
        </w:rPr>
        <w:t xml:space="preserve"> </w:t>
      </w:r>
      <w:r w:rsidRPr="00BE49A9">
        <w:rPr>
          <w:rFonts w:ascii="Times New Roman" w:hAnsi="Times New Roman"/>
          <w:sz w:val="24"/>
          <w:szCs w:val="24"/>
        </w:rPr>
        <w:t xml:space="preserve">целях </w:t>
      </w:r>
      <w:r>
        <w:rPr>
          <w:rFonts w:ascii="Times New Roman" w:hAnsi="Times New Roman"/>
          <w:sz w:val="24"/>
          <w:szCs w:val="24"/>
        </w:rPr>
        <w:t xml:space="preserve">  </w:t>
      </w:r>
      <w:r w:rsidRPr="00BE49A9">
        <w:rPr>
          <w:rFonts w:ascii="Times New Roman" w:hAnsi="Times New Roman"/>
          <w:sz w:val="24"/>
          <w:szCs w:val="24"/>
        </w:rPr>
        <w:t xml:space="preserve">согласования </w:t>
      </w:r>
      <w:r>
        <w:rPr>
          <w:rFonts w:ascii="Times New Roman" w:hAnsi="Times New Roman"/>
          <w:sz w:val="24"/>
          <w:szCs w:val="24"/>
        </w:rPr>
        <w:t xml:space="preserve">  </w:t>
      </w:r>
      <w:r w:rsidRPr="00BE49A9">
        <w:rPr>
          <w:rFonts w:ascii="Times New Roman" w:hAnsi="Times New Roman"/>
          <w:sz w:val="24"/>
          <w:szCs w:val="24"/>
        </w:rPr>
        <w:t xml:space="preserve">дальнейших </w:t>
      </w:r>
      <w:r>
        <w:rPr>
          <w:rFonts w:ascii="Times New Roman" w:hAnsi="Times New Roman"/>
          <w:sz w:val="24"/>
          <w:szCs w:val="24"/>
        </w:rPr>
        <w:t xml:space="preserve"> </w:t>
      </w:r>
      <w:r w:rsidRPr="00BE49A9">
        <w:rPr>
          <w:rFonts w:ascii="Times New Roman" w:hAnsi="Times New Roman"/>
          <w:sz w:val="24"/>
          <w:szCs w:val="24"/>
        </w:rPr>
        <w:t xml:space="preserve">действий </w:t>
      </w:r>
      <w:r>
        <w:rPr>
          <w:rFonts w:ascii="Times New Roman" w:hAnsi="Times New Roman"/>
          <w:sz w:val="24"/>
          <w:szCs w:val="24"/>
        </w:rPr>
        <w:t xml:space="preserve"> </w:t>
      </w:r>
      <w:r w:rsidRPr="00BE49A9">
        <w:rPr>
          <w:rFonts w:ascii="Times New Roman" w:hAnsi="Times New Roman"/>
          <w:sz w:val="24"/>
          <w:szCs w:val="24"/>
        </w:rPr>
        <w:t xml:space="preserve">Сторон </w:t>
      </w:r>
      <w:r>
        <w:rPr>
          <w:rFonts w:ascii="Times New Roman" w:hAnsi="Times New Roman"/>
          <w:sz w:val="24"/>
          <w:szCs w:val="24"/>
        </w:rPr>
        <w:t xml:space="preserve"> </w:t>
      </w:r>
      <w:r w:rsidRPr="00BE49A9">
        <w:rPr>
          <w:rFonts w:ascii="Times New Roman" w:hAnsi="Times New Roman"/>
          <w:sz w:val="24"/>
          <w:szCs w:val="24"/>
        </w:rPr>
        <w:t xml:space="preserve">по </w:t>
      </w:r>
    </w:p>
    <w:p w:rsidR="00FA0E04" w:rsidRPr="00BE49A9" w:rsidRDefault="00FA0E04" w:rsidP="00FA0E04">
      <w:pPr>
        <w:pStyle w:val="a6"/>
        <w:widowControl/>
        <w:tabs>
          <w:tab w:val="left" w:pos="1134"/>
        </w:tabs>
        <w:autoSpaceDE/>
        <w:autoSpaceDN/>
        <w:adjustRightInd/>
        <w:spacing w:before="0" w:after="0"/>
        <w:ind w:left="0"/>
        <w:jc w:val="both"/>
        <w:rPr>
          <w:rFonts w:ascii="Times New Roman" w:hAnsi="Times New Roman"/>
          <w:sz w:val="24"/>
          <w:szCs w:val="24"/>
        </w:rPr>
      </w:pPr>
      <w:r w:rsidRPr="00BE49A9">
        <w:rPr>
          <w:rFonts w:ascii="Times New Roman" w:hAnsi="Times New Roman"/>
          <w:sz w:val="24"/>
          <w:szCs w:val="24"/>
        </w:rPr>
        <w:t xml:space="preserve">исполнению Соглашения. </w:t>
      </w:r>
    </w:p>
    <w:p w:rsidR="004A5366"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37" w:name="o4_13"/>
      <w:bookmarkEnd w:id="337"/>
      <w:r w:rsidRPr="004A5366">
        <w:rPr>
          <w:rFonts w:ascii="Times New Roman" w:hAnsi="Times New Roman"/>
          <w:sz w:val="24"/>
          <w:szCs w:val="24"/>
        </w:rPr>
        <w:t xml:space="preserve">Концессионер обязан обеспечить ввод в эксплуатацию объектов недвижимого имущества, входящих в состав Объекта Соглашения и Иного имущества, с установленными технико-экономическими показателями, указанными в приложении 2 к Соглашению, в порядке, установленном законодательством Российской Федерации, </w:t>
      </w:r>
      <w:r w:rsidRPr="004A5366">
        <w:rPr>
          <w:rFonts w:ascii="Times New Roman" w:hAnsi="Times New Roman"/>
          <w:sz w:val="24"/>
          <w:szCs w:val="24"/>
        </w:rPr>
        <w:br/>
      </w:r>
      <w:bookmarkStart w:id="338" w:name="o4_14"/>
      <w:bookmarkStart w:id="339" w:name="o4_15"/>
      <w:bookmarkEnd w:id="338"/>
      <w:bookmarkEnd w:id="339"/>
      <w:r w:rsidR="004A5366" w:rsidRPr="00197A40">
        <w:rPr>
          <w:rFonts w:ascii="Times New Roman" w:hAnsi="Times New Roman"/>
          <w:sz w:val="24"/>
          <w:szCs w:val="24"/>
        </w:rPr>
        <w:t xml:space="preserve">в </w:t>
      </w:r>
      <w:r w:rsidR="00B23F94">
        <w:rPr>
          <w:rFonts w:ascii="Times New Roman" w:hAnsi="Times New Roman"/>
          <w:sz w:val="24"/>
          <w:szCs w:val="24"/>
        </w:rPr>
        <w:t xml:space="preserve">следующие сроки: </w:t>
      </w:r>
    </w:p>
    <w:p w:rsidR="00B23F94" w:rsidRPr="00B23F94" w:rsidRDefault="00B23F94" w:rsidP="00B23F94">
      <w:pPr>
        <w:spacing w:after="0" w:line="240" w:lineRule="auto"/>
        <w:ind w:firstLine="709"/>
        <w:rPr>
          <w:rFonts w:ascii="Times New Roman" w:hAnsi="Times New Roman"/>
          <w:sz w:val="24"/>
          <w:szCs w:val="24"/>
        </w:rPr>
      </w:pPr>
      <w:r w:rsidRPr="00B23F94">
        <w:rPr>
          <w:rFonts w:ascii="Times New Roman" w:hAnsi="Times New Roman"/>
          <w:sz w:val="24"/>
          <w:szCs w:val="24"/>
        </w:rPr>
        <w:t>угольная  котельная с. Кышик – до сентября 2022 г</w:t>
      </w:r>
      <w:r w:rsidR="0037275D">
        <w:rPr>
          <w:rFonts w:ascii="Times New Roman" w:hAnsi="Times New Roman"/>
          <w:sz w:val="24"/>
          <w:szCs w:val="24"/>
        </w:rPr>
        <w:t>ода, 2042 года</w:t>
      </w:r>
      <w:r w:rsidR="005E6B71">
        <w:rPr>
          <w:rFonts w:ascii="Times New Roman" w:hAnsi="Times New Roman"/>
          <w:sz w:val="24"/>
          <w:szCs w:val="24"/>
        </w:rPr>
        <w:t>;</w:t>
      </w:r>
    </w:p>
    <w:p w:rsidR="00B23F94" w:rsidRPr="00B23F94" w:rsidRDefault="00B23F94" w:rsidP="0037275D">
      <w:pPr>
        <w:spacing w:after="0" w:line="240" w:lineRule="auto"/>
        <w:ind w:firstLine="709"/>
        <w:rPr>
          <w:rFonts w:ascii="Times New Roman" w:hAnsi="Times New Roman"/>
          <w:sz w:val="24"/>
          <w:szCs w:val="24"/>
        </w:rPr>
      </w:pPr>
      <w:r w:rsidRPr="00B23F94">
        <w:rPr>
          <w:rFonts w:ascii="Times New Roman" w:hAnsi="Times New Roman"/>
          <w:sz w:val="24"/>
          <w:szCs w:val="24"/>
        </w:rPr>
        <w:t>угольная котельная</w:t>
      </w:r>
      <w:r w:rsidR="0037275D">
        <w:rPr>
          <w:rFonts w:ascii="Times New Roman" w:hAnsi="Times New Roman"/>
          <w:sz w:val="24"/>
          <w:szCs w:val="24"/>
        </w:rPr>
        <w:t xml:space="preserve"> п. Пырьях – до сентября 2018 года</w:t>
      </w:r>
      <w:r w:rsidRPr="00B23F94">
        <w:rPr>
          <w:rFonts w:ascii="Times New Roman" w:hAnsi="Times New Roman"/>
          <w:sz w:val="24"/>
          <w:szCs w:val="24"/>
        </w:rPr>
        <w:t>, 2038 г</w:t>
      </w:r>
      <w:r w:rsidR="0037275D">
        <w:rPr>
          <w:rFonts w:ascii="Times New Roman" w:hAnsi="Times New Roman"/>
          <w:sz w:val="24"/>
          <w:szCs w:val="24"/>
        </w:rPr>
        <w:t>ода</w:t>
      </w:r>
      <w:r w:rsidR="005E6B71">
        <w:rPr>
          <w:rFonts w:ascii="Times New Roman" w:hAnsi="Times New Roman"/>
          <w:sz w:val="24"/>
          <w:szCs w:val="24"/>
        </w:rPr>
        <w:t>;</w:t>
      </w:r>
      <w:r w:rsidRPr="00B23F94">
        <w:rPr>
          <w:rFonts w:ascii="Times New Roman" w:hAnsi="Times New Roman"/>
          <w:sz w:val="24"/>
          <w:szCs w:val="24"/>
        </w:rPr>
        <w:t xml:space="preserve"> </w:t>
      </w:r>
    </w:p>
    <w:p w:rsidR="00B23F94" w:rsidRPr="00B23F94" w:rsidRDefault="00B23F94" w:rsidP="0037275D">
      <w:pPr>
        <w:spacing w:after="0" w:line="240" w:lineRule="auto"/>
        <w:ind w:firstLine="709"/>
        <w:jc w:val="both"/>
        <w:rPr>
          <w:rFonts w:ascii="Times New Roman" w:hAnsi="Times New Roman"/>
          <w:sz w:val="24"/>
          <w:szCs w:val="24"/>
        </w:rPr>
      </w:pPr>
      <w:r>
        <w:rPr>
          <w:rFonts w:ascii="Times New Roman" w:hAnsi="Times New Roman"/>
          <w:sz w:val="24"/>
          <w:szCs w:val="24"/>
        </w:rPr>
        <w:t>с</w:t>
      </w:r>
      <w:r w:rsidRPr="00B23F94">
        <w:rPr>
          <w:rFonts w:ascii="Times New Roman" w:hAnsi="Times New Roman"/>
          <w:sz w:val="24"/>
          <w:szCs w:val="24"/>
        </w:rPr>
        <w:t>ети теплоснабжения п. Пырьях – до сентября 2030 г</w:t>
      </w:r>
      <w:r w:rsidR="0037275D">
        <w:rPr>
          <w:rFonts w:ascii="Times New Roman" w:hAnsi="Times New Roman"/>
          <w:sz w:val="24"/>
          <w:szCs w:val="24"/>
        </w:rPr>
        <w:t>ода</w:t>
      </w:r>
      <w:r w:rsidRPr="00B23F94">
        <w:rPr>
          <w:rFonts w:ascii="Times New Roman" w:hAnsi="Times New Roman"/>
          <w:sz w:val="24"/>
          <w:szCs w:val="24"/>
        </w:rPr>
        <w:t>, с. Кышик – до сентября 2019 г</w:t>
      </w:r>
      <w:r w:rsidR="0037275D">
        <w:rPr>
          <w:rFonts w:ascii="Times New Roman" w:hAnsi="Times New Roman"/>
          <w:sz w:val="24"/>
          <w:szCs w:val="24"/>
        </w:rPr>
        <w:t>ода</w:t>
      </w:r>
      <w:r w:rsidRPr="00B23F94">
        <w:rPr>
          <w:rFonts w:ascii="Times New Roman" w:hAnsi="Times New Roman"/>
          <w:sz w:val="24"/>
          <w:szCs w:val="24"/>
        </w:rPr>
        <w:t>, 2039 г</w:t>
      </w:r>
      <w:r w:rsidR="0037275D">
        <w:rPr>
          <w:rFonts w:ascii="Times New Roman" w:hAnsi="Times New Roman"/>
          <w:sz w:val="24"/>
          <w:szCs w:val="24"/>
        </w:rPr>
        <w:t>ода</w:t>
      </w:r>
      <w:r w:rsidRPr="00B23F94">
        <w:rPr>
          <w:rFonts w:ascii="Times New Roman" w:hAnsi="Times New Roman"/>
          <w:sz w:val="24"/>
          <w:szCs w:val="24"/>
        </w:rPr>
        <w:t xml:space="preserve">. </w:t>
      </w:r>
    </w:p>
    <w:p w:rsidR="00FA0E04" w:rsidRPr="004A5366" w:rsidRDefault="00FA0E04" w:rsidP="0037275D">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4A5366">
        <w:rPr>
          <w:rFonts w:ascii="Times New Roman" w:hAnsi="Times New Roman"/>
          <w:sz w:val="24"/>
          <w:szCs w:val="24"/>
        </w:rPr>
        <w:t xml:space="preserve">Концессионер обязан приступить к использованию (эксплуатации) реконструированных объектов, входящих в состав Объекта Соглашения                                      и Иного имущества, с момента ввода объектов в эксплуатацию в установленном порядке. </w:t>
      </w:r>
    </w:p>
    <w:p w:rsidR="00FA0E04" w:rsidRPr="00A162A8"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A162A8">
        <w:rPr>
          <w:rFonts w:ascii="Times New Roman" w:hAnsi="Times New Roman"/>
          <w:sz w:val="24"/>
          <w:szCs w:val="24"/>
        </w:rPr>
        <w:t>Предельный размер расходов на реконструкцию Объекта Соглашения                       и на работы в отношении Иного имущества, осуществляемых в течение всего срока действия Соглашения Концессионером, равен</w:t>
      </w:r>
      <w:r w:rsidRPr="00A162A8">
        <w:rPr>
          <w:rFonts w:ascii="Times New Roman" w:hAnsi="Times New Roman"/>
          <w:i/>
          <w:sz w:val="24"/>
          <w:szCs w:val="24"/>
        </w:rPr>
        <w:t xml:space="preserve"> </w:t>
      </w:r>
      <w:r>
        <w:rPr>
          <w:rFonts w:ascii="Times New Roman" w:hAnsi="Times New Roman"/>
          <w:bCs/>
          <w:iCs/>
          <w:sz w:val="24"/>
          <w:szCs w:val="18"/>
        </w:rPr>
        <w:t>97 408 783</w:t>
      </w:r>
      <w:r w:rsidRPr="00C83DDA">
        <w:rPr>
          <w:rFonts w:ascii="Times New Roman" w:hAnsi="Times New Roman"/>
          <w:sz w:val="24"/>
          <w:szCs w:val="24"/>
        </w:rPr>
        <w:t xml:space="preserve"> (</w:t>
      </w:r>
      <w:r>
        <w:rPr>
          <w:rFonts w:ascii="Times New Roman" w:hAnsi="Times New Roman"/>
          <w:sz w:val="24"/>
          <w:szCs w:val="24"/>
        </w:rPr>
        <w:t>девяносто семь миллионов четыреста восемь тысяч семьсот восемьдесят три</w:t>
      </w:r>
      <w:r w:rsidRPr="00C83DDA">
        <w:rPr>
          <w:rFonts w:ascii="Times New Roman" w:hAnsi="Times New Roman"/>
          <w:sz w:val="24"/>
          <w:szCs w:val="24"/>
        </w:rPr>
        <w:t>)</w:t>
      </w:r>
      <w:r w:rsidRPr="00A162A8">
        <w:rPr>
          <w:rFonts w:ascii="Times New Roman" w:hAnsi="Times New Roman"/>
          <w:sz w:val="24"/>
          <w:szCs w:val="24"/>
        </w:rPr>
        <w:t xml:space="preserve"> рубля</w:t>
      </w:r>
      <w:r w:rsidRPr="00A162A8">
        <w:rPr>
          <w:rFonts w:ascii="Times New Roman" w:hAnsi="Times New Roman"/>
          <w:i/>
          <w:sz w:val="24"/>
          <w:szCs w:val="24"/>
        </w:rPr>
        <w:t>.</w:t>
      </w:r>
      <w:r w:rsidRPr="00A162A8">
        <w:rPr>
          <w:rFonts w:ascii="Times New Roman" w:hAnsi="Times New Roman"/>
          <w:sz w:val="24"/>
          <w:szCs w:val="24"/>
        </w:rPr>
        <w:t xml:space="preserve"> </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Задание и основные мероприятия, предусмотренные статьей 22 Федерального закона «О концессионных соглашениях», с описанием основных характеристик таких мероп</w:t>
      </w:r>
      <w:r>
        <w:rPr>
          <w:rFonts w:ascii="Times New Roman" w:hAnsi="Times New Roman"/>
          <w:sz w:val="24"/>
          <w:szCs w:val="24"/>
        </w:rPr>
        <w:t xml:space="preserve">риятий приведены в приложении </w:t>
      </w:r>
      <w:r w:rsidRPr="00BE49A9">
        <w:rPr>
          <w:rFonts w:ascii="Times New Roman" w:hAnsi="Times New Roman"/>
          <w:sz w:val="24"/>
          <w:szCs w:val="24"/>
        </w:rPr>
        <w:t>3</w:t>
      </w:r>
      <w:r>
        <w:rPr>
          <w:rFonts w:ascii="Times New Roman" w:hAnsi="Times New Roman"/>
          <w:sz w:val="24"/>
          <w:szCs w:val="24"/>
        </w:rPr>
        <w:t xml:space="preserve"> к Соглашению</w:t>
      </w:r>
      <w:r w:rsidRPr="00BE49A9">
        <w:rPr>
          <w:rFonts w:ascii="Times New Roman" w:hAnsi="Times New Roman"/>
          <w:sz w:val="24"/>
          <w:szCs w:val="24"/>
        </w:rPr>
        <w:t xml:space="preserve">. </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40" w:name="o4_17"/>
      <w:bookmarkEnd w:id="340"/>
      <w:r w:rsidRPr="00BE49A9">
        <w:rPr>
          <w:rFonts w:ascii="Times New Roman" w:hAnsi="Times New Roman"/>
          <w:sz w:val="24"/>
          <w:szCs w:val="24"/>
        </w:rPr>
        <w:t>Объем и источники инвестиций, привлекаемых Концессионером в целях реконструкции Объекта Соглашения, определяются в соответствии                                            с Инвестиционными Программами на каждый долгосрочный период</w:t>
      </w:r>
      <w:r w:rsidRPr="00BE49A9">
        <w:rPr>
          <w:rFonts w:ascii="Times New Roman" w:hAnsi="Times New Roman"/>
          <w:iCs/>
          <w:sz w:val="24"/>
          <w:szCs w:val="24"/>
        </w:rPr>
        <w:t xml:space="preserve"> регулирования тарифов</w:t>
      </w:r>
      <w:r w:rsidRPr="00BE49A9">
        <w:rPr>
          <w:rFonts w:ascii="Times New Roman" w:hAnsi="Times New Roman"/>
          <w:sz w:val="24"/>
          <w:szCs w:val="24"/>
        </w:rPr>
        <w:t xml:space="preserve">. </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Работы по реконструкции недвижимого имущества, входящего в Объект Соглашения, считаются завершенными Концессионером с момента получения разрешения на их ввод в эксплуатацию, что оформляется подписываемым Сторонами актом об исполнении Концессионером своих обязательств по реконструкции объектов, входящих в состав Объекта Соглашения и Иного имущества. Акт должен быть подписан не позднее, чем через 10 дней с даты получения разрешения на ввод объекта в эксплуатацию.</w:t>
      </w:r>
    </w:p>
    <w:p w:rsidR="00FA0E04" w:rsidRPr="00BE49A9" w:rsidRDefault="00FA0E04" w:rsidP="00FA0E04">
      <w:pPr>
        <w:pStyle w:val="a6"/>
        <w:spacing w:before="0" w:after="0"/>
        <w:ind w:left="0" w:firstLine="567"/>
        <w:jc w:val="both"/>
        <w:rPr>
          <w:rFonts w:ascii="Times New Roman" w:hAnsi="Times New Roman"/>
          <w:sz w:val="24"/>
          <w:szCs w:val="24"/>
        </w:rPr>
      </w:pPr>
      <w:bookmarkStart w:id="341" w:name="_Toc323145439"/>
    </w:p>
    <w:p w:rsidR="00FA0E04" w:rsidRPr="000B472C" w:rsidRDefault="00FA0E04" w:rsidP="00FA0E04">
      <w:pPr>
        <w:pStyle w:val="a6"/>
        <w:widowControl/>
        <w:numPr>
          <w:ilvl w:val="0"/>
          <w:numId w:val="31"/>
        </w:numPr>
        <w:tabs>
          <w:tab w:val="left" w:pos="1134"/>
        </w:tabs>
        <w:autoSpaceDE/>
        <w:autoSpaceDN/>
        <w:adjustRightInd/>
        <w:spacing w:before="0" w:after="0"/>
        <w:ind w:left="0" w:firstLine="709"/>
        <w:jc w:val="center"/>
        <w:rPr>
          <w:rFonts w:ascii="Times New Roman" w:hAnsi="Times New Roman"/>
          <w:sz w:val="24"/>
          <w:szCs w:val="24"/>
        </w:rPr>
      </w:pPr>
      <w:r w:rsidRPr="000B472C">
        <w:rPr>
          <w:rFonts w:ascii="Times New Roman" w:hAnsi="Times New Roman"/>
          <w:sz w:val="24"/>
          <w:szCs w:val="24"/>
        </w:rPr>
        <w:t>Порядок предоставления Концессионеру земельных участков</w:t>
      </w:r>
      <w:bookmarkEnd w:id="341"/>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42" w:name="o5_1"/>
      <w:bookmarkEnd w:id="342"/>
      <w:r w:rsidRPr="00BE49A9">
        <w:rPr>
          <w:rFonts w:ascii="Times New Roman" w:hAnsi="Times New Roman"/>
          <w:sz w:val="24"/>
          <w:szCs w:val="24"/>
        </w:rPr>
        <w:t xml:space="preserve">Концедент обязуется предоставить Концессионеру в установленном порядке в аренду земельные участки, которые необходимы для осуществления Концессионером Концессионной </w:t>
      </w:r>
      <w:r>
        <w:rPr>
          <w:rFonts w:ascii="Times New Roman" w:hAnsi="Times New Roman"/>
          <w:sz w:val="24"/>
          <w:szCs w:val="24"/>
        </w:rPr>
        <w:t>д</w:t>
      </w:r>
      <w:r w:rsidRPr="00BE49A9">
        <w:rPr>
          <w:rFonts w:ascii="Times New Roman" w:hAnsi="Times New Roman"/>
          <w:sz w:val="24"/>
          <w:szCs w:val="24"/>
        </w:rPr>
        <w:t>еятельности</w:t>
      </w:r>
      <w:bookmarkStart w:id="343" w:name="o5_1a"/>
      <w:r>
        <w:rPr>
          <w:rFonts w:ascii="Times New Roman" w:hAnsi="Times New Roman"/>
          <w:sz w:val="24"/>
          <w:szCs w:val="24"/>
        </w:rPr>
        <w:t>,</w:t>
      </w:r>
      <w:r w:rsidRPr="00BE49A9">
        <w:rPr>
          <w:rFonts w:ascii="Times New Roman" w:hAnsi="Times New Roman"/>
          <w:sz w:val="24"/>
          <w:szCs w:val="24"/>
        </w:rPr>
        <w:t xml:space="preserve"> в течение 60 (шестидесяти) рабочих дней с даты подписания Соглашения.</w:t>
      </w:r>
    </w:p>
    <w:bookmarkEnd w:id="343"/>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Договоры аренды земельных участков заключаются на срок действия настоящего Соглашения. </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Договоры аренды земельных участков подлежат государственной регистрации в установленном законодательством Российской Федерации по</w:t>
      </w:r>
      <w:r>
        <w:rPr>
          <w:rFonts w:ascii="Times New Roman" w:hAnsi="Times New Roman"/>
          <w:sz w:val="24"/>
          <w:szCs w:val="24"/>
        </w:rPr>
        <w:t>рядке                  и вступаю</w:t>
      </w:r>
      <w:r w:rsidRPr="00BE49A9">
        <w:rPr>
          <w:rFonts w:ascii="Times New Roman" w:hAnsi="Times New Roman"/>
          <w:sz w:val="24"/>
          <w:szCs w:val="24"/>
        </w:rPr>
        <w:t xml:space="preserve">т в силу с момента такой регистрации. Государственная регистрация договоров аренды осуществляется по заявлению Концедента. </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Прекращение Соглашения является основанием для прекращения договора аренды земельного участка. </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вправе с согласия Концедента и в соответствии                             с проектной документацией возводить на земельном участке, находящемся                                 в собственности Концедента, объекты недвижимого имущества, не входящие в состав Объекта Соглашения, но предназначенные для использования при осуществлении Концессионной </w:t>
      </w:r>
      <w:r>
        <w:rPr>
          <w:rFonts w:ascii="Times New Roman" w:hAnsi="Times New Roman"/>
          <w:sz w:val="24"/>
          <w:szCs w:val="24"/>
        </w:rPr>
        <w:t>д</w:t>
      </w:r>
      <w:r w:rsidRPr="00BE49A9">
        <w:rPr>
          <w:rFonts w:ascii="Times New Roman" w:hAnsi="Times New Roman"/>
          <w:sz w:val="24"/>
          <w:szCs w:val="24"/>
        </w:rPr>
        <w:t xml:space="preserve">еятельности по Соглашению. </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Размер арендной платы за предоставленный земельный участок устанавливается в соответствии с нормативными правовыми актами. </w:t>
      </w:r>
    </w:p>
    <w:p w:rsidR="00FA0E04" w:rsidRDefault="00FA0E04" w:rsidP="00FA0E04">
      <w:pPr>
        <w:pStyle w:val="a6"/>
        <w:widowControl/>
        <w:numPr>
          <w:ilvl w:val="1"/>
          <w:numId w:val="31"/>
        </w:numPr>
        <w:tabs>
          <w:tab w:val="left" w:pos="0"/>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Подписанием настоящего соглашения Концессионер принимает на себя обязательства по подготовке земельных участков (территории), необходимых для реконструкции объектов соглашения и для осуществления деятельности, предусмотренной </w:t>
      </w:r>
      <w:r>
        <w:rPr>
          <w:rFonts w:ascii="Times New Roman" w:hAnsi="Times New Roman"/>
          <w:sz w:val="24"/>
          <w:szCs w:val="24"/>
        </w:rPr>
        <w:t>К</w:t>
      </w:r>
      <w:r w:rsidRPr="00BE49A9">
        <w:rPr>
          <w:rFonts w:ascii="Times New Roman" w:hAnsi="Times New Roman"/>
          <w:sz w:val="24"/>
          <w:szCs w:val="24"/>
        </w:rPr>
        <w:t xml:space="preserve">онцессионным соглашением.  </w:t>
      </w:r>
    </w:p>
    <w:p w:rsidR="00FA0E04" w:rsidRPr="00BE49A9" w:rsidRDefault="00FA0E04" w:rsidP="00FA0E04">
      <w:pPr>
        <w:pStyle w:val="a6"/>
        <w:widowControl/>
        <w:tabs>
          <w:tab w:val="left" w:pos="0"/>
        </w:tabs>
        <w:autoSpaceDE/>
        <w:autoSpaceDN/>
        <w:adjustRightInd/>
        <w:spacing w:before="0" w:after="0"/>
        <w:ind w:left="709"/>
        <w:jc w:val="both"/>
        <w:rPr>
          <w:rFonts w:ascii="Times New Roman" w:hAnsi="Times New Roman"/>
          <w:sz w:val="24"/>
          <w:szCs w:val="24"/>
        </w:rPr>
      </w:pPr>
    </w:p>
    <w:p w:rsidR="00FA0E04" w:rsidRPr="000B472C" w:rsidRDefault="00FA0E04" w:rsidP="00FA0E04">
      <w:pPr>
        <w:pStyle w:val="10"/>
        <w:numPr>
          <w:ilvl w:val="0"/>
          <w:numId w:val="31"/>
        </w:numPr>
        <w:tabs>
          <w:tab w:val="left" w:pos="0"/>
          <w:tab w:val="left" w:pos="1418"/>
        </w:tabs>
        <w:spacing w:before="0" w:after="0" w:line="240" w:lineRule="auto"/>
        <w:ind w:left="0" w:firstLine="709"/>
        <w:jc w:val="center"/>
        <w:rPr>
          <w:rFonts w:ascii="Times New Roman" w:hAnsi="Times New Roman"/>
          <w:b w:val="0"/>
          <w:sz w:val="24"/>
          <w:szCs w:val="24"/>
        </w:rPr>
      </w:pPr>
      <w:bookmarkStart w:id="344" w:name="_Toc323145440"/>
      <w:r w:rsidRPr="000B472C">
        <w:rPr>
          <w:rFonts w:ascii="Times New Roman" w:hAnsi="Times New Roman"/>
          <w:b w:val="0"/>
          <w:sz w:val="24"/>
          <w:szCs w:val="24"/>
        </w:rPr>
        <w:t>Владение, пользование и распоряжение объектами имущества, предоставляемыми Концессионеру</w:t>
      </w:r>
      <w:bookmarkEnd w:id="344"/>
    </w:p>
    <w:p w:rsidR="00FA0E04" w:rsidRPr="00BE49A9" w:rsidRDefault="00FA0E04" w:rsidP="00FA0E04">
      <w:pPr>
        <w:pStyle w:val="Titre2b"/>
        <w:numPr>
          <w:ilvl w:val="1"/>
          <w:numId w:val="31"/>
        </w:numPr>
        <w:spacing w:after="0"/>
        <w:ind w:left="0" w:firstLine="709"/>
        <w:rPr>
          <w:iCs/>
          <w:sz w:val="24"/>
          <w:szCs w:val="24"/>
          <w:lang w:val="ru-RU"/>
        </w:rPr>
      </w:pPr>
      <w:r w:rsidRPr="00BE49A9">
        <w:rPr>
          <w:sz w:val="24"/>
          <w:szCs w:val="24"/>
          <w:lang w:val="ru-RU"/>
        </w:rPr>
        <w:t>Концедент обязан предоставить Концессионеру права владения                              и пользования в отношении</w:t>
      </w:r>
      <w:r w:rsidRPr="00BE49A9">
        <w:rPr>
          <w:iCs/>
          <w:sz w:val="24"/>
          <w:szCs w:val="24"/>
          <w:lang w:val="ru-RU"/>
        </w:rPr>
        <w:t xml:space="preserve"> Объекта </w:t>
      </w:r>
      <w:r>
        <w:rPr>
          <w:iCs/>
          <w:sz w:val="24"/>
          <w:szCs w:val="24"/>
          <w:lang w:val="ru-RU"/>
        </w:rPr>
        <w:t>с</w:t>
      </w:r>
      <w:r w:rsidRPr="00BE49A9">
        <w:rPr>
          <w:iCs/>
          <w:sz w:val="24"/>
          <w:szCs w:val="24"/>
          <w:lang w:val="ru-RU"/>
        </w:rPr>
        <w:t xml:space="preserve">оглашения и </w:t>
      </w:r>
      <w:r w:rsidRPr="00BE49A9">
        <w:rPr>
          <w:sz w:val="24"/>
          <w:szCs w:val="24"/>
          <w:lang w:val="ru-RU"/>
        </w:rPr>
        <w:t>И</w:t>
      </w:r>
      <w:r w:rsidRPr="00BE49A9">
        <w:rPr>
          <w:iCs/>
          <w:sz w:val="24"/>
          <w:szCs w:val="24"/>
          <w:lang w:val="ru-RU"/>
        </w:rPr>
        <w:t xml:space="preserve">ного </w:t>
      </w:r>
      <w:r>
        <w:rPr>
          <w:iCs/>
          <w:sz w:val="24"/>
          <w:szCs w:val="24"/>
          <w:lang w:val="ru-RU"/>
        </w:rPr>
        <w:t>и</w:t>
      </w:r>
      <w:r w:rsidRPr="00BE49A9">
        <w:rPr>
          <w:iCs/>
          <w:sz w:val="24"/>
          <w:szCs w:val="24"/>
          <w:lang w:val="ru-RU"/>
        </w:rPr>
        <w:t xml:space="preserve">мущества. </w:t>
      </w:r>
    </w:p>
    <w:p w:rsidR="00FA0E04" w:rsidRPr="00BE49A9" w:rsidRDefault="00FA0E04" w:rsidP="00FA0E04">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Концессионер обязан использовать (эксплуатировать) Объект </w:t>
      </w:r>
      <w:r>
        <w:rPr>
          <w:rFonts w:ascii="Times New Roman" w:hAnsi="Times New Roman"/>
          <w:sz w:val="24"/>
          <w:szCs w:val="24"/>
        </w:rPr>
        <w:t>с</w:t>
      </w:r>
      <w:r w:rsidRPr="00BE49A9">
        <w:rPr>
          <w:rFonts w:ascii="Times New Roman" w:hAnsi="Times New Roman"/>
          <w:sz w:val="24"/>
          <w:szCs w:val="24"/>
        </w:rPr>
        <w:t xml:space="preserve">оглашения              в установленном Соглашением порядке в целях осуществления Концессионной </w:t>
      </w:r>
      <w:r>
        <w:rPr>
          <w:rFonts w:ascii="Times New Roman" w:hAnsi="Times New Roman"/>
          <w:sz w:val="24"/>
          <w:szCs w:val="24"/>
        </w:rPr>
        <w:t>д</w:t>
      </w:r>
      <w:r w:rsidRPr="00BE49A9">
        <w:rPr>
          <w:rFonts w:ascii="Times New Roman" w:hAnsi="Times New Roman"/>
          <w:sz w:val="24"/>
          <w:szCs w:val="24"/>
        </w:rPr>
        <w:t xml:space="preserve">еятельности. </w:t>
      </w:r>
    </w:p>
    <w:p w:rsidR="00FA0E04" w:rsidRPr="00BE49A9" w:rsidRDefault="00FA0E04" w:rsidP="00FA0E04">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Концессионер обязан поддерживать Объект </w:t>
      </w:r>
      <w:r>
        <w:rPr>
          <w:rFonts w:ascii="Times New Roman" w:hAnsi="Times New Roman"/>
          <w:sz w:val="24"/>
          <w:szCs w:val="24"/>
        </w:rPr>
        <w:t>с</w:t>
      </w:r>
      <w:r w:rsidRPr="00BE49A9">
        <w:rPr>
          <w:rFonts w:ascii="Times New Roman" w:hAnsi="Times New Roman"/>
          <w:sz w:val="24"/>
          <w:szCs w:val="24"/>
        </w:rPr>
        <w:t xml:space="preserve">оглашения и Иное имущество в исправном состоянии, производить за свой счет текущий и капитальный ремонт, нести расходы на содержание Объекта </w:t>
      </w:r>
      <w:r>
        <w:rPr>
          <w:rFonts w:ascii="Times New Roman" w:hAnsi="Times New Roman"/>
          <w:sz w:val="24"/>
          <w:szCs w:val="24"/>
        </w:rPr>
        <w:t>с</w:t>
      </w:r>
      <w:r w:rsidRPr="00BE49A9">
        <w:rPr>
          <w:rFonts w:ascii="Times New Roman" w:hAnsi="Times New Roman"/>
          <w:sz w:val="24"/>
          <w:szCs w:val="24"/>
        </w:rPr>
        <w:t xml:space="preserve">оглашения и Иного имущества                                 за исключением случаев, когда указанные действия осуществляются Концедентом                в соответствии с </w:t>
      </w:r>
      <w:hyperlink w:anchor="o6_5" w:history="1">
        <w:r w:rsidRPr="00AA2855">
          <w:rPr>
            <w:rStyle w:val="af1"/>
            <w:rFonts w:ascii="Times New Roman" w:hAnsi="Times New Roman"/>
            <w:color w:val="auto"/>
            <w:sz w:val="24"/>
            <w:szCs w:val="24"/>
            <w:u w:val="none"/>
          </w:rPr>
          <w:t>пунктом 7.5</w:t>
        </w:r>
      </w:hyperlink>
      <w:r>
        <w:rPr>
          <w:rFonts w:ascii="Times New Roman" w:hAnsi="Times New Roman"/>
          <w:sz w:val="24"/>
          <w:szCs w:val="24"/>
        </w:rPr>
        <w:t xml:space="preserve"> </w:t>
      </w:r>
      <w:r w:rsidRPr="00BE49A9">
        <w:rPr>
          <w:rFonts w:ascii="Times New Roman" w:hAnsi="Times New Roman"/>
          <w:sz w:val="24"/>
          <w:szCs w:val="24"/>
        </w:rPr>
        <w:t xml:space="preserve">Соглашения. </w:t>
      </w:r>
    </w:p>
    <w:p w:rsidR="00FA0E04" w:rsidRPr="00BE49A9" w:rsidRDefault="00FA0E04" w:rsidP="00FA0E04">
      <w:pPr>
        <w:pStyle w:val="a6"/>
        <w:widowControl/>
        <w:numPr>
          <w:ilvl w:val="1"/>
          <w:numId w:val="31"/>
        </w:numPr>
        <w:autoSpaceDE/>
        <w:autoSpaceDN/>
        <w:adjustRightInd/>
        <w:spacing w:before="0" w:after="0"/>
        <w:ind w:left="0" w:firstLine="709"/>
        <w:jc w:val="both"/>
        <w:rPr>
          <w:rFonts w:ascii="Times New Roman" w:hAnsi="Times New Roman"/>
        </w:rPr>
      </w:pPr>
      <w:bookmarkStart w:id="345" w:name="o6_4"/>
      <w:bookmarkEnd w:id="345"/>
      <w:r w:rsidRPr="00BE49A9">
        <w:rPr>
          <w:rFonts w:ascii="Times New Roman" w:hAnsi="Times New Roman"/>
          <w:sz w:val="24"/>
          <w:szCs w:val="24"/>
        </w:rPr>
        <w:t xml:space="preserve">Концессионер обязан согласовывать вывод объектов, входящих в состав Объекта Соглашения и Иного </w:t>
      </w:r>
      <w:r>
        <w:rPr>
          <w:rFonts w:ascii="Times New Roman" w:hAnsi="Times New Roman"/>
          <w:sz w:val="24"/>
          <w:szCs w:val="24"/>
        </w:rPr>
        <w:t>и</w:t>
      </w:r>
      <w:r w:rsidRPr="00BE49A9">
        <w:rPr>
          <w:rFonts w:ascii="Times New Roman" w:hAnsi="Times New Roman"/>
          <w:sz w:val="24"/>
          <w:szCs w:val="24"/>
        </w:rPr>
        <w:t>мущества, в ремонт и из эксплуатации                                      с уполномоченными в соответствии с законодательством Российской Федерации органами местного самоуправления.</w:t>
      </w:r>
    </w:p>
    <w:p w:rsidR="00FA0E04" w:rsidRPr="00BE49A9" w:rsidRDefault="00FA0E04" w:rsidP="00FA0E04">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Концессионер имеет право с согласия Концедента передавать Объект Соглашения и Иное </w:t>
      </w:r>
      <w:r>
        <w:rPr>
          <w:rFonts w:ascii="Times New Roman" w:hAnsi="Times New Roman"/>
          <w:sz w:val="24"/>
          <w:szCs w:val="24"/>
        </w:rPr>
        <w:t>и</w:t>
      </w:r>
      <w:r w:rsidRPr="00BE49A9">
        <w:rPr>
          <w:rFonts w:ascii="Times New Roman" w:hAnsi="Times New Roman"/>
          <w:sz w:val="24"/>
          <w:szCs w:val="24"/>
        </w:rPr>
        <w:t xml:space="preserve">мущество в пользование третьим лицам на срок,                                    не превышающий срока действия Соглашения, указанного в </w:t>
      </w:r>
      <w:hyperlink w:anchor="o9_1" w:history="1">
        <w:r w:rsidRPr="00AA2855">
          <w:rPr>
            <w:rStyle w:val="af1"/>
            <w:rFonts w:ascii="Times New Roman" w:hAnsi="Times New Roman"/>
            <w:color w:val="auto"/>
            <w:sz w:val="24"/>
            <w:szCs w:val="24"/>
            <w:u w:val="none"/>
          </w:rPr>
          <w:t>пункте 9.1</w:t>
        </w:r>
      </w:hyperlink>
      <w:r w:rsidRPr="00BE49A9">
        <w:rPr>
          <w:rFonts w:ascii="Times New Roman" w:hAnsi="Times New Roman"/>
          <w:sz w:val="24"/>
          <w:szCs w:val="24"/>
        </w:rPr>
        <w:t xml:space="preserve"> Соглашения, при условии соблюдения обязательств Концессионера, предусмотренных Соглашением. Прекращение Соглашения является основанием для прекращения прав пользования третьих лиц Объектом </w:t>
      </w:r>
      <w:r>
        <w:rPr>
          <w:rFonts w:ascii="Times New Roman" w:hAnsi="Times New Roman"/>
          <w:sz w:val="24"/>
          <w:szCs w:val="24"/>
        </w:rPr>
        <w:t>с</w:t>
      </w:r>
      <w:r w:rsidRPr="00BE49A9">
        <w:rPr>
          <w:rFonts w:ascii="Times New Roman" w:hAnsi="Times New Roman"/>
          <w:sz w:val="24"/>
          <w:szCs w:val="24"/>
        </w:rPr>
        <w:t xml:space="preserve">оглашения и Иным </w:t>
      </w:r>
      <w:r>
        <w:rPr>
          <w:rFonts w:ascii="Times New Roman" w:hAnsi="Times New Roman"/>
          <w:sz w:val="24"/>
          <w:szCs w:val="24"/>
        </w:rPr>
        <w:t>и</w:t>
      </w:r>
      <w:r w:rsidRPr="00BE49A9">
        <w:rPr>
          <w:rFonts w:ascii="Times New Roman" w:hAnsi="Times New Roman"/>
          <w:sz w:val="24"/>
          <w:szCs w:val="24"/>
        </w:rPr>
        <w:t xml:space="preserve">муществом. </w:t>
      </w:r>
    </w:p>
    <w:p w:rsidR="00FA0E04" w:rsidRPr="00BE49A9" w:rsidRDefault="00FA0E04" w:rsidP="00FA0E04">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Передача Концессионером в залог или отчуждение Объекта </w:t>
      </w:r>
      <w:r>
        <w:rPr>
          <w:rFonts w:ascii="Times New Roman" w:hAnsi="Times New Roman"/>
          <w:sz w:val="24"/>
          <w:szCs w:val="24"/>
        </w:rPr>
        <w:t>с</w:t>
      </w:r>
      <w:r w:rsidRPr="00BE49A9">
        <w:rPr>
          <w:rFonts w:ascii="Times New Roman" w:hAnsi="Times New Roman"/>
          <w:sz w:val="24"/>
          <w:szCs w:val="24"/>
        </w:rPr>
        <w:t xml:space="preserve">оглашения    не допускается. </w:t>
      </w:r>
    </w:p>
    <w:p w:rsidR="00FA0E04" w:rsidRPr="00BE49A9" w:rsidRDefault="00FA0E04" w:rsidP="00FA0E04">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Продукция и доходы, полученные Концессионером в результате осуществления Концессионной деятельности, являются собственностью Концессионера или третьих лиц, привлекаемых Концессионером в соответствии с законодательством о концессионных соглашениях.</w:t>
      </w:r>
    </w:p>
    <w:p w:rsidR="00FA0E04" w:rsidRPr="00BE49A9" w:rsidRDefault="00FA0E04" w:rsidP="00FA0E04">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Недвижимое имущество, которое создано Концессионером с согласия Концедента при осуществлении Концессионной Деятельности, и не относится                       к Объекту </w:t>
      </w:r>
      <w:r>
        <w:rPr>
          <w:rFonts w:ascii="Times New Roman" w:hAnsi="Times New Roman"/>
          <w:sz w:val="24"/>
          <w:szCs w:val="24"/>
        </w:rPr>
        <w:t>с</w:t>
      </w:r>
      <w:r w:rsidRPr="00BE49A9">
        <w:rPr>
          <w:rFonts w:ascii="Times New Roman" w:hAnsi="Times New Roman"/>
          <w:sz w:val="24"/>
          <w:szCs w:val="24"/>
        </w:rPr>
        <w:t xml:space="preserve">оглашения и не входит в состав Иного </w:t>
      </w:r>
      <w:r>
        <w:rPr>
          <w:rFonts w:ascii="Times New Roman" w:hAnsi="Times New Roman"/>
          <w:sz w:val="24"/>
          <w:szCs w:val="24"/>
        </w:rPr>
        <w:t>и</w:t>
      </w:r>
      <w:r w:rsidRPr="00BE49A9">
        <w:rPr>
          <w:rFonts w:ascii="Times New Roman" w:hAnsi="Times New Roman"/>
          <w:sz w:val="24"/>
          <w:szCs w:val="24"/>
        </w:rPr>
        <w:t>мущества, является собственностью Концессионера.</w:t>
      </w:r>
    </w:p>
    <w:p w:rsidR="00FA0E04" w:rsidRPr="00BE49A9" w:rsidRDefault="00FA0E04" w:rsidP="00FA0E04">
      <w:pPr>
        <w:pStyle w:val="a6"/>
        <w:widowControl/>
        <w:numPr>
          <w:ilvl w:val="1"/>
          <w:numId w:val="31"/>
        </w:numPr>
        <w:tabs>
          <w:tab w:val="left" w:pos="0"/>
        </w:tabs>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Недвижимое имущество, которое создано Концессионером без согласия Концедента при осуществлении Концессионной </w:t>
      </w:r>
      <w:r>
        <w:rPr>
          <w:rFonts w:ascii="Times New Roman" w:hAnsi="Times New Roman"/>
          <w:sz w:val="24"/>
          <w:szCs w:val="24"/>
        </w:rPr>
        <w:t>д</w:t>
      </w:r>
      <w:r w:rsidRPr="00BE49A9">
        <w:rPr>
          <w:rFonts w:ascii="Times New Roman" w:hAnsi="Times New Roman"/>
          <w:sz w:val="24"/>
          <w:szCs w:val="24"/>
        </w:rPr>
        <w:t xml:space="preserve">еятельности, и не относится                          к Объекту </w:t>
      </w:r>
      <w:r>
        <w:rPr>
          <w:rFonts w:ascii="Times New Roman" w:hAnsi="Times New Roman"/>
          <w:sz w:val="24"/>
          <w:szCs w:val="24"/>
        </w:rPr>
        <w:t>соглашения</w:t>
      </w:r>
      <w:r w:rsidRPr="00BE49A9">
        <w:rPr>
          <w:rFonts w:ascii="Times New Roman" w:hAnsi="Times New Roman"/>
          <w:sz w:val="24"/>
          <w:szCs w:val="24"/>
        </w:rPr>
        <w:t xml:space="preserve"> и не входит в состав Иного </w:t>
      </w:r>
      <w:r>
        <w:rPr>
          <w:rFonts w:ascii="Times New Roman" w:hAnsi="Times New Roman"/>
          <w:sz w:val="24"/>
          <w:szCs w:val="24"/>
        </w:rPr>
        <w:t>и</w:t>
      </w:r>
      <w:r w:rsidRPr="00BE49A9">
        <w:rPr>
          <w:rFonts w:ascii="Times New Roman" w:hAnsi="Times New Roman"/>
          <w:sz w:val="24"/>
          <w:szCs w:val="24"/>
        </w:rPr>
        <w:t>мущества</w:t>
      </w:r>
      <w:r>
        <w:rPr>
          <w:rFonts w:ascii="Times New Roman" w:hAnsi="Times New Roman"/>
          <w:sz w:val="24"/>
          <w:szCs w:val="24"/>
        </w:rPr>
        <w:t>,</w:t>
      </w:r>
      <w:r w:rsidRPr="00BE49A9">
        <w:rPr>
          <w:rFonts w:ascii="Times New Roman" w:hAnsi="Times New Roman"/>
          <w:sz w:val="24"/>
          <w:szCs w:val="24"/>
        </w:rPr>
        <w:t xml:space="preserve"> является собственностью Концедента.</w:t>
      </w:r>
    </w:p>
    <w:p w:rsidR="00FA0E04" w:rsidRPr="00BE49A9" w:rsidRDefault="00FA0E04" w:rsidP="00FA0E04">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Недвижимое и Движимое имущество, созданное (приобретенное) Концессионером в рамках Соглашения взамен недвижимого и движимого имущества Концедента, переданного в качестве Объекта </w:t>
      </w:r>
      <w:r>
        <w:rPr>
          <w:rFonts w:ascii="Times New Roman" w:hAnsi="Times New Roman"/>
          <w:sz w:val="24"/>
          <w:szCs w:val="24"/>
        </w:rPr>
        <w:t>с</w:t>
      </w:r>
      <w:r w:rsidRPr="00BE49A9">
        <w:rPr>
          <w:rFonts w:ascii="Times New Roman" w:hAnsi="Times New Roman"/>
          <w:sz w:val="24"/>
          <w:szCs w:val="24"/>
        </w:rPr>
        <w:t xml:space="preserve">оглашения или Иного </w:t>
      </w:r>
      <w:r>
        <w:rPr>
          <w:rFonts w:ascii="Times New Roman" w:hAnsi="Times New Roman"/>
          <w:sz w:val="24"/>
          <w:szCs w:val="24"/>
        </w:rPr>
        <w:t>и</w:t>
      </w:r>
      <w:r w:rsidRPr="00BE49A9">
        <w:rPr>
          <w:rFonts w:ascii="Times New Roman" w:hAnsi="Times New Roman"/>
          <w:sz w:val="24"/>
          <w:szCs w:val="24"/>
        </w:rPr>
        <w:t>мущества</w:t>
      </w:r>
      <w:r>
        <w:rPr>
          <w:rFonts w:ascii="Times New Roman" w:hAnsi="Times New Roman"/>
          <w:sz w:val="24"/>
          <w:szCs w:val="24"/>
        </w:rPr>
        <w:t>,</w:t>
      </w:r>
      <w:r w:rsidRPr="00BE49A9">
        <w:rPr>
          <w:rFonts w:ascii="Times New Roman" w:hAnsi="Times New Roman"/>
          <w:sz w:val="24"/>
          <w:szCs w:val="24"/>
        </w:rPr>
        <w:t xml:space="preserve">                и/или движимое имущество, созданное исключительно для целей эксплуатации системы теплоснабжения, передается в соб</w:t>
      </w:r>
      <w:r>
        <w:rPr>
          <w:rFonts w:ascii="Times New Roman" w:hAnsi="Times New Roman"/>
          <w:sz w:val="24"/>
          <w:szCs w:val="24"/>
        </w:rPr>
        <w:t xml:space="preserve">ственность Концедента в течение </w:t>
      </w:r>
      <w:r w:rsidRPr="00BE49A9">
        <w:rPr>
          <w:rFonts w:ascii="Times New Roman" w:hAnsi="Times New Roman"/>
          <w:sz w:val="24"/>
          <w:szCs w:val="24"/>
        </w:rPr>
        <w:t xml:space="preserve">10 дней с момента его создания (приобретения) Концессионером. </w:t>
      </w:r>
    </w:p>
    <w:p w:rsidR="00FA0E04" w:rsidRPr="00BE49A9" w:rsidRDefault="00FA0E04" w:rsidP="00FA0E04">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Движимое имущество, которое создано и (или) приобретено Концессионером при осуществлении Концессионной Деятельности, и не входит                     в состав Иного </w:t>
      </w:r>
      <w:r>
        <w:rPr>
          <w:rFonts w:ascii="Times New Roman" w:hAnsi="Times New Roman"/>
          <w:sz w:val="24"/>
          <w:szCs w:val="24"/>
        </w:rPr>
        <w:t>и</w:t>
      </w:r>
      <w:r w:rsidRPr="00BE49A9">
        <w:rPr>
          <w:rFonts w:ascii="Times New Roman" w:hAnsi="Times New Roman"/>
          <w:sz w:val="24"/>
          <w:szCs w:val="24"/>
        </w:rPr>
        <w:t>мущества, является собственностью Концессионера.</w:t>
      </w:r>
    </w:p>
    <w:p w:rsidR="00FA0E04" w:rsidRPr="00BE49A9" w:rsidRDefault="00FA0E04" w:rsidP="00FA0E04">
      <w:pPr>
        <w:pStyle w:val="a6"/>
        <w:widowControl/>
        <w:numPr>
          <w:ilvl w:val="1"/>
          <w:numId w:val="31"/>
        </w:numPr>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Недвижимое и движимое имущество, созданное Концессионером для подключения потребителей по свободным договорам, т.е. договорам, расчеты между сторонами по которым осуществляются по свободным (нерегулируемым) ценам,                        по окончании срока действия Соглашения передается в собственность Концедента. </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rPr>
      </w:pPr>
      <w:bookmarkStart w:id="346" w:name="o6_15"/>
      <w:bookmarkEnd w:id="346"/>
      <w:r w:rsidRPr="00BE49A9">
        <w:rPr>
          <w:rFonts w:ascii="Times New Roman" w:hAnsi="Times New Roman"/>
          <w:sz w:val="24"/>
          <w:szCs w:val="24"/>
        </w:rPr>
        <w:t xml:space="preserve">Концессионер обязан учитывать Объект </w:t>
      </w:r>
      <w:r>
        <w:rPr>
          <w:rFonts w:ascii="Times New Roman" w:hAnsi="Times New Roman"/>
          <w:sz w:val="24"/>
          <w:szCs w:val="24"/>
        </w:rPr>
        <w:t>с</w:t>
      </w:r>
      <w:r w:rsidRPr="00BE49A9">
        <w:rPr>
          <w:rFonts w:ascii="Times New Roman" w:hAnsi="Times New Roman"/>
          <w:sz w:val="24"/>
          <w:szCs w:val="24"/>
        </w:rPr>
        <w:t xml:space="preserve">оглашения и Иное </w:t>
      </w:r>
      <w:r>
        <w:rPr>
          <w:rFonts w:ascii="Times New Roman" w:hAnsi="Times New Roman"/>
          <w:sz w:val="24"/>
          <w:szCs w:val="24"/>
        </w:rPr>
        <w:t>и</w:t>
      </w:r>
      <w:r w:rsidRPr="00BE49A9">
        <w:rPr>
          <w:rFonts w:ascii="Times New Roman" w:hAnsi="Times New Roman"/>
          <w:sz w:val="24"/>
          <w:szCs w:val="24"/>
        </w:rPr>
        <w:t xml:space="preserve">мущество  на своем балансе отдельно от своего имущества. На основании данного учета формируются ежегодные отчеты Концессионера Концеденту об изменениях в составе активов Концедента. </w:t>
      </w:r>
    </w:p>
    <w:p w:rsidR="00FA0E04" w:rsidRPr="00BE49A9" w:rsidRDefault="00FA0E04" w:rsidP="00FA0E04">
      <w:pPr>
        <w:pStyle w:val="a6"/>
        <w:widowControl/>
        <w:numPr>
          <w:ilvl w:val="1"/>
          <w:numId w:val="31"/>
        </w:numPr>
        <w:tabs>
          <w:tab w:val="left" w:pos="1276"/>
        </w:tabs>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Концессионер ведет самостоятельный учет Объекта соглашения и Иного имущества, осуществляемый в связи с исполнением обязательств по Концессионному соглашению, а также производит начисление амортизации таких объектов                               и имущества.</w:t>
      </w:r>
    </w:p>
    <w:p w:rsidR="00FA0E04" w:rsidRPr="00BE49A9" w:rsidRDefault="00FA0E04" w:rsidP="00FA0E04">
      <w:pPr>
        <w:pStyle w:val="a6"/>
        <w:widowControl/>
        <w:numPr>
          <w:ilvl w:val="1"/>
          <w:numId w:val="31"/>
        </w:numPr>
        <w:tabs>
          <w:tab w:val="left" w:pos="1276"/>
        </w:tabs>
        <w:autoSpaceDE/>
        <w:autoSpaceDN/>
        <w:adjustRightInd/>
        <w:spacing w:before="0" w:after="0"/>
        <w:ind w:left="0" w:firstLine="709"/>
        <w:jc w:val="both"/>
        <w:rPr>
          <w:rFonts w:ascii="Times New Roman" w:hAnsi="Times New Roman"/>
        </w:rPr>
      </w:pPr>
      <w:r w:rsidRPr="00BE49A9">
        <w:rPr>
          <w:rFonts w:ascii="Times New Roman" w:hAnsi="Times New Roman"/>
          <w:sz w:val="24"/>
          <w:szCs w:val="24"/>
        </w:rPr>
        <w:t xml:space="preserve">Риск случайной гибели или случайного повреждения объектов, входящих  в состав Объекта </w:t>
      </w:r>
      <w:r>
        <w:rPr>
          <w:rFonts w:ascii="Times New Roman" w:hAnsi="Times New Roman"/>
          <w:sz w:val="24"/>
          <w:szCs w:val="24"/>
        </w:rPr>
        <w:t>с</w:t>
      </w:r>
      <w:r w:rsidRPr="00BE49A9">
        <w:rPr>
          <w:rFonts w:ascii="Times New Roman" w:hAnsi="Times New Roman"/>
          <w:sz w:val="24"/>
          <w:szCs w:val="24"/>
        </w:rPr>
        <w:t xml:space="preserve">оглашения и Иного имущества, несет Концессионер в период с даты подписания актов приема-передачи объектов, входящих в состав Объекта </w:t>
      </w:r>
      <w:r>
        <w:rPr>
          <w:rFonts w:ascii="Times New Roman" w:hAnsi="Times New Roman"/>
          <w:sz w:val="24"/>
          <w:szCs w:val="24"/>
        </w:rPr>
        <w:t>с</w:t>
      </w:r>
      <w:r w:rsidRPr="00BE49A9">
        <w:rPr>
          <w:rFonts w:ascii="Times New Roman" w:hAnsi="Times New Roman"/>
          <w:sz w:val="24"/>
          <w:szCs w:val="24"/>
        </w:rPr>
        <w:t xml:space="preserve">оглашения и Иного имущества, от Концедента Концессионеру до даты подписания актов приема-передачи объектов, входящих в состав Объекта </w:t>
      </w:r>
      <w:r>
        <w:rPr>
          <w:rFonts w:ascii="Times New Roman" w:hAnsi="Times New Roman"/>
          <w:sz w:val="24"/>
          <w:szCs w:val="24"/>
        </w:rPr>
        <w:t>с</w:t>
      </w:r>
      <w:r w:rsidRPr="00BE49A9">
        <w:rPr>
          <w:rFonts w:ascii="Times New Roman" w:hAnsi="Times New Roman"/>
          <w:sz w:val="24"/>
          <w:szCs w:val="24"/>
        </w:rPr>
        <w:t>оглашения и Иного имущества,                 от Концессионера Концеденту.</w:t>
      </w:r>
    </w:p>
    <w:p w:rsidR="00FA0E04" w:rsidRPr="00BE49A9" w:rsidRDefault="00FA0E04" w:rsidP="00FA0E04">
      <w:pPr>
        <w:pStyle w:val="a6"/>
        <w:widowControl/>
        <w:numPr>
          <w:ilvl w:val="1"/>
          <w:numId w:val="31"/>
        </w:numPr>
        <w:tabs>
          <w:tab w:val="left" w:pos="1276"/>
        </w:tabs>
        <w:autoSpaceDE/>
        <w:autoSpaceDN/>
        <w:adjustRightInd/>
        <w:spacing w:before="0" w:after="0"/>
        <w:ind w:left="0" w:firstLine="709"/>
        <w:jc w:val="both"/>
        <w:rPr>
          <w:rFonts w:ascii="Times New Roman" w:hAnsi="Times New Roman"/>
        </w:rPr>
      </w:pPr>
      <w:bookmarkStart w:id="347" w:name="o6_18"/>
      <w:bookmarkEnd w:id="347"/>
      <w:r w:rsidRPr="00BE49A9">
        <w:rPr>
          <w:rFonts w:ascii="Times New Roman" w:hAnsi="Times New Roman"/>
          <w:sz w:val="24"/>
          <w:szCs w:val="24"/>
        </w:rPr>
        <w:t xml:space="preserve">Концессионер обязан заключить со страховой компанией договор страхования объектов, входящих в Объект </w:t>
      </w:r>
      <w:r>
        <w:rPr>
          <w:rFonts w:ascii="Times New Roman" w:hAnsi="Times New Roman"/>
          <w:sz w:val="24"/>
          <w:szCs w:val="24"/>
        </w:rPr>
        <w:t>с</w:t>
      </w:r>
      <w:r w:rsidRPr="00BE49A9">
        <w:rPr>
          <w:rFonts w:ascii="Times New Roman" w:hAnsi="Times New Roman"/>
          <w:sz w:val="24"/>
          <w:szCs w:val="24"/>
        </w:rPr>
        <w:t xml:space="preserve">оглашения и Иного </w:t>
      </w:r>
      <w:r>
        <w:rPr>
          <w:rFonts w:ascii="Times New Roman" w:hAnsi="Times New Roman"/>
          <w:sz w:val="24"/>
          <w:szCs w:val="24"/>
        </w:rPr>
        <w:t>и</w:t>
      </w:r>
      <w:r w:rsidRPr="00BE49A9">
        <w:rPr>
          <w:rFonts w:ascii="Times New Roman" w:hAnsi="Times New Roman"/>
          <w:sz w:val="24"/>
          <w:szCs w:val="24"/>
        </w:rPr>
        <w:t>мущества</w:t>
      </w:r>
      <w:r>
        <w:rPr>
          <w:rFonts w:ascii="Times New Roman" w:hAnsi="Times New Roman"/>
          <w:sz w:val="24"/>
          <w:szCs w:val="24"/>
        </w:rPr>
        <w:t>,</w:t>
      </w:r>
      <w:r w:rsidRPr="00BE49A9">
        <w:rPr>
          <w:rFonts w:ascii="Times New Roman" w:hAnsi="Times New Roman"/>
          <w:sz w:val="24"/>
          <w:szCs w:val="24"/>
        </w:rPr>
        <w:t xml:space="preserve"> на срок               до окончания действия Соглашения. Концессионер обязан подписать договор страхования (договоры страхования) в течение 3 (трех) рабочих дней с момента исполнения Концедентом обязанности по передаче Концессионеру прав владения                  и пользования объектами, входящими в состав Объекта </w:t>
      </w:r>
      <w:r>
        <w:rPr>
          <w:rFonts w:ascii="Times New Roman" w:hAnsi="Times New Roman"/>
          <w:sz w:val="24"/>
          <w:szCs w:val="24"/>
        </w:rPr>
        <w:t>с</w:t>
      </w:r>
      <w:r w:rsidRPr="00BE49A9">
        <w:rPr>
          <w:rFonts w:ascii="Times New Roman" w:hAnsi="Times New Roman"/>
          <w:sz w:val="24"/>
          <w:szCs w:val="24"/>
        </w:rPr>
        <w:t xml:space="preserve">оглашения и Иного </w:t>
      </w:r>
      <w:r>
        <w:rPr>
          <w:rFonts w:ascii="Times New Roman" w:hAnsi="Times New Roman"/>
          <w:sz w:val="24"/>
          <w:szCs w:val="24"/>
        </w:rPr>
        <w:t>и</w:t>
      </w:r>
      <w:r w:rsidRPr="00BE49A9">
        <w:rPr>
          <w:rFonts w:ascii="Times New Roman" w:hAnsi="Times New Roman"/>
          <w:sz w:val="24"/>
          <w:szCs w:val="24"/>
        </w:rPr>
        <w:t>мущества</w:t>
      </w:r>
      <w:r w:rsidRPr="00BE49A9">
        <w:rPr>
          <w:rFonts w:ascii="Times New Roman" w:hAnsi="Times New Roman"/>
          <w:i/>
          <w:iCs/>
          <w:sz w:val="24"/>
          <w:szCs w:val="24"/>
        </w:rPr>
        <w:t>.</w:t>
      </w:r>
      <w:r w:rsidRPr="00BE49A9">
        <w:rPr>
          <w:rFonts w:ascii="Times New Roman" w:hAnsi="Times New Roman"/>
          <w:sz w:val="24"/>
          <w:szCs w:val="24"/>
        </w:rPr>
        <w:t xml:space="preserve"> Концессионер может страховать риски гибели или ущерба в отношении незаконченного строительством объекта в сво</w:t>
      </w:r>
      <w:r>
        <w:rPr>
          <w:rFonts w:ascii="Times New Roman" w:hAnsi="Times New Roman"/>
          <w:sz w:val="24"/>
          <w:szCs w:val="24"/>
        </w:rPr>
        <w:t xml:space="preserve">ю пользу. Выгодоприобретателем </w:t>
      </w:r>
      <w:r w:rsidRPr="00BE49A9">
        <w:rPr>
          <w:rFonts w:ascii="Times New Roman" w:hAnsi="Times New Roman"/>
          <w:sz w:val="24"/>
          <w:szCs w:val="24"/>
        </w:rPr>
        <w:t>по таким договорам страхования будет являться Концессионер.</w:t>
      </w:r>
      <w:bookmarkStart w:id="348" w:name="_Toc323145441"/>
      <w:r w:rsidRPr="00BE49A9">
        <w:rPr>
          <w:rFonts w:ascii="Times New Roman" w:hAnsi="Times New Roman"/>
          <w:sz w:val="24"/>
          <w:szCs w:val="24"/>
        </w:rPr>
        <w:t xml:space="preserve"> </w:t>
      </w:r>
    </w:p>
    <w:p w:rsidR="00FA0E04" w:rsidRPr="00BE49A9" w:rsidRDefault="00FA0E04" w:rsidP="00FA0E04">
      <w:pPr>
        <w:pStyle w:val="a6"/>
        <w:tabs>
          <w:tab w:val="left" w:pos="1276"/>
        </w:tabs>
        <w:spacing w:before="0" w:after="0"/>
        <w:ind w:left="0"/>
        <w:jc w:val="both"/>
        <w:rPr>
          <w:rFonts w:ascii="Times New Roman" w:hAnsi="Times New Roman"/>
          <w:sz w:val="24"/>
        </w:rPr>
      </w:pPr>
    </w:p>
    <w:p w:rsidR="00FA0E04" w:rsidRPr="000B472C" w:rsidRDefault="00FA0E04" w:rsidP="00FA0E04">
      <w:pPr>
        <w:pStyle w:val="a6"/>
        <w:widowControl/>
        <w:numPr>
          <w:ilvl w:val="0"/>
          <w:numId w:val="31"/>
        </w:numPr>
        <w:tabs>
          <w:tab w:val="left" w:pos="1134"/>
        </w:tabs>
        <w:autoSpaceDE/>
        <w:autoSpaceDN/>
        <w:adjustRightInd/>
        <w:spacing w:before="0" w:after="0"/>
        <w:ind w:left="0" w:firstLine="709"/>
        <w:jc w:val="center"/>
        <w:rPr>
          <w:rFonts w:ascii="Times New Roman" w:hAnsi="Times New Roman"/>
          <w:sz w:val="24"/>
          <w:szCs w:val="24"/>
        </w:rPr>
      </w:pPr>
      <w:r w:rsidRPr="000B472C">
        <w:rPr>
          <w:rFonts w:ascii="Times New Roman" w:hAnsi="Times New Roman"/>
          <w:sz w:val="24"/>
          <w:szCs w:val="24"/>
        </w:rPr>
        <w:t>Порядок передачи Концессионером Концеденту объектов</w:t>
      </w:r>
      <w:bookmarkStart w:id="349" w:name="o7_1"/>
      <w:bookmarkEnd w:id="348"/>
      <w:bookmarkEnd w:id="349"/>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rPr>
      </w:pPr>
      <w:r w:rsidRPr="00BE49A9">
        <w:rPr>
          <w:rFonts w:ascii="Times New Roman" w:hAnsi="Times New Roman"/>
          <w:sz w:val="24"/>
          <w:szCs w:val="24"/>
        </w:rPr>
        <w:t xml:space="preserve">Концессионер обязан передать Концеденту, а Концедент обязан принять Объект </w:t>
      </w:r>
      <w:r>
        <w:rPr>
          <w:rFonts w:ascii="Times New Roman" w:hAnsi="Times New Roman"/>
          <w:sz w:val="24"/>
          <w:szCs w:val="24"/>
        </w:rPr>
        <w:t>с</w:t>
      </w:r>
      <w:r w:rsidRPr="00BE49A9">
        <w:rPr>
          <w:rFonts w:ascii="Times New Roman" w:hAnsi="Times New Roman"/>
          <w:sz w:val="24"/>
          <w:szCs w:val="24"/>
        </w:rPr>
        <w:t xml:space="preserve">оглашения и Иное имущество в течение 30 дней с момента окончания срока действия настоящего Соглашения. </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rPr>
      </w:pPr>
      <w:r w:rsidRPr="00BE49A9">
        <w:rPr>
          <w:rFonts w:ascii="Times New Roman" w:hAnsi="Times New Roman"/>
          <w:sz w:val="24"/>
          <w:szCs w:val="24"/>
        </w:rPr>
        <w:t xml:space="preserve">Передаваемый Концессионером Объект </w:t>
      </w:r>
      <w:r>
        <w:rPr>
          <w:rFonts w:ascii="Times New Roman" w:hAnsi="Times New Roman"/>
          <w:sz w:val="24"/>
          <w:szCs w:val="24"/>
        </w:rPr>
        <w:t>с</w:t>
      </w:r>
      <w:r w:rsidRPr="00BE49A9">
        <w:rPr>
          <w:rFonts w:ascii="Times New Roman" w:hAnsi="Times New Roman"/>
          <w:sz w:val="24"/>
          <w:szCs w:val="24"/>
        </w:rPr>
        <w:t xml:space="preserve">оглашения и Иное имущество должны находиться в состоянии, пригодном для осуществления Концессионной </w:t>
      </w:r>
      <w:r>
        <w:rPr>
          <w:rFonts w:ascii="Times New Roman" w:hAnsi="Times New Roman"/>
          <w:sz w:val="24"/>
          <w:szCs w:val="24"/>
        </w:rPr>
        <w:t>д</w:t>
      </w:r>
      <w:r w:rsidRPr="00BE49A9">
        <w:rPr>
          <w:rFonts w:ascii="Times New Roman" w:hAnsi="Times New Roman"/>
          <w:sz w:val="24"/>
          <w:szCs w:val="24"/>
        </w:rPr>
        <w:t xml:space="preserve">еятельности, и не должны быть обременены правами третьих лиц. </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rPr>
      </w:pPr>
      <w:bookmarkStart w:id="350" w:name="o7_2"/>
      <w:bookmarkEnd w:id="350"/>
      <w:r w:rsidRPr="00BE49A9">
        <w:rPr>
          <w:rFonts w:ascii="Times New Roman" w:hAnsi="Times New Roman"/>
          <w:sz w:val="24"/>
          <w:szCs w:val="24"/>
        </w:rPr>
        <w:t xml:space="preserve">Концессионер передает Концеденту документы, относящиеся                              к передаваемому Объекту </w:t>
      </w:r>
      <w:r>
        <w:rPr>
          <w:rFonts w:ascii="Times New Roman" w:hAnsi="Times New Roman"/>
          <w:sz w:val="24"/>
          <w:szCs w:val="24"/>
        </w:rPr>
        <w:t>с</w:t>
      </w:r>
      <w:r w:rsidRPr="00BE49A9">
        <w:rPr>
          <w:rFonts w:ascii="Times New Roman" w:hAnsi="Times New Roman"/>
          <w:sz w:val="24"/>
          <w:szCs w:val="24"/>
        </w:rPr>
        <w:t xml:space="preserve">оглашения и Иному имуществу, в том числе проектную, исполнительную, разрешительную, эксплуатационную документацию, одновременно              с передачей Объекта </w:t>
      </w:r>
      <w:r>
        <w:rPr>
          <w:rFonts w:ascii="Times New Roman" w:hAnsi="Times New Roman"/>
          <w:sz w:val="24"/>
          <w:szCs w:val="24"/>
        </w:rPr>
        <w:t>с</w:t>
      </w:r>
      <w:r w:rsidRPr="00BE49A9">
        <w:rPr>
          <w:rFonts w:ascii="Times New Roman" w:hAnsi="Times New Roman"/>
          <w:sz w:val="24"/>
          <w:szCs w:val="24"/>
        </w:rPr>
        <w:t>оглашения Концеденту.</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rPr>
      </w:pPr>
      <w:r w:rsidRPr="00BE49A9">
        <w:rPr>
          <w:rFonts w:ascii="Times New Roman" w:hAnsi="Times New Roman"/>
          <w:sz w:val="24"/>
          <w:szCs w:val="24"/>
        </w:rPr>
        <w:t xml:space="preserve">Передача Концессионером Концеденту Объекта </w:t>
      </w:r>
      <w:r>
        <w:rPr>
          <w:rFonts w:ascii="Times New Roman" w:hAnsi="Times New Roman"/>
          <w:sz w:val="24"/>
          <w:szCs w:val="24"/>
        </w:rPr>
        <w:t>с</w:t>
      </w:r>
      <w:r w:rsidRPr="00BE49A9">
        <w:rPr>
          <w:rFonts w:ascii="Times New Roman" w:hAnsi="Times New Roman"/>
          <w:sz w:val="24"/>
          <w:szCs w:val="24"/>
        </w:rPr>
        <w:t>оглашения и Иного иму</w:t>
      </w:r>
      <w:r>
        <w:rPr>
          <w:rFonts w:ascii="Times New Roman" w:hAnsi="Times New Roman"/>
          <w:sz w:val="24"/>
          <w:szCs w:val="24"/>
        </w:rPr>
        <w:t>щества</w:t>
      </w:r>
      <w:r w:rsidRPr="00BE49A9">
        <w:rPr>
          <w:rFonts w:ascii="Times New Roman" w:hAnsi="Times New Roman"/>
          <w:sz w:val="24"/>
          <w:szCs w:val="24"/>
        </w:rPr>
        <w:t xml:space="preserve"> осуществляется по акту приема-передачи, подписываемому Сторонами.</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rPr>
      </w:pPr>
      <w:bookmarkStart w:id="351" w:name="o7_5"/>
      <w:r w:rsidRPr="00BE49A9">
        <w:rPr>
          <w:rFonts w:ascii="Times New Roman" w:hAnsi="Times New Roman"/>
          <w:sz w:val="24"/>
          <w:szCs w:val="24"/>
        </w:rPr>
        <w:t xml:space="preserve">Обязанность Концессионера по передаче движимого имущества, входящего в состав Объекта </w:t>
      </w:r>
      <w:r>
        <w:rPr>
          <w:rFonts w:ascii="Times New Roman" w:hAnsi="Times New Roman"/>
          <w:sz w:val="24"/>
          <w:szCs w:val="24"/>
        </w:rPr>
        <w:t>с</w:t>
      </w:r>
      <w:r w:rsidRPr="00BE49A9">
        <w:rPr>
          <w:rFonts w:ascii="Times New Roman" w:hAnsi="Times New Roman"/>
          <w:sz w:val="24"/>
          <w:szCs w:val="24"/>
        </w:rPr>
        <w:t xml:space="preserve">оглашения и Иного </w:t>
      </w:r>
      <w:r>
        <w:rPr>
          <w:rFonts w:ascii="Times New Roman" w:hAnsi="Times New Roman"/>
          <w:sz w:val="24"/>
          <w:szCs w:val="24"/>
        </w:rPr>
        <w:t>и</w:t>
      </w:r>
      <w:r w:rsidRPr="00BE49A9">
        <w:rPr>
          <w:rFonts w:ascii="Times New Roman" w:hAnsi="Times New Roman"/>
          <w:sz w:val="24"/>
          <w:szCs w:val="24"/>
        </w:rPr>
        <w:t>мущества, считается исполненной  с момента подписания акта приема-передачи</w:t>
      </w:r>
      <w:bookmarkEnd w:id="351"/>
      <w:r w:rsidRPr="00BE49A9">
        <w:rPr>
          <w:rFonts w:ascii="Times New Roman" w:hAnsi="Times New Roman"/>
          <w:sz w:val="24"/>
          <w:szCs w:val="24"/>
        </w:rPr>
        <w:t xml:space="preserve">. </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rPr>
      </w:pPr>
      <w:r w:rsidRPr="00BE49A9">
        <w:rPr>
          <w:rFonts w:ascii="Times New Roman" w:hAnsi="Times New Roman"/>
          <w:sz w:val="24"/>
          <w:szCs w:val="24"/>
        </w:rPr>
        <w:t>При необоснованном уклонении Концедента от подписания акта прие</w:t>
      </w:r>
      <w:r>
        <w:rPr>
          <w:rFonts w:ascii="Times New Roman" w:hAnsi="Times New Roman"/>
          <w:sz w:val="24"/>
          <w:szCs w:val="24"/>
        </w:rPr>
        <w:t>ма-передачи в течение 30 дней</w:t>
      </w:r>
      <w:r w:rsidRPr="00BE49A9">
        <w:rPr>
          <w:rFonts w:ascii="Times New Roman" w:hAnsi="Times New Roman"/>
          <w:sz w:val="24"/>
          <w:szCs w:val="24"/>
        </w:rPr>
        <w:t xml:space="preserve"> обязанность Концессионера по передаче Объектов </w:t>
      </w:r>
      <w:r>
        <w:rPr>
          <w:rFonts w:ascii="Times New Roman" w:hAnsi="Times New Roman"/>
          <w:sz w:val="24"/>
          <w:szCs w:val="24"/>
        </w:rPr>
        <w:t>с</w:t>
      </w:r>
      <w:r w:rsidRPr="00BE49A9">
        <w:rPr>
          <w:rFonts w:ascii="Times New Roman" w:hAnsi="Times New Roman"/>
          <w:sz w:val="24"/>
          <w:szCs w:val="24"/>
        </w:rPr>
        <w:t>оглашения и Иного имуществ</w:t>
      </w:r>
      <w:r>
        <w:rPr>
          <w:rFonts w:ascii="Times New Roman" w:hAnsi="Times New Roman"/>
          <w:sz w:val="24"/>
          <w:szCs w:val="24"/>
        </w:rPr>
        <w:t>а</w:t>
      </w:r>
      <w:r w:rsidRPr="00BE49A9">
        <w:rPr>
          <w:rFonts w:ascii="Times New Roman" w:hAnsi="Times New Roman"/>
          <w:sz w:val="24"/>
          <w:szCs w:val="24"/>
        </w:rPr>
        <w:t xml:space="preserve"> считается исполненной.  </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8"/>
          <w:szCs w:val="28"/>
        </w:rPr>
      </w:pPr>
      <w:r w:rsidRPr="00BE49A9">
        <w:rPr>
          <w:rFonts w:ascii="Times New Roman" w:hAnsi="Times New Roman"/>
          <w:sz w:val="24"/>
          <w:szCs w:val="24"/>
        </w:rPr>
        <w:t xml:space="preserve">Если Объект </w:t>
      </w:r>
      <w:r>
        <w:rPr>
          <w:rFonts w:ascii="Times New Roman" w:hAnsi="Times New Roman"/>
          <w:sz w:val="24"/>
          <w:szCs w:val="24"/>
        </w:rPr>
        <w:t>с</w:t>
      </w:r>
      <w:r w:rsidRPr="00BE49A9">
        <w:rPr>
          <w:rFonts w:ascii="Times New Roman" w:hAnsi="Times New Roman"/>
          <w:sz w:val="24"/>
          <w:szCs w:val="24"/>
        </w:rPr>
        <w:t xml:space="preserve">оглашения и Иное имущество находятся в состоянии,                 не пригодном для осуществления Концессионной </w:t>
      </w:r>
      <w:r>
        <w:rPr>
          <w:rFonts w:ascii="Times New Roman" w:hAnsi="Times New Roman"/>
          <w:sz w:val="24"/>
          <w:szCs w:val="24"/>
        </w:rPr>
        <w:t>д</w:t>
      </w:r>
      <w:r w:rsidRPr="00BE49A9">
        <w:rPr>
          <w:rFonts w:ascii="Times New Roman" w:hAnsi="Times New Roman"/>
          <w:sz w:val="24"/>
          <w:szCs w:val="24"/>
        </w:rPr>
        <w:t>еятельности, либо</w:t>
      </w:r>
      <w:r>
        <w:rPr>
          <w:rFonts w:ascii="Times New Roman" w:hAnsi="Times New Roman"/>
          <w:sz w:val="24"/>
          <w:szCs w:val="24"/>
        </w:rPr>
        <w:t xml:space="preserve"> обременены правами третьих лиц</w:t>
      </w:r>
      <w:r w:rsidRPr="00BE49A9">
        <w:rPr>
          <w:rFonts w:ascii="Times New Roman" w:hAnsi="Times New Roman"/>
          <w:sz w:val="24"/>
          <w:szCs w:val="24"/>
        </w:rPr>
        <w:t xml:space="preserve"> Концедент вправе отказаться от подписания акта приема-передачи до момента приведения Концессионером Объекта </w:t>
      </w:r>
      <w:r>
        <w:rPr>
          <w:rFonts w:ascii="Times New Roman" w:hAnsi="Times New Roman"/>
          <w:sz w:val="24"/>
          <w:szCs w:val="24"/>
        </w:rPr>
        <w:t>с</w:t>
      </w:r>
      <w:r w:rsidRPr="00BE49A9">
        <w:rPr>
          <w:rFonts w:ascii="Times New Roman" w:hAnsi="Times New Roman"/>
          <w:sz w:val="24"/>
          <w:szCs w:val="24"/>
        </w:rPr>
        <w:t xml:space="preserve">оглашения и Иного имущества в состояние, пригодное для осуществления Концессионной </w:t>
      </w:r>
      <w:r>
        <w:rPr>
          <w:rFonts w:ascii="Times New Roman" w:hAnsi="Times New Roman"/>
          <w:sz w:val="24"/>
          <w:szCs w:val="24"/>
        </w:rPr>
        <w:t>д</w:t>
      </w:r>
      <w:r w:rsidRPr="00BE49A9">
        <w:rPr>
          <w:rFonts w:ascii="Times New Roman" w:hAnsi="Times New Roman"/>
          <w:sz w:val="24"/>
          <w:szCs w:val="24"/>
        </w:rPr>
        <w:t>еятельности, либо прекращения обременения правами третьих лиц. В этом случае Концедент                      не считается необоснованно уклоняющимся от подписания акта приема-передачи имущества.</w:t>
      </w:r>
    </w:p>
    <w:p w:rsidR="00FA0E04" w:rsidRPr="00BE49A9" w:rsidRDefault="00FA0E04" w:rsidP="00FA0E04">
      <w:pPr>
        <w:pStyle w:val="a6"/>
        <w:widowControl/>
        <w:numPr>
          <w:ilvl w:val="1"/>
          <w:numId w:val="31"/>
        </w:numPr>
        <w:autoSpaceDE/>
        <w:autoSpaceDN/>
        <w:adjustRightInd/>
        <w:spacing w:before="0" w:after="0"/>
        <w:ind w:left="0" w:firstLine="709"/>
        <w:jc w:val="both"/>
        <w:rPr>
          <w:rFonts w:ascii="Times New Roman" w:hAnsi="Times New Roman"/>
          <w:sz w:val="28"/>
          <w:szCs w:val="28"/>
        </w:rPr>
      </w:pPr>
      <w:bookmarkStart w:id="352" w:name="o7_6"/>
      <w:bookmarkEnd w:id="352"/>
      <w:r w:rsidRPr="00BE49A9">
        <w:rPr>
          <w:rFonts w:ascii="Times New Roman" w:hAnsi="Times New Roman"/>
          <w:sz w:val="24"/>
          <w:szCs w:val="24"/>
        </w:rPr>
        <w:t xml:space="preserve">Концессионер обязан в период действия Соглашения безвозмездно хранить отдельные объекты имущества, входящие в состав Объекта </w:t>
      </w:r>
      <w:r>
        <w:rPr>
          <w:rFonts w:ascii="Times New Roman" w:hAnsi="Times New Roman"/>
          <w:sz w:val="24"/>
          <w:szCs w:val="24"/>
        </w:rPr>
        <w:t>с</w:t>
      </w:r>
      <w:r w:rsidRPr="00BE49A9">
        <w:rPr>
          <w:rFonts w:ascii="Times New Roman" w:hAnsi="Times New Roman"/>
          <w:sz w:val="24"/>
          <w:szCs w:val="24"/>
        </w:rPr>
        <w:t xml:space="preserve">оглашения                   и (или) Иного </w:t>
      </w:r>
      <w:r>
        <w:rPr>
          <w:rFonts w:ascii="Times New Roman" w:hAnsi="Times New Roman"/>
          <w:sz w:val="24"/>
          <w:szCs w:val="24"/>
        </w:rPr>
        <w:t>и</w:t>
      </w:r>
      <w:r w:rsidRPr="00BE49A9">
        <w:rPr>
          <w:rFonts w:ascii="Times New Roman" w:hAnsi="Times New Roman"/>
          <w:sz w:val="24"/>
          <w:szCs w:val="24"/>
        </w:rPr>
        <w:t>мущества</w:t>
      </w:r>
      <w:r>
        <w:rPr>
          <w:rFonts w:ascii="Times New Roman" w:hAnsi="Times New Roman"/>
          <w:sz w:val="24"/>
          <w:szCs w:val="24"/>
        </w:rPr>
        <w:t>,</w:t>
      </w:r>
      <w:r w:rsidRPr="00BE49A9">
        <w:rPr>
          <w:rFonts w:ascii="Times New Roman" w:hAnsi="Times New Roman"/>
          <w:sz w:val="24"/>
          <w:szCs w:val="24"/>
        </w:rPr>
        <w:t xml:space="preserve"> до окончания срока действия Соглашения в случае, если такое имущество не требуется для осуществления Концессионером деятельности</w:t>
      </w:r>
      <w:r>
        <w:rPr>
          <w:rFonts w:ascii="Times New Roman" w:hAnsi="Times New Roman"/>
          <w:sz w:val="24"/>
          <w:szCs w:val="24"/>
        </w:rPr>
        <w:t xml:space="preserve">                  по Соглашению</w:t>
      </w:r>
      <w:r w:rsidRPr="00BE49A9">
        <w:rPr>
          <w:rFonts w:ascii="Times New Roman" w:hAnsi="Times New Roman"/>
          <w:sz w:val="24"/>
          <w:szCs w:val="24"/>
        </w:rPr>
        <w:t xml:space="preserve"> и если не использование  такого имущества не приведет к нарушению параметров оказываемых Концессионером</w:t>
      </w:r>
      <w:r>
        <w:rPr>
          <w:rFonts w:ascii="Times New Roman" w:hAnsi="Times New Roman"/>
          <w:sz w:val="24"/>
          <w:szCs w:val="24"/>
        </w:rPr>
        <w:t xml:space="preserve"> услуг и несоответствию плану-</w:t>
      </w:r>
      <w:r w:rsidRPr="00BE49A9">
        <w:rPr>
          <w:rFonts w:ascii="Times New Roman" w:hAnsi="Times New Roman"/>
          <w:sz w:val="24"/>
          <w:szCs w:val="24"/>
        </w:rPr>
        <w:t xml:space="preserve">графику достижения критериев Конкурса. </w:t>
      </w:r>
    </w:p>
    <w:p w:rsidR="00FA0E04" w:rsidRPr="00BE49A9" w:rsidRDefault="00FA0E04" w:rsidP="00FA0E04">
      <w:pPr>
        <w:pStyle w:val="a6"/>
        <w:widowControl/>
        <w:numPr>
          <w:ilvl w:val="1"/>
          <w:numId w:val="31"/>
        </w:numPr>
        <w:autoSpaceDE/>
        <w:autoSpaceDN/>
        <w:adjustRightInd/>
        <w:spacing w:before="0" w:after="0"/>
        <w:ind w:left="0" w:firstLine="709"/>
        <w:jc w:val="both"/>
        <w:rPr>
          <w:rFonts w:ascii="Times New Roman" w:hAnsi="Times New Roman"/>
          <w:sz w:val="28"/>
          <w:szCs w:val="28"/>
        </w:rPr>
      </w:pPr>
      <w:r w:rsidRPr="00BE49A9">
        <w:rPr>
          <w:rFonts w:ascii="Times New Roman" w:hAnsi="Times New Roman"/>
          <w:sz w:val="24"/>
          <w:szCs w:val="24"/>
        </w:rPr>
        <w:t xml:space="preserve">Прекращение прав Концессионера на владение и пользование Объектом </w:t>
      </w:r>
      <w:r>
        <w:rPr>
          <w:rFonts w:ascii="Times New Roman" w:hAnsi="Times New Roman"/>
          <w:sz w:val="24"/>
          <w:szCs w:val="24"/>
        </w:rPr>
        <w:t>с</w:t>
      </w:r>
      <w:r w:rsidRPr="00BE49A9">
        <w:rPr>
          <w:rFonts w:ascii="Times New Roman" w:hAnsi="Times New Roman"/>
          <w:sz w:val="24"/>
          <w:szCs w:val="24"/>
        </w:rPr>
        <w:t xml:space="preserve">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 </w:t>
      </w:r>
    </w:p>
    <w:p w:rsidR="00FA0E04" w:rsidRPr="00BE49A9" w:rsidRDefault="00FA0E04" w:rsidP="00FA0E04">
      <w:pPr>
        <w:pStyle w:val="a6"/>
        <w:widowControl/>
        <w:numPr>
          <w:ilvl w:val="1"/>
          <w:numId w:val="31"/>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Стороны обязуются осуществить действия, необходимые для государственной регистрации прекращения указанных прав Концессионера, в течение 30 (тридцати) календарных дней с даты прекращения Соглашения. </w:t>
      </w:r>
      <w:bookmarkStart w:id="353" w:name="_Toc323145442"/>
    </w:p>
    <w:p w:rsidR="00FA0E04" w:rsidRPr="00BE49A9" w:rsidRDefault="00FA0E04" w:rsidP="00FA0E04">
      <w:pPr>
        <w:pStyle w:val="a6"/>
        <w:spacing w:before="0" w:after="0"/>
        <w:ind w:left="0"/>
        <w:jc w:val="both"/>
        <w:rPr>
          <w:rFonts w:ascii="Times New Roman" w:hAnsi="Times New Roman"/>
          <w:sz w:val="24"/>
          <w:szCs w:val="24"/>
        </w:rPr>
      </w:pPr>
    </w:p>
    <w:p w:rsidR="00FA0E04" w:rsidRPr="000B472C" w:rsidRDefault="00FA0E04" w:rsidP="00FA0E04">
      <w:pPr>
        <w:pStyle w:val="a6"/>
        <w:widowControl/>
        <w:numPr>
          <w:ilvl w:val="0"/>
          <w:numId w:val="31"/>
        </w:numPr>
        <w:tabs>
          <w:tab w:val="left" w:pos="1134"/>
        </w:tabs>
        <w:autoSpaceDE/>
        <w:autoSpaceDN/>
        <w:adjustRightInd/>
        <w:spacing w:before="0" w:after="0"/>
        <w:ind w:left="0" w:firstLine="709"/>
        <w:jc w:val="center"/>
        <w:rPr>
          <w:rFonts w:ascii="Times New Roman" w:hAnsi="Times New Roman"/>
          <w:sz w:val="24"/>
          <w:szCs w:val="24"/>
        </w:rPr>
      </w:pPr>
      <w:r w:rsidRPr="000B472C">
        <w:rPr>
          <w:rFonts w:ascii="Times New Roman" w:hAnsi="Times New Roman"/>
          <w:sz w:val="24"/>
          <w:szCs w:val="24"/>
        </w:rPr>
        <w:t xml:space="preserve">Порядок осуществления </w:t>
      </w:r>
      <w:bookmarkEnd w:id="353"/>
      <w:r w:rsidRPr="000B472C">
        <w:rPr>
          <w:rFonts w:ascii="Times New Roman" w:hAnsi="Times New Roman"/>
          <w:sz w:val="24"/>
          <w:szCs w:val="24"/>
        </w:rPr>
        <w:t>деятельности, предусмотренной Концессионным соглашением</w:t>
      </w:r>
      <w:bookmarkStart w:id="354" w:name="o8_1"/>
      <w:bookmarkEnd w:id="354"/>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имеет право исполнять Соглашение, включая осуществление Деятельности, предусмотренной Соглашением, своими силами. Привлечение третьих лиц для исполнения Соглашения, в том числе осуществления Деятельности, предусмотренной Соглашением, допускается только с предварительного письменного согласия Концедента. При этом Концессионер несет ответственность за действия третьих лиц</w:t>
      </w:r>
      <w:r>
        <w:rPr>
          <w:rFonts w:ascii="Times New Roman" w:hAnsi="Times New Roman"/>
          <w:sz w:val="24"/>
          <w:szCs w:val="24"/>
        </w:rPr>
        <w:t>,</w:t>
      </w:r>
      <w:r w:rsidRPr="00BE49A9">
        <w:rPr>
          <w:rFonts w:ascii="Times New Roman" w:hAnsi="Times New Roman"/>
          <w:sz w:val="24"/>
          <w:szCs w:val="24"/>
        </w:rPr>
        <w:t xml:space="preserve"> как за свои собственные. </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обязан на условиях, предусмотренных Соглашением, осуществлять Деятельность, предусмотренную Соглашением, и не прекращать                      (не приостанавливать) эту деятельность без предварительного письменного согласия Концедента, за исключением случаев, установленных действующим законодательством Российской Федерации.</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55" w:name="o8_2"/>
      <w:bookmarkEnd w:id="355"/>
      <w:r w:rsidRPr="00BE49A9">
        <w:rPr>
          <w:rFonts w:ascii="Times New Roman" w:hAnsi="Times New Roman"/>
          <w:sz w:val="24"/>
          <w:szCs w:val="24"/>
        </w:rPr>
        <w:t xml:space="preserve">Концессионер обязан осуществлять деятельность по использованию (эксплуатации) Объекта </w:t>
      </w:r>
      <w:r>
        <w:rPr>
          <w:rFonts w:ascii="Times New Roman" w:hAnsi="Times New Roman"/>
          <w:sz w:val="24"/>
          <w:szCs w:val="24"/>
        </w:rPr>
        <w:t>с</w:t>
      </w:r>
      <w:r w:rsidRPr="00BE49A9">
        <w:rPr>
          <w:rFonts w:ascii="Times New Roman" w:hAnsi="Times New Roman"/>
          <w:sz w:val="24"/>
          <w:szCs w:val="24"/>
        </w:rPr>
        <w:t xml:space="preserve">оглашения и Иного имущества в соответствии                                   с требованиями, установленными законодательством Российской Федерации. Концессионер обязан обеспечить надежность и качество оказываемых услуг                              в соответствии с требованиями, установленными законодательством Российской Федерации. </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56" w:name="o8_3"/>
      <w:bookmarkEnd w:id="356"/>
      <w:r w:rsidRPr="00BE49A9">
        <w:rPr>
          <w:rFonts w:ascii="Times New Roman" w:hAnsi="Times New Roman"/>
          <w:sz w:val="24"/>
          <w:szCs w:val="24"/>
        </w:rPr>
        <w:t xml:space="preserve">Концессионер или уполномоченные им лица оказывают услуги теплоснабжения потребителям, находящимся в зонах обслуживания систем теплоснабжения, представленных Объектом </w:t>
      </w:r>
      <w:r>
        <w:rPr>
          <w:rFonts w:ascii="Times New Roman" w:hAnsi="Times New Roman"/>
          <w:sz w:val="24"/>
          <w:szCs w:val="24"/>
        </w:rPr>
        <w:t>с</w:t>
      </w:r>
      <w:r w:rsidRPr="00BE49A9">
        <w:rPr>
          <w:rFonts w:ascii="Times New Roman" w:hAnsi="Times New Roman"/>
          <w:sz w:val="24"/>
          <w:szCs w:val="24"/>
        </w:rPr>
        <w:t>оглаше</w:t>
      </w:r>
      <w:r>
        <w:rPr>
          <w:rFonts w:ascii="Times New Roman" w:hAnsi="Times New Roman"/>
          <w:sz w:val="24"/>
          <w:szCs w:val="24"/>
        </w:rPr>
        <w:t xml:space="preserve">ния и Иным имуществом (далее – </w:t>
      </w:r>
      <w:r w:rsidRPr="006F0ED7">
        <w:rPr>
          <w:rFonts w:ascii="Times New Roman" w:hAnsi="Times New Roman"/>
          <w:sz w:val="24"/>
          <w:szCs w:val="24"/>
        </w:rPr>
        <w:t>Зона Обслуживания</w:t>
      </w:r>
      <w:r w:rsidRPr="00BE49A9">
        <w:rPr>
          <w:rFonts w:ascii="Times New Roman" w:hAnsi="Times New Roman"/>
          <w:sz w:val="24"/>
          <w:szCs w:val="24"/>
        </w:rPr>
        <w:t>) в соответствии с законодательством в сфере теплоснабжения. Зоны Обсл</w:t>
      </w:r>
      <w:r>
        <w:rPr>
          <w:rFonts w:ascii="Times New Roman" w:hAnsi="Times New Roman"/>
          <w:sz w:val="24"/>
          <w:szCs w:val="24"/>
        </w:rPr>
        <w:t>уживания обозначены в приложении</w:t>
      </w:r>
      <w:r w:rsidRPr="00BE49A9">
        <w:rPr>
          <w:rFonts w:ascii="Times New Roman" w:hAnsi="Times New Roman"/>
          <w:sz w:val="24"/>
          <w:szCs w:val="24"/>
        </w:rPr>
        <w:t xml:space="preserve"> 3 к Соглашению. </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Подключае</w:t>
      </w:r>
      <w:r>
        <w:rPr>
          <w:rFonts w:ascii="Times New Roman" w:hAnsi="Times New Roman"/>
          <w:sz w:val="24"/>
          <w:szCs w:val="24"/>
        </w:rPr>
        <w:t>мые по свободным договорам и не</w:t>
      </w:r>
      <w:r w:rsidRPr="00BE49A9">
        <w:rPr>
          <w:rFonts w:ascii="Times New Roman" w:hAnsi="Times New Roman"/>
          <w:sz w:val="24"/>
          <w:szCs w:val="24"/>
        </w:rPr>
        <w:t xml:space="preserve">регулируемым ценам потребители могут не входить в Зону Обслуживания Концессионера. Концессионер имеет право приостанавливать и прекращать предоставление услуг теплоснабжения указанной категории потребителей в случае неуплаты ими данных услуг, оказываемых Концессионером. </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вправе предпринимать все необходимые меры, разрешенные законодательством, в целях обеспечения сбора платежей потребителей.</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Pr>
          <w:rFonts w:ascii="Times New Roman" w:hAnsi="Times New Roman"/>
          <w:sz w:val="24"/>
          <w:szCs w:val="24"/>
        </w:rPr>
        <w:t>Концедент</w:t>
      </w:r>
      <w:r w:rsidRPr="00BE49A9">
        <w:rPr>
          <w:rFonts w:ascii="Times New Roman" w:hAnsi="Times New Roman"/>
          <w:sz w:val="24"/>
          <w:szCs w:val="24"/>
        </w:rPr>
        <w:t xml:space="preserve"> в соответствии и в пределах своих полномочий                                   </w:t>
      </w:r>
      <w:r>
        <w:rPr>
          <w:rFonts w:ascii="Times New Roman" w:hAnsi="Times New Roman"/>
          <w:sz w:val="24"/>
          <w:szCs w:val="24"/>
        </w:rPr>
        <w:t>и действующего законодательства</w:t>
      </w:r>
      <w:r w:rsidRPr="00BE49A9">
        <w:rPr>
          <w:rFonts w:ascii="Times New Roman" w:hAnsi="Times New Roman"/>
          <w:sz w:val="24"/>
          <w:szCs w:val="24"/>
        </w:rPr>
        <w:t xml:space="preserve"> оказывает Концессионеру любую возможную поддержку по работе с неплательщиками и взысканию задолженности. </w:t>
      </w:r>
    </w:p>
    <w:p w:rsidR="00FA0E04"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57" w:name="o8_5"/>
      <w:bookmarkEnd w:id="357"/>
      <w:r w:rsidRPr="006F0ED7">
        <w:rPr>
          <w:rFonts w:ascii="Times New Roman" w:hAnsi="Times New Roman"/>
          <w:sz w:val="24"/>
          <w:szCs w:val="24"/>
        </w:rPr>
        <w:t xml:space="preserve">Концессионер обязуется обеспечить достижение плановых значений показателей, указанных в Конкурсной документации, не ниже значений, указанных                  в Конкурсном Предложении. Набор соответствующих показателей и их значения представлены в </w:t>
      </w:r>
      <w:hyperlink w:anchor="pr18" w:history="1">
        <w:r w:rsidRPr="006F0ED7">
          <w:rPr>
            <w:rStyle w:val="af1"/>
            <w:rFonts w:ascii="Times New Roman" w:hAnsi="Times New Roman"/>
            <w:color w:val="auto"/>
            <w:sz w:val="24"/>
            <w:szCs w:val="24"/>
            <w:u w:val="none"/>
          </w:rPr>
          <w:t xml:space="preserve">приложении </w:t>
        </w:r>
        <w:r w:rsidRPr="006F0ED7">
          <w:rPr>
            <w:rStyle w:val="af1"/>
            <w:rFonts w:ascii="Times New Roman" w:hAnsi="Times New Roman"/>
            <w:iCs/>
            <w:color w:val="auto"/>
            <w:sz w:val="24"/>
            <w:szCs w:val="24"/>
            <w:u w:val="none"/>
          </w:rPr>
          <w:t>4</w:t>
        </w:r>
      </w:hyperlink>
      <w:r w:rsidRPr="006F0ED7">
        <w:rPr>
          <w:rStyle w:val="af1"/>
          <w:rFonts w:ascii="Times New Roman" w:hAnsi="Times New Roman"/>
          <w:iCs/>
          <w:color w:val="auto"/>
          <w:sz w:val="24"/>
          <w:szCs w:val="24"/>
          <w:u w:val="none"/>
        </w:rPr>
        <w:t xml:space="preserve"> к Соглашению</w:t>
      </w:r>
      <w:r w:rsidRPr="006F0ED7">
        <w:rPr>
          <w:rFonts w:ascii="Times New Roman" w:hAnsi="Times New Roman"/>
          <w:sz w:val="24"/>
          <w:szCs w:val="24"/>
        </w:rPr>
        <w:t>.</w:t>
      </w:r>
      <w:r w:rsidRPr="006F0ED7">
        <w:rPr>
          <w:rFonts w:ascii="Times New Roman" w:hAnsi="Times New Roman"/>
          <w:i/>
          <w:iCs/>
          <w:sz w:val="24"/>
          <w:szCs w:val="24"/>
        </w:rPr>
        <w:t xml:space="preserve"> </w:t>
      </w:r>
      <w:r w:rsidRPr="006F0ED7">
        <w:rPr>
          <w:rFonts w:ascii="Times New Roman" w:hAnsi="Times New Roman"/>
          <w:sz w:val="24"/>
          <w:szCs w:val="24"/>
        </w:rPr>
        <w:t>Концессионер обязуется достичь значение показателей, заявленных в Конкурсном Предложении, в соответствии со сроками</w:t>
      </w:r>
      <w:r>
        <w:rPr>
          <w:rFonts w:ascii="Times New Roman" w:hAnsi="Times New Roman"/>
          <w:sz w:val="24"/>
          <w:szCs w:val="24"/>
        </w:rPr>
        <w:t>,</w:t>
      </w:r>
      <w:r w:rsidRPr="006F0ED7">
        <w:rPr>
          <w:rFonts w:ascii="Times New Roman" w:hAnsi="Times New Roman"/>
          <w:sz w:val="24"/>
          <w:szCs w:val="24"/>
        </w:rPr>
        <w:t xml:space="preserve"> указанными в </w:t>
      </w:r>
      <w:bookmarkStart w:id="358" w:name="o8_6"/>
      <w:bookmarkEnd w:id="358"/>
      <w:r w:rsidR="00FD5138" w:rsidRPr="00FD5138">
        <w:fldChar w:fldCharType="begin"/>
      </w:r>
      <w:r w:rsidRPr="006F0ED7">
        <w:rPr>
          <w:rFonts w:ascii="Times New Roman" w:hAnsi="Times New Roman"/>
        </w:rPr>
        <w:instrText xml:space="preserve"> HYPERLINK \l "pr18" </w:instrText>
      </w:r>
      <w:r w:rsidR="00FD5138" w:rsidRPr="00FD5138">
        <w:fldChar w:fldCharType="separate"/>
      </w:r>
      <w:r w:rsidRPr="006F0ED7">
        <w:rPr>
          <w:rStyle w:val="af1"/>
          <w:rFonts w:ascii="Times New Roman" w:hAnsi="Times New Roman"/>
          <w:color w:val="auto"/>
          <w:sz w:val="24"/>
          <w:szCs w:val="24"/>
          <w:u w:val="none"/>
        </w:rPr>
        <w:t xml:space="preserve">приложении </w:t>
      </w:r>
      <w:r w:rsidRPr="006F0ED7">
        <w:rPr>
          <w:rStyle w:val="af1"/>
          <w:rFonts w:ascii="Times New Roman" w:hAnsi="Times New Roman"/>
          <w:iCs/>
          <w:color w:val="auto"/>
          <w:sz w:val="24"/>
          <w:szCs w:val="24"/>
          <w:u w:val="none"/>
        </w:rPr>
        <w:t>4</w:t>
      </w:r>
      <w:r w:rsidR="00FD5138" w:rsidRPr="006F0ED7">
        <w:rPr>
          <w:rStyle w:val="af1"/>
          <w:rFonts w:ascii="Times New Roman" w:hAnsi="Times New Roman"/>
          <w:iCs/>
          <w:color w:val="auto"/>
          <w:sz w:val="24"/>
          <w:szCs w:val="24"/>
          <w:u w:val="none"/>
        </w:rPr>
        <w:fldChar w:fldCharType="end"/>
      </w:r>
      <w:r>
        <w:rPr>
          <w:rStyle w:val="af1"/>
          <w:rFonts w:ascii="Times New Roman" w:hAnsi="Times New Roman"/>
          <w:iCs/>
          <w:color w:val="auto"/>
          <w:sz w:val="24"/>
          <w:szCs w:val="24"/>
          <w:u w:val="none"/>
        </w:rPr>
        <w:t xml:space="preserve"> к Соглашению</w:t>
      </w:r>
      <w:r w:rsidRPr="006F0ED7">
        <w:rPr>
          <w:rFonts w:ascii="Times New Roman" w:hAnsi="Times New Roman"/>
          <w:sz w:val="24"/>
          <w:szCs w:val="24"/>
        </w:rPr>
        <w:t>.</w:t>
      </w:r>
    </w:p>
    <w:p w:rsidR="00FA0E04" w:rsidRPr="006F0ED7"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6F0ED7">
        <w:rPr>
          <w:rFonts w:ascii="Times New Roman" w:hAnsi="Times New Roman"/>
          <w:sz w:val="24"/>
          <w:szCs w:val="24"/>
        </w:rPr>
        <w:t>Концессионер обязан осуществ</w:t>
      </w:r>
      <w:r>
        <w:rPr>
          <w:rFonts w:ascii="Times New Roman" w:hAnsi="Times New Roman"/>
          <w:sz w:val="24"/>
          <w:szCs w:val="24"/>
        </w:rPr>
        <w:t>лять Концессионную деятельность</w:t>
      </w:r>
      <w:r w:rsidRPr="006F0ED7">
        <w:rPr>
          <w:rFonts w:ascii="Times New Roman" w:hAnsi="Times New Roman"/>
          <w:sz w:val="24"/>
          <w:szCs w:val="24"/>
        </w:rPr>
        <w:t xml:space="preserve">                     в течение срока, совпадающего со сроком эксплуатации Объекта </w:t>
      </w:r>
      <w:r>
        <w:rPr>
          <w:rFonts w:ascii="Times New Roman" w:hAnsi="Times New Roman"/>
          <w:sz w:val="24"/>
          <w:szCs w:val="24"/>
        </w:rPr>
        <w:t>с</w:t>
      </w:r>
      <w:r w:rsidRPr="006F0ED7">
        <w:rPr>
          <w:rFonts w:ascii="Times New Roman" w:hAnsi="Times New Roman"/>
          <w:sz w:val="24"/>
          <w:szCs w:val="24"/>
        </w:rPr>
        <w:t xml:space="preserve">оглашения, указанным в разделе 9 Соглашения. </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59" w:name="o8_7"/>
      <w:bookmarkEnd w:id="359"/>
      <w:r w:rsidRPr="00BE49A9">
        <w:rPr>
          <w:rFonts w:ascii="Times New Roman" w:hAnsi="Times New Roman"/>
          <w:sz w:val="24"/>
          <w:szCs w:val="24"/>
        </w:rPr>
        <w:t xml:space="preserve">Концессионер обязан заключать с потребителями услуг теплоснабжения, находящимися в Зоне </w:t>
      </w:r>
      <w:r>
        <w:rPr>
          <w:rFonts w:ascii="Times New Roman" w:hAnsi="Times New Roman"/>
          <w:sz w:val="24"/>
          <w:szCs w:val="24"/>
        </w:rPr>
        <w:t>о</w:t>
      </w:r>
      <w:r w:rsidRPr="00BE49A9">
        <w:rPr>
          <w:rFonts w:ascii="Times New Roman" w:hAnsi="Times New Roman"/>
          <w:sz w:val="24"/>
          <w:szCs w:val="24"/>
        </w:rPr>
        <w:t xml:space="preserve">бслуживания, договор теплоснабжения. </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имеет право реализовывать проекты по оборудованию жилых домов, иных зданий и сооружений в пределах Зоны </w:t>
      </w:r>
      <w:r>
        <w:rPr>
          <w:rFonts w:ascii="Times New Roman" w:hAnsi="Times New Roman"/>
          <w:sz w:val="24"/>
          <w:szCs w:val="24"/>
        </w:rPr>
        <w:t>о</w:t>
      </w:r>
      <w:r w:rsidRPr="00BE49A9">
        <w:rPr>
          <w:rFonts w:ascii="Times New Roman" w:hAnsi="Times New Roman"/>
          <w:sz w:val="24"/>
          <w:szCs w:val="24"/>
        </w:rPr>
        <w:t>бслуживания индивидуальны</w:t>
      </w:r>
      <w:r>
        <w:rPr>
          <w:rFonts w:ascii="Times New Roman" w:hAnsi="Times New Roman"/>
          <w:sz w:val="24"/>
          <w:szCs w:val="24"/>
        </w:rPr>
        <w:t xml:space="preserve">ми тепловыми пунктами (далее – </w:t>
      </w:r>
      <w:r w:rsidRPr="006F0ED7">
        <w:rPr>
          <w:rFonts w:ascii="Times New Roman" w:hAnsi="Times New Roman"/>
          <w:sz w:val="24"/>
          <w:szCs w:val="24"/>
        </w:rPr>
        <w:t>ИТП</w:t>
      </w:r>
      <w:r>
        <w:rPr>
          <w:rFonts w:ascii="Times New Roman" w:hAnsi="Times New Roman"/>
          <w:sz w:val="24"/>
          <w:szCs w:val="24"/>
        </w:rPr>
        <w:t>) согласно условиям</w:t>
      </w:r>
      <w:r w:rsidRPr="00BE49A9">
        <w:rPr>
          <w:rFonts w:ascii="Times New Roman" w:hAnsi="Times New Roman"/>
          <w:sz w:val="24"/>
          <w:szCs w:val="24"/>
        </w:rPr>
        <w:t xml:space="preserve"> соответствующих догово</w:t>
      </w:r>
      <w:r>
        <w:rPr>
          <w:rFonts w:ascii="Times New Roman" w:hAnsi="Times New Roman"/>
          <w:sz w:val="24"/>
          <w:szCs w:val="24"/>
        </w:rPr>
        <w:t xml:space="preserve">ров </w:t>
      </w:r>
      <w:r w:rsidRPr="00BE49A9">
        <w:rPr>
          <w:rFonts w:ascii="Times New Roman" w:hAnsi="Times New Roman"/>
          <w:sz w:val="24"/>
          <w:szCs w:val="24"/>
        </w:rPr>
        <w:t>с собственниками жилых домов, иных зданий и</w:t>
      </w:r>
      <w:r>
        <w:rPr>
          <w:rFonts w:ascii="Times New Roman" w:hAnsi="Times New Roman"/>
          <w:sz w:val="24"/>
          <w:szCs w:val="24"/>
        </w:rPr>
        <w:t xml:space="preserve"> сооружений (далее в разделе – потребители</w:t>
      </w:r>
      <w:r w:rsidRPr="00BE49A9">
        <w:rPr>
          <w:rFonts w:ascii="Times New Roman" w:hAnsi="Times New Roman"/>
          <w:sz w:val="24"/>
          <w:szCs w:val="24"/>
        </w:rPr>
        <w:t xml:space="preserve">). Распределение прав собственности, владения и пользования объектами ИТП, а также порядок обслуживания ИТП определяются в соответствующем договоре. Объекты ИТП не включаются в Объект </w:t>
      </w:r>
      <w:r>
        <w:rPr>
          <w:rFonts w:ascii="Times New Roman" w:hAnsi="Times New Roman"/>
          <w:sz w:val="24"/>
          <w:szCs w:val="24"/>
        </w:rPr>
        <w:t>с</w:t>
      </w:r>
      <w:r w:rsidRPr="00BE49A9">
        <w:rPr>
          <w:rFonts w:ascii="Times New Roman" w:hAnsi="Times New Roman"/>
          <w:sz w:val="24"/>
          <w:szCs w:val="24"/>
        </w:rPr>
        <w:t xml:space="preserve">оглашения или Иное </w:t>
      </w:r>
      <w:r>
        <w:rPr>
          <w:rFonts w:ascii="Times New Roman" w:hAnsi="Times New Roman"/>
          <w:sz w:val="24"/>
          <w:szCs w:val="24"/>
        </w:rPr>
        <w:t>и</w:t>
      </w:r>
      <w:r w:rsidRPr="00BE49A9">
        <w:rPr>
          <w:rFonts w:ascii="Times New Roman" w:hAnsi="Times New Roman"/>
          <w:sz w:val="24"/>
          <w:szCs w:val="24"/>
        </w:rPr>
        <w:t>мущество.</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вправе с предварительного письменного согласия Концедента передать в порядке, установленном федеральными законами и условиями Соглашения, Объект </w:t>
      </w:r>
      <w:r>
        <w:rPr>
          <w:rFonts w:ascii="Times New Roman" w:hAnsi="Times New Roman"/>
          <w:sz w:val="24"/>
          <w:szCs w:val="24"/>
        </w:rPr>
        <w:t>с</w:t>
      </w:r>
      <w:r w:rsidRPr="00BE49A9">
        <w:rPr>
          <w:rFonts w:ascii="Times New Roman" w:hAnsi="Times New Roman"/>
          <w:sz w:val="24"/>
          <w:szCs w:val="24"/>
        </w:rPr>
        <w:t xml:space="preserve">оглашения и (или) Иное </w:t>
      </w:r>
      <w:r>
        <w:rPr>
          <w:rFonts w:ascii="Times New Roman" w:hAnsi="Times New Roman"/>
          <w:sz w:val="24"/>
          <w:szCs w:val="24"/>
        </w:rPr>
        <w:t>и</w:t>
      </w:r>
      <w:r w:rsidRPr="00BE49A9">
        <w:rPr>
          <w:rFonts w:ascii="Times New Roman" w:hAnsi="Times New Roman"/>
          <w:sz w:val="24"/>
          <w:szCs w:val="24"/>
        </w:rPr>
        <w:t>мущество в пол</w:t>
      </w:r>
      <w:r>
        <w:rPr>
          <w:rFonts w:ascii="Times New Roman" w:hAnsi="Times New Roman"/>
          <w:sz w:val="24"/>
          <w:szCs w:val="24"/>
        </w:rPr>
        <w:t xml:space="preserve">ьзование третьим лицам на срок, </w:t>
      </w:r>
      <w:r w:rsidRPr="00BE49A9">
        <w:rPr>
          <w:rFonts w:ascii="Times New Roman" w:hAnsi="Times New Roman"/>
          <w:sz w:val="24"/>
          <w:szCs w:val="24"/>
        </w:rPr>
        <w:t>не превышающий срока использования (эк</w:t>
      </w:r>
      <w:r>
        <w:rPr>
          <w:rFonts w:ascii="Times New Roman" w:hAnsi="Times New Roman"/>
          <w:sz w:val="24"/>
          <w:szCs w:val="24"/>
        </w:rPr>
        <w:t xml:space="preserve">сплуатации) Объекта соглашения </w:t>
      </w:r>
      <w:r w:rsidRPr="00BE49A9">
        <w:rPr>
          <w:rFonts w:ascii="Times New Roman" w:hAnsi="Times New Roman"/>
          <w:sz w:val="24"/>
          <w:szCs w:val="24"/>
        </w:rPr>
        <w:t xml:space="preserve">по Соглашению, при условии соблюдения такими лицами обязательств Концессионера по Соглашению. При этом Концессионер несет ответственность за действия таких лиц, как за свои собственные. Прекращение Соглашения является основанием для прекращения прав пользования третьих лиц Объектом </w:t>
      </w:r>
      <w:r>
        <w:rPr>
          <w:rFonts w:ascii="Times New Roman" w:hAnsi="Times New Roman"/>
          <w:sz w:val="24"/>
          <w:szCs w:val="24"/>
        </w:rPr>
        <w:t>с</w:t>
      </w:r>
      <w:r w:rsidRPr="00BE49A9">
        <w:rPr>
          <w:rFonts w:ascii="Times New Roman" w:hAnsi="Times New Roman"/>
          <w:sz w:val="24"/>
          <w:szCs w:val="24"/>
        </w:rPr>
        <w:t>оглашения и (или) иным передаваемым Концедентом Концессионеру по Соглашению имуществом.</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60" w:name="o8_11"/>
      <w:bookmarkEnd w:id="360"/>
      <w:r w:rsidRPr="00BE49A9">
        <w:rPr>
          <w:rFonts w:ascii="Times New Roman" w:hAnsi="Times New Roman"/>
          <w:sz w:val="24"/>
          <w:szCs w:val="24"/>
        </w:rPr>
        <w:t xml:space="preserve">Концессионер обязан при осуществлении деятельности, указанной в пункте 1 настоящего Соглашения, осуществлять реализацию производимых товаров, работ и услуг по регулируемым ценам (тарифам). </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Если в течение срока действия Соглашения </w:t>
      </w:r>
      <w:r>
        <w:rPr>
          <w:rFonts w:ascii="Times New Roman" w:hAnsi="Times New Roman"/>
          <w:sz w:val="24"/>
          <w:szCs w:val="24"/>
        </w:rPr>
        <w:t>ф</w:t>
      </w:r>
      <w:r w:rsidRPr="00BE49A9">
        <w:rPr>
          <w:rFonts w:ascii="Times New Roman" w:hAnsi="Times New Roman"/>
          <w:sz w:val="24"/>
          <w:szCs w:val="24"/>
        </w:rPr>
        <w:t xml:space="preserve">едеральными законами, законами субъекта Российской Федерации, нормативными правовыми актами органов местного самоуправления будут установлены какие-либо льготы потребителям, в том числе льготы по оплате товаров, работ и услуг, Концессионер или уполномоченные               им лица будут обязаны предоставлять потребителям установленные льготы. </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не несет ответственность за негативные последствия,                           в т.ч. экологические, возникшие при эксплуатации объектов, входящих в состав Объекта </w:t>
      </w:r>
      <w:r>
        <w:rPr>
          <w:rFonts w:ascii="Times New Roman" w:hAnsi="Times New Roman"/>
          <w:sz w:val="24"/>
          <w:szCs w:val="24"/>
        </w:rPr>
        <w:t>с</w:t>
      </w:r>
      <w:r w:rsidRPr="00BE49A9">
        <w:rPr>
          <w:rFonts w:ascii="Times New Roman" w:hAnsi="Times New Roman"/>
          <w:sz w:val="24"/>
          <w:szCs w:val="24"/>
        </w:rPr>
        <w:t xml:space="preserve">оглашения и Иного </w:t>
      </w:r>
      <w:r>
        <w:rPr>
          <w:rFonts w:ascii="Times New Roman" w:hAnsi="Times New Roman"/>
          <w:sz w:val="24"/>
          <w:szCs w:val="24"/>
        </w:rPr>
        <w:t>и</w:t>
      </w:r>
      <w:r w:rsidRPr="00BE49A9">
        <w:rPr>
          <w:rFonts w:ascii="Times New Roman" w:hAnsi="Times New Roman"/>
          <w:sz w:val="24"/>
          <w:szCs w:val="24"/>
        </w:rPr>
        <w:t xml:space="preserve">мущества, которые случились по вине лиц, эксплуатировавших данные объекты до заключения Соглашения. </w:t>
      </w:r>
      <w:bookmarkStart w:id="361" w:name="o8_15"/>
      <w:bookmarkEnd w:id="361"/>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При использовании регулируемых цен (тарифов) на услуги теплоснабжения, оказываемые Концессионером, такое регулирование осуществляется на основании метода и</w:t>
      </w:r>
      <w:r>
        <w:rPr>
          <w:rFonts w:ascii="Times New Roman" w:hAnsi="Times New Roman"/>
          <w:sz w:val="24"/>
          <w:szCs w:val="24"/>
        </w:rPr>
        <w:t>ндексации установленных тарифов</w:t>
      </w:r>
      <w:r w:rsidRPr="00BE49A9">
        <w:rPr>
          <w:rFonts w:ascii="Times New Roman" w:hAnsi="Times New Roman"/>
          <w:sz w:val="24"/>
          <w:szCs w:val="24"/>
        </w:rPr>
        <w:t xml:space="preserve"> до м</w:t>
      </w:r>
      <w:r>
        <w:rPr>
          <w:rFonts w:ascii="Times New Roman" w:hAnsi="Times New Roman"/>
          <w:sz w:val="24"/>
          <w:szCs w:val="24"/>
        </w:rPr>
        <w:t xml:space="preserve">омента, пока Стороны Соглашения </w:t>
      </w:r>
      <w:r w:rsidRPr="00BE49A9">
        <w:rPr>
          <w:rFonts w:ascii="Times New Roman" w:hAnsi="Times New Roman"/>
          <w:sz w:val="24"/>
          <w:szCs w:val="24"/>
        </w:rPr>
        <w:t>не договорятся об ином методе регулирования, предусмотренном действующим законодательством. Тарифы утверждаются в установленном законодательством порядке в соответствии с действующими методик</w:t>
      </w:r>
      <w:r>
        <w:rPr>
          <w:rFonts w:ascii="Times New Roman" w:hAnsi="Times New Roman"/>
          <w:sz w:val="24"/>
          <w:szCs w:val="24"/>
        </w:rPr>
        <w:t xml:space="preserve">ами регулирования цен (тарифов) </w:t>
      </w:r>
      <w:r w:rsidRPr="00BE49A9">
        <w:rPr>
          <w:rFonts w:ascii="Times New Roman" w:hAnsi="Times New Roman"/>
          <w:sz w:val="24"/>
          <w:szCs w:val="24"/>
        </w:rPr>
        <w:t xml:space="preserve">на основе методов долгосрочного регулирования тарифов. Значения долгосрочных параметров регулирования деятельности Концессионера (долгосрочные параметры государственного регулирования цен (тарифов) в сфере теплоснабжения, определенные в соответствии с нормативными правовыми актами Российской Федерации в сфере теплоснабжения), согласованные с Органом </w:t>
      </w:r>
      <w:r>
        <w:rPr>
          <w:rFonts w:ascii="Times New Roman" w:hAnsi="Times New Roman"/>
          <w:sz w:val="24"/>
          <w:szCs w:val="24"/>
        </w:rPr>
        <w:t>Регулирования</w:t>
      </w:r>
      <w:r w:rsidRPr="00BE49A9">
        <w:rPr>
          <w:rFonts w:ascii="Times New Roman" w:hAnsi="Times New Roman"/>
          <w:sz w:val="24"/>
          <w:szCs w:val="24"/>
        </w:rPr>
        <w:t xml:space="preserve"> в </w:t>
      </w:r>
      <w:r>
        <w:rPr>
          <w:rFonts w:ascii="Times New Roman" w:hAnsi="Times New Roman"/>
          <w:sz w:val="24"/>
          <w:szCs w:val="24"/>
        </w:rPr>
        <w:t xml:space="preserve">соответствии </w:t>
      </w:r>
      <w:r w:rsidRPr="00BE49A9">
        <w:rPr>
          <w:rFonts w:ascii="Times New Roman" w:hAnsi="Times New Roman"/>
          <w:sz w:val="24"/>
          <w:szCs w:val="24"/>
        </w:rPr>
        <w:t xml:space="preserve">с законодательством Российской Федерации в сфере регулирования цен (тарифов), указаны в приложении 5 к Соглашению. </w:t>
      </w:r>
    </w:p>
    <w:p w:rsidR="00FA0E04" w:rsidRPr="00BE49A9" w:rsidRDefault="00FA0E04" w:rsidP="00FA0E04">
      <w:pPr>
        <w:pStyle w:val="a6"/>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В случае изменения перечня и значений долгосрочных параметров тарифного регулирования, установленных законодательством Российской Федерации, </w:t>
      </w:r>
      <w:hyperlink w:anchor="pr22" w:history="1">
        <w:r w:rsidRPr="006B1382">
          <w:rPr>
            <w:rStyle w:val="af1"/>
            <w:rFonts w:ascii="Times New Roman" w:hAnsi="Times New Roman"/>
            <w:color w:val="auto"/>
            <w:sz w:val="24"/>
            <w:szCs w:val="24"/>
            <w:u w:val="none"/>
          </w:rPr>
          <w:t>приложение 5</w:t>
        </w:r>
      </w:hyperlink>
      <w:r w:rsidRPr="00BE49A9">
        <w:rPr>
          <w:rFonts w:ascii="Times New Roman" w:hAnsi="Times New Roman"/>
          <w:sz w:val="24"/>
          <w:szCs w:val="24"/>
        </w:rPr>
        <w:t xml:space="preserve"> к Соглашению подлежит пересмотру по требованию Концессионера с учетом положений </w:t>
      </w:r>
      <w:hyperlink w:anchor="o15_3" w:history="1">
        <w:r w:rsidRPr="006B1382">
          <w:rPr>
            <w:rStyle w:val="af1"/>
            <w:rFonts w:ascii="Times New Roman" w:hAnsi="Times New Roman"/>
            <w:color w:val="auto"/>
            <w:sz w:val="24"/>
            <w:szCs w:val="24"/>
            <w:u w:val="none"/>
          </w:rPr>
          <w:t>пункта 15.3</w:t>
        </w:r>
      </w:hyperlink>
      <w:r w:rsidRPr="00BE49A9">
        <w:rPr>
          <w:rFonts w:ascii="Times New Roman" w:hAnsi="Times New Roman"/>
          <w:sz w:val="24"/>
          <w:szCs w:val="24"/>
        </w:rPr>
        <w:t xml:space="preserve"> Соглашения.</w:t>
      </w:r>
    </w:p>
    <w:p w:rsidR="00FA0E04" w:rsidRPr="00BE49A9" w:rsidRDefault="00FA0E04" w:rsidP="00FA0E04">
      <w:pPr>
        <w:pStyle w:val="a6"/>
        <w:widowControl/>
        <w:numPr>
          <w:ilvl w:val="1"/>
          <w:numId w:val="31"/>
        </w:numPr>
        <w:tabs>
          <w:tab w:val="left" w:pos="1276"/>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обязан принять на себя обязательства организации коммунального комплекса, обладавшей правами владения и пользования Объектом </w:t>
      </w:r>
      <w:r>
        <w:rPr>
          <w:rFonts w:ascii="Times New Roman" w:hAnsi="Times New Roman"/>
          <w:sz w:val="24"/>
          <w:szCs w:val="24"/>
        </w:rPr>
        <w:t>с</w:t>
      </w:r>
      <w:r w:rsidRPr="00BE49A9">
        <w:rPr>
          <w:rFonts w:ascii="Times New Roman" w:hAnsi="Times New Roman"/>
          <w:sz w:val="24"/>
          <w:szCs w:val="24"/>
        </w:rPr>
        <w:t>оглашения, по подключению объектов застройщика к принадлежавшим этой организации сетям инженерно-технического обеспечения в соответствии                                  с предоставленными техническими условиями, соответствующими требованиям действующего законодательства Российской Федерации.</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62" w:name="o8_17"/>
      <w:bookmarkEnd w:id="362"/>
      <w:r w:rsidRPr="00BE49A9">
        <w:rPr>
          <w:rFonts w:ascii="Times New Roman" w:hAnsi="Times New Roman"/>
          <w:sz w:val="24"/>
          <w:szCs w:val="24"/>
        </w:rPr>
        <w:t xml:space="preserve">Концессионер имеет право с предварительного письменного согласия Концедента передавать полностью или частично третьим лицам свои права                              и обязанности по Соглашению с момента ввода в эксплуатацию Объекта </w:t>
      </w:r>
      <w:r>
        <w:rPr>
          <w:rFonts w:ascii="Times New Roman" w:hAnsi="Times New Roman"/>
          <w:sz w:val="24"/>
          <w:szCs w:val="24"/>
        </w:rPr>
        <w:t>с</w:t>
      </w:r>
      <w:r w:rsidRPr="00BE49A9">
        <w:rPr>
          <w:rFonts w:ascii="Times New Roman" w:hAnsi="Times New Roman"/>
          <w:sz w:val="24"/>
          <w:szCs w:val="24"/>
        </w:rPr>
        <w:t xml:space="preserve">оглашения путем уступки требования или перевода долга по Соглашению. </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вправе использовать свои права по Соглашению в качестве способа обеспечения исполнения своих обяза</w:t>
      </w:r>
      <w:r>
        <w:rPr>
          <w:rFonts w:ascii="Times New Roman" w:hAnsi="Times New Roman"/>
          <w:sz w:val="24"/>
          <w:szCs w:val="24"/>
        </w:rPr>
        <w:t>тельств перед кредитором (-ами)</w:t>
      </w:r>
      <w:r w:rsidRPr="00BE49A9">
        <w:rPr>
          <w:rFonts w:ascii="Times New Roman" w:hAnsi="Times New Roman"/>
          <w:sz w:val="24"/>
          <w:szCs w:val="24"/>
        </w:rPr>
        <w:t xml:space="preserve"> в той мере, в которой это не противоречит Соглашению и применимому законодательству.</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предоставляет обеспечение исполнения обязательств                      по Концессионному соглашению в виде безотзывной и непередаваемой банковской гарантии в размере не менее 500 000,00 рублей. </w:t>
      </w:r>
      <w:r w:rsidRPr="00BE49A9">
        <w:rPr>
          <w:rFonts w:ascii="Times New Roman" w:hAnsi="Times New Roman"/>
          <w:sz w:val="24"/>
          <w:szCs w:val="24"/>
          <w:shd w:val="clear" w:color="auto" w:fill="FFFFFF"/>
        </w:rPr>
        <w:t xml:space="preserve">Обеспечение исполнения Концессионером обязательств по </w:t>
      </w:r>
      <w:r>
        <w:rPr>
          <w:rFonts w:ascii="Times New Roman" w:hAnsi="Times New Roman"/>
          <w:sz w:val="24"/>
          <w:szCs w:val="24"/>
          <w:shd w:val="clear" w:color="auto" w:fill="FFFFFF"/>
        </w:rPr>
        <w:t>К</w:t>
      </w:r>
      <w:r w:rsidRPr="00BE49A9">
        <w:rPr>
          <w:rFonts w:ascii="Times New Roman" w:hAnsi="Times New Roman"/>
          <w:sz w:val="24"/>
          <w:szCs w:val="24"/>
          <w:shd w:val="clear" w:color="auto" w:fill="FFFFFF"/>
        </w:rPr>
        <w:t>онцессионному соглашению</w:t>
      </w:r>
      <w:r w:rsidRPr="00BE49A9">
        <w:rPr>
          <w:rFonts w:ascii="Times New Roman" w:hAnsi="Times New Roman"/>
          <w:sz w:val="24"/>
          <w:szCs w:val="24"/>
        </w:rPr>
        <w:t xml:space="preserve"> предоставляется на весь срок действия Концессионного соглашения.</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обязан получить и, при необходимости, продлевать все необходимые для осуществления Деятельности, предусмотренной Соглашением, лицензии, разрешения и допуски. </w:t>
      </w:r>
    </w:p>
    <w:p w:rsidR="00FA0E04" w:rsidRPr="00BE49A9" w:rsidRDefault="00FA0E04" w:rsidP="00FA0E04">
      <w:pPr>
        <w:pStyle w:val="a6"/>
        <w:tabs>
          <w:tab w:val="left" w:pos="1134"/>
        </w:tabs>
        <w:spacing w:before="0" w:after="0"/>
        <w:ind w:left="0"/>
        <w:jc w:val="both"/>
        <w:rPr>
          <w:rFonts w:ascii="Times New Roman" w:hAnsi="Times New Roman"/>
          <w:sz w:val="24"/>
          <w:szCs w:val="24"/>
        </w:rPr>
      </w:pPr>
    </w:p>
    <w:p w:rsidR="00FA0E04" w:rsidRPr="00DD75B5" w:rsidRDefault="00FA0E04" w:rsidP="00FA0E04">
      <w:pPr>
        <w:pStyle w:val="a6"/>
        <w:widowControl/>
        <w:numPr>
          <w:ilvl w:val="0"/>
          <w:numId w:val="31"/>
        </w:numPr>
        <w:tabs>
          <w:tab w:val="left" w:pos="284"/>
        </w:tabs>
        <w:autoSpaceDE/>
        <w:autoSpaceDN/>
        <w:adjustRightInd/>
        <w:spacing w:before="0" w:after="0"/>
        <w:ind w:left="0" w:firstLine="0"/>
        <w:jc w:val="center"/>
        <w:rPr>
          <w:rFonts w:ascii="Times New Roman" w:hAnsi="Times New Roman"/>
          <w:sz w:val="24"/>
          <w:szCs w:val="24"/>
        </w:rPr>
      </w:pPr>
      <w:bookmarkStart w:id="363" w:name="_Toc323145443"/>
      <w:r w:rsidRPr="00DD75B5">
        <w:rPr>
          <w:rFonts w:ascii="Times New Roman" w:hAnsi="Times New Roman"/>
          <w:sz w:val="24"/>
          <w:szCs w:val="24"/>
        </w:rPr>
        <w:t xml:space="preserve">Сроки по </w:t>
      </w:r>
      <w:r>
        <w:rPr>
          <w:rFonts w:ascii="Times New Roman" w:hAnsi="Times New Roman"/>
          <w:sz w:val="24"/>
          <w:szCs w:val="24"/>
        </w:rPr>
        <w:t>С</w:t>
      </w:r>
      <w:r w:rsidRPr="00DD75B5">
        <w:rPr>
          <w:rFonts w:ascii="Times New Roman" w:hAnsi="Times New Roman"/>
          <w:sz w:val="24"/>
          <w:szCs w:val="24"/>
        </w:rPr>
        <w:t>оглашению</w:t>
      </w:r>
      <w:bookmarkEnd w:id="363"/>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4"/>
          <w:szCs w:val="24"/>
        </w:rPr>
      </w:pPr>
      <w:r w:rsidRPr="00BE49A9">
        <w:rPr>
          <w:rFonts w:ascii="Times New Roman" w:hAnsi="Times New Roman"/>
          <w:sz w:val="24"/>
          <w:szCs w:val="24"/>
        </w:rPr>
        <w:t xml:space="preserve">Соглашение вступает в силу с момента его подписания и действует                    в течение </w:t>
      </w:r>
      <w:r w:rsidRPr="00DD75B5">
        <w:rPr>
          <w:rFonts w:ascii="Times New Roman" w:hAnsi="Times New Roman"/>
          <w:sz w:val="24"/>
          <w:szCs w:val="24"/>
        </w:rPr>
        <w:t>29 (двадцати девяти) лет</w:t>
      </w:r>
      <w:r w:rsidRPr="00BE49A9">
        <w:rPr>
          <w:rFonts w:ascii="Times New Roman" w:hAnsi="Times New Roman"/>
          <w:sz w:val="24"/>
          <w:szCs w:val="24"/>
        </w:rPr>
        <w:t xml:space="preserve"> с момента вступления его в силу. </w:t>
      </w:r>
    </w:p>
    <w:p w:rsidR="00FA0E04" w:rsidRPr="00BE49A9" w:rsidRDefault="00FA0E04" w:rsidP="00FA0E04">
      <w:pPr>
        <w:pStyle w:val="a6"/>
        <w:tabs>
          <w:tab w:val="left" w:pos="1134"/>
        </w:tabs>
        <w:spacing w:before="0" w:after="0"/>
        <w:ind w:left="0" w:firstLine="709"/>
        <w:jc w:val="both"/>
        <w:rPr>
          <w:rFonts w:ascii="Times New Roman" w:hAnsi="Times New Roman"/>
          <w:sz w:val="24"/>
          <w:szCs w:val="24"/>
        </w:rPr>
      </w:pPr>
      <w:r w:rsidRPr="00BE49A9">
        <w:rPr>
          <w:rFonts w:ascii="Times New Roman" w:hAnsi="Times New Roman"/>
          <w:sz w:val="24"/>
          <w:szCs w:val="24"/>
        </w:rPr>
        <w:t>В случае</w:t>
      </w:r>
      <w:r>
        <w:rPr>
          <w:rFonts w:ascii="Times New Roman" w:hAnsi="Times New Roman"/>
          <w:sz w:val="24"/>
          <w:szCs w:val="24"/>
        </w:rPr>
        <w:t>,</w:t>
      </w:r>
      <w:r w:rsidRPr="00BE49A9">
        <w:rPr>
          <w:rFonts w:ascii="Times New Roman" w:hAnsi="Times New Roman"/>
          <w:sz w:val="24"/>
          <w:szCs w:val="24"/>
        </w:rPr>
        <w:t xml:space="preserve"> если срок действия Концессионного соглашения истекает в период отопительного сезона, то срок действия Концессионного соглашения  продлевается              до дня окончания текущего отопительного сезона.</w:t>
      </w:r>
    </w:p>
    <w:p w:rsidR="00FA0E04" w:rsidRDefault="00FA0E04" w:rsidP="006B520A">
      <w:pPr>
        <w:pStyle w:val="a6"/>
        <w:widowControl/>
        <w:numPr>
          <w:ilvl w:val="1"/>
          <w:numId w:val="31"/>
        </w:numPr>
        <w:tabs>
          <w:tab w:val="left" w:pos="1134"/>
        </w:tabs>
        <w:autoSpaceDE/>
        <w:autoSpaceDN/>
        <w:adjustRightInd/>
        <w:spacing w:before="0" w:after="0"/>
        <w:ind w:left="0" w:firstLine="709"/>
        <w:jc w:val="both"/>
        <w:rPr>
          <w:rFonts w:ascii="Times New Roman" w:hAnsi="Times New Roman"/>
          <w:sz w:val="24"/>
          <w:szCs w:val="24"/>
        </w:rPr>
      </w:pPr>
      <w:bookmarkStart w:id="364" w:name="o9"/>
      <w:bookmarkStart w:id="365" w:name="o9_2"/>
      <w:bookmarkEnd w:id="364"/>
      <w:bookmarkEnd w:id="365"/>
      <w:r w:rsidRPr="00BE49A9">
        <w:rPr>
          <w:rFonts w:ascii="Times New Roman" w:hAnsi="Times New Roman"/>
          <w:sz w:val="24"/>
          <w:szCs w:val="24"/>
        </w:rPr>
        <w:t xml:space="preserve">Концессионер обязан провести работы по реконструкции объектов, входящих в Объект </w:t>
      </w:r>
      <w:r>
        <w:rPr>
          <w:rFonts w:ascii="Times New Roman" w:hAnsi="Times New Roman"/>
          <w:sz w:val="24"/>
          <w:szCs w:val="24"/>
        </w:rPr>
        <w:t>с</w:t>
      </w:r>
      <w:r w:rsidRPr="00BE49A9">
        <w:rPr>
          <w:rFonts w:ascii="Times New Roman" w:hAnsi="Times New Roman"/>
          <w:sz w:val="24"/>
          <w:szCs w:val="24"/>
        </w:rPr>
        <w:t xml:space="preserve">оглашения и Иное имущество, в следующие сроки: </w:t>
      </w:r>
    </w:p>
    <w:p w:rsidR="00FA0E04" w:rsidRDefault="00FA0E04" w:rsidP="00FA0E04">
      <w:pPr>
        <w:pStyle w:val="a6"/>
        <w:widowControl/>
        <w:tabs>
          <w:tab w:val="left" w:pos="1134"/>
        </w:tabs>
        <w:autoSpaceDE/>
        <w:autoSpaceDN/>
        <w:adjustRightInd/>
        <w:spacing w:before="0" w:after="0"/>
        <w:ind w:left="0" w:firstLine="709"/>
        <w:jc w:val="both"/>
        <w:rPr>
          <w:rFonts w:ascii="Times New Roman" w:hAnsi="Times New Roman"/>
          <w:sz w:val="24"/>
          <w:szCs w:val="24"/>
        </w:rPr>
      </w:pPr>
      <w:r w:rsidRPr="00A162A8">
        <w:rPr>
          <w:rFonts w:ascii="Times New Roman" w:hAnsi="Times New Roman"/>
          <w:sz w:val="24"/>
          <w:szCs w:val="24"/>
        </w:rPr>
        <w:t xml:space="preserve">реконструкция котельной должна </w:t>
      </w:r>
      <w:r>
        <w:rPr>
          <w:rFonts w:ascii="Times New Roman" w:hAnsi="Times New Roman"/>
          <w:sz w:val="24"/>
          <w:szCs w:val="24"/>
        </w:rPr>
        <w:t>быть проведена в межотопительные</w:t>
      </w:r>
      <w:r w:rsidRPr="00A162A8">
        <w:rPr>
          <w:rFonts w:ascii="Times New Roman" w:hAnsi="Times New Roman"/>
          <w:sz w:val="24"/>
          <w:szCs w:val="24"/>
        </w:rPr>
        <w:t xml:space="preserve"> период</w:t>
      </w:r>
      <w:r>
        <w:rPr>
          <w:rFonts w:ascii="Times New Roman" w:hAnsi="Times New Roman"/>
          <w:sz w:val="24"/>
          <w:szCs w:val="24"/>
        </w:rPr>
        <w:t>ы:</w:t>
      </w:r>
    </w:p>
    <w:p w:rsidR="00FA0E04" w:rsidRDefault="00FA0E04" w:rsidP="00FA0E04">
      <w:pPr>
        <w:pStyle w:val="a6"/>
        <w:widowControl/>
        <w:tabs>
          <w:tab w:val="left" w:pos="1134"/>
        </w:tabs>
        <w:autoSpaceDE/>
        <w:autoSpaceDN/>
        <w:adjustRightInd/>
        <w:spacing w:before="0" w:after="0"/>
        <w:ind w:left="0" w:firstLine="709"/>
        <w:jc w:val="both"/>
        <w:rPr>
          <w:rFonts w:ascii="Times New Roman" w:hAnsi="Times New Roman"/>
          <w:sz w:val="24"/>
          <w:szCs w:val="24"/>
        </w:rPr>
      </w:pPr>
      <w:r w:rsidRPr="00A162A8">
        <w:rPr>
          <w:rFonts w:ascii="Times New Roman" w:hAnsi="Times New Roman"/>
          <w:sz w:val="24"/>
          <w:szCs w:val="24"/>
        </w:rPr>
        <w:t>20</w:t>
      </w:r>
      <w:r>
        <w:rPr>
          <w:rFonts w:ascii="Times New Roman" w:hAnsi="Times New Roman"/>
          <w:sz w:val="24"/>
          <w:szCs w:val="24"/>
        </w:rPr>
        <w:t>22, 2042 годы – угольная котельная с. Кышик;</w:t>
      </w:r>
    </w:p>
    <w:p w:rsidR="00FA0E04" w:rsidRDefault="00FA0E04" w:rsidP="00FA0E04">
      <w:pPr>
        <w:pStyle w:val="a6"/>
        <w:widowControl/>
        <w:tabs>
          <w:tab w:val="left" w:pos="1134"/>
        </w:tabs>
        <w:autoSpaceDE/>
        <w:autoSpaceDN/>
        <w:adjustRightInd/>
        <w:spacing w:before="0" w:after="0"/>
        <w:ind w:left="0" w:firstLine="709"/>
        <w:jc w:val="both"/>
        <w:rPr>
          <w:rFonts w:ascii="Times New Roman" w:hAnsi="Times New Roman"/>
          <w:sz w:val="24"/>
          <w:szCs w:val="24"/>
        </w:rPr>
      </w:pPr>
      <w:r>
        <w:rPr>
          <w:rFonts w:ascii="Times New Roman" w:hAnsi="Times New Roman"/>
          <w:sz w:val="24"/>
          <w:szCs w:val="24"/>
        </w:rPr>
        <w:t>2018, 2038 годы – угольная котельная п. Пырьях;</w:t>
      </w:r>
    </w:p>
    <w:p w:rsidR="00FA0E04" w:rsidRPr="00A162A8" w:rsidRDefault="00FA0E04" w:rsidP="00FA0E04">
      <w:pPr>
        <w:pStyle w:val="a6"/>
        <w:widowControl/>
        <w:tabs>
          <w:tab w:val="left" w:pos="1134"/>
        </w:tabs>
        <w:autoSpaceDE/>
        <w:autoSpaceDN/>
        <w:adjustRightInd/>
        <w:spacing w:before="0" w:after="0"/>
        <w:ind w:left="0" w:firstLine="709"/>
        <w:jc w:val="both"/>
        <w:rPr>
          <w:rFonts w:ascii="Times New Roman" w:hAnsi="Times New Roman"/>
          <w:b/>
          <w:sz w:val="24"/>
          <w:szCs w:val="24"/>
        </w:rPr>
      </w:pPr>
      <w:r>
        <w:rPr>
          <w:rFonts w:ascii="Times New Roman" w:hAnsi="Times New Roman"/>
          <w:sz w:val="24"/>
          <w:szCs w:val="24"/>
        </w:rPr>
        <w:t>з</w:t>
      </w:r>
      <w:r w:rsidRPr="00A162A8">
        <w:rPr>
          <w:rFonts w:ascii="Times New Roman" w:hAnsi="Times New Roman"/>
          <w:sz w:val="24"/>
          <w:szCs w:val="24"/>
        </w:rPr>
        <w:t xml:space="preserve">амена сетей теплоснабжения </w:t>
      </w:r>
      <w:r>
        <w:rPr>
          <w:rFonts w:ascii="Times New Roman" w:hAnsi="Times New Roman"/>
          <w:sz w:val="24"/>
          <w:szCs w:val="24"/>
        </w:rPr>
        <w:t xml:space="preserve">– </w:t>
      </w:r>
      <w:r w:rsidRPr="00A162A8">
        <w:rPr>
          <w:rFonts w:ascii="Times New Roman" w:hAnsi="Times New Roman"/>
          <w:sz w:val="24"/>
          <w:szCs w:val="24"/>
        </w:rPr>
        <w:t xml:space="preserve">в межотопительный период 2025 года. </w:t>
      </w:r>
      <w:bookmarkStart w:id="366" w:name="o9_3"/>
      <w:bookmarkEnd w:id="366"/>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4"/>
          <w:szCs w:val="24"/>
        </w:rPr>
      </w:pPr>
      <w:r w:rsidRPr="00BE49A9">
        <w:rPr>
          <w:rFonts w:ascii="Times New Roman" w:hAnsi="Times New Roman"/>
          <w:sz w:val="24"/>
          <w:szCs w:val="24"/>
        </w:rPr>
        <w:t xml:space="preserve">Концессионер обязан обеспечить ввод объектов в эксплуатацию, входящих         в Объект </w:t>
      </w:r>
      <w:r>
        <w:rPr>
          <w:rFonts w:ascii="Times New Roman" w:hAnsi="Times New Roman"/>
          <w:sz w:val="24"/>
          <w:szCs w:val="24"/>
        </w:rPr>
        <w:t>с</w:t>
      </w:r>
      <w:r w:rsidRPr="00BE49A9">
        <w:rPr>
          <w:rFonts w:ascii="Times New Roman" w:hAnsi="Times New Roman"/>
          <w:sz w:val="24"/>
          <w:szCs w:val="24"/>
        </w:rPr>
        <w:t>оглашения и Иное имущество, в срок</w:t>
      </w:r>
      <w:r>
        <w:rPr>
          <w:rFonts w:ascii="Times New Roman" w:hAnsi="Times New Roman"/>
          <w:sz w:val="24"/>
          <w:szCs w:val="24"/>
        </w:rPr>
        <w:t>и, указанные в пункте 9.2 Концессионного соглашения</w:t>
      </w:r>
      <w:r w:rsidRPr="00BE49A9">
        <w:rPr>
          <w:rFonts w:ascii="Times New Roman" w:hAnsi="Times New Roman"/>
          <w:sz w:val="24"/>
          <w:szCs w:val="24"/>
        </w:rPr>
        <w:t>.</w:t>
      </w:r>
    </w:p>
    <w:p w:rsidR="00FA0E04" w:rsidRPr="00BE49A9" w:rsidRDefault="00FA0E04" w:rsidP="00FA0E04">
      <w:pPr>
        <w:pStyle w:val="a6"/>
        <w:widowControl/>
        <w:numPr>
          <w:ilvl w:val="1"/>
          <w:numId w:val="31"/>
        </w:numPr>
        <w:tabs>
          <w:tab w:val="left" w:pos="1134"/>
        </w:tabs>
        <w:autoSpaceDE/>
        <w:autoSpaceDN/>
        <w:adjustRightInd/>
        <w:spacing w:before="0" w:after="0"/>
        <w:ind w:left="0" w:firstLine="709"/>
        <w:jc w:val="both"/>
        <w:rPr>
          <w:rFonts w:ascii="Times New Roman" w:hAnsi="Times New Roman"/>
          <w:b/>
          <w:sz w:val="24"/>
          <w:szCs w:val="24"/>
        </w:rPr>
      </w:pPr>
      <w:bookmarkStart w:id="367" w:name="o9_4"/>
      <w:bookmarkEnd w:id="367"/>
      <w:r w:rsidRPr="00BE49A9">
        <w:rPr>
          <w:rFonts w:ascii="Times New Roman" w:hAnsi="Times New Roman"/>
          <w:sz w:val="24"/>
          <w:szCs w:val="24"/>
        </w:rPr>
        <w:t xml:space="preserve">Срок начала использования (эксплуатации) Концессионером Объекта </w:t>
      </w:r>
      <w:r>
        <w:rPr>
          <w:rFonts w:ascii="Times New Roman" w:hAnsi="Times New Roman"/>
          <w:sz w:val="24"/>
          <w:szCs w:val="24"/>
        </w:rPr>
        <w:t>с</w:t>
      </w:r>
      <w:r w:rsidRPr="00BE49A9">
        <w:rPr>
          <w:rFonts w:ascii="Times New Roman" w:hAnsi="Times New Roman"/>
          <w:sz w:val="24"/>
          <w:szCs w:val="24"/>
        </w:rPr>
        <w:t xml:space="preserve">оглашения и Иного имущества начинается с момента ввода Объектов </w:t>
      </w:r>
      <w:r>
        <w:rPr>
          <w:rFonts w:ascii="Times New Roman" w:hAnsi="Times New Roman"/>
          <w:sz w:val="24"/>
          <w:szCs w:val="24"/>
        </w:rPr>
        <w:t>с</w:t>
      </w:r>
      <w:r w:rsidRPr="00BE49A9">
        <w:rPr>
          <w:rFonts w:ascii="Times New Roman" w:hAnsi="Times New Roman"/>
          <w:sz w:val="24"/>
          <w:szCs w:val="24"/>
        </w:rPr>
        <w:t>оглашения               и Иного имущества в эксплуатацию.</w:t>
      </w:r>
    </w:p>
    <w:p w:rsidR="00FA0E04" w:rsidRPr="00BE49A9" w:rsidRDefault="00FA0E04" w:rsidP="00FA0E04">
      <w:pPr>
        <w:pStyle w:val="afa"/>
        <w:numPr>
          <w:ilvl w:val="1"/>
          <w:numId w:val="31"/>
        </w:numPr>
        <w:tabs>
          <w:tab w:val="left" w:pos="1134"/>
        </w:tabs>
        <w:spacing w:after="0" w:line="240" w:lineRule="auto"/>
        <w:ind w:left="0" w:firstLine="709"/>
        <w:contextualSpacing w:val="0"/>
        <w:jc w:val="both"/>
        <w:rPr>
          <w:sz w:val="24"/>
          <w:szCs w:val="24"/>
        </w:rPr>
      </w:pPr>
      <w:r w:rsidRPr="00BE49A9">
        <w:rPr>
          <w:sz w:val="24"/>
          <w:szCs w:val="24"/>
        </w:rPr>
        <w:t>Срок окончания эксплуатации Концессионером Объекта соглашения  определяется сроком окончания действия настоящего Соглашения, указанным в пункте 9.1</w:t>
      </w:r>
      <w:r>
        <w:rPr>
          <w:sz w:val="24"/>
          <w:szCs w:val="24"/>
        </w:rPr>
        <w:t xml:space="preserve"> Соглашения</w:t>
      </w:r>
      <w:r w:rsidRPr="00BE49A9">
        <w:rPr>
          <w:sz w:val="24"/>
          <w:szCs w:val="24"/>
        </w:rPr>
        <w:t>.</w:t>
      </w:r>
    </w:p>
    <w:p w:rsidR="00FA0E04" w:rsidRPr="00BE49A9" w:rsidRDefault="00FA0E04" w:rsidP="00FA0E04">
      <w:pPr>
        <w:pStyle w:val="afa"/>
        <w:numPr>
          <w:ilvl w:val="1"/>
          <w:numId w:val="31"/>
        </w:numPr>
        <w:tabs>
          <w:tab w:val="left" w:pos="1134"/>
        </w:tabs>
        <w:spacing w:after="0" w:line="240" w:lineRule="auto"/>
        <w:ind w:left="0" w:firstLine="709"/>
        <w:contextualSpacing w:val="0"/>
        <w:jc w:val="both"/>
        <w:rPr>
          <w:sz w:val="24"/>
          <w:szCs w:val="24"/>
        </w:rPr>
      </w:pPr>
      <w:r w:rsidRPr="00BE49A9">
        <w:rPr>
          <w:sz w:val="24"/>
          <w:szCs w:val="24"/>
        </w:rPr>
        <w:t xml:space="preserve">Срок использования Концессионером принадлежащих Концеденту исключительных прав на результаты интеллектуальной деятельности в соответствии             с договором, указанным в </w:t>
      </w:r>
      <w:r>
        <w:rPr>
          <w:sz w:val="24"/>
          <w:szCs w:val="24"/>
        </w:rPr>
        <w:t>пункте 11.4</w:t>
      </w:r>
      <w:r w:rsidRPr="00BE49A9">
        <w:rPr>
          <w:sz w:val="24"/>
          <w:szCs w:val="24"/>
        </w:rPr>
        <w:t xml:space="preserve"> Соглашения, распространяется на весь период действия Соглашения. </w:t>
      </w:r>
    </w:p>
    <w:p w:rsidR="00FA0E04" w:rsidRPr="007D2983" w:rsidRDefault="00FA0E04" w:rsidP="00FA0E04">
      <w:pPr>
        <w:pStyle w:val="afa"/>
        <w:numPr>
          <w:ilvl w:val="1"/>
          <w:numId w:val="31"/>
        </w:numPr>
        <w:tabs>
          <w:tab w:val="left" w:pos="426"/>
          <w:tab w:val="left" w:pos="993"/>
          <w:tab w:val="left" w:pos="1134"/>
        </w:tabs>
        <w:spacing w:after="0" w:line="240" w:lineRule="auto"/>
        <w:ind w:left="0" w:firstLine="709"/>
        <w:jc w:val="both"/>
        <w:rPr>
          <w:sz w:val="24"/>
          <w:szCs w:val="24"/>
          <w:lang w:eastAsia="ru-RU"/>
        </w:rPr>
      </w:pPr>
      <w:bookmarkStart w:id="368" w:name="o9_7"/>
      <w:bookmarkStart w:id="369" w:name="o9_8"/>
      <w:bookmarkStart w:id="370" w:name="o9_9"/>
      <w:bookmarkStart w:id="371" w:name="o9_10"/>
      <w:bookmarkEnd w:id="368"/>
      <w:bookmarkEnd w:id="369"/>
      <w:bookmarkEnd w:id="370"/>
      <w:bookmarkEnd w:id="371"/>
      <w:r w:rsidRPr="009E790B">
        <w:rPr>
          <w:sz w:val="24"/>
          <w:szCs w:val="24"/>
        </w:rPr>
        <w:t xml:space="preserve">Срок передачи Концедентом Концессионеру Объекта соглашения и Иного </w:t>
      </w:r>
      <w:r w:rsidRPr="007D2983">
        <w:rPr>
          <w:sz w:val="24"/>
          <w:szCs w:val="24"/>
        </w:rPr>
        <w:t xml:space="preserve">имущества:   </w:t>
      </w:r>
      <w:r w:rsidR="0037275D">
        <w:rPr>
          <w:sz w:val="24"/>
          <w:szCs w:val="24"/>
          <w:lang w:eastAsia="ru-RU"/>
        </w:rPr>
        <w:t xml:space="preserve">по окончании отопительного периода 2016 – </w:t>
      </w:r>
      <w:r w:rsidR="007D2983" w:rsidRPr="007D2983">
        <w:rPr>
          <w:sz w:val="24"/>
          <w:szCs w:val="24"/>
          <w:lang w:eastAsia="ru-RU"/>
        </w:rPr>
        <w:t xml:space="preserve">2017 годов, не позднее </w:t>
      </w:r>
      <w:r w:rsidR="0037275D">
        <w:rPr>
          <w:sz w:val="24"/>
          <w:szCs w:val="24"/>
          <w:lang w:eastAsia="ru-RU"/>
        </w:rPr>
        <w:br/>
      </w:r>
      <w:r w:rsidR="007D2983" w:rsidRPr="007D2983">
        <w:rPr>
          <w:sz w:val="24"/>
          <w:szCs w:val="24"/>
          <w:lang w:eastAsia="ru-RU"/>
        </w:rPr>
        <w:t>1 июня 2017 года</w:t>
      </w:r>
      <w:r w:rsidRPr="007D2983">
        <w:rPr>
          <w:sz w:val="24"/>
          <w:szCs w:val="24"/>
          <w:lang w:eastAsia="ru-RU"/>
        </w:rPr>
        <w:t>.</w:t>
      </w:r>
    </w:p>
    <w:p w:rsidR="00FA0E04" w:rsidRPr="00BE49A9" w:rsidRDefault="00FA0E04" w:rsidP="00FA0E04">
      <w:pPr>
        <w:pStyle w:val="afa"/>
        <w:numPr>
          <w:ilvl w:val="1"/>
          <w:numId w:val="31"/>
        </w:numPr>
        <w:tabs>
          <w:tab w:val="left" w:pos="1134"/>
        </w:tabs>
        <w:spacing w:after="0" w:line="240" w:lineRule="auto"/>
        <w:ind w:left="0" w:firstLine="709"/>
        <w:contextualSpacing w:val="0"/>
        <w:jc w:val="both"/>
        <w:rPr>
          <w:sz w:val="24"/>
          <w:szCs w:val="24"/>
        </w:rPr>
      </w:pPr>
      <w:r w:rsidRPr="00BE49A9">
        <w:rPr>
          <w:sz w:val="24"/>
          <w:szCs w:val="24"/>
        </w:rPr>
        <w:t xml:space="preserve">Срок передачи Концессионером Концеденту Объекта </w:t>
      </w:r>
      <w:r>
        <w:rPr>
          <w:sz w:val="24"/>
          <w:szCs w:val="24"/>
        </w:rPr>
        <w:t>с</w:t>
      </w:r>
      <w:r w:rsidRPr="00BE49A9">
        <w:rPr>
          <w:sz w:val="24"/>
          <w:szCs w:val="24"/>
        </w:rPr>
        <w:t xml:space="preserve">оглашения и Иного </w:t>
      </w:r>
      <w:r>
        <w:rPr>
          <w:sz w:val="24"/>
          <w:szCs w:val="24"/>
        </w:rPr>
        <w:t>и</w:t>
      </w:r>
      <w:r w:rsidRPr="00BE49A9">
        <w:rPr>
          <w:sz w:val="24"/>
          <w:szCs w:val="24"/>
        </w:rPr>
        <w:t xml:space="preserve">мущества составляет 30 дней с момента окончания срока действия настоящего Соглашения. </w:t>
      </w:r>
    </w:p>
    <w:p w:rsidR="00FA0E04" w:rsidRPr="00BE49A9" w:rsidRDefault="00FA0E04" w:rsidP="00FA0E04">
      <w:pPr>
        <w:pStyle w:val="afa"/>
        <w:numPr>
          <w:ilvl w:val="1"/>
          <w:numId w:val="31"/>
        </w:numPr>
        <w:tabs>
          <w:tab w:val="left" w:pos="1134"/>
        </w:tabs>
        <w:spacing w:after="0" w:line="240" w:lineRule="auto"/>
        <w:ind w:left="0" w:firstLine="709"/>
        <w:contextualSpacing w:val="0"/>
        <w:jc w:val="both"/>
        <w:rPr>
          <w:sz w:val="24"/>
          <w:szCs w:val="24"/>
        </w:rPr>
      </w:pPr>
      <w:bookmarkStart w:id="372" w:name="o9_11"/>
      <w:bookmarkStart w:id="373" w:name="o9_12"/>
      <w:bookmarkEnd w:id="372"/>
      <w:r w:rsidRPr="00BE49A9">
        <w:rPr>
          <w:sz w:val="24"/>
          <w:szCs w:val="24"/>
        </w:rPr>
        <w:t>Срок осуществления Концессион</w:t>
      </w:r>
      <w:r>
        <w:rPr>
          <w:sz w:val="24"/>
          <w:szCs w:val="24"/>
        </w:rPr>
        <w:t>ером Деятельности по Соглашению</w:t>
      </w:r>
      <w:r w:rsidRPr="00BE49A9">
        <w:rPr>
          <w:sz w:val="24"/>
          <w:szCs w:val="24"/>
        </w:rPr>
        <w:t xml:space="preserve"> равен сроку действия Соглашения</w:t>
      </w:r>
      <w:bookmarkEnd w:id="373"/>
      <w:r w:rsidRPr="00BE49A9">
        <w:rPr>
          <w:sz w:val="24"/>
          <w:szCs w:val="24"/>
        </w:rPr>
        <w:t>.</w:t>
      </w:r>
      <w:bookmarkStart w:id="374" w:name="_Toc323145444"/>
    </w:p>
    <w:p w:rsidR="00FA0E04" w:rsidRPr="00BE49A9" w:rsidRDefault="00FA0E04" w:rsidP="00FA0E04">
      <w:pPr>
        <w:tabs>
          <w:tab w:val="left" w:pos="1134"/>
        </w:tabs>
        <w:spacing w:after="0" w:line="240" w:lineRule="auto"/>
        <w:jc w:val="both"/>
        <w:rPr>
          <w:rFonts w:ascii="Times New Roman" w:hAnsi="Times New Roman"/>
          <w:sz w:val="24"/>
          <w:szCs w:val="24"/>
        </w:rPr>
      </w:pPr>
    </w:p>
    <w:p w:rsidR="00FA0E04" w:rsidRPr="00F6653E" w:rsidRDefault="00FA0E04" w:rsidP="00FA0E04">
      <w:pPr>
        <w:pStyle w:val="afa"/>
        <w:numPr>
          <w:ilvl w:val="0"/>
          <w:numId w:val="31"/>
        </w:numPr>
        <w:tabs>
          <w:tab w:val="left" w:pos="426"/>
        </w:tabs>
        <w:spacing w:after="0" w:line="240" w:lineRule="auto"/>
        <w:ind w:left="0" w:firstLine="0"/>
        <w:contextualSpacing w:val="0"/>
        <w:jc w:val="center"/>
        <w:rPr>
          <w:sz w:val="24"/>
          <w:szCs w:val="24"/>
        </w:rPr>
      </w:pPr>
      <w:r w:rsidRPr="00F6653E">
        <w:rPr>
          <w:sz w:val="24"/>
          <w:szCs w:val="24"/>
        </w:rPr>
        <w:t>Плата по Соглашению</w:t>
      </w:r>
      <w:bookmarkEnd w:id="374"/>
    </w:p>
    <w:p w:rsidR="00FA0E04" w:rsidRDefault="00FA0E04" w:rsidP="00FA0E04">
      <w:pPr>
        <w:pStyle w:val="afa"/>
        <w:spacing w:after="0" w:line="240" w:lineRule="auto"/>
        <w:ind w:left="0" w:firstLine="709"/>
        <w:jc w:val="both"/>
        <w:rPr>
          <w:sz w:val="24"/>
          <w:szCs w:val="24"/>
        </w:rPr>
      </w:pPr>
      <w:r w:rsidRPr="00BE49A9">
        <w:rPr>
          <w:sz w:val="24"/>
          <w:szCs w:val="24"/>
        </w:rPr>
        <w:t>10.1. Концессионная плата по Соглашению не устанавливается и не взимается.</w:t>
      </w:r>
      <w:bookmarkStart w:id="375" w:name="_Toc323145445"/>
    </w:p>
    <w:p w:rsidR="00FA0E04" w:rsidRPr="00BE49A9" w:rsidRDefault="00FA0E04" w:rsidP="00FA0E04">
      <w:pPr>
        <w:pStyle w:val="afa"/>
        <w:spacing w:after="0" w:line="240" w:lineRule="auto"/>
        <w:ind w:left="0" w:firstLine="567"/>
        <w:jc w:val="both"/>
        <w:rPr>
          <w:sz w:val="24"/>
          <w:szCs w:val="24"/>
        </w:rPr>
      </w:pPr>
    </w:p>
    <w:p w:rsidR="00FA0E04" w:rsidRPr="00F6653E" w:rsidRDefault="00FA0E04" w:rsidP="00FA0E04">
      <w:pPr>
        <w:pStyle w:val="afa"/>
        <w:numPr>
          <w:ilvl w:val="0"/>
          <w:numId w:val="31"/>
        </w:numPr>
        <w:tabs>
          <w:tab w:val="left" w:pos="1134"/>
        </w:tabs>
        <w:spacing w:after="0" w:line="240" w:lineRule="auto"/>
        <w:ind w:left="0" w:firstLine="709"/>
        <w:contextualSpacing w:val="0"/>
        <w:rPr>
          <w:sz w:val="24"/>
          <w:szCs w:val="24"/>
        </w:rPr>
      </w:pPr>
      <w:r w:rsidRPr="00F6653E">
        <w:rPr>
          <w:sz w:val="24"/>
          <w:szCs w:val="24"/>
        </w:rPr>
        <w:t>Исключительные права на результаты интеллектуальной деятельност</w:t>
      </w:r>
      <w:bookmarkEnd w:id="375"/>
      <w:r w:rsidRPr="00F6653E">
        <w:rPr>
          <w:sz w:val="24"/>
          <w:szCs w:val="24"/>
        </w:rPr>
        <w:t>и</w:t>
      </w:r>
    </w:p>
    <w:p w:rsidR="00FA0E04" w:rsidRPr="00BE49A9" w:rsidRDefault="00FA0E04" w:rsidP="00FA0E04">
      <w:pPr>
        <w:pStyle w:val="afa"/>
        <w:numPr>
          <w:ilvl w:val="1"/>
          <w:numId w:val="32"/>
        </w:numPr>
        <w:tabs>
          <w:tab w:val="left" w:pos="1276"/>
        </w:tabs>
        <w:spacing w:after="0" w:line="240" w:lineRule="auto"/>
        <w:ind w:left="0" w:firstLine="709"/>
        <w:contextualSpacing w:val="0"/>
        <w:jc w:val="both"/>
        <w:rPr>
          <w:sz w:val="24"/>
          <w:szCs w:val="24"/>
        </w:rPr>
      </w:pPr>
      <w:r w:rsidRPr="00BE49A9">
        <w:rPr>
          <w:sz w:val="24"/>
          <w:szCs w:val="24"/>
        </w:rPr>
        <w:t>Концеденту принадлежат исключительные права на результаты интеллектуальной деятельности, полученные Концессионером за свой счет при исполнении Со</w:t>
      </w:r>
      <w:r>
        <w:rPr>
          <w:sz w:val="24"/>
          <w:szCs w:val="24"/>
        </w:rPr>
        <w:t xml:space="preserve">глашения, в том числе </w:t>
      </w:r>
      <w:r w:rsidRPr="00BE49A9">
        <w:rPr>
          <w:sz w:val="24"/>
          <w:szCs w:val="24"/>
        </w:rPr>
        <w:t xml:space="preserve">права </w:t>
      </w:r>
      <w:r w:rsidRPr="00BE49A9">
        <w:rPr>
          <w:sz w:val="24"/>
          <w:szCs w:val="24"/>
          <w:lang w:eastAsia="fr-FR"/>
        </w:rPr>
        <w:t>на изобретение, полезную модель, промышленный образец, зарегистрированные топологию интегральной микросхемы, программу для ЭВМ, базу данных</w:t>
      </w:r>
      <w:r w:rsidRPr="00BE49A9">
        <w:rPr>
          <w:sz w:val="24"/>
          <w:szCs w:val="24"/>
        </w:rPr>
        <w:t>.</w:t>
      </w:r>
    </w:p>
    <w:p w:rsidR="00FA0E04" w:rsidRPr="00BE49A9" w:rsidRDefault="00FA0E04" w:rsidP="00FA0E04">
      <w:pPr>
        <w:pStyle w:val="afa"/>
        <w:numPr>
          <w:ilvl w:val="1"/>
          <w:numId w:val="32"/>
        </w:numPr>
        <w:tabs>
          <w:tab w:val="left" w:pos="1276"/>
        </w:tabs>
        <w:spacing w:after="0" w:line="240" w:lineRule="auto"/>
        <w:ind w:left="0" w:firstLine="709"/>
        <w:contextualSpacing w:val="0"/>
        <w:jc w:val="both"/>
        <w:rPr>
          <w:sz w:val="24"/>
          <w:szCs w:val="24"/>
        </w:rPr>
      </w:pPr>
      <w:r w:rsidRPr="00BE49A9">
        <w:rPr>
          <w:sz w:val="24"/>
          <w:szCs w:val="24"/>
        </w:rPr>
        <w:t>Регистрация прав Концедента на указанные результаты интеллектуальной деятельности осуществляется Концедентом в порядке, установленном законодательством Российской Федерации.</w:t>
      </w:r>
    </w:p>
    <w:p w:rsidR="00FA0E04" w:rsidRPr="00BE49A9" w:rsidRDefault="00FA0E04" w:rsidP="00FA0E04">
      <w:pPr>
        <w:pStyle w:val="afa"/>
        <w:numPr>
          <w:ilvl w:val="1"/>
          <w:numId w:val="32"/>
        </w:numPr>
        <w:tabs>
          <w:tab w:val="left" w:pos="1276"/>
        </w:tabs>
        <w:spacing w:after="0" w:line="240" w:lineRule="auto"/>
        <w:ind w:left="0" w:firstLine="709"/>
        <w:contextualSpacing w:val="0"/>
        <w:jc w:val="both"/>
        <w:rPr>
          <w:sz w:val="24"/>
          <w:szCs w:val="24"/>
        </w:rPr>
      </w:pPr>
      <w:r w:rsidRPr="00BE49A9">
        <w:rPr>
          <w:sz w:val="24"/>
          <w:szCs w:val="24"/>
        </w:rPr>
        <w:t xml:space="preserve">Концессионеру принадлежат исключительные права на следующие результаты интеллектуальной деятельности, полученные Концессионером за свой счет при исполнении Соглашения: </w:t>
      </w:r>
    </w:p>
    <w:p w:rsidR="00FA0E04" w:rsidRPr="00BE49A9" w:rsidRDefault="00FA0E04" w:rsidP="00FA0E04">
      <w:pPr>
        <w:pStyle w:val="afa"/>
        <w:numPr>
          <w:ilvl w:val="2"/>
          <w:numId w:val="32"/>
        </w:numPr>
        <w:tabs>
          <w:tab w:val="left" w:pos="1276"/>
        </w:tabs>
        <w:spacing w:after="0" w:line="240" w:lineRule="auto"/>
        <w:ind w:left="0" w:firstLine="709"/>
        <w:contextualSpacing w:val="0"/>
        <w:jc w:val="both"/>
        <w:rPr>
          <w:sz w:val="24"/>
          <w:szCs w:val="24"/>
        </w:rPr>
      </w:pPr>
      <w:r w:rsidRPr="00BE49A9">
        <w:rPr>
          <w:sz w:val="24"/>
          <w:szCs w:val="24"/>
        </w:rPr>
        <w:t xml:space="preserve"> Секреты производства (ноу-хау).</w:t>
      </w:r>
    </w:p>
    <w:p w:rsidR="00FA0E04" w:rsidRPr="00BE49A9" w:rsidRDefault="00FA0E04" w:rsidP="00FA0E04">
      <w:pPr>
        <w:pStyle w:val="afa"/>
        <w:numPr>
          <w:ilvl w:val="2"/>
          <w:numId w:val="32"/>
        </w:numPr>
        <w:tabs>
          <w:tab w:val="left" w:pos="1276"/>
        </w:tabs>
        <w:spacing w:after="0" w:line="240" w:lineRule="auto"/>
        <w:ind w:left="0" w:firstLine="709"/>
        <w:contextualSpacing w:val="0"/>
        <w:jc w:val="both"/>
        <w:rPr>
          <w:sz w:val="24"/>
          <w:szCs w:val="24"/>
        </w:rPr>
      </w:pPr>
      <w:r w:rsidRPr="00BE49A9">
        <w:rPr>
          <w:sz w:val="24"/>
          <w:szCs w:val="24"/>
        </w:rPr>
        <w:t xml:space="preserve"> Фирменные наименования. </w:t>
      </w:r>
    </w:p>
    <w:p w:rsidR="00FA0E04" w:rsidRPr="00BE49A9" w:rsidRDefault="00FA0E04" w:rsidP="00FA0E04">
      <w:pPr>
        <w:pStyle w:val="afa"/>
        <w:numPr>
          <w:ilvl w:val="2"/>
          <w:numId w:val="32"/>
        </w:numPr>
        <w:tabs>
          <w:tab w:val="left" w:pos="1276"/>
        </w:tabs>
        <w:spacing w:after="0" w:line="240" w:lineRule="auto"/>
        <w:ind w:left="0" w:firstLine="709"/>
        <w:contextualSpacing w:val="0"/>
        <w:jc w:val="both"/>
        <w:rPr>
          <w:sz w:val="24"/>
          <w:szCs w:val="24"/>
        </w:rPr>
      </w:pPr>
      <w:r w:rsidRPr="00BE49A9">
        <w:rPr>
          <w:sz w:val="24"/>
          <w:szCs w:val="24"/>
        </w:rPr>
        <w:t xml:space="preserve"> Товарные знаки и знаки обслуживания. </w:t>
      </w:r>
    </w:p>
    <w:p w:rsidR="00FA0E04" w:rsidRPr="00BE49A9" w:rsidRDefault="00FA0E04" w:rsidP="00FA0E04">
      <w:pPr>
        <w:pStyle w:val="afa"/>
        <w:numPr>
          <w:ilvl w:val="2"/>
          <w:numId w:val="32"/>
        </w:numPr>
        <w:tabs>
          <w:tab w:val="left" w:pos="1276"/>
        </w:tabs>
        <w:spacing w:after="0" w:line="240" w:lineRule="auto"/>
        <w:ind w:left="0" w:firstLine="709"/>
        <w:contextualSpacing w:val="0"/>
        <w:jc w:val="both"/>
        <w:rPr>
          <w:sz w:val="24"/>
          <w:szCs w:val="24"/>
        </w:rPr>
      </w:pPr>
      <w:r w:rsidRPr="00BE49A9">
        <w:rPr>
          <w:sz w:val="24"/>
          <w:szCs w:val="24"/>
        </w:rPr>
        <w:t xml:space="preserve"> Коммерческие обозначения.</w:t>
      </w:r>
    </w:p>
    <w:p w:rsidR="00FA0E04" w:rsidRPr="00F6653E" w:rsidRDefault="00FA0E04" w:rsidP="00FA0E04">
      <w:pPr>
        <w:pStyle w:val="22"/>
        <w:numPr>
          <w:ilvl w:val="1"/>
          <w:numId w:val="32"/>
        </w:numPr>
        <w:tabs>
          <w:tab w:val="left" w:pos="1276"/>
        </w:tabs>
        <w:spacing w:before="0" w:after="0" w:line="240" w:lineRule="auto"/>
        <w:ind w:left="0" w:firstLine="709"/>
        <w:jc w:val="both"/>
        <w:rPr>
          <w:rFonts w:ascii="Times New Roman" w:hAnsi="Times New Roman"/>
          <w:b w:val="0"/>
          <w:i w:val="0"/>
          <w:sz w:val="24"/>
          <w:szCs w:val="24"/>
        </w:rPr>
      </w:pPr>
      <w:r w:rsidRPr="00F6653E">
        <w:rPr>
          <w:rFonts w:ascii="Times New Roman" w:hAnsi="Times New Roman"/>
          <w:b w:val="0"/>
          <w:i w:val="0"/>
          <w:sz w:val="24"/>
          <w:szCs w:val="24"/>
        </w:rPr>
        <w:t>В целях исполнения Концессионером обязательств по Соглашению Концессионер вправе пользоваться на безвозмездной основе исключительными правами на результаты интеллектуальной деятель</w:t>
      </w:r>
      <w:r>
        <w:rPr>
          <w:rFonts w:ascii="Times New Roman" w:hAnsi="Times New Roman"/>
          <w:b w:val="0"/>
          <w:i w:val="0"/>
          <w:sz w:val="24"/>
          <w:szCs w:val="24"/>
        </w:rPr>
        <w:t>ности, принадлежащие Концеденту</w:t>
      </w:r>
      <w:r w:rsidRPr="00F6653E">
        <w:rPr>
          <w:rFonts w:ascii="Times New Roman" w:hAnsi="Times New Roman"/>
          <w:b w:val="0"/>
          <w:i w:val="0"/>
          <w:sz w:val="24"/>
          <w:szCs w:val="24"/>
        </w:rPr>
        <w:t xml:space="preserve"> и предусмотренные пунктом 11.1 Соглашения, исключительно для достижения целей Соглашения на основании безвозмездной неисключительной лицензии. Концессионер не вправе пользоваться правами на результаты интеллектуальной деятельности для собственных нужд.</w:t>
      </w:r>
    </w:p>
    <w:p w:rsidR="00FA0E04" w:rsidRPr="00BE49A9" w:rsidRDefault="00FA0E04" w:rsidP="00FA0E04">
      <w:pPr>
        <w:spacing w:after="0" w:line="240" w:lineRule="auto"/>
        <w:jc w:val="both"/>
        <w:rPr>
          <w:rFonts w:ascii="Times New Roman" w:hAnsi="Times New Roman"/>
          <w:sz w:val="24"/>
        </w:rPr>
      </w:pPr>
    </w:p>
    <w:p w:rsidR="00FA0E04" w:rsidRDefault="00FA0E04" w:rsidP="00FA0E04">
      <w:pPr>
        <w:pStyle w:val="afa"/>
        <w:numPr>
          <w:ilvl w:val="0"/>
          <w:numId w:val="32"/>
        </w:numPr>
        <w:tabs>
          <w:tab w:val="left" w:pos="426"/>
        </w:tabs>
        <w:spacing w:after="0" w:line="240" w:lineRule="auto"/>
        <w:ind w:left="0" w:firstLine="0"/>
        <w:contextualSpacing w:val="0"/>
        <w:jc w:val="center"/>
        <w:rPr>
          <w:sz w:val="24"/>
          <w:szCs w:val="24"/>
        </w:rPr>
      </w:pPr>
      <w:bookmarkStart w:id="376" w:name="o11_4"/>
      <w:bookmarkStart w:id="377" w:name="_Toc323145446"/>
      <w:bookmarkEnd w:id="376"/>
      <w:r w:rsidRPr="00F6653E">
        <w:rPr>
          <w:sz w:val="24"/>
          <w:szCs w:val="24"/>
        </w:rPr>
        <w:t xml:space="preserve">Порядок осуществления Концедентом контроля за соблюдением </w:t>
      </w:r>
    </w:p>
    <w:p w:rsidR="00FA0E04" w:rsidRPr="00F6653E" w:rsidRDefault="00FA0E04" w:rsidP="00FA0E04">
      <w:pPr>
        <w:tabs>
          <w:tab w:val="left" w:pos="426"/>
        </w:tabs>
        <w:spacing w:after="0" w:line="240" w:lineRule="auto"/>
        <w:jc w:val="center"/>
        <w:rPr>
          <w:rFonts w:ascii="Times New Roman" w:hAnsi="Times New Roman"/>
          <w:sz w:val="24"/>
          <w:szCs w:val="24"/>
        </w:rPr>
      </w:pPr>
      <w:r w:rsidRPr="00F6653E">
        <w:rPr>
          <w:rFonts w:ascii="Times New Roman" w:hAnsi="Times New Roman"/>
          <w:sz w:val="24"/>
          <w:szCs w:val="24"/>
        </w:rPr>
        <w:t>Концессионером условий Соглашения</w:t>
      </w:r>
      <w:bookmarkEnd w:id="377"/>
    </w:p>
    <w:p w:rsidR="00FA0E04" w:rsidRPr="00BE49A9" w:rsidRDefault="00FA0E04" w:rsidP="00FA0E04">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378" w:name="o12_1"/>
      <w:bookmarkEnd w:id="378"/>
      <w:r w:rsidRPr="00BE49A9">
        <w:rPr>
          <w:rFonts w:ascii="Times New Roman" w:hAnsi="Times New Roman"/>
          <w:sz w:val="24"/>
          <w:szCs w:val="24"/>
        </w:rPr>
        <w:t xml:space="preserve">Концедент осуществляет контроль за соблюдением Концессионером условий Соглашения, в том числе обязательств по осуществлению Концессионной </w:t>
      </w:r>
      <w:r>
        <w:rPr>
          <w:rFonts w:ascii="Times New Roman" w:hAnsi="Times New Roman"/>
          <w:sz w:val="24"/>
          <w:szCs w:val="24"/>
        </w:rPr>
        <w:t>д</w:t>
      </w:r>
      <w:r w:rsidRPr="00BE49A9">
        <w:rPr>
          <w:rFonts w:ascii="Times New Roman" w:hAnsi="Times New Roman"/>
          <w:sz w:val="24"/>
          <w:szCs w:val="24"/>
        </w:rPr>
        <w:t xml:space="preserve">еятельности, обязательств по использованию (эксплуатации) Объекта </w:t>
      </w:r>
      <w:r>
        <w:rPr>
          <w:rFonts w:ascii="Times New Roman" w:hAnsi="Times New Roman"/>
          <w:sz w:val="24"/>
          <w:szCs w:val="24"/>
        </w:rPr>
        <w:t>с</w:t>
      </w:r>
      <w:r w:rsidRPr="00BE49A9">
        <w:rPr>
          <w:rFonts w:ascii="Times New Roman" w:hAnsi="Times New Roman"/>
          <w:sz w:val="24"/>
          <w:szCs w:val="24"/>
        </w:rPr>
        <w:t xml:space="preserve">оглашения               в соответствии с целями, установленными Соглашением, а также сроков исполнения обязательств. </w:t>
      </w:r>
    </w:p>
    <w:p w:rsidR="00FA0E04" w:rsidRPr="00BE49A9" w:rsidRDefault="00FA0E04" w:rsidP="00FA0E04">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Концедент осуществляет контроль за соблюдением Концессионером условий соглашения самостоятельно и через следующие уполномоченные органы администрации Ханты-Мансийского района:</w:t>
      </w:r>
    </w:p>
    <w:p w:rsidR="00FA0E04" w:rsidRPr="00BE49A9" w:rsidRDefault="00FA0E04" w:rsidP="00FA0E04">
      <w:pPr>
        <w:pStyle w:val="afa"/>
        <w:spacing w:after="0" w:line="240" w:lineRule="auto"/>
        <w:ind w:left="0" w:firstLine="709"/>
        <w:jc w:val="both"/>
        <w:rPr>
          <w:sz w:val="24"/>
          <w:szCs w:val="24"/>
        </w:rPr>
      </w:pPr>
      <w:r w:rsidRPr="00BE49A9">
        <w:rPr>
          <w:sz w:val="24"/>
          <w:szCs w:val="24"/>
        </w:rPr>
        <w:t>Департамент имущественных и земельных отношений – в части вопросов, связанных с реализацией Концедентом права собственности на Объект соглашения, Иное имущество и земельн</w:t>
      </w:r>
      <w:r>
        <w:rPr>
          <w:sz w:val="24"/>
          <w:szCs w:val="24"/>
        </w:rPr>
        <w:t>ые участки</w:t>
      </w:r>
      <w:r w:rsidRPr="00BE49A9">
        <w:rPr>
          <w:sz w:val="24"/>
          <w:szCs w:val="24"/>
        </w:rPr>
        <w:t>, в том числе за их использование                                   в соответствии с целями, установленными Соглашением;</w:t>
      </w:r>
    </w:p>
    <w:p w:rsidR="00FA0E04" w:rsidRPr="00BE49A9" w:rsidRDefault="00FA0E04" w:rsidP="00FA0E04">
      <w:pPr>
        <w:pStyle w:val="afa"/>
        <w:spacing w:after="0" w:line="240" w:lineRule="auto"/>
        <w:ind w:left="0" w:firstLine="709"/>
        <w:jc w:val="both"/>
        <w:rPr>
          <w:sz w:val="24"/>
          <w:szCs w:val="24"/>
        </w:rPr>
      </w:pPr>
      <w:r w:rsidRPr="00BE49A9">
        <w:rPr>
          <w:sz w:val="24"/>
          <w:szCs w:val="24"/>
        </w:rPr>
        <w:t>Департамент строительства, архитектуры и ЖКХ</w:t>
      </w:r>
      <w:r>
        <w:rPr>
          <w:sz w:val="24"/>
          <w:szCs w:val="24"/>
        </w:rPr>
        <w:t xml:space="preserve"> – </w:t>
      </w:r>
      <w:r w:rsidRPr="00BE49A9">
        <w:rPr>
          <w:sz w:val="24"/>
          <w:szCs w:val="24"/>
        </w:rPr>
        <w:t xml:space="preserve">в части вопросов, связанных                  с реализацией полномочий Концедента по организации в границах муниципального образования теплоснабжения населения, в том числе связанных с реконструкцией Объекта соглашения и Иного имущества, осуществлению Концессионной деятельности, а также сроков исполнения обязательств.  </w:t>
      </w:r>
    </w:p>
    <w:p w:rsidR="00FA0E04" w:rsidRPr="00BE49A9" w:rsidRDefault="00FA0E04" w:rsidP="00FA0E04">
      <w:pPr>
        <w:pStyle w:val="afa"/>
        <w:numPr>
          <w:ilvl w:val="1"/>
          <w:numId w:val="32"/>
        </w:numPr>
        <w:spacing w:after="0" w:line="240" w:lineRule="auto"/>
        <w:ind w:left="0" w:firstLine="709"/>
        <w:contextualSpacing w:val="0"/>
        <w:jc w:val="both"/>
        <w:rPr>
          <w:sz w:val="24"/>
          <w:szCs w:val="24"/>
        </w:rPr>
      </w:pPr>
      <w:r w:rsidRPr="00BE49A9">
        <w:rPr>
          <w:sz w:val="24"/>
          <w:szCs w:val="24"/>
        </w:rPr>
        <w:t>Для контроля за деятельностью Концессионера Стороны могут сформировать</w:t>
      </w:r>
      <w:r>
        <w:rPr>
          <w:sz w:val="24"/>
          <w:szCs w:val="24"/>
        </w:rPr>
        <w:t xml:space="preserve"> техническую комиссию (далее – </w:t>
      </w:r>
      <w:r w:rsidRPr="00F6653E">
        <w:rPr>
          <w:sz w:val="24"/>
          <w:szCs w:val="24"/>
        </w:rPr>
        <w:t>Техническая Комиссия</w:t>
      </w:r>
      <w:r w:rsidRPr="00BE49A9">
        <w:rPr>
          <w:sz w:val="24"/>
          <w:szCs w:val="24"/>
        </w:rPr>
        <w:t>) в составе представителей Концедента, Концессионера и независимого технического консультанта (далее –</w:t>
      </w:r>
      <w:r>
        <w:rPr>
          <w:sz w:val="24"/>
          <w:szCs w:val="24"/>
        </w:rPr>
        <w:t xml:space="preserve"> </w:t>
      </w:r>
      <w:r w:rsidRPr="00F6653E">
        <w:rPr>
          <w:sz w:val="24"/>
          <w:szCs w:val="24"/>
        </w:rPr>
        <w:t>Технический Эксперт</w:t>
      </w:r>
      <w:r w:rsidRPr="00BE49A9">
        <w:rPr>
          <w:sz w:val="24"/>
          <w:szCs w:val="24"/>
        </w:rPr>
        <w:t>) для рассмотрения вопр</w:t>
      </w:r>
      <w:r>
        <w:rPr>
          <w:sz w:val="24"/>
          <w:szCs w:val="24"/>
        </w:rPr>
        <w:t xml:space="preserve">осов </w:t>
      </w:r>
      <w:r w:rsidRPr="00BE49A9">
        <w:rPr>
          <w:sz w:val="24"/>
          <w:szCs w:val="24"/>
        </w:rPr>
        <w:t xml:space="preserve">и разногласий касательно процесса, условий и сроков реализации Концессионного соглашения, принятия отдельных технических решений и иных вопросов.  </w:t>
      </w:r>
    </w:p>
    <w:p w:rsidR="00FA0E04" w:rsidRPr="00BE49A9" w:rsidRDefault="00FA0E04" w:rsidP="00FA0E04">
      <w:pPr>
        <w:pStyle w:val="afa"/>
        <w:spacing w:after="0" w:line="240" w:lineRule="auto"/>
        <w:ind w:left="0" w:firstLine="709"/>
        <w:jc w:val="both"/>
        <w:rPr>
          <w:sz w:val="24"/>
          <w:szCs w:val="24"/>
        </w:rPr>
      </w:pPr>
      <w:r w:rsidRPr="00BE49A9">
        <w:rPr>
          <w:sz w:val="24"/>
          <w:szCs w:val="24"/>
        </w:rPr>
        <w:t xml:space="preserve">Решения Технической Комиссии должны приниматься простым большинством голосов. </w:t>
      </w:r>
    </w:p>
    <w:p w:rsidR="00FA0E04" w:rsidRPr="00BE49A9" w:rsidRDefault="00FA0E04" w:rsidP="00FA0E04">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обязан обеспечить представителям уполномоченных Концедентом о</w:t>
      </w:r>
      <w:r>
        <w:rPr>
          <w:rFonts w:ascii="Times New Roman" w:hAnsi="Times New Roman"/>
          <w:sz w:val="24"/>
          <w:szCs w:val="24"/>
        </w:rPr>
        <w:t>рганов, указанных в пункте 12.2</w:t>
      </w:r>
      <w:r w:rsidRPr="00BE49A9">
        <w:rPr>
          <w:rFonts w:ascii="Times New Roman" w:hAnsi="Times New Roman"/>
          <w:sz w:val="24"/>
          <w:szCs w:val="24"/>
        </w:rPr>
        <w:t>, осуществляющим контроль                           за исполнением Концессионером условий Соглашения, беспрепятственный дос</w:t>
      </w:r>
      <w:r>
        <w:rPr>
          <w:rFonts w:ascii="Times New Roman" w:hAnsi="Times New Roman"/>
          <w:sz w:val="24"/>
          <w:szCs w:val="24"/>
        </w:rPr>
        <w:t>туп                  на Объект с</w:t>
      </w:r>
      <w:r w:rsidRPr="00BE49A9">
        <w:rPr>
          <w:rFonts w:ascii="Times New Roman" w:hAnsi="Times New Roman"/>
          <w:sz w:val="24"/>
          <w:szCs w:val="24"/>
        </w:rPr>
        <w:t xml:space="preserve">оглашения и Иное имущество, а также к документации, относящейся                   к осуществлению Концессионной </w:t>
      </w:r>
      <w:r>
        <w:rPr>
          <w:rFonts w:ascii="Times New Roman" w:hAnsi="Times New Roman"/>
          <w:sz w:val="24"/>
          <w:szCs w:val="24"/>
        </w:rPr>
        <w:t>д</w:t>
      </w:r>
      <w:r w:rsidRPr="00BE49A9">
        <w:rPr>
          <w:rFonts w:ascii="Times New Roman" w:hAnsi="Times New Roman"/>
          <w:sz w:val="24"/>
          <w:szCs w:val="24"/>
        </w:rPr>
        <w:t xml:space="preserve">еятельности. Концессионер должен быть уведомлен Концедентом о дате и времени посещения Объекта </w:t>
      </w:r>
      <w:r>
        <w:rPr>
          <w:rFonts w:ascii="Times New Roman" w:hAnsi="Times New Roman"/>
          <w:sz w:val="24"/>
          <w:szCs w:val="24"/>
        </w:rPr>
        <w:t>с</w:t>
      </w:r>
      <w:r w:rsidRPr="00BE49A9">
        <w:rPr>
          <w:rFonts w:ascii="Times New Roman" w:hAnsi="Times New Roman"/>
          <w:sz w:val="24"/>
          <w:szCs w:val="24"/>
        </w:rPr>
        <w:t xml:space="preserve">оглашения и Иного имущества уполномоченными Концедентом органами и необходимости предоставления Концессионером соответствующей документации указанным лицам заблаговременно            в разумный срок. </w:t>
      </w:r>
    </w:p>
    <w:p w:rsidR="00FA0E04" w:rsidRPr="00BE49A9" w:rsidRDefault="00FA0E04" w:rsidP="00FA0E04">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Концедент и/или уполномоченный им орган имеет право запрашивать                  у Концессионера, а Концессионер обязан предоставить информацию об исполнении Концессионером обязательств по Соглашению. Предоставление указанной информации Концессионером Концеденту осуществляется в рамках единой системы отчетности, определяемой федеральными органами исполнительной власти в соответствии                      с законодательством Российской Федерации в сфере регулирования цен (тарифов). </w:t>
      </w:r>
    </w:p>
    <w:p w:rsidR="00FA0E04" w:rsidRPr="00BE49A9" w:rsidRDefault="00FA0E04" w:rsidP="00FA0E04">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Концедент имеет право дополнительно запрашивать, а Концессионер обязан передавать Концеденту следующую информацию по договорам подряда                          на выполнение работ, заключаемых в целях исполнения обязательств по настоящему Соглашению (в случае наличия таких договоров):</w:t>
      </w:r>
    </w:p>
    <w:p w:rsidR="00FA0E04" w:rsidRPr="00BE49A9" w:rsidRDefault="00FA0E04" w:rsidP="00FA0E04">
      <w:pPr>
        <w:pStyle w:val="a6"/>
        <w:widowControl/>
        <w:numPr>
          <w:ilvl w:val="2"/>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Сроки выполнения договора подряда.</w:t>
      </w:r>
    </w:p>
    <w:p w:rsidR="00FA0E04" w:rsidRPr="00BE49A9" w:rsidRDefault="00FA0E04" w:rsidP="00FA0E04">
      <w:pPr>
        <w:pStyle w:val="a6"/>
        <w:widowControl/>
        <w:numPr>
          <w:ilvl w:val="2"/>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Техническое задание в рамках договора подряда.</w:t>
      </w:r>
    </w:p>
    <w:p w:rsidR="00FA0E04" w:rsidRPr="00BE49A9" w:rsidRDefault="00FA0E04" w:rsidP="00FA0E04">
      <w:pPr>
        <w:pStyle w:val="a6"/>
        <w:widowControl/>
        <w:numPr>
          <w:ilvl w:val="2"/>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Условия расторжения договора подряда. </w:t>
      </w:r>
    </w:p>
    <w:p w:rsidR="00FA0E04" w:rsidRPr="00BE49A9" w:rsidRDefault="00FA0E04" w:rsidP="00FA0E04">
      <w:pPr>
        <w:pStyle w:val="a6"/>
        <w:widowControl/>
        <w:numPr>
          <w:ilvl w:val="2"/>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Гарантии соблюдения подрядчиком сроков и требуемых параметров                   в рамках договора подряда. </w:t>
      </w:r>
    </w:p>
    <w:p w:rsidR="00FA0E04" w:rsidRPr="00BE49A9" w:rsidRDefault="00FA0E04" w:rsidP="00FA0E04">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ежегодно готовит отчет для Концедента, касающийся текущего состояния переданного имущества Концедента, параметров оказываемых услуг, соответствия плану-графику достижения критериев </w:t>
      </w:r>
      <w:r>
        <w:rPr>
          <w:rFonts w:ascii="Times New Roman" w:hAnsi="Times New Roman"/>
          <w:sz w:val="24"/>
          <w:szCs w:val="24"/>
        </w:rPr>
        <w:t>К</w:t>
      </w:r>
      <w:r w:rsidRPr="00BE49A9">
        <w:rPr>
          <w:rFonts w:ascii="Times New Roman" w:hAnsi="Times New Roman"/>
          <w:sz w:val="24"/>
          <w:szCs w:val="24"/>
        </w:rPr>
        <w:t>онкурса. Отчет готовится по окончании каждого отопительного периода (в срок до 1 июня теку</w:t>
      </w:r>
      <w:r>
        <w:rPr>
          <w:rFonts w:ascii="Times New Roman" w:hAnsi="Times New Roman"/>
          <w:sz w:val="24"/>
          <w:szCs w:val="24"/>
        </w:rPr>
        <w:t>щего года). Технический Эксперт по требованию Концедента</w:t>
      </w:r>
      <w:r w:rsidRPr="00BE49A9">
        <w:rPr>
          <w:rFonts w:ascii="Times New Roman" w:hAnsi="Times New Roman"/>
          <w:sz w:val="24"/>
          <w:szCs w:val="24"/>
        </w:rPr>
        <w:t xml:space="preserve"> должен провести проверку отчета Концессионера на соответствие данных отчета фактическим данным.</w:t>
      </w:r>
    </w:p>
    <w:p w:rsidR="00FA0E04" w:rsidRPr="00BE49A9" w:rsidRDefault="00FA0E04" w:rsidP="00FA0E04">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Концедент имеет право в любое время проводить инвентаризацию собственного имущества на предмет соответствия имущества передаточным актам                 и отчетам Концессионера об изменениях в составе имущества, переданного Концессионеру по Соглашению. Концессионер должен быть письменно предупрежден о такой проверке и составе инвентаризационной комиссии не позже, чем за 1 (один) месяц до начала инвентаризации. </w:t>
      </w:r>
    </w:p>
    <w:p w:rsidR="00FA0E04" w:rsidRPr="00BE49A9" w:rsidRDefault="00FA0E04" w:rsidP="00FA0E04">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379" w:name="o12_7"/>
      <w:bookmarkEnd w:id="379"/>
      <w:r w:rsidRPr="00BE49A9">
        <w:rPr>
          <w:rFonts w:ascii="Times New Roman" w:hAnsi="Times New Roman"/>
          <w:sz w:val="24"/>
          <w:szCs w:val="24"/>
        </w:rPr>
        <w:t xml:space="preserve">Концедент не вправе вмешиваться в осуществление хозяйственной деятельности Концессионера. </w:t>
      </w:r>
    </w:p>
    <w:p w:rsidR="00FA0E04" w:rsidRPr="00BE49A9" w:rsidRDefault="00FA0E04" w:rsidP="00FA0E04">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Представители уполномоченных Концедентом органов или юридических лиц не вправе разглашать сведения, отнесенные Соглашением к сведениям конфиденциального характера или являющиеся коммерческой тайной. </w:t>
      </w:r>
    </w:p>
    <w:p w:rsidR="00FA0E04" w:rsidRPr="00BE49A9" w:rsidRDefault="00FA0E04" w:rsidP="00FA0E04">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При обнаружении Концедентом в ходе осуществления контроля                          за деятельностью Концессионера нарушений, которые могут существенно повлиять                    на соблюдение Концессионером условий Соглашения, Концедент обязан сообщить             об этом Концессионеру в течение 10 календарных дней с даты обнаружения указанных нарушений. </w:t>
      </w:r>
    </w:p>
    <w:p w:rsidR="00FA0E04" w:rsidRPr="00BE49A9" w:rsidRDefault="00FA0E04" w:rsidP="00FA0E04">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Результаты осуществления контроля за соблюдением Концессионером условий настоящего Соглашения оформляются актом о результатах контроля. </w:t>
      </w:r>
    </w:p>
    <w:p w:rsidR="00FA0E04" w:rsidRDefault="00FA0E04" w:rsidP="00FA0E04">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Стороны обязаны своевременно предоставлять друг другу информацию, необходимую для исполнения обязанностей по Соглашению,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FA0E04" w:rsidRPr="00BE49A9" w:rsidRDefault="00FA0E04" w:rsidP="00FA0E04">
      <w:pPr>
        <w:pStyle w:val="a6"/>
        <w:widowControl/>
        <w:autoSpaceDE/>
        <w:autoSpaceDN/>
        <w:adjustRightInd/>
        <w:spacing w:before="0" w:after="0"/>
        <w:ind w:left="709"/>
        <w:jc w:val="both"/>
        <w:rPr>
          <w:rFonts w:ascii="Times New Roman" w:hAnsi="Times New Roman"/>
          <w:sz w:val="24"/>
          <w:szCs w:val="24"/>
        </w:rPr>
      </w:pPr>
    </w:p>
    <w:p w:rsidR="00FA0E04" w:rsidRPr="00F6653E" w:rsidRDefault="00FA0E04" w:rsidP="00FA0E04">
      <w:pPr>
        <w:pStyle w:val="10"/>
        <w:numPr>
          <w:ilvl w:val="0"/>
          <w:numId w:val="32"/>
        </w:numPr>
        <w:tabs>
          <w:tab w:val="left" w:pos="426"/>
        </w:tabs>
        <w:spacing w:before="0" w:after="0" w:line="240" w:lineRule="auto"/>
        <w:ind w:left="0" w:firstLine="0"/>
        <w:jc w:val="center"/>
        <w:rPr>
          <w:rFonts w:ascii="Times New Roman" w:hAnsi="Times New Roman"/>
          <w:b w:val="0"/>
          <w:sz w:val="24"/>
          <w:szCs w:val="24"/>
        </w:rPr>
      </w:pPr>
      <w:bookmarkStart w:id="380" w:name="_Toc323145447"/>
      <w:r w:rsidRPr="00F6653E">
        <w:rPr>
          <w:rFonts w:ascii="Times New Roman" w:hAnsi="Times New Roman"/>
          <w:b w:val="0"/>
          <w:sz w:val="24"/>
          <w:szCs w:val="24"/>
        </w:rPr>
        <w:t>Ответственность Сторон</w:t>
      </w:r>
      <w:bookmarkEnd w:id="380"/>
    </w:p>
    <w:p w:rsidR="00FA0E04" w:rsidRPr="00BE49A9" w:rsidRDefault="00FA0E04" w:rsidP="00FA0E04">
      <w:pPr>
        <w:pStyle w:val="Titre2b"/>
        <w:numPr>
          <w:ilvl w:val="1"/>
          <w:numId w:val="32"/>
        </w:numPr>
        <w:spacing w:after="0"/>
        <w:ind w:left="0" w:firstLine="709"/>
        <w:rPr>
          <w:sz w:val="24"/>
          <w:szCs w:val="24"/>
          <w:lang w:val="ru-RU"/>
        </w:rPr>
      </w:pPr>
      <w:bookmarkStart w:id="381" w:name="o13_1"/>
      <w:r w:rsidRPr="00BE49A9">
        <w:rPr>
          <w:sz w:val="24"/>
          <w:szCs w:val="24"/>
          <w:lang w:val="ru-RU"/>
        </w:rPr>
        <w:t xml:space="preserve">За неисполнение или ненадлежащее исполнение обязательств                           по Соглашению Стороны несут ответственность, предусмотренную законодательством Российской Федерации и Соглашением. </w:t>
      </w:r>
    </w:p>
    <w:p w:rsidR="00FA0E04" w:rsidRPr="00BE49A9" w:rsidRDefault="00FA0E04" w:rsidP="00FA0E04">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382" w:name="o13_2"/>
      <w:bookmarkEnd w:id="381"/>
      <w:bookmarkEnd w:id="382"/>
      <w:r w:rsidRPr="00BE49A9">
        <w:rPr>
          <w:rFonts w:ascii="Times New Roman" w:hAnsi="Times New Roman"/>
          <w:sz w:val="24"/>
          <w:szCs w:val="24"/>
        </w:rPr>
        <w:t>Концессионер несет ответственность перед Концедентом за допущенное при реконструкции Объекта Соглашения нарушение требований, установленных Соглашением, требований технических регламентов, проектной документации, иных обязательных</w:t>
      </w:r>
      <w:r>
        <w:rPr>
          <w:rFonts w:ascii="Times New Roman" w:hAnsi="Times New Roman"/>
          <w:sz w:val="24"/>
          <w:szCs w:val="24"/>
        </w:rPr>
        <w:t xml:space="preserve"> требований к качеству Объекта с</w:t>
      </w:r>
      <w:r w:rsidRPr="00BE49A9">
        <w:rPr>
          <w:rFonts w:ascii="Times New Roman" w:hAnsi="Times New Roman"/>
          <w:sz w:val="24"/>
          <w:szCs w:val="24"/>
        </w:rPr>
        <w:t>оглашения.</w:t>
      </w:r>
    </w:p>
    <w:p w:rsidR="00FA0E04" w:rsidRPr="00BE49A9" w:rsidRDefault="00FA0E04" w:rsidP="00FA0E04">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383" w:name="o13_3"/>
      <w:r w:rsidRPr="00BE49A9">
        <w:rPr>
          <w:rFonts w:ascii="Times New Roman" w:hAnsi="Times New Roman"/>
          <w:sz w:val="24"/>
          <w:szCs w:val="24"/>
        </w:rPr>
        <w:t xml:space="preserve">В случае нарушения Концессионером обязательств, указанных в </w:t>
      </w:r>
      <w:r>
        <w:rPr>
          <w:rFonts w:ascii="Times New Roman" w:hAnsi="Times New Roman"/>
          <w:sz w:val="24"/>
          <w:szCs w:val="24"/>
        </w:rPr>
        <w:t>пунктах 4.7</w:t>
      </w:r>
      <w:r w:rsidRPr="00F6653E">
        <w:rPr>
          <w:rFonts w:ascii="Times New Roman" w:hAnsi="Times New Roman"/>
          <w:sz w:val="24"/>
          <w:szCs w:val="24"/>
        </w:rPr>
        <w:t>, 4.8.</w:t>
      </w:r>
      <w:r w:rsidRPr="00BE49A9">
        <w:rPr>
          <w:rFonts w:ascii="Times New Roman" w:hAnsi="Times New Roman"/>
          <w:sz w:val="24"/>
          <w:szCs w:val="24"/>
        </w:rPr>
        <w:t xml:space="preserve"> Соглашения, Концедент обязан в течение 10 (десяти) календарных дней                    с момента выявления нарушения направить Концессионеру в письменной форме требование безвозмездно устранить обнаруженные нарушения с указанием конкретных нарушений. Срок устранения нарушений составляет 1 (один) месяц с момента получения Концессионером указанного требования. </w:t>
      </w:r>
    </w:p>
    <w:p w:rsidR="00FA0E04" w:rsidRPr="00BE49A9" w:rsidRDefault="00FA0E04" w:rsidP="00FA0E04">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384" w:name="o13_4"/>
      <w:bookmarkEnd w:id="383"/>
      <w:r w:rsidRPr="00BE49A9">
        <w:rPr>
          <w:rFonts w:ascii="Times New Roman" w:hAnsi="Times New Roman"/>
          <w:sz w:val="24"/>
          <w:szCs w:val="24"/>
        </w:rPr>
        <w:t xml:space="preserve">В случае, если Концессионер вводит в эксплуатацию объекты, входящие в состав Объекта </w:t>
      </w:r>
      <w:r>
        <w:rPr>
          <w:rFonts w:ascii="Times New Roman" w:hAnsi="Times New Roman"/>
          <w:sz w:val="24"/>
          <w:szCs w:val="24"/>
        </w:rPr>
        <w:t>с</w:t>
      </w:r>
      <w:r w:rsidRPr="00BE49A9">
        <w:rPr>
          <w:rFonts w:ascii="Times New Roman" w:hAnsi="Times New Roman"/>
          <w:sz w:val="24"/>
          <w:szCs w:val="24"/>
        </w:rPr>
        <w:t xml:space="preserve">оглашения и (или) Иного </w:t>
      </w:r>
      <w:r>
        <w:rPr>
          <w:rFonts w:ascii="Times New Roman" w:hAnsi="Times New Roman"/>
          <w:sz w:val="24"/>
          <w:szCs w:val="24"/>
        </w:rPr>
        <w:t>и</w:t>
      </w:r>
      <w:r w:rsidRPr="00BE49A9">
        <w:rPr>
          <w:rFonts w:ascii="Times New Roman" w:hAnsi="Times New Roman"/>
          <w:sz w:val="24"/>
          <w:szCs w:val="24"/>
        </w:rPr>
        <w:t>мущества, имеющие худшие технико-экономические показатели, чем те, которые установлены настоящим Соглашением, Концедент обязан в течение 10 (десяти) календарных дней с момента выявления несоответствия технико-экономических показателей, но не позднее чем 3 (три) месяца  с момента ввода в эксплуатацию объектов, по которым выявлены несоответствия указанных показателей, направить Концессионеру в письменной форме требование безвозмездно устранить несоответствие фактических те</w:t>
      </w:r>
      <w:r>
        <w:rPr>
          <w:rFonts w:ascii="Times New Roman" w:hAnsi="Times New Roman"/>
          <w:sz w:val="24"/>
          <w:szCs w:val="24"/>
        </w:rPr>
        <w:t>хнико-экономических показателей</w:t>
      </w:r>
      <w:r w:rsidRPr="00BE49A9">
        <w:rPr>
          <w:rFonts w:ascii="Times New Roman" w:hAnsi="Times New Roman"/>
          <w:sz w:val="24"/>
          <w:szCs w:val="24"/>
        </w:rPr>
        <w:t xml:space="preserve"> значениям, установленным настоящим Соглашением, с  указанием конкретных несоответствий. Срок устранения нарушений составляет 1 (один) год                   с момента получения Концессионером указанного требования. </w:t>
      </w:r>
      <w:bookmarkEnd w:id="384"/>
    </w:p>
    <w:p w:rsidR="00FA0E04" w:rsidRPr="00BE49A9" w:rsidRDefault="00FA0E04" w:rsidP="00FA0E04">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В случае невозможности устранения несоответствий, указанных Концедентом, согласно </w:t>
      </w:r>
      <w:r w:rsidRPr="00F6653E">
        <w:rPr>
          <w:rFonts w:ascii="Times New Roman" w:hAnsi="Times New Roman"/>
          <w:sz w:val="24"/>
          <w:szCs w:val="24"/>
        </w:rPr>
        <w:t>пункту 13.4</w:t>
      </w:r>
      <w:r>
        <w:rPr>
          <w:rFonts w:ascii="Times New Roman" w:hAnsi="Times New Roman"/>
          <w:sz w:val="24"/>
          <w:szCs w:val="24"/>
        </w:rPr>
        <w:t xml:space="preserve"> </w:t>
      </w:r>
      <w:r w:rsidRPr="00BE49A9">
        <w:rPr>
          <w:rFonts w:ascii="Times New Roman" w:hAnsi="Times New Roman"/>
          <w:sz w:val="24"/>
          <w:szCs w:val="24"/>
        </w:rPr>
        <w:t xml:space="preserve">Соглашения Концедент вправе потребовать                    от Концессионера возмещения денежных средств в сумме, равной                               стоимости приведения фактических технико-экономических показателей вводимых                                 в эксплуатацию объектов в соответствие с установленными настоящим Соглашением. </w:t>
      </w:r>
    </w:p>
    <w:p w:rsidR="00FA0E04" w:rsidRDefault="00FA0E04" w:rsidP="00FA0E04">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несет перед Концедентом ответственность за качество работ по</w:t>
      </w:r>
      <w:r w:rsidRPr="00BE49A9">
        <w:rPr>
          <w:rFonts w:ascii="Times New Roman" w:hAnsi="Times New Roman"/>
          <w:i/>
          <w:sz w:val="24"/>
          <w:szCs w:val="24"/>
        </w:rPr>
        <w:t xml:space="preserve"> </w:t>
      </w:r>
      <w:r w:rsidRPr="00BE49A9">
        <w:rPr>
          <w:rFonts w:ascii="Times New Roman" w:hAnsi="Times New Roman"/>
          <w:sz w:val="24"/>
          <w:szCs w:val="24"/>
        </w:rPr>
        <w:t xml:space="preserve">реконструкции Объекта </w:t>
      </w:r>
      <w:r>
        <w:rPr>
          <w:rFonts w:ascii="Times New Roman" w:hAnsi="Times New Roman"/>
          <w:sz w:val="24"/>
          <w:szCs w:val="24"/>
        </w:rPr>
        <w:t>с</w:t>
      </w:r>
      <w:r w:rsidRPr="00BE49A9">
        <w:rPr>
          <w:rFonts w:ascii="Times New Roman" w:hAnsi="Times New Roman"/>
          <w:sz w:val="24"/>
          <w:szCs w:val="24"/>
        </w:rPr>
        <w:t xml:space="preserve">оглашения, по качеству работ по модернизации, замены морально устаревшего и физически изношенного оборудования новым, более производительным оборудованием, осуществления мероприятий по улучшению характеристик и эксплуатационных свойств имущества, проводимых в отношении Иного </w:t>
      </w:r>
      <w:r>
        <w:rPr>
          <w:rFonts w:ascii="Times New Roman" w:hAnsi="Times New Roman"/>
          <w:sz w:val="24"/>
          <w:szCs w:val="24"/>
        </w:rPr>
        <w:t xml:space="preserve">  и</w:t>
      </w:r>
      <w:r w:rsidRPr="00BE49A9">
        <w:rPr>
          <w:rFonts w:ascii="Times New Roman" w:hAnsi="Times New Roman"/>
          <w:sz w:val="24"/>
          <w:szCs w:val="24"/>
        </w:rPr>
        <w:t xml:space="preserve">мущества </w:t>
      </w:r>
      <w:r>
        <w:rPr>
          <w:rFonts w:ascii="Times New Roman" w:hAnsi="Times New Roman"/>
          <w:sz w:val="24"/>
          <w:szCs w:val="24"/>
        </w:rPr>
        <w:t xml:space="preserve">  </w:t>
      </w:r>
      <w:r w:rsidRPr="00BE49A9">
        <w:rPr>
          <w:rFonts w:ascii="Times New Roman" w:hAnsi="Times New Roman"/>
          <w:sz w:val="24"/>
          <w:szCs w:val="24"/>
        </w:rPr>
        <w:t xml:space="preserve">в </w:t>
      </w:r>
      <w:r>
        <w:rPr>
          <w:rFonts w:ascii="Times New Roman" w:hAnsi="Times New Roman"/>
          <w:sz w:val="24"/>
          <w:szCs w:val="24"/>
        </w:rPr>
        <w:t xml:space="preserve">  </w:t>
      </w:r>
      <w:r w:rsidRPr="00BE49A9">
        <w:rPr>
          <w:rFonts w:ascii="Times New Roman" w:hAnsi="Times New Roman"/>
          <w:sz w:val="24"/>
          <w:szCs w:val="24"/>
        </w:rPr>
        <w:t xml:space="preserve">течение </w:t>
      </w:r>
      <w:r>
        <w:rPr>
          <w:rFonts w:ascii="Times New Roman" w:hAnsi="Times New Roman"/>
          <w:sz w:val="24"/>
          <w:szCs w:val="24"/>
        </w:rPr>
        <w:t xml:space="preserve">  </w:t>
      </w:r>
      <w:r w:rsidRPr="00BE49A9">
        <w:rPr>
          <w:rFonts w:ascii="Times New Roman" w:hAnsi="Times New Roman"/>
          <w:sz w:val="24"/>
          <w:szCs w:val="24"/>
        </w:rPr>
        <w:t xml:space="preserve">срока </w:t>
      </w:r>
      <w:r>
        <w:rPr>
          <w:rFonts w:ascii="Times New Roman" w:hAnsi="Times New Roman"/>
          <w:sz w:val="24"/>
          <w:szCs w:val="24"/>
        </w:rPr>
        <w:t xml:space="preserve"> </w:t>
      </w:r>
      <w:r w:rsidRPr="00BE49A9">
        <w:rPr>
          <w:rFonts w:ascii="Times New Roman" w:hAnsi="Times New Roman"/>
          <w:sz w:val="24"/>
          <w:szCs w:val="24"/>
        </w:rPr>
        <w:t xml:space="preserve">возврата </w:t>
      </w:r>
      <w:r>
        <w:rPr>
          <w:rFonts w:ascii="Times New Roman" w:hAnsi="Times New Roman"/>
          <w:sz w:val="24"/>
          <w:szCs w:val="24"/>
        </w:rPr>
        <w:t xml:space="preserve"> </w:t>
      </w:r>
      <w:r w:rsidRPr="00BE49A9">
        <w:rPr>
          <w:rFonts w:ascii="Times New Roman" w:hAnsi="Times New Roman"/>
          <w:sz w:val="24"/>
          <w:szCs w:val="24"/>
        </w:rPr>
        <w:t xml:space="preserve">инвестированного </w:t>
      </w:r>
      <w:r>
        <w:rPr>
          <w:rFonts w:ascii="Times New Roman" w:hAnsi="Times New Roman"/>
          <w:sz w:val="24"/>
          <w:szCs w:val="24"/>
        </w:rPr>
        <w:t xml:space="preserve"> </w:t>
      </w:r>
      <w:r w:rsidRPr="00BE49A9">
        <w:rPr>
          <w:rFonts w:ascii="Times New Roman" w:hAnsi="Times New Roman"/>
          <w:sz w:val="24"/>
          <w:szCs w:val="24"/>
        </w:rPr>
        <w:t xml:space="preserve">капитала </w:t>
      </w:r>
      <w:r>
        <w:rPr>
          <w:rFonts w:ascii="Times New Roman" w:hAnsi="Times New Roman"/>
          <w:sz w:val="24"/>
          <w:szCs w:val="24"/>
        </w:rPr>
        <w:t xml:space="preserve"> </w:t>
      </w:r>
      <w:r w:rsidRPr="00BE49A9">
        <w:rPr>
          <w:rFonts w:ascii="Times New Roman" w:hAnsi="Times New Roman"/>
          <w:sz w:val="24"/>
          <w:szCs w:val="24"/>
        </w:rPr>
        <w:t xml:space="preserve">в </w:t>
      </w:r>
      <w:r>
        <w:rPr>
          <w:rFonts w:ascii="Times New Roman" w:hAnsi="Times New Roman"/>
          <w:sz w:val="24"/>
          <w:szCs w:val="24"/>
        </w:rPr>
        <w:t xml:space="preserve"> </w:t>
      </w:r>
      <w:r w:rsidRPr="00BE49A9">
        <w:rPr>
          <w:rFonts w:ascii="Times New Roman" w:hAnsi="Times New Roman"/>
          <w:sz w:val="24"/>
          <w:szCs w:val="24"/>
        </w:rPr>
        <w:t xml:space="preserve">Объект </w:t>
      </w:r>
    </w:p>
    <w:p w:rsidR="00FA0E04" w:rsidRPr="00BE49A9" w:rsidRDefault="00FA0E04" w:rsidP="00FA0E04">
      <w:pPr>
        <w:pStyle w:val="a6"/>
        <w:widowControl/>
        <w:autoSpaceDE/>
        <w:autoSpaceDN/>
        <w:adjustRightInd/>
        <w:spacing w:before="0" w:after="0"/>
        <w:ind w:left="709" w:hanging="709"/>
        <w:jc w:val="both"/>
        <w:rPr>
          <w:rFonts w:ascii="Times New Roman" w:hAnsi="Times New Roman"/>
          <w:sz w:val="24"/>
          <w:szCs w:val="24"/>
        </w:rPr>
      </w:pPr>
      <w:r>
        <w:rPr>
          <w:rFonts w:ascii="Times New Roman" w:hAnsi="Times New Roman"/>
          <w:sz w:val="24"/>
          <w:szCs w:val="24"/>
        </w:rPr>
        <w:t>с</w:t>
      </w:r>
      <w:r w:rsidRPr="00BE49A9">
        <w:rPr>
          <w:rFonts w:ascii="Times New Roman" w:hAnsi="Times New Roman"/>
          <w:sz w:val="24"/>
          <w:szCs w:val="24"/>
        </w:rPr>
        <w:t xml:space="preserve">оглашения. </w:t>
      </w:r>
    </w:p>
    <w:p w:rsidR="00FA0E04" w:rsidRPr="00BE49A9" w:rsidRDefault="00FA0E04" w:rsidP="00FA0E04">
      <w:pPr>
        <w:pStyle w:val="a6"/>
        <w:widowControl/>
        <w:numPr>
          <w:ilvl w:val="1"/>
          <w:numId w:val="32"/>
        </w:numPr>
        <w:autoSpaceDE/>
        <w:autoSpaceDN/>
        <w:adjustRightInd/>
        <w:spacing w:before="0" w:after="0"/>
        <w:ind w:left="0" w:firstLine="709"/>
        <w:jc w:val="both"/>
        <w:rPr>
          <w:rFonts w:ascii="Times New Roman" w:hAnsi="Times New Roman"/>
          <w:sz w:val="24"/>
          <w:szCs w:val="24"/>
        </w:rPr>
      </w:pPr>
      <w:bookmarkStart w:id="385" w:name="o13_7"/>
      <w:r w:rsidRPr="00BE49A9">
        <w:rPr>
          <w:rFonts w:ascii="Times New Roman" w:hAnsi="Times New Roman"/>
          <w:sz w:val="24"/>
          <w:szCs w:val="24"/>
        </w:rPr>
        <w:t>Концедент имеет право на возмещение фактически доказанных убытков        и расходов, возникших в результате неисполнения или ненадлежащего исполнения Концессионером обязательств, предусмотренных настоящим Соглашением, в том числе в случае уклонения Концессионера от подписания акта (ов) приема-передачи. Концессионер возмещает указанные убытки и расходы в случае, если неисполнение или ненадлежащее исполнение Концессионером обязательств по указанным пунктам возникло по вине Концессионера.</w:t>
      </w:r>
    </w:p>
    <w:p w:rsidR="00FA0E04" w:rsidRPr="00BE49A9" w:rsidRDefault="00FA0E04" w:rsidP="00FA0E04">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Концессионер в соответствии с пунктом 6.16 Соглашения несет перед Концедентом ответственность за причинение ущерба, вызванного случайной гибелью или случайным повреждением объектов, входящих в состав Объекта Соглашения</w:t>
      </w:r>
      <w:r>
        <w:rPr>
          <w:rFonts w:ascii="Times New Roman" w:hAnsi="Times New Roman"/>
          <w:sz w:val="24"/>
          <w:szCs w:val="24"/>
        </w:rPr>
        <w:t>,</w:t>
      </w:r>
      <w:r w:rsidRPr="00BE49A9">
        <w:rPr>
          <w:rFonts w:ascii="Times New Roman" w:hAnsi="Times New Roman"/>
          <w:sz w:val="24"/>
          <w:szCs w:val="24"/>
        </w:rPr>
        <w:t xml:space="preserve">            в период с даты подписания актов приема-передачи объектов, входящих в состав Объекта </w:t>
      </w:r>
      <w:r>
        <w:rPr>
          <w:rFonts w:ascii="Times New Roman" w:hAnsi="Times New Roman"/>
          <w:sz w:val="24"/>
          <w:szCs w:val="24"/>
        </w:rPr>
        <w:t>с</w:t>
      </w:r>
      <w:r w:rsidRPr="00BE49A9">
        <w:rPr>
          <w:rFonts w:ascii="Times New Roman" w:hAnsi="Times New Roman"/>
          <w:sz w:val="24"/>
          <w:szCs w:val="24"/>
        </w:rPr>
        <w:t xml:space="preserve">оглашения, от Концедента Концессионеру до даты подписания актов приема-передачи объектов, входящих в состав Объекта </w:t>
      </w:r>
      <w:r>
        <w:rPr>
          <w:rFonts w:ascii="Times New Roman" w:hAnsi="Times New Roman"/>
          <w:sz w:val="24"/>
          <w:szCs w:val="24"/>
        </w:rPr>
        <w:t>с</w:t>
      </w:r>
      <w:r w:rsidRPr="00BE49A9">
        <w:rPr>
          <w:rFonts w:ascii="Times New Roman" w:hAnsi="Times New Roman"/>
          <w:sz w:val="24"/>
          <w:szCs w:val="24"/>
        </w:rPr>
        <w:t xml:space="preserve">оглашения, от Концессионера Концеденту. </w:t>
      </w:r>
    </w:p>
    <w:bookmarkEnd w:id="385"/>
    <w:p w:rsidR="00FA0E04" w:rsidRPr="00BE49A9" w:rsidRDefault="00FA0E04" w:rsidP="00FA0E04">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имеет право на возмещение фактически доказанных убытков и расходов, возникших в результате неисполнения или ненадлежащего исполнения Концедентом обязательств, предусмотренных настоящим Соглашением,                   в том числе уклонение </w:t>
      </w:r>
      <w:r>
        <w:rPr>
          <w:rFonts w:ascii="Times New Roman" w:hAnsi="Times New Roman"/>
          <w:sz w:val="24"/>
          <w:szCs w:val="24"/>
        </w:rPr>
        <w:t>Концедента от подписания акта (</w:t>
      </w:r>
      <w:r w:rsidRPr="00BE49A9">
        <w:rPr>
          <w:rFonts w:ascii="Times New Roman" w:hAnsi="Times New Roman"/>
          <w:sz w:val="24"/>
          <w:szCs w:val="24"/>
        </w:rPr>
        <w:t>ов) приема-передачи. Концедент возмещает указанные убытки и расходы в случае</w:t>
      </w:r>
      <w:r>
        <w:rPr>
          <w:rFonts w:ascii="Times New Roman" w:hAnsi="Times New Roman"/>
          <w:sz w:val="24"/>
          <w:szCs w:val="24"/>
        </w:rPr>
        <w:t>,</w:t>
      </w:r>
      <w:r w:rsidRPr="00BE49A9">
        <w:rPr>
          <w:rFonts w:ascii="Times New Roman" w:hAnsi="Times New Roman"/>
          <w:sz w:val="24"/>
          <w:szCs w:val="24"/>
        </w:rPr>
        <w:t xml:space="preserve"> если неисполнение               или ненадлежащее исполнение Концедентом обязательств по указанным пунктам возникло по вине Концедента. </w:t>
      </w:r>
    </w:p>
    <w:p w:rsidR="00FA0E04" w:rsidRPr="00BE49A9" w:rsidRDefault="00FA0E04" w:rsidP="00FA0E04">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Концессионер обязан уплатить Концеденту в соответствующий бюджет неустойку в виде штрафа в случае неисполнения или ненадлежащего исполнения Концессионером обязательств, предусмотренных настоящим </w:t>
      </w:r>
      <w:r>
        <w:rPr>
          <w:rFonts w:ascii="Times New Roman" w:hAnsi="Times New Roman"/>
          <w:sz w:val="24"/>
          <w:szCs w:val="24"/>
        </w:rPr>
        <w:t>С</w:t>
      </w:r>
      <w:r w:rsidRPr="00BE49A9">
        <w:rPr>
          <w:rFonts w:ascii="Times New Roman" w:hAnsi="Times New Roman"/>
          <w:sz w:val="24"/>
          <w:szCs w:val="24"/>
        </w:rPr>
        <w:t xml:space="preserve">оглашением, в размере 20% от балансовой стоимости объектов, входящих в состав Объекта </w:t>
      </w:r>
      <w:r>
        <w:rPr>
          <w:rFonts w:ascii="Times New Roman" w:hAnsi="Times New Roman"/>
          <w:sz w:val="24"/>
          <w:szCs w:val="24"/>
        </w:rPr>
        <w:t>с</w:t>
      </w:r>
      <w:r w:rsidRPr="00BE49A9">
        <w:rPr>
          <w:rFonts w:ascii="Times New Roman" w:hAnsi="Times New Roman"/>
          <w:sz w:val="24"/>
          <w:szCs w:val="24"/>
        </w:rPr>
        <w:t xml:space="preserve">оглашения,                   на дату обнаружения таких нарушений.  </w:t>
      </w:r>
    </w:p>
    <w:p w:rsidR="00FA0E04" w:rsidRPr="00BE49A9" w:rsidRDefault="00FA0E04" w:rsidP="00FA0E04">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За предоставление потребителям услуг</w:t>
      </w:r>
      <w:r>
        <w:rPr>
          <w:rFonts w:ascii="Times New Roman" w:hAnsi="Times New Roman"/>
          <w:sz w:val="24"/>
          <w:szCs w:val="24"/>
        </w:rPr>
        <w:t>,</w:t>
      </w:r>
      <w:r w:rsidRPr="00BE49A9">
        <w:rPr>
          <w:rFonts w:ascii="Times New Roman" w:hAnsi="Times New Roman"/>
          <w:sz w:val="24"/>
          <w:szCs w:val="24"/>
        </w:rPr>
        <w:t xml:space="preserve"> худших по качеству                                    и по количеству или не предоставление услуг Концессионером</w:t>
      </w:r>
      <w:r>
        <w:rPr>
          <w:rFonts w:ascii="Times New Roman" w:hAnsi="Times New Roman"/>
          <w:sz w:val="24"/>
          <w:szCs w:val="24"/>
        </w:rPr>
        <w:t>,</w:t>
      </w:r>
      <w:r w:rsidRPr="00BE49A9">
        <w:rPr>
          <w:rFonts w:ascii="Times New Roman" w:hAnsi="Times New Roman"/>
          <w:sz w:val="24"/>
          <w:szCs w:val="24"/>
        </w:rPr>
        <w:t xml:space="preserve"> Концедент имеет право потребовать оплату Концессионером всех прямых затрат, осуществленных для компенсации действий Концессионера. Также Концессионер уплачивает штраф                          в размере 1/360 ставки рефинансирования от размера понесенных затрат за каждый день предоставления потребителям услуг</w:t>
      </w:r>
      <w:r>
        <w:rPr>
          <w:rFonts w:ascii="Times New Roman" w:hAnsi="Times New Roman"/>
          <w:sz w:val="24"/>
          <w:szCs w:val="24"/>
        </w:rPr>
        <w:t>,</w:t>
      </w:r>
      <w:r w:rsidRPr="00BE49A9">
        <w:rPr>
          <w:rFonts w:ascii="Times New Roman" w:hAnsi="Times New Roman"/>
          <w:sz w:val="24"/>
          <w:szCs w:val="24"/>
        </w:rPr>
        <w:t xml:space="preserve"> худших по качеству и по количеству,                        не предоставления услуг. Максимальный размер ответственности Концессионера                    по данному нарушению не может превышать 10% НВВ (нормативной валовой выручки) за текущий календарный год. </w:t>
      </w:r>
    </w:p>
    <w:p w:rsidR="00FA0E04" w:rsidRPr="00BE49A9" w:rsidRDefault="00FA0E04" w:rsidP="00FA0E04">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Возмещение Сторонами Соглашения убытков и уплата неустойки                       в случае неисполнения или ненадлежащего исполн</w:t>
      </w:r>
      <w:r>
        <w:rPr>
          <w:rFonts w:ascii="Times New Roman" w:hAnsi="Times New Roman"/>
          <w:sz w:val="24"/>
          <w:szCs w:val="24"/>
        </w:rPr>
        <w:t>ения обязательств по Соглашению</w:t>
      </w:r>
      <w:r w:rsidRPr="00BE49A9">
        <w:rPr>
          <w:rFonts w:ascii="Times New Roman" w:hAnsi="Times New Roman"/>
          <w:sz w:val="24"/>
          <w:szCs w:val="24"/>
        </w:rPr>
        <w:t xml:space="preserve"> </w:t>
      </w:r>
      <w:r>
        <w:rPr>
          <w:rFonts w:ascii="Times New Roman" w:hAnsi="Times New Roman"/>
          <w:sz w:val="24"/>
          <w:szCs w:val="24"/>
        </w:rPr>
        <w:br/>
      </w:r>
      <w:r w:rsidRPr="00BE49A9">
        <w:rPr>
          <w:rFonts w:ascii="Times New Roman" w:hAnsi="Times New Roman"/>
          <w:sz w:val="24"/>
          <w:szCs w:val="24"/>
        </w:rPr>
        <w:t>не освобождают соответствующую сторону Соглашения от исполнения этого обязательства в натуре.</w:t>
      </w:r>
    </w:p>
    <w:p w:rsidR="00FA0E04" w:rsidRPr="00BE49A9" w:rsidRDefault="00FA0E04" w:rsidP="00FA0E04">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Сторона, не исполнившая или исполнившая ненадлежащим образом свои обязательства по Соглашению, несет ответственность, предусмотренную законодательством Российской Федерации и Соглашением, если не докажет,                     что надлежащее исполнение обязательств по Соглашению оказалось невозможным вследствие наступления обстоятельств непреодолимой силы. </w:t>
      </w:r>
    </w:p>
    <w:p w:rsidR="00FA0E04" w:rsidRPr="00BE49A9" w:rsidRDefault="00FA0E04" w:rsidP="00FA0E04">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Потерпевшая Сторона имеет право потребовать от виновной Стороны возмещение доказанных убытков, вызванных нарушением виновной Стороной обяз</w:t>
      </w:r>
      <w:bookmarkStart w:id="386" w:name="_Toc323145448"/>
      <w:r w:rsidRPr="00BE49A9">
        <w:rPr>
          <w:rFonts w:ascii="Times New Roman" w:hAnsi="Times New Roman"/>
          <w:sz w:val="24"/>
          <w:szCs w:val="24"/>
        </w:rPr>
        <w:t>ательств по данному Соглашению.</w:t>
      </w:r>
    </w:p>
    <w:p w:rsidR="00FA0E04" w:rsidRPr="00BE49A9" w:rsidRDefault="00FA0E04" w:rsidP="00FA0E04">
      <w:pPr>
        <w:pStyle w:val="a6"/>
        <w:spacing w:before="0" w:after="0"/>
        <w:ind w:left="0"/>
        <w:jc w:val="both"/>
        <w:rPr>
          <w:rFonts w:ascii="Times New Roman" w:hAnsi="Times New Roman"/>
          <w:sz w:val="24"/>
          <w:szCs w:val="24"/>
        </w:rPr>
      </w:pPr>
    </w:p>
    <w:p w:rsidR="00FA0E04" w:rsidRDefault="00FA0E04" w:rsidP="00FA0E04">
      <w:pPr>
        <w:pStyle w:val="a6"/>
        <w:widowControl/>
        <w:numPr>
          <w:ilvl w:val="0"/>
          <w:numId w:val="32"/>
        </w:numPr>
        <w:tabs>
          <w:tab w:val="left" w:pos="426"/>
        </w:tabs>
        <w:autoSpaceDE/>
        <w:autoSpaceDN/>
        <w:adjustRightInd/>
        <w:spacing w:before="0" w:after="0"/>
        <w:ind w:left="0" w:firstLine="0"/>
        <w:jc w:val="center"/>
        <w:rPr>
          <w:rFonts w:ascii="Times New Roman" w:hAnsi="Times New Roman"/>
          <w:sz w:val="24"/>
          <w:szCs w:val="24"/>
        </w:rPr>
      </w:pPr>
      <w:r w:rsidRPr="00A84CAB">
        <w:rPr>
          <w:rFonts w:ascii="Times New Roman" w:hAnsi="Times New Roman"/>
          <w:sz w:val="24"/>
          <w:szCs w:val="24"/>
        </w:rPr>
        <w:t xml:space="preserve">Порядок взаимодействия Сторон при наступлении обстоятельств </w:t>
      </w:r>
    </w:p>
    <w:p w:rsidR="00FA0E04" w:rsidRDefault="00FA0E04" w:rsidP="00FA0E04">
      <w:pPr>
        <w:pStyle w:val="a6"/>
        <w:widowControl/>
        <w:tabs>
          <w:tab w:val="left" w:pos="426"/>
        </w:tabs>
        <w:autoSpaceDE/>
        <w:autoSpaceDN/>
        <w:adjustRightInd/>
        <w:spacing w:before="0" w:after="0"/>
        <w:ind w:left="0"/>
        <w:jc w:val="center"/>
        <w:rPr>
          <w:rFonts w:ascii="Times New Roman" w:hAnsi="Times New Roman"/>
          <w:sz w:val="24"/>
          <w:szCs w:val="24"/>
        </w:rPr>
      </w:pPr>
      <w:r w:rsidRPr="00A84CAB">
        <w:rPr>
          <w:rFonts w:ascii="Times New Roman" w:hAnsi="Times New Roman"/>
          <w:sz w:val="24"/>
          <w:szCs w:val="24"/>
        </w:rPr>
        <w:t>непреодолимой силы</w:t>
      </w:r>
      <w:bookmarkEnd w:id="386"/>
    </w:p>
    <w:p w:rsidR="00FA0E04" w:rsidRPr="00BE49A9" w:rsidRDefault="00FA0E04" w:rsidP="00FA0E04">
      <w:pPr>
        <w:pStyle w:val="Titre2b"/>
        <w:numPr>
          <w:ilvl w:val="1"/>
          <w:numId w:val="32"/>
        </w:numPr>
        <w:tabs>
          <w:tab w:val="left" w:pos="0"/>
        </w:tabs>
        <w:spacing w:after="0"/>
        <w:ind w:left="0" w:firstLine="709"/>
        <w:rPr>
          <w:rFonts w:eastAsia="SimSun"/>
          <w:w w:val="0"/>
          <w:sz w:val="24"/>
          <w:szCs w:val="24"/>
          <w:lang w:val="ru-RU"/>
        </w:rPr>
      </w:pPr>
      <w:bookmarkStart w:id="387" w:name="o14_1"/>
      <w:bookmarkEnd w:id="387"/>
      <w:r w:rsidRPr="00BE49A9">
        <w:rPr>
          <w:rFonts w:eastAsia="SimSun"/>
          <w:w w:val="0"/>
          <w:sz w:val="24"/>
          <w:szCs w:val="24"/>
          <w:lang w:val="ru-RU"/>
        </w:rPr>
        <w:t>В той мере, в которой какое-либо обстоятельство непреодолимой силы</w:t>
      </w:r>
      <w:bookmarkStart w:id="388" w:name="_DV_M1582"/>
      <w:bookmarkEnd w:id="388"/>
      <w:r w:rsidRPr="00BE49A9">
        <w:rPr>
          <w:rFonts w:eastAsia="SimSun"/>
          <w:w w:val="0"/>
          <w:sz w:val="24"/>
          <w:szCs w:val="24"/>
          <w:lang w:val="ru-RU"/>
        </w:rPr>
        <w:t xml:space="preserve"> препятствует исполнению какой-либо из Сторон обязательств по Соглашению, такая Сторона освобождается от ответственности за неисполнение (ненадлежащее исполнение) соответствующих обязательств. </w:t>
      </w:r>
    </w:p>
    <w:p w:rsidR="00FA0E04" w:rsidRPr="00BE49A9" w:rsidRDefault="00FA0E04" w:rsidP="00FA0E04">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389" w:name="_Сторона__исполнению_которой"/>
      <w:bookmarkStart w:id="390" w:name="_DV_M1583"/>
      <w:bookmarkStart w:id="391" w:name="o4_12"/>
      <w:bookmarkStart w:id="392" w:name="o14_2"/>
      <w:bookmarkEnd w:id="389"/>
      <w:bookmarkEnd w:id="390"/>
      <w:bookmarkEnd w:id="391"/>
      <w:r w:rsidRPr="00BE49A9">
        <w:rPr>
          <w:rFonts w:ascii="Times New Roman" w:eastAsia="SimSun" w:hAnsi="Times New Roman"/>
          <w:w w:val="0"/>
          <w:sz w:val="24"/>
          <w:szCs w:val="24"/>
        </w:rPr>
        <w:t>Сторона, исполнению обязат</w:t>
      </w:r>
      <w:r>
        <w:rPr>
          <w:rFonts w:ascii="Times New Roman" w:eastAsia="SimSun" w:hAnsi="Times New Roman"/>
          <w:w w:val="0"/>
          <w:sz w:val="24"/>
          <w:szCs w:val="24"/>
        </w:rPr>
        <w:t>ельств по Соглашению</w:t>
      </w:r>
      <w:r w:rsidRPr="00BE49A9">
        <w:rPr>
          <w:rFonts w:ascii="Times New Roman" w:eastAsia="SimSun" w:hAnsi="Times New Roman"/>
          <w:w w:val="0"/>
          <w:sz w:val="24"/>
          <w:szCs w:val="24"/>
        </w:rPr>
        <w:t xml:space="preserve"> которой препятствовало обстоятельство </w:t>
      </w:r>
      <w:bookmarkStart w:id="393" w:name="_DV_C1987"/>
      <w:r w:rsidRPr="00BE49A9">
        <w:rPr>
          <w:rFonts w:ascii="Times New Roman" w:eastAsia="SimSun" w:hAnsi="Times New Roman"/>
          <w:w w:val="0"/>
          <w:sz w:val="24"/>
          <w:szCs w:val="24"/>
        </w:rPr>
        <w:t>непреодолимой силы</w:t>
      </w:r>
      <w:bookmarkStart w:id="394" w:name="_DV_M1584"/>
      <w:bookmarkEnd w:id="393"/>
      <w:bookmarkEnd w:id="394"/>
      <w:r w:rsidRPr="00BE49A9">
        <w:rPr>
          <w:rFonts w:ascii="Times New Roman" w:eastAsia="SimSun" w:hAnsi="Times New Roman"/>
          <w:w w:val="0"/>
          <w:sz w:val="24"/>
          <w:szCs w:val="24"/>
        </w:rPr>
        <w:t xml:space="preserve"> (далее –                             </w:t>
      </w:r>
      <w:r w:rsidRPr="00A84CAB">
        <w:rPr>
          <w:rFonts w:ascii="Times New Roman" w:eastAsia="SimSun" w:hAnsi="Times New Roman"/>
          <w:w w:val="0"/>
          <w:sz w:val="24"/>
          <w:szCs w:val="24"/>
        </w:rPr>
        <w:t>Пострадавшая Сто</w:t>
      </w:r>
      <w:r>
        <w:rPr>
          <w:rFonts w:ascii="Times New Roman" w:eastAsia="SimSun" w:hAnsi="Times New Roman"/>
          <w:w w:val="0"/>
          <w:sz w:val="24"/>
          <w:szCs w:val="24"/>
        </w:rPr>
        <w:t>рона</w:t>
      </w:r>
      <w:r w:rsidRPr="00BE49A9">
        <w:rPr>
          <w:rFonts w:ascii="Times New Roman" w:eastAsia="SimSun" w:hAnsi="Times New Roman"/>
          <w:w w:val="0"/>
          <w:sz w:val="24"/>
          <w:szCs w:val="24"/>
        </w:rPr>
        <w:t>), обязана незамедлительно проинформировать                                об этом в письменной форме другую Сторону, но в любом случае не позднее                           10 (десяти) рабочих дней с момента наступления соответствующего обстоятельства непреодолимой силы.</w:t>
      </w:r>
    </w:p>
    <w:p w:rsidR="00FA0E04" w:rsidRPr="00BE49A9" w:rsidRDefault="00FA0E04" w:rsidP="00FA0E04">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395" w:name="_DV_M1585"/>
      <w:bookmarkEnd w:id="392"/>
      <w:bookmarkEnd w:id="395"/>
      <w:r w:rsidRPr="00BE49A9">
        <w:rPr>
          <w:rFonts w:ascii="Times New Roman" w:eastAsia="SimSun" w:hAnsi="Times New Roman"/>
          <w:w w:val="0"/>
          <w:sz w:val="24"/>
          <w:szCs w:val="24"/>
        </w:rPr>
        <w:t xml:space="preserve">Уведомление согласно </w:t>
      </w:r>
      <w:hyperlink w:anchor="o14_2" w:history="1">
        <w:r w:rsidRPr="00A84CAB">
          <w:rPr>
            <w:rStyle w:val="af1"/>
            <w:rFonts w:ascii="Times New Roman" w:eastAsia="SimSun" w:hAnsi="Times New Roman"/>
            <w:color w:val="auto"/>
            <w:w w:val="0"/>
            <w:sz w:val="24"/>
            <w:szCs w:val="24"/>
            <w:u w:val="none"/>
          </w:rPr>
          <w:t>пункту 14.2</w:t>
        </w:r>
      </w:hyperlink>
      <w:r>
        <w:rPr>
          <w:rStyle w:val="af1"/>
          <w:rFonts w:ascii="Times New Roman" w:eastAsia="SimSun" w:hAnsi="Times New Roman"/>
          <w:color w:val="auto"/>
          <w:w w:val="0"/>
          <w:sz w:val="24"/>
          <w:szCs w:val="24"/>
          <w:u w:val="none"/>
        </w:rPr>
        <w:t xml:space="preserve"> </w:t>
      </w:r>
      <w:r w:rsidRPr="00BE49A9">
        <w:rPr>
          <w:rFonts w:ascii="Times New Roman" w:hAnsi="Times New Roman"/>
          <w:sz w:val="24"/>
          <w:szCs w:val="24"/>
        </w:rPr>
        <w:t>Соглашения</w:t>
      </w:r>
      <w:r w:rsidRPr="00BE49A9">
        <w:rPr>
          <w:rFonts w:ascii="Times New Roman" w:eastAsia="SimSun" w:hAnsi="Times New Roman"/>
          <w:w w:val="0"/>
          <w:sz w:val="24"/>
          <w:szCs w:val="24"/>
        </w:rPr>
        <w:t xml:space="preserve"> должно содержать описание обстоятельства непреодолимой </w:t>
      </w:r>
      <w:bookmarkStart w:id="396" w:name="_DV_C1989"/>
      <w:r w:rsidRPr="00BE49A9">
        <w:rPr>
          <w:rFonts w:ascii="Times New Roman" w:eastAsia="SimSun" w:hAnsi="Times New Roman"/>
          <w:sz w:val="24"/>
          <w:szCs w:val="24"/>
        </w:rPr>
        <w:t>силы</w:t>
      </w:r>
      <w:bookmarkStart w:id="397" w:name="_DV_M1586"/>
      <w:bookmarkEnd w:id="396"/>
      <w:bookmarkEnd w:id="397"/>
      <w:r w:rsidRPr="00BE49A9">
        <w:rPr>
          <w:rFonts w:ascii="Times New Roman" w:eastAsia="SimSun" w:hAnsi="Times New Roman"/>
          <w:w w:val="0"/>
          <w:sz w:val="24"/>
          <w:szCs w:val="24"/>
        </w:rPr>
        <w:t xml:space="preserve">, информацию о воздействии обстоятельства </w:t>
      </w:r>
      <w:bookmarkStart w:id="398" w:name="_DV_C1991"/>
      <w:r w:rsidRPr="00BE49A9">
        <w:rPr>
          <w:rFonts w:ascii="Times New Roman" w:eastAsia="SimSun" w:hAnsi="Times New Roman"/>
          <w:sz w:val="24"/>
          <w:szCs w:val="24"/>
        </w:rPr>
        <w:t>непреодолимой силы</w:t>
      </w:r>
      <w:bookmarkStart w:id="399" w:name="_DV_M1587"/>
      <w:bookmarkEnd w:id="398"/>
      <w:bookmarkEnd w:id="399"/>
      <w:r w:rsidRPr="00BE49A9">
        <w:rPr>
          <w:rFonts w:ascii="Times New Roman" w:eastAsia="SimSun" w:hAnsi="Times New Roman"/>
          <w:w w:val="0"/>
          <w:sz w:val="24"/>
          <w:szCs w:val="24"/>
        </w:rPr>
        <w:t xml:space="preserve"> на исполнение обязательств по Соглашению,                  а также действия, которые Сторона, исполнению которой препятствовало обстоятельство </w:t>
      </w:r>
      <w:bookmarkStart w:id="400" w:name="_DV_C1993"/>
      <w:r w:rsidRPr="00BE49A9">
        <w:rPr>
          <w:rFonts w:ascii="Times New Roman" w:eastAsia="SimSun" w:hAnsi="Times New Roman"/>
          <w:sz w:val="24"/>
          <w:szCs w:val="24"/>
        </w:rPr>
        <w:t>непреодолимой силы</w:t>
      </w:r>
      <w:bookmarkStart w:id="401" w:name="_DV_M1588"/>
      <w:bookmarkEnd w:id="400"/>
      <w:bookmarkEnd w:id="401"/>
      <w:r w:rsidRPr="00BE49A9">
        <w:rPr>
          <w:rFonts w:ascii="Times New Roman" w:eastAsia="SimSun" w:hAnsi="Times New Roman"/>
          <w:w w:val="0"/>
          <w:sz w:val="24"/>
          <w:szCs w:val="24"/>
        </w:rPr>
        <w:t xml:space="preserve">, намерена предпринять для уменьшения последствий обстоятельства </w:t>
      </w:r>
      <w:bookmarkStart w:id="402" w:name="_DV_C1995"/>
      <w:r w:rsidRPr="00BE49A9">
        <w:rPr>
          <w:rFonts w:ascii="Times New Roman" w:eastAsia="SimSun" w:hAnsi="Times New Roman"/>
          <w:sz w:val="24"/>
          <w:szCs w:val="24"/>
        </w:rPr>
        <w:t>непреодолимой силы</w:t>
      </w:r>
      <w:bookmarkStart w:id="403" w:name="_DV_M1589"/>
      <w:bookmarkEnd w:id="402"/>
      <w:bookmarkEnd w:id="403"/>
      <w:r w:rsidRPr="00BE49A9">
        <w:rPr>
          <w:rFonts w:ascii="Times New Roman" w:eastAsia="SimSun" w:hAnsi="Times New Roman"/>
          <w:w w:val="0"/>
          <w:sz w:val="24"/>
          <w:szCs w:val="24"/>
        </w:rPr>
        <w:t xml:space="preserve">. </w:t>
      </w:r>
    </w:p>
    <w:p w:rsidR="00FA0E04" w:rsidRPr="00BE49A9" w:rsidRDefault="00FA0E04" w:rsidP="00FA0E04">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404" w:name="_DV_M1590"/>
      <w:bookmarkEnd w:id="404"/>
      <w:r w:rsidRPr="00BE49A9">
        <w:rPr>
          <w:rFonts w:ascii="Times New Roman" w:eastAsia="SimSun" w:hAnsi="Times New Roman"/>
          <w:w w:val="0"/>
          <w:sz w:val="24"/>
          <w:szCs w:val="24"/>
        </w:rPr>
        <w:t>Пострадавшая Сторона</w:t>
      </w:r>
      <w:bookmarkStart w:id="405" w:name="_DV_M1591"/>
      <w:bookmarkEnd w:id="405"/>
      <w:r w:rsidRPr="00BE49A9">
        <w:rPr>
          <w:rFonts w:ascii="Times New Roman" w:eastAsia="SimSun" w:hAnsi="Times New Roman"/>
          <w:w w:val="0"/>
          <w:sz w:val="24"/>
          <w:szCs w:val="24"/>
        </w:rPr>
        <w:t xml:space="preserve"> прилагает все разумные усилия для того, чтобы минимизировать неблагоприятные последствия действия обстоятельства непреодолимой силы и безотлагательно возобновить исполнение всех своих обязательств по Соглашению. </w:t>
      </w:r>
    </w:p>
    <w:p w:rsidR="00FA0E04" w:rsidRPr="00BE49A9" w:rsidRDefault="00FA0E04" w:rsidP="00FA0E04">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406" w:name="_DV_M1592"/>
      <w:bookmarkEnd w:id="406"/>
      <w:r w:rsidRPr="00BE49A9">
        <w:rPr>
          <w:rFonts w:ascii="Times New Roman" w:eastAsia="SimSun" w:hAnsi="Times New Roman"/>
          <w:w w:val="0"/>
          <w:sz w:val="24"/>
          <w:szCs w:val="24"/>
        </w:rPr>
        <w:t xml:space="preserve">По прекращении действия обстоятельства </w:t>
      </w:r>
      <w:bookmarkStart w:id="407" w:name="_DV_C1999"/>
      <w:r w:rsidRPr="00BE49A9">
        <w:rPr>
          <w:rFonts w:ascii="Times New Roman" w:eastAsia="SimSun" w:hAnsi="Times New Roman"/>
          <w:sz w:val="24"/>
          <w:szCs w:val="24"/>
        </w:rPr>
        <w:t>непреодолимой силы</w:t>
      </w:r>
      <w:bookmarkStart w:id="408" w:name="_DV_M1593"/>
      <w:bookmarkEnd w:id="407"/>
      <w:bookmarkEnd w:id="408"/>
      <w:r w:rsidRPr="00BE49A9">
        <w:rPr>
          <w:rFonts w:ascii="Times New Roman" w:eastAsia="SimSun" w:hAnsi="Times New Roman"/>
          <w:w w:val="0"/>
          <w:sz w:val="24"/>
          <w:szCs w:val="24"/>
        </w:rPr>
        <w:t xml:space="preserve"> и его последствий Пострадавшая Сторона</w:t>
      </w:r>
      <w:bookmarkStart w:id="409" w:name="_DV_M1594"/>
      <w:bookmarkEnd w:id="409"/>
      <w:r w:rsidRPr="00BE49A9">
        <w:rPr>
          <w:rFonts w:ascii="Times New Roman" w:eastAsia="SimSun" w:hAnsi="Times New Roman"/>
          <w:w w:val="0"/>
          <w:sz w:val="24"/>
          <w:szCs w:val="24"/>
        </w:rPr>
        <w:t xml:space="preserve"> обязана исполнить обязательства, исполнению которых препятствовало обстоятельство </w:t>
      </w:r>
      <w:bookmarkStart w:id="410" w:name="_DV_C2003"/>
      <w:r w:rsidRPr="00BE49A9">
        <w:rPr>
          <w:rFonts w:ascii="Times New Roman" w:eastAsia="SimSun" w:hAnsi="Times New Roman"/>
          <w:sz w:val="24"/>
          <w:szCs w:val="24"/>
        </w:rPr>
        <w:t>непреодолимой силы</w:t>
      </w:r>
      <w:bookmarkStart w:id="411" w:name="_DV_M1595"/>
      <w:bookmarkEnd w:id="410"/>
      <w:bookmarkEnd w:id="411"/>
      <w:r w:rsidRPr="00BE49A9">
        <w:rPr>
          <w:rFonts w:ascii="Times New Roman" w:eastAsia="SimSun" w:hAnsi="Times New Roman"/>
          <w:w w:val="0"/>
          <w:sz w:val="24"/>
          <w:szCs w:val="24"/>
        </w:rPr>
        <w:t>.</w:t>
      </w:r>
    </w:p>
    <w:p w:rsidR="00FA0E04" w:rsidRPr="00BE49A9" w:rsidRDefault="00FA0E04" w:rsidP="00FA0E04">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412" w:name="_DV_M1596"/>
      <w:bookmarkEnd w:id="412"/>
      <w:r w:rsidRPr="00BE49A9">
        <w:rPr>
          <w:rFonts w:ascii="Times New Roman" w:eastAsia="SimSun" w:hAnsi="Times New Roman"/>
          <w:w w:val="0"/>
          <w:sz w:val="24"/>
          <w:szCs w:val="24"/>
        </w:rPr>
        <w:t>Пострадавшая Сторона</w:t>
      </w:r>
      <w:bookmarkStart w:id="413" w:name="_DV_M1597"/>
      <w:bookmarkEnd w:id="413"/>
      <w:r w:rsidRPr="00BE49A9">
        <w:rPr>
          <w:rFonts w:ascii="Times New Roman" w:eastAsia="SimSun" w:hAnsi="Times New Roman"/>
          <w:w w:val="0"/>
          <w:sz w:val="24"/>
          <w:szCs w:val="24"/>
        </w:rPr>
        <w:t xml:space="preserve"> обязуется незамедлительно, однако в любом случае не позднее 10 (десяти) дней</w:t>
      </w:r>
      <w:r>
        <w:rPr>
          <w:rFonts w:ascii="Times New Roman" w:eastAsia="SimSun" w:hAnsi="Times New Roman"/>
          <w:w w:val="0"/>
          <w:sz w:val="24"/>
          <w:szCs w:val="24"/>
        </w:rPr>
        <w:t>,</w:t>
      </w:r>
      <w:r w:rsidRPr="00BE49A9">
        <w:rPr>
          <w:rFonts w:ascii="Times New Roman" w:eastAsia="SimSun" w:hAnsi="Times New Roman"/>
          <w:w w:val="0"/>
          <w:sz w:val="24"/>
          <w:szCs w:val="24"/>
        </w:rPr>
        <w:t xml:space="preserve"> уведомить в письменной форме другую Сторону               о прекращении действия обстоятельства </w:t>
      </w:r>
      <w:bookmarkStart w:id="414" w:name="_DV_C2007"/>
      <w:r w:rsidRPr="00BE49A9">
        <w:rPr>
          <w:rFonts w:ascii="Times New Roman" w:eastAsia="SimSun" w:hAnsi="Times New Roman"/>
          <w:sz w:val="24"/>
          <w:szCs w:val="24"/>
        </w:rPr>
        <w:t>непреодолимой силы</w:t>
      </w:r>
      <w:bookmarkStart w:id="415" w:name="_DV_M1598"/>
      <w:bookmarkEnd w:id="414"/>
      <w:bookmarkEnd w:id="415"/>
      <w:r w:rsidRPr="00BE49A9">
        <w:rPr>
          <w:rFonts w:ascii="Times New Roman" w:eastAsia="SimSun" w:hAnsi="Times New Roman"/>
          <w:w w:val="0"/>
          <w:sz w:val="24"/>
          <w:szCs w:val="24"/>
        </w:rPr>
        <w:t xml:space="preserve"> и (или) о прекращении влияния такого обстоятельства </w:t>
      </w:r>
      <w:bookmarkStart w:id="416" w:name="_DV_C2009"/>
      <w:r w:rsidRPr="00BE49A9">
        <w:rPr>
          <w:rFonts w:ascii="Times New Roman" w:eastAsia="SimSun" w:hAnsi="Times New Roman"/>
          <w:sz w:val="24"/>
          <w:szCs w:val="24"/>
        </w:rPr>
        <w:t>непреодолимой силы</w:t>
      </w:r>
      <w:bookmarkStart w:id="417" w:name="_DV_M1599"/>
      <w:bookmarkEnd w:id="416"/>
      <w:bookmarkEnd w:id="417"/>
      <w:r w:rsidRPr="00BE49A9">
        <w:rPr>
          <w:rFonts w:ascii="Times New Roman" w:eastAsia="SimSun" w:hAnsi="Times New Roman"/>
          <w:w w:val="0"/>
          <w:sz w:val="24"/>
          <w:szCs w:val="24"/>
        </w:rPr>
        <w:t xml:space="preserve"> на исполнение Стороной обязательств по Соглашению.</w:t>
      </w:r>
    </w:p>
    <w:p w:rsidR="00FA0E04" w:rsidRPr="00BE49A9" w:rsidRDefault="00FA0E04" w:rsidP="00FA0E04">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418" w:name="_DV_M1600"/>
      <w:bookmarkEnd w:id="418"/>
      <w:r w:rsidRPr="00BE49A9">
        <w:rPr>
          <w:rFonts w:ascii="Times New Roman" w:eastAsia="SimSun" w:hAnsi="Times New Roman"/>
          <w:w w:val="0"/>
          <w:sz w:val="24"/>
          <w:szCs w:val="24"/>
        </w:rPr>
        <w:t xml:space="preserve">В случае наступления обстоятельства </w:t>
      </w:r>
      <w:bookmarkStart w:id="419" w:name="_DV_C2011"/>
      <w:r w:rsidRPr="00BE49A9">
        <w:rPr>
          <w:rFonts w:ascii="Times New Roman" w:eastAsia="SimSun" w:hAnsi="Times New Roman"/>
          <w:sz w:val="24"/>
          <w:szCs w:val="24"/>
        </w:rPr>
        <w:t>непреодолимой силы</w:t>
      </w:r>
      <w:bookmarkStart w:id="420" w:name="_DV_M1601"/>
      <w:bookmarkEnd w:id="419"/>
      <w:bookmarkEnd w:id="420"/>
      <w:r w:rsidRPr="00BE49A9">
        <w:rPr>
          <w:rFonts w:ascii="Times New Roman" w:eastAsia="SimSun" w:hAnsi="Times New Roman"/>
          <w:w w:val="0"/>
          <w:sz w:val="24"/>
          <w:szCs w:val="24"/>
        </w:rPr>
        <w:t xml:space="preserve"> Стороны вправе по взаимному согласию изменить срок </w:t>
      </w:r>
      <w:bookmarkStart w:id="421" w:name="_DV_M1602"/>
      <w:bookmarkEnd w:id="421"/>
      <w:r w:rsidRPr="00BE49A9">
        <w:rPr>
          <w:rFonts w:ascii="Times New Roman" w:eastAsia="SimSun" w:hAnsi="Times New Roman"/>
          <w:sz w:val="24"/>
          <w:szCs w:val="24"/>
        </w:rPr>
        <w:t xml:space="preserve">действия </w:t>
      </w:r>
      <w:r w:rsidRPr="00BE49A9">
        <w:rPr>
          <w:rFonts w:ascii="Times New Roman" w:eastAsia="SimSun" w:hAnsi="Times New Roman"/>
          <w:w w:val="0"/>
          <w:sz w:val="24"/>
          <w:szCs w:val="24"/>
        </w:rPr>
        <w:t>Соглашения, а также иные сроки, указанные в Соглашении.</w:t>
      </w:r>
    </w:p>
    <w:p w:rsidR="00FA0E04" w:rsidRPr="00BE49A9" w:rsidRDefault="00FA0E04" w:rsidP="00FA0E04">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bookmarkStart w:id="422" w:name="o14_8"/>
      <w:bookmarkEnd w:id="422"/>
      <w:r w:rsidRPr="00BE49A9">
        <w:rPr>
          <w:rFonts w:ascii="Times New Roman" w:eastAsia="SimSun" w:hAnsi="Times New Roman"/>
          <w:w w:val="0"/>
          <w:sz w:val="24"/>
          <w:szCs w:val="24"/>
        </w:rPr>
        <w:t xml:space="preserve">Стороны соглашаются, что в течение 20 (двадцати) рабочих дней                        с момента получения любой из Сторон уведомления, указанного </w:t>
      </w:r>
      <w:hyperlink w:anchor="o14_2" w:history="1">
        <w:r w:rsidRPr="00E86D8A">
          <w:rPr>
            <w:rStyle w:val="af1"/>
            <w:rFonts w:ascii="Times New Roman" w:eastAsia="SimSun" w:hAnsi="Times New Roman"/>
            <w:color w:val="auto"/>
            <w:sz w:val="24"/>
            <w:szCs w:val="24"/>
            <w:u w:val="none"/>
          </w:rPr>
          <w:t>в пункте 14.2</w:t>
        </w:r>
      </w:hyperlink>
      <w:r w:rsidRPr="00BE49A9">
        <w:rPr>
          <w:rFonts w:ascii="Times New Roman" w:eastAsia="SimSun" w:hAnsi="Times New Roman"/>
          <w:w w:val="0"/>
          <w:sz w:val="24"/>
          <w:szCs w:val="24"/>
        </w:rPr>
        <w:t xml:space="preserve"> </w:t>
      </w:r>
      <w:r>
        <w:rPr>
          <w:rFonts w:ascii="Times New Roman" w:eastAsia="SimSun" w:hAnsi="Times New Roman"/>
          <w:w w:val="0"/>
          <w:sz w:val="24"/>
          <w:szCs w:val="24"/>
        </w:rPr>
        <w:t xml:space="preserve">Соглашения, </w:t>
      </w:r>
      <w:r w:rsidRPr="00BE49A9">
        <w:rPr>
          <w:rFonts w:ascii="Times New Roman" w:eastAsia="SimSun" w:hAnsi="Times New Roman"/>
          <w:w w:val="0"/>
          <w:sz w:val="24"/>
          <w:szCs w:val="24"/>
        </w:rPr>
        <w:t>Стороны должны встретиться для обсуждения обстоятельства непреодолимой силы и его последствий и, в той мере</w:t>
      </w:r>
      <w:r>
        <w:rPr>
          <w:rFonts w:ascii="Times New Roman" w:eastAsia="SimSun" w:hAnsi="Times New Roman"/>
          <w:w w:val="0"/>
          <w:sz w:val="24"/>
          <w:szCs w:val="24"/>
        </w:rPr>
        <w:t>,</w:t>
      </w:r>
      <w:r w:rsidRPr="00BE49A9">
        <w:rPr>
          <w:rFonts w:ascii="Times New Roman" w:eastAsia="SimSun" w:hAnsi="Times New Roman"/>
          <w:w w:val="0"/>
          <w:sz w:val="24"/>
          <w:szCs w:val="24"/>
        </w:rPr>
        <w:t xml:space="preserve"> насколько это возможно, определить наиболее эффективный план и порядок действий для исполнения Стороной, исполнению которой препятствовало обстоятельство непреодолимой силы, своих обязательств по Соглашению, включая разумные усилия и меры по минимизации последствий обстоятельства непреодолимой силы, а также изменение сроков и (или) условий Соглашения, необходимые в связи с наступлением обстоятельства непреодолимой силы.</w:t>
      </w:r>
    </w:p>
    <w:p w:rsidR="00FA0E04" w:rsidRPr="00BE49A9" w:rsidRDefault="00FA0E04" w:rsidP="00FA0E04">
      <w:pPr>
        <w:pStyle w:val="a6"/>
        <w:widowControl/>
        <w:numPr>
          <w:ilvl w:val="1"/>
          <w:numId w:val="32"/>
        </w:numPr>
        <w:tabs>
          <w:tab w:val="left" w:pos="0"/>
        </w:tabs>
        <w:autoSpaceDE/>
        <w:autoSpaceDN/>
        <w:adjustRightInd/>
        <w:spacing w:before="0" w:after="0"/>
        <w:ind w:left="0" w:firstLine="709"/>
        <w:jc w:val="both"/>
        <w:rPr>
          <w:rFonts w:ascii="Times New Roman" w:eastAsia="SimSun" w:hAnsi="Times New Roman"/>
          <w:sz w:val="24"/>
          <w:szCs w:val="24"/>
        </w:rPr>
      </w:pPr>
      <w:r w:rsidRPr="00BE49A9">
        <w:rPr>
          <w:rFonts w:ascii="Times New Roman" w:eastAsia="SimSun" w:hAnsi="Times New Roman"/>
          <w:w w:val="0"/>
          <w:sz w:val="24"/>
          <w:szCs w:val="24"/>
        </w:rPr>
        <w:t xml:space="preserve">Если Стороны не могут прийти к соглашению в соответствии с </w:t>
      </w:r>
      <w:hyperlink w:anchor="o14_8" w:history="1">
        <w:r w:rsidRPr="00E86D8A">
          <w:rPr>
            <w:rStyle w:val="af1"/>
            <w:rFonts w:ascii="Times New Roman" w:eastAsia="SimSun" w:hAnsi="Times New Roman"/>
            <w:color w:val="auto"/>
            <w:w w:val="0"/>
            <w:sz w:val="24"/>
            <w:szCs w:val="24"/>
            <w:u w:val="none"/>
          </w:rPr>
          <w:t xml:space="preserve">пунктом </w:t>
        </w:r>
        <w:r>
          <w:rPr>
            <w:rStyle w:val="af1"/>
            <w:rFonts w:ascii="Times New Roman" w:eastAsia="SimSun" w:hAnsi="Times New Roman"/>
            <w:color w:val="auto"/>
            <w:w w:val="0"/>
            <w:sz w:val="24"/>
            <w:szCs w:val="24"/>
            <w:u w:val="none"/>
          </w:rPr>
          <w:tab/>
        </w:r>
        <w:r w:rsidRPr="00E86D8A">
          <w:rPr>
            <w:rStyle w:val="af1"/>
            <w:rFonts w:ascii="Times New Roman" w:eastAsia="SimSun" w:hAnsi="Times New Roman"/>
            <w:color w:val="auto"/>
            <w:w w:val="0"/>
            <w:sz w:val="24"/>
            <w:szCs w:val="24"/>
            <w:u w:val="none"/>
          </w:rPr>
          <w:t>14.8</w:t>
        </w:r>
      </w:hyperlink>
      <w:r w:rsidRPr="00BE49A9">
        <w:rPr>
          <w:rFonts w:ascii="Times New Roman" w:eastAsia="SimSun" w:hAnsi="Times New Roman"/>
          <w:w w:val="0"/>
          <w:sz w:val="24"/>
          <w:szCs w:val="24"/>
        </w:rPr>
        <w:t xml:space="preserve"> </w:t>
      </w:r>
      <w:r>
        <w:rPr>
          <w:rFonts w:ascii="Times New Roman" w:eastAsia="SimSun" w:hAnsi="Times New Roman"/>
          <w:w w:val="0"/>
          <w:sz w:val="24"/>
          <w:szCs w:val="24"/>
        </w:rPr>
        <w:t xml:space="preserve">Соглашения </w:t>
      </w:r>
      <w:r w:rsidRPr="00BE49A9">
        <w:rPr>
          <w:rFonts w:ascii="Times New Roman" w:eastAsia="SimSun" w:hAnsi="Times New Roman"/>
          <w:w w:val="0"/>
          <w:sz w:val="24"/>
          <w:szCs w:val="24"/>
        </w:rPr>
        <w:t>в течение установленного срока, то по истечении такого срока возникшие разногласия подлежат разрешению в судебном порядке.</w:t>
      </w:r>
    </w:p>
    <w:p w:rsidR="00FA0E04" w:rsidRPr="00BE49A9" w:rsidRDefault="00FA0E04" w:rsidP="00FA0E04">
      <w:pPr>
        <w:pStyle w:val="a6"/>
        <w:tabs>
          <w:tab w:val="left" w:pos="8400"/>
        </w:tabs>
        <w:spacing w:before="0" w:after="0"/>
        <w:ind w:left="0"/>
        <w:jc w:val="both"/>
        <w:rPr>
          <w:rFonts w:ascii="Times New Roman" w:eastAsia="SimSun" w:hAnsi="Times New Roman"/>
          <w:sz w:val="24"/>
          <w:szCs w:val="24"/>
        </w:rPr>
      </w:pPr>
      <w:r>
        <w:rPr>
          <w:rFonts w:ascii="Times New Roman" w:eastAsia="SimSun" w:hAnsi="Times New Roman"/>
          <w:sz w:val="24"/>
          <w:szCs w:val="24"/>
        </w:rPr>
        <w:tab/>
      </w:r>
    </w:p>
    <w:p w:rsidR="00FA0E04" w:rsidRPr="00E86D8A" w:rsidRDefault="00FA0E04" w:rsidP="00FA0E04">
      <w:pPr>
        <w:pStyle w:val="a6"/>
        <w:widowControl/>
        <w:numPr>
          <w:ilvl w:val="0"/>
          <w:numId w:val="32"/>
        </w:numPr>
        <w:tabs>
          <w:tab w:val="left" w:pos="426"/>
        </w:tabs>
        <w:autoSpaceDE/>
        <w:autoSpaceDN/>
        <w:adjustRightInd/>
        <w:spacing w:before="0" w:after="0"/>
        <w:ind w:left="0" w:hanging="142"/>
        <w:jc w:val="center"/>
        <w:rPr>
          <w:rFonts w:ascii="Times New Roman" w:eastAsia="SimSun" w:hAnsi="Times New Roman"/>
          <w:sz w:val="24"/>
          <w:szCs w:val="24"/>
        </w:rPr>
      </w:pPr>
      <w:bookmarkStart w:id="423" w:name="_Toc323145449"/>
      <w:r w:rsidRPr="00E86D8A">
        <w:rPr>
          <w:rFonts w:ascii="Times New Roman" w:hAnsi="Times New Roman"/>
          <w:sz w:val="24"/>
          <w:szCs w:val="24"/>
        </w:rPr>
        <w:t>Изменение Соглашени</w:t>
      </w:r>
      <w:bookmarkEnd w:id="423"/>
      <w:r w:rsidRPr="00E86D8A">
        <w:rPr>
          <w:rFonts w:ascii="Times New Roman" w:hAnsi="Times New Roman"/>
          <w:sz w:val="24"/>
          <w:szCs w:val="24"/>
        </w:rPr>
        <w:t>я</w:t>
      </w:r>
    </w:p>
    <w:p w:rsidR="00FA0E04" w:rsidRPr="00BE49A9" w:rsidRDefault="00FA0E04" w:rsidP="00FA0E04">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Pr>
          <w:rFonts w:eastAsiaTheme="minorHAnsi"/>
          <w:sz w:val="24"/>
          <w:szCs w:val="24"/>
        </w:rPr>
        <w:t>Для изменения условий К</w:t>
      </w:r>
      <w:r w:rsidRPr="00BE49A9">
        <w:rPr>
          <w:rFonts w:eastAsiaTheme="minorHAnsi"/>
          <w:sz w:val="24"/>
          <w:szCs w:val="24"/>
        </w:rPr>
        <w:t xml:space="preserve">онцессионного соглашения, в том числе условий, изменяемых по соглашению сторон на основании решений органов государственной власти или органа местного самоуправления, определенных  на основании решения о заключении </w:t>
      </w:r>
      <w:r>
        <w:rPr>
          <w:rFonts w:eastAsiaTheme="minorHAnsi"/>
          <w:sz w:val="24"/>
          <w:szCs w:val="24"/>
        </w:rPr>
        <w:t>К</w:t>
      </w:r>
      <w:r w:rsidRPr="00BE49A9">
        <w:rPr>
          <w:rFonts w:eastAsiaTheme="minorHAnsi"/>
          <w:sz w:val="24"/>
          <w:szCs w:val="24"/>
        </w:rPr>
        <w:t xml:space="preserve">онцессионного соглашения, </w:t>
      </w:r>
      <w:r>
        <w:rPr>
          <w:rFonts w:eastAsiaTheme="minorHAnsi"/>
          <w:sz w:val="24"/>
          <w:szCs w:val="24"/>
        </w:rPr>
        <w:t>К</w:t>
      </w:r>
      <w:r w:rsidRPr="00BE49A9">
        <w:rPr>
          <w:rFonts w:eastAsiaTheme="minorHAnsi"/>
          <w:sz w:val="24"/>
          <w:szCs w:val="24"/>
        </w:rPr>
        <w:t xml:space="preserve">онкурсной документации и </w:t>
      </w:r>
      <w:r>
        <w:rPr>
          <w:rFonts w:eastAsiaTheme="minorHAnsi"/>
          <w:sz w:val="24"/>
          <w:szCs w:val="24"/>
        </w:rPr>
        <w:t>К</w:t>
      </w:r>
      <w:r w:rsidRPr="00BE49A9">
        <w:rPr>
          <w:rFonts w:eastAsiaTheme="minorHAnsi"/>
          <w:sz w:val="24"/>
          <w:szCs w:val="24"/>
        </w:rPr>
        <w:t xml:space="preserve">онкурсного предложения </w:t>
      </w:r>
      <w:r>
        <w:rPr>
          <w:rFonts w:eastAsiaTheme="minorHAnsi"/>
          <w:sz w:val="24"/>
          <w:szCs w:val="24"/>
        </w:rPr>
        <w:t>К</w:t>
      </w:r>
      <w:r w:rsidRPr="00BE49A9">
        <w:rPr>
          <w:rFonts w:eastAsiaTheme="minorHAnsi"/>
          <w:sz w:val="24"/>
          <w:szCs w:val="24"/>
        </w:rPr>
        <w:t xml:space="preserve">онцессионера по критериям </w:t>
      </w:r>
      <w:r>
        <w:rPr>
          <w:rFonts w:eastAsiaTheme="minorHAnsi"/>
          <w:sz w:val="24"/>
          <w:szCs w:val="24"/>
        </w:rPr>
        <w:t>К</w:t>
      </w:r>
      <w:r w:rsidRPr="00BE49A9">
        <w:rPr>
          <w:rFonts w:eastAsiaTheme="minorHAnsi"/>
          <w:sz w:val="24"/>
          <w:szCs w:val="24"/>
        </w:rPr>
        <w:t xml:space="preserve">онкурса, необходимо согласие антимонопольного органа, полученное в </w:t>
      </w:r>
      <w:hyperlink r:id="rId24" w:history="1">
        <w:r w:rsidRPr="00BE49A9">
          <w:rPr>
            <w:rFonts w:eastAsiaTheme="minorHAnsi"/>
            <w:sz w:val="24"/>
            <w:szCs w:val="24"/>
          </w:rPr>
          <w:t>порядке и на условиях</w:t>
        </w:r>
      </w:hyperlink>
      <w:r w:rsidRPr="00BE49A9">
        <w:rPr>
          <w:rFonts w:eastAsiaTheme="minorHAnsi"/>
          <w:sz w:val="24"/>
          <w:szCs w:val="24"/>
        </w:rPr>
        <w:t xml:space="preserve">, которые установлены Правительством Российской Федерации. Указанное согласие требуется также в случае изменения условий </w:t>
      </w:r>
      <w:r>
        <w:rPr>
          <w:rFonts w:eastAsiaTheme="minorHAnsi"/>
          <w:sz w:val="24"/>
          <w:szCs w:val="24"/>
        </w:rPr>
        <w:t>К</w:t>
      </w:r>
      <w:r w:rsidRPr="00BE49A9">
        <w:rPr>
          <w:rFonts w:eastAsiaTheme="minorHAnsi"/>
          <w:sz w:val="24"/>
          <w:szCs w:val="24"/>
        </w:rPr>
        <w:t xml:space="preserve">онцессионного соглашения по основаниям, предусмотренным </w:t>
      </w:r>
      <w:hyperlink r:id="rId25" w:history="1">
        <w:r w:rsidRPr="00BE49A9">
          <w:rPr>
            <w:rFonts w:eastAsiaTheme="minorHAnsi"/>
            <w:sz w:val="24"/>
            <w:szCs w:val="24"/>
          </w:rPr>
          <w:t>частями 1</w:t>
        </w:r>
      </w:hyperlink>
      <w:r w:rsidRPr="00BE49A9">
        <w:rPr>
          <w:rFonts w:eastAsiaTheme="minorHAnsi"/>
          <w:sz w:val="24"/>
          <w:szCs w:val="24"/>
        </w:rPr>
        <w:t xml:space="preserve">, </w:t>
      </w:r>
      <w:hyperlink r:id="rId26" w:history="1">
        <w:r w:rsidRPr="00BE49A9">
          <w:rPr>
            <w:rFonts w:eastAsiaTheme="minorHAnsi"/>
            <w:sz w:val="24"/>
            <w:szCs w:val="24"/>
          </w:rPr>
          <w:t>3</w:t>
        </w:r>
      </w:hyperlink>
      <w:r w:rsidRPr="00BE49A9">
        <w:rPr>
          <w:rFonts w:eastAsiaTheme="minorHAnsi"/>
          <w:sz w:val="24"/>
          <w:szCs w:val="24"/>
        </w:rPr>
        <w:t xml:space="preserve"> и </w:t>
      </w:r>
      <w:hyperlink r:id="rId27" w:history="1">
        <w:r w:rsidRPr="00BE49A9">
          <w:rPr>
            <w:rFonts w:eastAsiaTheme="minorHAnsi"/>
            <w:sz w:val="24"/>
            <w:szCs w:val="24"/>
          </w:rPr>
          <w:t>4 статьи 20</w:t>
        </w:r>
      </w:hyperlink>
      <w:r w:rsidRPr="00BE49A9">
        <w:rPr>
          <w:rFonts w:eastAsiaTheme="minorHAnsi"/>
          <w:sz w:val="24"/>
          <w:szCs w:val="24"/>
        </w:rPr>
        <w:t xml:space="preserve"> Закон</w:t>
      </w:r>
      <w:r>
        <w:rPr>
          <w:rFonts w:eastAsiaTheme="minorHAnsi"/>
          <w:sz w:val="24"/>
          <w:szCs w:val="24"/>
        </w:rPr>
        <w:t>а</w:t>
      </w:r>
      <w:r w:rsidRPr="00BE49A9">
        <w:rPr>
          <w:rFonts w:eastAsiaTheme="minorHAnsi"/>
          <w:sz w:val="24"/>
          <w:szCs w:val="24"/>
        </w:rPr>
        <w:t xml:space="preserve"> о </w:t>
      </w:r>
      <w:r>
        <w:rPr>
          <w:rFonts w:eastAsiaTheme="minorHAnsi"/>
          <w:sz w:val="24"/>
          <w:szCs w:val="24"/>
        </w:rPr>
        <w:t>Концессионных соглашениях</w:t>
      </w:r>
      <w:r w:rsidRPr="00BE49A9">
        <w:rPr>
          <w:rFonts w:eastAsiaTheme="minorHAnsi"/>
          <w:sz w:val="24"/>
          <w:szCs w:val="24"/>
        </w:rPr>
        <w:t xml:space="preserve">. Для изменения условий </w:t>
      </w:r>
      <w:r>
        <w:rPr>
          <w:rFonts w:eastAsiaTheme="minorHAnsi"/>
          <w:sz w:val="24"/>
          <w:szCs w:val="24"/>
        </w:rPr>
        <w:t>К</w:t>
      </w:r>
      <w:r w:rsidRPr="00BE49A9">
        <w:rPr>
          <w:rFonts w:eastAsiaTheme="minorHAnsi"/>
          <w:sz w:val="24"/>
          <w:szCs w:val="24"/>
        </w:rPr>
        <w:t xml:space="preserve">онцессионного соглашения в случаях, предусмотренных </w:t>
      </w:r>
      <w:hyperlink r:id="rId28" w:history="1">
        <w:r w:rsidRPr="00BE49A9">
          <w:rPr>
            <w:rFonts w:eastAsiaTheme="minorHAnsi"/>
            <w:sz w:val="24"/>
            <w:szCs w:val="24"/>
          </w:rPr>
          <w:t>частью 3.1</w:t>
        </w:r>
      </w:hyperlink>
      <w:r>
        <w:rPr>
          <w:rFonts w:eastAsiaTheme="minorHAnsi"/>
          <w:sz w:val="24"/>
          <w:szCs w:val="24"/>
        </w:rPr>
        <w:t xml:space="preserve"> статьи 13, </w:t>
      </w:r>
      <w:hyperlink r:id="rId29" w:history="1">
        <w:r w:rsidRPr="00BE49A9">
          <w:rPr>
            <w:rFonts w:eastAsiaTheme="minorHAnsi"/>
            <w:sz w:val="24"/>
            <w:szCs w:val="24"/>
          </w:rPr>
          <w:t>частью 7 статьи 5</w:t>
        </w:r>
      </w:hyperlink>
      <w:r w:rsidRPr="00BE49A9">
        <w:rPr>
          <w:rFonts w:eastAsiaTheme="minorHAnsi"/>
          <w:sz w:val="24"/>
          <w:szCs w:val="24"/>
        </w:rPr>
        <w:t xml:space="preserve"> и </w:t>
      </w:r>
      <w:hyperlink r:id="rId30" w:history="1">
        <w:r w:rsidRPr="00BE49A9">
          <w:rPr>
            <w:rFonts w:eastAsiaTheme="minorHAnsi"/>
            <w:sz w:val="24"/>
            <w:szCs w:val="24"/>
          </w:rPr>
          <w:t>статьей 38</w:t>
        </w:r>
      </w:hyperlink>
      <w:r w:rsidRPr="00BE49A9">
        <w:rPr>
          <w:rFonts w:eastAsiaTheme="minorHAnsi"/>
          <w:sz w:val="24"/>
          <w:szCs w:val="24"/>
        </w:rPr>
        <w:t xml:space="preserve"> Закона о </w:t>
      </w:r>
      <w:r>
        <w:rPr>
          <w:rFonts w:eastAsiaTheme="minorHAnsi"/>
          <w:sz w:val="24"/>
          <w:szCs w:val="24"/>
        </w:rPr>
        <w:t>К</w:t>
      </w:r>
      <w:r w:rsidRPr="00BE49A9">
        <w:rPr>
          <w:rFonts w:eastAsiaTheme="minorHAnsi"/>
          <w:sz w:val="24"/>
          <w:szCs w:val="24"/>
        </w:rPr>
        <w:t xml:space="preserve">онцессионных соглашениях, предварительное согласие антимонопольного органа </w:t>
      </w:r>
      <w:r>
        <w:rPr>
          <w:rFonts w:eastAsiaTheme="minorHAnsi"/>
          <w:sz w:val="24"/>
          <w:szCs w:val="24"/>
        </w:rPr>
        <w:br/>
      </w:r>
      <w:r w:rsidRPr="00BE49A9">
        <w:rPr>
          <w:rFonts w:eastAsiaTheme="minorHAnsi"/>
          <w:sz w:val="24"/>
          <w:szCs w:val="24"/>
        </w:rPr>
        <w:t xml:space="preserve">не требуется. </w:t>
      </w:r>
    </w:p>
    <w:p w:rsidR="00FA0E04" w:rsidRPr="00BE49A9" w:rsidRDefault="00FA0E04" w:rsidP="00FA0E04">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sidRPr="00BE49A9">
        <w:rPr>
          <w:rFonts w:eastAsiaTheme="minorHAnsi"/>
          <w:sz w:val="24"/>
          <w:szCs w:val="24"/>
        </w:rPr>
        <w:t>Для изменения</w:t>
      </w:r>
      <w:r w:rsidRPr="00BE49A9">
        <w:rPr>
          <w:rFonts w:eastAsiaTheme="minorHAnsi"/>
          <w:sz w:val="16"/>
          <w:szCs w:val="16"/>
        </w:rPr>
        <w:t xml:space="preserve"> </w:t>
      </w:r>
      <w:r w:rsidRPr="00BE49A9">
        <w:rPr>
          <w:rFonts w:eastAsiaTheme="minorHAnsi"/>
          <w:sz w:val="24"/>
          <w:szCs w:val="24"/>
        </w:rPr>
        <w:t xml:space="preserve">значения долгосрочных параметров регулирования деятельности </w:t>
      </w:r>
      <w:r>
        <w:rPr>
          <w:rFonts w:eastAsiaTheme="minorHAnsi"/>
          <w:sz w:val="24"/>
          <w:szCs w:val="24"/>
        </w:rPr>
        <w:t>К</w:t>
      </w:r>
      <w:r w:rsidRPr="00BE49A9">
        <w:rPr>
          <w:rFonts w:eastAsiaTheme="minorHAnsi"/>
          <w:sz w:val="24"/>
          <w:szCs w:val="24"/>
        </w:rPr>
        <w:t>онцессионера, определенных настоящим Соглашением,                          требуется получение предварительного согласия органа исполнительной власти, осуществляющего регулирование цен (тарифов) в соответствии с законодательством Российской Федерации в сфере регулирования цен (тарифов), в порядке, установленном нормативными правовыми актами Российской Федерации в области регулирования тарифов в сфере теплоснабжения.</w:t>
      </w:r>
    </w:p>
    <w:p w:rsidR="00FA0E04" w:rsidRPr="00BE49A9" w:rsidRDefault="00FA0E04" w:rsidP="00FA0E04">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sidRPr="00BE49A9">
        <w:rPr>
          <w:rFonts w:eastAsiaTheme="minorHAnsi"/>
          <w:sz w:val="24"/>
          <w:szCs w:val="24"/>
        </w:rPr>
        <w:t xml:space="preserve">Концедент обязан рассматривать требования Концессионера                            по изменению существенных условий </w:t>
      </w:r>
      <w:r>
        <w:rPr>
          <w:rFonts w:eastAsiaTheme="minorHAnsi"/>
          <w:sz w:val="24"/>
          <w:szCs w:val="24"/>
        </w:rPr>
        <w:t>К</w:t>
      </w:r>
      <w:r w:rsidRPr="00BE49A9">
        <w:rPr>
          <w:rFonts w:eastAsiaTheme="minorHAnsi"/>
          <w:sz w:val="24"/>
          <w:szCs w:val="24"/>
        </w:rPr>
        <w:t xml:space="preserve">онцессионного соглашения в случае, если реализация </w:t>
      </w:r>
      <w:r>
        <w:rPr>
          <w:rFonts w:eastAsiaTheme="minorHAnsi"/>
          <w:sz w:val="24"/>
          <w:szCs w:val="24"/>
        </w:rPr>
        <w:t>К</w:t>
      </w:r>
      <w:r w:rsidRPr="00BE49A9">
        <w:rPr>
          <w:rFonts w:eastAsiaTheme="minorHAnsi"/>
          <w:sz w:val="24"/>
          <w:szCs w:val="24"/>
        </w:rPr>
        <w:t xml:space="preserve">онцессионного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при заключении </w:t>
      </w:r>
      <w:r>
        <w:rPr>
          <w:rFonts w:eastAsiaTheme="minorHAnsi"/>
          <w:sz w:val="24"/>
          <w:szCs w:val="24"/>
        </w:rPr>
        <w:t>К</w:t>
      </w:r>
      <w:r w:rsidRPr="00BE49A9">
        <w:rPr>
          <w:rFonts w:eastAsiaTheme="minorHAnsi"/>
          <w:sz w:val="24"/>
          <w:szCs w:val="24"/>
        </w:rPr>
        <w:t xml:space="preserve">онцессионного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w:t>
      </w:r>
      <w:r>
        <w:rPr>
          <w:rFonts w:eastAsiaTheme="minorHAnsi"/>
          <w:sz w:val="24"/>
          <w:szCs w:val="24"/>
        </w:rPr>
        <w:t>К</w:t>
      </w:r>
      <w:r w:rsidRPr="00BE49A9">
        <w:rPr>
          <w:rFonts w:eastAsiaTheme="minorHAnsi"/>
          <w:sz w:val="24"/>
          <w:szCs w:val="24"/>
        </w:rPr>
        <w:t xml:space="preserve">онцессионером или </w:t>
      </w:r>
      <w:r>
        <w:rPr>
          <w:rFonts w:eastAsiaTheme="minorHAnsi"/>
          <w:sz w:val="24"/>
          <w:szCs w:val="24"/>
        </w:rPr>
        <w:t>К</w:t>
      </w:r>
      <w:r w:rsidRPr="00BE49A9">
        <w:rPr>
          <w:rFonts w:eastAsiaTheme="minorHAnsi"/>
          <w:sz w:val="24"/>
          <w:szCs w:val="24"/>
        </w:rPr>
        <w:t xml:space="preserve">онцедентом установленных </w:t>
      </w:r>
      <w:r>
        <w:rPr>
          <w:rFonts w:eastAsiaTheme="minorHAnsi"/>
          <w:sz w:val="24"/>
          <w:szCs w:val="24"/>
        </w:rPr>
        <w:t>К</w:t>
      </w:r>
      <w:r w:rsidRPr="00BE49A9">
        <w:rPr>
          <w:rFonts w:eastAsiaTheme="minorHAnsi"/>
          <w:sz w:val="24"/>
          <w:szCs w:val="24"/>
        </w:rPr>
        <w:t>онцессионным соглашением обязательств вследствие решений, действий (бездействия) государственных органов, органов местного самоуправления           и (или) их должностных лиц.</w:t>
      </w:r>
    </w:p>
    <w:p w:rsidR="00FA0E04" w:rsidRPr="00BE49A9" w:rsidRDefault="00FA0E04" w:rsidP="00FA0E04">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sidRPr="00BE49A9">
        <w:rPr>
          <w:rFonts w:eastAsiaTheme="minorHAnsi"/>
          <w:sz w:val="24"/>
          <w:szCs w:val="24"/>
        </w:rPr>
        <w:t xml:space="preserve">Решение об изменении существенных условий </w:t>
      </w:r>
      <w:r>
        <w:rPr>
          <w:rFonts w:eastAsiaTheme="minorHAnsi"/>
          <w:sz w:val="24"/>
          <w:szCs w:val="24"/>
        </w:rPr>
        <w:t>К</w:t>
      </w:r>
      <w:r w:rsidRPr="00BE49A9">
        <w:rPr>
          <w:rFonts w:eastAsiaTheme="minorHAnsi"/>
          <w:sz w:val="24"/>
          <w:szCs w:val="24"/>
        </w:rPr>
        <w:t xml:space="preserve">онцессионного соглашения принимается Концедентом в течение тридцати календарных дней после поступления требований </w:t>
      </w:r>
      <w:r>
        <w:rPr>
          <w:rFonts w:eastAsiaTheme="minorHAnsi"/>
          <w:sz w:val="24"/>
          <w:szCs w:val="24"/>
        </w:rPr>
        <w:t>К</w:t>
      </w:r>
      <w:r w:rsidRPr="00BE49A9">
        <w:rPr>
          <w:rFonts w:eastAsiaTheme="minorHAnsi"/>
          <w:sz w:val="24"/>
          <w:szCs w:val="24"/>
        </w:rPr>
        <w:t>онцессионера.</w:t>
      </w:r>
    </w:p>
    <w:p w:rsidR="00FA0E04" w:rsidRPr="00BE49A9" w:rsidRDefault="00FA0E04" w:rsidP="00FA0E04">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sidRPr="00BE49A9">
        <w:rPr>
          <w:rFonts w:eastAsiaTheme="minorHAnsi"/>
          <w:sz w:val="24"/>
          <w:szCs w:val="24"/>
        </w:rPr>
        <w:t xml:space="preserve">В случае, если в течение тридцати календарных дней после поступления требований Концессионера Концедент не принял решение об изменении существенных условий </w:t>
      </w:r>
      <w:r>
        <w:rPr>
          <w:rFonts w:eastAsiaTheme="minorHAnsi"/>
          <w:sz w:val="24"/>
          <w:szCs w:val="24"/>
        </w:rPr>
        <w:t>К</w:t>
      </w:r>
      <w:r w:rsidRPr="00BE49A9">
        <w:rPr>
          <w:rFonts w:eastAsiaTheme="minorHAnsi"/>
          <w:sz w:val="24"/>
          <w:szCs w:val="24"/>
        </w:rPr>
        <w:t xml:space="preserve">онцессионного соглашения, Концессионер вправе приостановить исполнение </w:t>
      </w:r>
      <w:r>
        <w:rPr>
          <w:rFonts w:eastAsiaTheme="minorHAnsi"/>
          <w:sz w:val="24"/>
          <w:szCs w:val="24"/>
        </w:rPr>
        <w:t>К</w:t>
      </w:r>
      <w:r w:rsidRPr="00BE49A9">
        <w:rPr>
          <w:rFonts w:eastAsiaTheme="minorHAnsi"/>
          <w:sz w:val="24"/>
          <w:szCs w:val="24"/>
        </w:rPr>
        <w:t xml:space="preserve">онцессионного соглашения до принятия Концедентом решения об изменении существенных условий </w:t>
      </w:r>
      <w:r>
        <w:rPr>
          <w:rFonts w:eastAsiaTheme="minorHAnsi"/>
          <w:sz w:val="24"/>
          <w:szCs w:val="24"/>
        </w:rPr>
        <w:t>К</w:t>
      </w:r>
      <w:r w:rsidRPr="00BE49A9">
        <w:rPr>
          <w:rFonts w:eastAsiaTheme="minorHAnsi"/>
          <w:sz w:val="24"/>
          <w:szCs w:val="24"/>
        </w:rPr>
        <w:t>онцессионного соглашения либо предоставления мотивированного отказа.</w:t>
      </w:r>
    </w:p>
    <w:p w:rsidR="00FA0E04" w:rsidRPr="00BE49A9" w:rsidRDefault="00FA0E04" w:rsidP="00FA0E04">
      <w:pPr>
        <w:pStyle w:val="afa"/>
        <w:numPr>
          <w:ilvl w:val="1"/>
          <w:numId w:val="32"/>
        </w:numPr>
        <w:autoSpaceDE w:val="0"/>
        <w:autoSpaceDN w:val="0"/>
        <w:adjustRightInd w:val="0"/>
        <w:spacing w:after="0" w:line="240" w:lineRule="auto"/>
        <w:ind w:left="0" w:firstLine="709"/>
        <w:contextualSpacing w:val="0"/>
        <w:jc w:val="both"/>
        <w:rPr>
          <w:rFonts w:eastAsiaTheme="minorHAnsi"/>
          <w:sz w:val="24"/>
          <w:szCs w:val="24"/>
        </w:rPr>
      </w:pPr>
      <w:r>
        <w:rPr>
          <w:rFonts w:eastAsiaTheme="minorHAnsi"/>
          <w:sz w:val="24"/>
          <w:szCs w:val="24"/>
        </w:rPr>
        <w:t>Изменение существенных условий К</w:t>
      </w:r>
      <w:r w:rsidRPr="00BE49A9">
        <w:rPr>
          <w:rFonts w:eastAsiaTheme="minorHAnsi"/>
          <w:sz w:val="24"/>
          <w:szCs w:val="24"/>
        </w:rPr>
        <w:t>онцессионного соглашения осуществляется по согласованию с антимонопольным органом.</w:t>
      </w:r>
    </w:p>
    <w:p w:rsidR="00FA0E04" w:rsidRPr="00BE49A9" w:rsidRDefault="00FA0E04" w:rsidP="00FA0E04">
      <w:pPr>
        <w:autoSpaceDE w:val="0"/>
        <w:autoSpaceDN w:val="0"/>
        <w:adjustRightInd w:val="0"/>
        <w:spacing w:after="0" w:line="240" w:lineRule="auto"/>
        <w:ind w:firstLine="709"/>
        <w:jc w:val="both"/>
        <w:rPr>
          <w:rFonts w:ascii="Times New Roman" w:eastAsiaTheme="minorHAnsi" w:hAnsi="Times New Roman"/>
          <w:sz w:val="24"/>
          <w:szCs w:val="24"/>
        </w:rPr>
      </w:pPr>
    </w:p>
    <w:p w:rsidR="00FA0E04" w:rsidRPr="00E86D8A" w:rsidRDefault="00FA0E04" w:rsidP="00FA0E04">
      <w:pPr>
        <w:pStyle w:val="10"/>
        <w:numPr>
          <w:ilvl w:val="0"/>
          <w:numId w:val="32"/>
        </w:numPr>
        <w:tabs>
          <w:tab w:val="left" w:pos="426"/>
        </w:tabs>
        <w:spacing w:before="0" w:after="0" w:line="240" w:lineRule="auto"/>
        <w:ind w:left="0" w:firstLine="0"/>
        <w:jc w:val="center"/>
        <w:rPr>
          <w:rFonts w:ascii="Times New Roman" w:hAnsi="Times New Roman"/>
          <w:b w:val="0"/>
          <w:sz w:val="24"/>
          <w:szCs w:val="24"/>
        </w:rPr>
      </w:pPr>
      <w:bookmarkStart w:id="424" w:name="_Toc323145450"/>
      <w:r w:rsidRPr="00E86D8A">
        <w:rPr>
          <w:rFonts w:ascii="Times New Roman" w:hAnsi="Times New Roman"/>
          <w:b w:val="0"/>
          <w:sz w:val="24"/>
          <w:szCs w:val="24"/>
        </w:rPr>
        <w:t>Прекращение Соглашения</w:t>
      </w:r>
      <w:bookmarkEnd w:id="424"/>
    </w:p>
    <w:p w:rsidR="00FA0E04" w:rsidRPr="00BE49A9" w:rsidRDefault="00FA0E04" w:rsidP="00FA0E04">
      <w:pPr>
        <w:pStyle w:val="afa"/>
        <w:numPr>
          <w:ilvl w:val="1"/>
          <w:numId w:val="32"/>
        </w:numPr>
        <w:autoSpaceDE w:val="0"/>
        <w:autoSpaceDN w:val="0"/>
        <w:adjustRightInd w:val="0"/>
        <w:spacing w:after="0" w:line="240" w:lineRule="auto"/>
        <w:ind w:left="0" w:firstLine="709"/>
        <w:contextualSpacing w:val="0"/>
        <w:jc w:val="both"/>
        <w:rPr>
          <w:rFonts w:eastAsiaTheme="minorHAnsi"/>
          <w:bCs/>
          <w:sz w:val="24"/>
          <w:szCs w:val="24"/>
        </w:rPr>
      </w:pPr>
      <w:r w:rsidRPr="00BE49A9">
        <w:rPr>
          <w:rFonts w:eastAsiaTheme="minorHAnsi"/>
          <w:bCs/>
          <w:sz w:val="24"/>
          <w:szCs w:val="24"/>
        </w:rPr>
        <w:t>Концессионное соглашение прекращается:</w:t>
      </w:r>
    </w:p>
    <w:p w:rsidR="00FA0E04" w:rsidRPr="00BE49A9" w:rsidRDefault="00FA0E04" w:rsidP="00FA0E04">
      <w:pPr>
        <w:pStyle w:val="afa"/>
        <w:numPr>
          <w:ilvl w:val="2"/>
          <w:numId w:val="32"/>
        </w:numPr>
        <w:autoSpaceDE w:val="0"/>
        <w:autoSpaceDN w:val="0"/>
        <w:adjustRightInd w:val="0"/>
        <w:spacing w:after="0" w:line="240" w:lineRule="auto"/>
        <w:ind w:left="0" w:firstLine="709"/>
        <w:contextualSpacing w:val="0"/>
        <w:jc w:val="both"/>
        <w:rPr>
          <w:rFonts w:eastAsiaTheme="minorHAnsi"/>
          <w:bCs/>
          <w:sz w:val="24"/>
          <w:szCs w:val="24"/>
        </w:rPr>
      </w:pPr>
      <w:r w:rsidRPr="00BE49A9">
        <w:rPr>
          <w:rFonts w:eastAsiaTheme="minorHAnsi"/>
          <w:bCs/>
          <w:sz w:val="24"/>
          <w:szCs w:val="24"/>
        </w:rPr>
        <w:t xml:space="preserve">По истечении срока действия </w:t>
      </w:r>
      <w:r>
        <w:rPr>
          <w:rFonts w:eastAsiaTheme="minorHAnsi"/>
          <w:bCs/>
          <w:sz w:val="24"/>
          <w:szCs w:val="24"/>
        </w:rPr>
        <w:t>К</w:t>
      </w:r>
      <w:r w:rsidRPr="00BE49A9">
        <w:rPr>
          <w:rFonts w:eastAsiaTheme="minorHAnsi"/>
          <w:bCs/>
          <w:sz w:val="24"/>
          <w:szCs w:val="24"/>
        </w:rPr>
        <w:t>онцессионного соглашения.</w:t>
      </w:r>
    </w:p>
    <w:p w:rsidR="00FA0E04" w:rsidRPr="00BE49A9" w:rsidRDefault="00FA0E04" w:rsidP="00FA0E04">
      <w:pPr>
        <w:pStyle w:val="afa"/>
        <w:numPr>
          <w:ilvl w:val="2"/>
          <w:numId w:val="32"/>
        </w:numPr>
        <w:autoSpaceDE w:val="0"/>
        <w:autoSpaceDN w:val="0"/>
        <w:adjustRightInd w:val="0"/>
        <w:spacing w:after="0" w:line="240" w:lineRule="auto"/>
        <w:ind w:left="0" w:firstLine="709"/>
        <w:contextualSpacing w:val="0"/>
        <w:jc w:val="both"/>
        <w:rPr>
          <w:rFonts w:eastAsiaTheme="minorHAnsi"/>
          <w:bCs/>
          <w:sz w:val="24"/>
          <w:szCs w:val="24"/>
        </w:rPr>
      </w:pPr>
      <w:r w:rsidRPr="00BE49A9">
        <w:rPr>
          <w:rFonts w:eastAsiaTheme="minorHAnsi"/>
          <w:bCs/>
          <w:sz w:val="24"/>
          <w:szCs w:val="24"/>
        </w:rPr>
        <w:t>По соглашению сторон.</w:t>
      </w:r>
    </w:p>
    <w:p w:rsidR="00FA0E04" w:rsidRPr="00BE49A9" w:rsidRDefault="00FA0E04" w:rsidP="00FA0E04">
      <w:pPr>
        <w:pStyle w:val="afa"/>
        <w:numPr>
          <w:ilvl w:val="2"/>
          <w:numId w:val="32"/>
        </w:numPr>
        <w:autoSpaceDE w:val="0"/>
        <w:autoSpaceDN w:val="0"/>
        <w:adjustRightInd w:val="0"/>
        <w:spacing w:after="0" w:line="240" w:lineRule="auto"/>
        <w:ind w:left="0" w:firstLine="709"/>
        <w:contextualSpacing w:val="0"/>
        <w:jc w:val="both"/>
        <w:rPr>
          <w:rFonts w:eastAsiaTheme="minorHAnsi"/>
          <w:bCs/>
          <w:sz w:val="24"/>
          <w:szCs w:val="24"/>
        </w:rPr>
      </w:pPr>
      <w:r w:rsidRPr="00BE49A9">
        <w:rPr>
          <w:rFonts w:eastAsiaTheme="minorHAnsi"/>
          <w:bCs/>
          <w:sz w:val="24"/>
          <w:szCs w:val="24"/>
        </w:rPr>
        <w:t>В</w:t>
      </w:r>
      <w:r>
        <w:rPr>
          <w:rFonts w:eastAsiaTheme="minorHAnsi"/>
          <w:bCs/>
          <w:sz w:val="24"/>
          <w:szCs w:val="24"/>
        </w:rPr>
        <w:t xml:space="preserve"> случае досрочного расторжения К</w:t>
      </w:r>
      <w:r w:rsidRPr="00BE49A9">
        <w:rPr>
          <w:rFonts w:eastAsiaTheme="minorHAnsi"/>
          <w:bCs/>
          <w:sz w:val="24"/>
          <w:szCs w:val="24"/>
        </w:rPr>
        <w:t>онцессионного соглашения                          на основании решения суда.</w:t>
      </w:r>
    </w:p>
    <w:p w:rsidR="00FA0E04" w:rsidRPr="00BE49A9" w:rsidRDefault="00FA0E04" w:rsidP="00FA0E04">
      <w:pPr>
        <w:pStyle w:val="afa"/>
        <w:numPr>
          <w:ilvl w:val="2"/>
          <w:numId w:val="32"/>
        </w:numPr>
        <w:autoSpaceDE w:val="0"/>
        <w:autoSpaceDN w:val="0"/>
        <w:adjustRightInd w:val="0"/>
        <w:spacing w:after="0" w:line="240" w:lineRule="auto"/>
        <w:ind w:left="0" w:firstLine="709"/>
        <w:contextualSpacing w:val="0"/>
        <w:jc w:val="both"/>
        <w:rPr>
          <w:rFonts w:eastAsiaTheme="minorHAnsi"/>
          <w:bCs/>
          <w:sz w:val="24"/>
          <w:szCs w:val="24"/>
        </w:rPr>
      </w:pPr>
      <w:r w:rsidRPr="00BE49A9">
        <w:rPr>
          <w:rFonts w:eastAsiaTheme="minorHAnsi"/>
          <w:bCs/>
          <w:sz w:val="24"/>
          <w:szCs w:val="24"/>
        </w:rPr>
        <w:t xml:space="preserve">На основании решения Концедента в случае, если неисполнение                    или ненадлежащее исполнение Концессионером обязательств по </w:t>
      </w:r>
      <w:r>
        <w:rPr>
          <w:rFonts w:eastAsiaTheme="minorHAnsi"/>
          <w:bCs/>
          <w:sz w:val="24"/>
          <w:szCs w:val="24"/>
        </w:rPr>
        <w:t>К</w:t>
      </w:r>
      <w:r w:rsidRPr="00BE49A9">
        <w:rPr>
          <w:rFonts w:eastAsiaTheme="minorHAnsi"/>
          <w:bCs/>
          <w:sz w:val="24"/>
          <w:szCs w:val="24"/>
        </w:rPr>
        <w:t>онцессионному соглашению повлекло за собой причинение вреда жизни или здоровью людей либо имеется угроза причинения такого вреда.</w:t>
      </w:r>
    </w:p>
    <w:p w:rsidR="00FA0E04" w:rsidRPr="00BE49A9" w:rsidRDefault="00FA0E04" w:rsidP="00FA0E04">
      <w:pPr>
        <w:autoSpaceDE w:val="0"/>
        <w:autoSpaceDN w:val="0"/>
        <w:adjustRightInd w:val="0"/>
        <w:spacing w:after="0" w:line="240" w:lineRule="auto"/>
        <w:ind w:firstLine="709"/>
        <w:jc w:val="both"/>
        <w:rPr>
          <w:rFonts w:ascii="Times New Roman" w:eastAsiaTheme="minorHAnsi" w:hAnsi="Times New Roman"/>
          <w:bCs/>
          <w:sz w:val="24"/>
          <w:szCs w:val="24"/>
        </w:rPr>
      </w:pPr>
    </w:p>
    <w:p w:rsidR="00FA0E04" w:rsidRPr="00E86D8A" w:rsidRDefault="00FA0E04" w:rsidP="00FA0E04">
      <w:pPr>
        <w:pStyle w:val="afa"/>
        <w:numPr>
          <w:ilvl w:val="0"/>
          <w:numId w:val="32"/>
        </w:numPr>
        <w:tabs>
          <w:tab w:val="left" w:pos="426"/>
          <w:tab w:val="left" w:pos="1134"/>
        </w:tabs>
        <w:autoSpaceDE w:val="0"/>
        <w:autoSpaceDN w:val="0"/>
        <w:adjustRightInd w:val="0"/>
        <w:spacing w:after="0" w:line="240" w:lineRule="auto"/>
        <w:ind w:left="0" w:firstLine="0"/>
        <w:contextualSpacing w:val="0"/>
        <w:jc w:val="center"/>
        <w:rPr>
          <w:rFonts w:eastAsiaTheme="minorHAnsi"/>
          <w:bCs/>
          <w:sz w:val="24"/>
          <w:szCs w:val="24"/>
        </w:rPr>
      </w:pPr>
      <w:bookmarkStart w:id="425" w:name="_Toc323145451"/>
      <w:r w:rsidRPr="00E86D8A">
        <w:rPr>
          <w:sz w:val="24"/>
          <w:szCs w:val="24"/>
        </w:rPr>
        <w:t xml:space="preserve">Гарантии осуществления </w:t>
      </w:r>
      <w:bookmarkEnd w:id="425"/>
      <w:r>
        <w:rPr>
          <w:sz w:val="24"/>
          <w:szCs w:val="24"/>
        </w:rPr>
        <w:t>К</w:t>
      </w:r>
      <w:r w:rsidRPr="00E86D8A">
        <w:rPr>
          <w:sz w:val="24"/>
          <w:szCs w:val="24"/>
        </w:rPr>
        <w:t>онцессионной деятельности</w:t>
      </w:r>
    </w:p>
    <w:p w:rsidR="00FA0E04" w:rsidRPr="00BE49A9" w:rsidRDefault="00FA0E04" w:rsidP="00FA0E04">
      <w:pPr>
        <w:pStyle w:val="afa"/>
        <w:numPr>
          <w:ilvl w:val="1"/>
          <w:numId w:val="32"/>
        </w:numPr>
        <w:autoSpaceDE w:val="0"/>
        <w:autoSpaceDN w:val="0"/>
        <w:adjustRightInd w:val="0"/>
        <w:spacing w:after="0" w:line="240" w:lineRule="auto"/>
        <w:ind w:left="0" w:firstLine="567"/>
        <w:contextualSpacing w:val="0"/>
        <w:jc w:val="both"/>
        <w:rPr>
          <w:sz w:val="24"/>
          <w:szCs w:val="24"/>
        </w:rPr>
      </w:pPr>
      <w:r w:rsidRPr="00BE49A9">
        <w:rPr>
          <w:rFonts w:eastAsiaTheme="minorHAnsi"/>
          <w:sz w:val="24"/>
          <w:szCs w:val="24"/>
        </w:rPr>
        <w:t xml:space="preserve">При осуществлении деятельности, предусмотренной </w:t>
      </w:r>
      <w:r>
        <w:rPr>
          <w:rFonts w:eastAsiaTheme="minorHAnsi"/>
          <w:sz w:val="24"/>
          <w:szCs w:val="24"/>
        </w:rPr>
        <w:t>К</w:t>
      </w:r>
      <w:r w:rsidRPr="00BE49A9">
        <w:rPr>
          <w:rFonts w:eastAsiaTheme="minorHAnsi"/>
          <w:sz w:val="24"/>
          <w:szCs w:val="24"/>
        </w:rPr>
        <w:t xml:space="preserve">онцессионным соглашением, Концессионеру гарантируется защита его прав и законных интересов                 в соответствии с </w:t>
      </w:r>
      <w:hyperlink r:id="rId31" w:history="1">
        <w:r w:rsidRPr="00BE49A9">
          <w:rPr>
            <w:rFonts w:eastAsiaTheme="minorHAnsi"/>
            <w:sz w:val="24"/>
            <w:szCs w:val="24"/>
          </w:rPr>
          <w:t>Конституцией</w:t>
        </w:r>
      </w:hyperlink>
      <w:r w:rsidRPr="00BE49A9">
        <w:rPr>
          <w:rFonts w:eastAsiaTheme="minorHAnsi"/>
          <w:sz w:val="24"/>
          <w:szCs w:val="24"/>
        </w:rP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 </w:t>
      </w:r>
    </w:p>
    <w:p w:rsidR="00FA0E04" w:rsidRPr="00BE49A9" w:rsidRDefault="00FA0E04" w:rsidP="00FA0E04">
      <w:pPr>
        <w:pStyle w:val="afa"/>
        <w:numPr>
          <w:ilvl w:val="1"/>
          <w:numId w:val="32"/>
        </w:numPr>
        <w:autoSpaceDE w:val="0"/>
        <w:autoSpaceDN w:val="0"/>
        <w:adjustRightInd w:val="0"/>
        <w:spacing w:after="0" w:line="240" w:lineRule="auto"/>
        <w:ind w:left="0" w:firstLine="567"/>
        <w:contextualSpacing w:val="0"/>
        <w:jc w:val="both"/>
        <w:rPr>
          <w:sz w:val="24"/>
          <w:szCs w:val="24"/>
        </w:rPr>
      </w:pPr>
      <w:r w:rsidRPr="00BE49A9">
        <w:rPr>
          <w:rFonts w:eastAsiaTheme="minorHAnsi"/>
          <w:sz w:val="24"/>
          <w:szCs w:val="24"/>
        </w:rPr>
        <w:t xml:space="preserve">Переход права собственности на объект </w:t>
      </w:r>
      <w:r>
        <w:rPr>
          <w:rFonts w:eastAsiaTheme="minorHAnsi"/>
          <w:sz w:val="24"/>
          <w:szCs w:val="24"/>
        </w:rPr>
        <w:t>К</w:t>
      </w:r>
      <w:r w:rsidRPr="00BE49A9">
        <w:rPr>
          <w:rFonts w:eastAsiaTheme="minorHAnsi"/>
          <w:sz w:val="24"/>
          <w:szCs w:val="24"/>
        </w:rPr>
        <w:t xml:space="preserve">онцессионного соглашения                  к другому собственнику не является основанием для изменения или прекращения </w:t>
      </w:r>
      <w:r>
        <w:rPr>
          <w:rFonts w:eastAsiaTheme="minorHAnsi"/>
          <w:sz w:val="24"/>
          <w:szCs w:val="24"/>
        </w:rPr>
        <w:t>К</w:t>
      </w:r>
      <w:r w:rsidRPr="00BE49A9">
        <w:rPr>
          <w:rFonts w:eastAsiaTheme="minorHAnsi"/>
          <w:sz w:val="24"/>
          <w:szCs w:val="24"/>
        </w:rPr>
        <w:t xml:space="preserve">онцессионного соглашения. </w:t>
      </w:r>
    </w:p>
    <w:p w:rsidR="00FA0E04" w:rsidRPr="00BE49A9" w:rsidRDefault="00FA0E04" w:rsidP="00FA0E04">
      <w:pPr>
        <w:autoSpaceDE w:val="0"/>
        <w:autoSpaceDN w:val="0"/>
        <w:adjustRightInd w:val="0"/>
        <w:spacing w:after="0" w:line="240" w:lineRule="auto"/>
        <w:jc w:val="both"/>
        <w:rPr>
          <w:rFonts w:ascii="Times New Roman" w:hAnsi="Times New Roman"/>
          <w:sz w:val="24"/>
          <w:szCs w:val="24"/>
        </w:rPr>
      </w:pPr>
    </w:p>
    <w:p w:rsidR="00FA0E04" w:rsidRPr="00E86D8A" w:rsidRDefault="00FA0E04" w:rsidP="00FA0E04">
      <w:pPr>
        <w:pStyle w:val="afa"/>
        <w:numPr>
          <w:ilvl w:val="0"/>
          <w:numId w:val="32"/>
        </w:numPr>
        <w:tabs>
          <w:tab w:val="left" w:pos="426"/>
        </w:tabs>
        <w:autoSpaceDE w:val="0"/>
        <w:autoSpaceDN w:val="0"/>
        <w:adjustRightInd w:val="0"/>
        <w:spacing w:after="0" w:line="240" w:lineRule="auto"/>
        <w:ind w:left="0" w:firstLine="0"/>
        <w:contextualSpacing w:val="0"/>
        <w:jc w:val="center"/>
        <w:rPr>
          <w:sz w:val="24"/>
          <w:szCs w:val="24"/>
        </w:rPr>
      </w:pPr>
      <w:bookmarkStart w:id="426" w:name="o18"/>
      <w:bookmarkStart w:id="427" w:name="_Toc323145452"/>
      <w:bookmarkEnd w:id="426"/>
      <w:r w:rsidRPr="00E86D8A">
        <w:rPr>
          <w:sz w:val="24"/>
          <w:szCs w:val="24"/>
        </w:rPr>
        <w:t>Разрешение споров</w:t>
      </w:r>
      <w:bookmarkEnd w:id="427"/>
    </w:p>
    <w:p w:rsidR="00FA0E04" w:rsidRPr="00BE49A9" w:rsidRDefault="00FA0E04" w:rsidP="00FA0E04">
      <w:pPr>
        <w:pStyle w:val="afa"/>
        <w:numPr>
          <w:ilvl w:val="1"/>
          <w:numId w:val="32"/>
        </w:numPr>
        <w:autoSpaceDE w:val="0"/>
        <w:autoSpaceDN w:val="0"/>
        <w:adjustRightInd w:val="0"/>
        <w:spacing w:after="0" w:line="240" w:lineRule="auto"/>
        <w:ind w:left="0" w:firstLine="709"/>
        <w:contextualSpacing w:val="0"/>
        <w:jc w:val="both"/>
        <w:rPr>
          <w:sz w:val="24"/>
          <w:szCs w:val="24"/>
        </w:rPr>
      </w:pPr>
      <w:bookmarkStart w:id="428" w:name="o18_1"/>
      <w:bookmarkStart w:id="429" w:name="_Ref165450853"/>
      <w:bookmarkEnd w:id="428"/>
      <w:r w:rsidRPr="00BE49A9">
        <w:rPr>
          <w:rFonts w:eastAsia="SimSun"/>
          <w:w w:val="0"/>
          <w:sz w:val="24"/>
          <w:szCs w:val="24"/>
        </w:rPr>
        <w:t>Все споры, разногласия или требования (при отказе другой Стороны                   в их удовлетворении), возникающие из Соглашения или в связи с ним, в том числе касающиеся его заключения, исполнения, нарушения, прекращения, недействител</w:t>
      </w:r>
      <w:r>
        <w:rPr>
          <w:rFonts w:eastAsia="SimSun"/>
          <w:w w:val="0"/>
          <w:sz w:val="24"/>
          <w:szCs w:val="24"/>
        </w:rPr>
        <w:t xml:space="preserve">ьности или толкования (далее – </w:t>
      </w:r>
      <w:r w:rsidRPr="00E86D8A">
        <w:rPr>
          <w:rFonts w:eastAsia="SimSun"/>
          <w:w w:val="0"/>
          <w:sz w:val="24"/>
          <w:szCs w:val="24"/>
        </w:rPr>
        <w:t>Спор</w:t>
      </w:r>
      <w:r w:rsidRPr="00BE49A9">
        <w:rPr>
          <w:rFonts w:eastAsia="SimSun"/>
          <w:w w:val="0"/>
          <w:sz w:val="24"/>
          <w:szCs w:val="24"/>
        </w:rPr>
        <w:t>), должны разрешаться путем переговоров между сторонами, при  не достижении согласия – в Арбитражном суде Ханты-Мансийского автономного округа – Югры.</w:t>
      </w:r>
    </w:p>
    <w:p w:rsidR="00FA0E04" w:rsidRPr="00BE49A9" w:rsidRDefault="00FA0E04" w:rsidP="00FA0E04">
      <w:pPr>
        <w:autoSpaceDE w:val="0"/>
        <w:autoSpaceDN w:val="0"/>
        <w:adjustRightInd w:val="0"/>
        <w:spacing w:after="0" w:line="240" w:lineRule="auto"/>
        <w:jc w:val="both"/>
        <w:rPr>
          <w:rFonts w:ascii="Times New Roman" w:hAnsi="Times New Roman"/>
          <w:sz w:val="24"/>
          <w:szCs w:val="24"/>
        </w:rPr>
      </w:pPr>
    </w:p>
    <w:p w:rsidR="00FA0E04" w:rsidRPr="00E86D8A" w:rsidRDefault="00FA0E04" w:rsidP="00FA0E04">
      <w:pPr>
        <w:pStyle w:val="10"/>
        <w:keepNext w:val="0"/>
        <w:numPr>
          <w:ilvl w:val="0"/>
          <w:numId w:val="32"/>
        </w:numPr>
        <w:tabs>
          <w:tab w:val="left" w:pos="993"/>
        </w:tabs>
        <w:spacing w:before="0" w:after="0" w:line="240" w:lineRule="auto"/>
        <w:ind w:left="0" w:firstLine="567"/>
        <w:jc w:val="center"/>
        <w:rPr>
          <w:rFonts w:ascii="Times New Roman" w:hAnsi="Times New Roman"/>
          <w:b w:val="0"/>
          <w:sz w:val="24"/>
          <w:szCs w:val="24"/>
        </w:rPr>
      </w:pPr>
      <w:bookmarkStart w:id="430" w:name="_DV_M1445"/>
      <w:bookmarkStart w:id="431" w:name="_Согласительные_Процедуры"/>
      <w:bookmarkStart w:id="432" w:name="_DV_M1446"/>
      <w:bookmarkStart w:id="433" w:name="_DV_M1449"/>
      <w:bookmarkStart w:id="434" w:name="o18_2"/>
      <w:bookmarkStart w:id="435" w:name="_Toc323145453"/>
      <w:bookmarkEnd w:id="429"/>
      <w:bookmarkEnd w:id="430"/>
      <w:bookmarkEnd w:id="431"/>
      <w:bookmarkEnd w:id="432"/>
      <w:bookmarkEnd w:id="433"/>
      <w:bookmarkEnd w:id="434"/>
      <w:r w:rsidRPr="00E86D8A">
        <w:rPr>
          <w:rFonts w:ascii="Times New Roman" w:hAnsi="Times New Roman"/>
          <w:b w:val="0"/>
          <w:sz w:val="24"/>
          <w:szCs w:val="24"/>
        </w:rPr>
        <w:t>Прочие положения</w:t>
      </w:r>
      <w:bookmarkEnd w:id="435"/>
    </w:p>
    <w:p w:rsidR="00FA0E04" w:rsidRPr="00BE49A9" w:rsidRDefault="00FA0E04" w:rsidP="00FA0E04">
      <w:pPr>
        <w:pStyle w:val="Titre2b"/>
        <w:keepNext w:val="0"/>
        <w:numPr>
          <w:ilvl w:val="1"/>
          <w:numId w:val="32"/>
        </w:numPr>
        <w:spacing w:after="0"/>
        <w:ind w:left="0" w:firstLine="709"/>
        <w:rPr>
          <w:sz w:val="24"/>
          <w:szCs w:val="24"/>
          <w:lang w:val="ru-RU"/>
        </w:rPr>
      </w:pPr>
      <w:bookmarkStart w:id="436" w:name="_DV_M1652"/>
      <w:bookmarkStart w:id="437" w:name="_DV_M1653"/>
      <w:bookmarkStart w:id="438" w:name="_DV_M1661"/>
      <w:bookmarkEnd w:id="436"/>
      <w:bookmarkEnd w:id="437"/>
      <w:bookmarkEnd w:id="438"/>
      <w:r w:rsidRPr="00BE49A9">
        <w:rPr>
          <w:sz w:val="24"/>
          <w:szCs w:val="24"/>
          <w:lang w:val="ru-RU"/>
        </w:rPr>
        <w:t>Все уведомления и заявлен</w:t>
      </w:r>
      <w:r>
        <w:rPr>
          <w:sz w:val="24"/>
          <w:szCs w:val="24"/>
          <w:lang w:val="ru-RU"/>
        </w:rPr>
        <w:t>ия в соответствии с Соглашением</w:t>
      </w:r>
      <w:r w:rsidRPr="00BE49A9">
        <w:rPr>
          <w:sz w:val="24"/>
          <w:szCs w:val="24"/>
          <w:lang w:val="ru-RU"/>
        </w:rPr>
        <w:t xml:space="preserve"> должны совершаться в письменном виде на русском языке. Они считаются совершенными надлежащим образом, если направлены по соответствующему приведенному                          в Соглашении адресу и/или номеру получателя заказным п</w:t>
      </w:r>
      <w:r>
        <w:rPr>
          <w:sz w:val="24"/>
          <w:szCs w:val="24"/>
          <w:lang w:val="ru-RU"/>
        </w:rPr>
        <w:t>исьмом, с курьером или по факсу</w:t>
      </w:r>
      <w:r w:rsidRPr="00BE49A9">
        <w:rPr>
          <w:sz w:val="24"/>
          <w:szCs w:val="24"/>
          <w:lang w:val="ru-RU"/>
        </w:rPr>
        <w:t xml:space="preserve"> либо переданы лично под роспись.</w:t>
      </w:r>
    </w:p>
    <w:p w:rsidR="00FA0E04" w:rsidRPr="00BE49A9" w:rsidRDefault="00FA0E04" w:rsidP="00FA0E04">
      <w:pPr>
        <w:pStyle w:val="Titre2b"/>
        <w:keepNext w:val="0"/>
        <w:numPr>
          <w:ilvl w:val="1"/>
          <w:numId w:val="32"/>
        </w:numPr>
        <w:spacing w:after="0"/>
        <w:ind w:left="0" w:firstLine="709"/>
        <w:rPr>
          <w:sz w:val="24"/>
          <w:szCs w:val="24"/>
          <w:lang w:val="ru-RU"/>
        </w:rPr>
      </w:pPr>
      <w:bookmarkStart w:id="439" w:name="_DV_M1662"/>
      <w:bookmarkStart w:id="440" w:name="o19_13"/>
      <w:bookmarkEnd w:id="439"/>
      <w:bookmarkEnd w:id="440"/>
      <w:r w:rsidRPr="00BE49A9">
        <w:rPr>
          <w:sz w:val="24"/>
          <w:szCs w:val="24"/>
          <w:lang w:val="ru-RU"/>
        </w:rPr>
        <w:t>В случае направления уведомления или заявления по факсу Сторона обязана в течение 10 (десяти) дней направить оригинал такого уведомления или заявлен</w:t>
      </w:r>
      <w:r>
        <w:rPr>
          <w:sz w:val="24"/>
          <w:szCs w:val="24"/>
          <w:lang w:val="ru-RU"/>
        </w:rPr>
        <w:t>ия заказным письмом, с курьером</w:t>
      </w:r>
      <w:r w:rsidRPr="00BE49A9">
        <w:rPr>
          <w:sz w:val="24"/>
          <w:szCs w:val="24"/>
          <w:lang w:val="ru-RU"/>
        </w:rPr>
        <w:t xml:space="preserve"> либо передать лично под роспись другой Стороне, при этом в противном случае соответствующее уведомление или заявление считается не поданным и не полученным.</w:t>
      </w:r>
    </w:p>
    <w:p w:rsidR="00FA0E04" w:rsidRPr="00BE49A9" w:rsidRDefault="00FA0E04" w:rsidP="00FA0E04">
      <w:pPr>
        <w:pStyle w:val="Titre2b"/>
        <w:keepNext w:val="0"/>
        <w:numPr>
          <w:ilvl w:val="1"/>
          <w:numId w:val="32"/>
        </w:numPr>
        <w:spacing w:after="0"/>
        <w:ind w:left="0" w:firstLine="709"/>
        <w:rPr>
          <w:sz w:val="24"/>
          <w:szCs w:val="24"/>
          <w:lang w:val="ru-RU"/>
        </w:rPr>
      </w:pPr>
      <w:bookmarkStart w:id="441" w:name="_DV_M1663"/>
      <w:bookmarkStart w:id="442" w:name="_DV_M1664"/>
      <w:bookmarkEnd w:id="441"/>
      <w:bookmarkEnd w:id="442"/>
      <w:r w:rsidRPr="00BE49A9">
        <w:rPr>
          <w:sz w:val="24"/>
          <w:szCs w:val="24"/>
          <w:lang w:val="ru-RU"/>
        </w:rPr>
        <w:t>Любое уведомление, направляемое в соответствии или в связи                              с Соглашением, считается поданным:</w:t>
      </w:r>
    </w:p>
    <w:p w:rsidR="00FA0E04" w:rsidRPr="00BE49A9" w:rsidRDefault="00FA0E04" w:rsidP="00FA0E04">
      <w:pPr>
        <w:pStyle w:val="52"/>
        <w:numPr>
          <w:ilvl w:val="2"/>
          <w:numId w:val="32"/>
        </w:numPr>
        <w:tabs>
          <w:tab w:val="left" w:pos="0"/>
        </w:tabs>
        <w:spacing w:after="0"/>
        <w:ind w:left="0" w:firstLine="709"/>
        <w:rPr>
          <w:sz w:val="24"/>
          <w:szCs w:val="24"/>
          <w:lang w:val="ru-RU"/>
        </w:rPr>
      </w:pPr>
      <w:bookmarkStart w:id="443" w:name="_DV_M1665"/>
      <w:bookmarkEnd w:id="443"/>
      <w:r>
        <w:rPr>
          <w:sz w:val="24"/>
          <w:szCs w:val="24"/>
          <w:lang w:val="ru-RU"/>
        </w:rPr>
        <w:t>П</w:t>
      </w:r>
      <w:r w:rsidRPr="00BE49A9">
        <w:rPr>
          <w:sz w:val="24"/>
          <w:szCs w:val="24"/>
          <w:lang w:val="ru-RU"/>
        </w:rPr>
        <w:t>ри доставке курьерской службой, заказным письмом</w:t>
      </w:r>
      <w:bookmarkStart w:id="444" w:name="_DV_C2048"/>
      <w:r w:rsidRPr="00BE49A9">
        <w:rPr>
          <w:sz w:val="24"/>
          <w:szCs w:val="24"/>
          <w:lang w:val="ru-RU"/>
        </w:rPr>
        <w:t xml:space="preserve"> с описью вложения</w:t>
      </w:r>
      <w:bookmarkStart w:id="445" w:name="_DV_M1666"/>
      <w:bookmarkEnd w:id="444"/>
      <w:bookmarkEnd w:id="445"/>
      <w:r w:rsidRPr="00BE49A9">
        <w:rPr>
          <w:sz w:val="24"/>
          <w:szCs w:val="24"/>
          <w:lang w:val="ru-RU"/>
        </w:rPr>
        <w:t xml:space="preserve"> </w:t>
      </w:r>
      <w:r>
        <w:rPr>
          <w:sz w:val="24"/>
          <w:szCs w:val="24"/>
          <w:lang w:val="ru-RU"/>
        </w:rPr>
        <w:t>либо лично – в момент доставки.</w:t>
      </w:r>
    </w:p>
    <w:p w:rsidR="00FA0E04" w:rsidRPr="00BE49A9" w:rsidRDefault="00FA0E04" w:rsidP="00FA0E04">
      <w:pPr>
        <w:pStyle w:val="52"/>
        <w:numPr>
          <w:ilvl w:val="2"/>
          <w:numId w:val="32"/>
        </w:numPr>
        <w:tabs>
          <w:tab w:val="left" w:pos="0"/>
        </w:tabs>
        <w:spacing w:after="0"/>
        <w:ind w:left="0" w:firstLine="709"/>
        <w:rPr>
          <w:sz w:val="24"/>
          <w:szCs w:val="24"/>
          <w:lang w:val="ru-RU"/>
        </w:rPr>
      </w:pPr>
      <w:bookmarkStart w:id="446" w:name="_DV_M1667"/>
      <w:bookmarkEnd w:id="446"/>
      <w:r>
        <w:rPr>
          <w:sz w:val="24"/>
          <w:szCs w:val="24"/>
          <w:lang w:val="ru-RU"/>
        </w:rPr>
        <w:t>П</w:t>
      </w:r>
      <w:r w:rsidRPr="00BE49A9">
        <w:rPr>
          <w:sz w:val="24"/>
          <w:szCs w:val="24"/>
          <w:lang w:val="ru-RU"/>
        </w:rPr>
        <w:t>ри перед</w:t>
      </w:r>
      <w:r>
        <w:rPr>
          <w:sz w:val="24"/>
          <w:szCs w:val="24"/>
          <w:lang w:val="ru-RU"/>
        </w:rPr>
        <w:t>аче по факсу, в момент передачи.</w:t>
      </w:r>
    </w:p>
    <w:p w:rsidR="00FA0E04" w:rsidRPr="00BE49A9" w:rsidRDefault="00FA0E04" w:rsidP="00FA0E04">
      <w:pPr>
        <w:pStyle w:val="52"/>
        <w:numPr>
          <w:ilvl w:val="1"/>
          <w:numId w:val="32"/>
        </w:numPr>
        <w:tabs>
          <w:tab w:val="left" w:pos="0"/>
        </w:tabs>
        <w:spacing w:after="0"/>
        <w:ind w:left="0" w:firstLine="709"/>
        <w:rPr>
          <w:sz w:val="24"/>
          <w:szCs w:val="24"/>
          <w:lang w:val="ru-RU"/>
        </w:rPr>
      </w:pPr>
      <w:bookmarkStart w:id="447" w:name="_DV_M1668"/>
      <w:bookmarkEnd w:id="447"/>
      <w:r w:rsidRPr="00BE49A9">
        <w:rPr>
          <w:sz w:val="24"/>
          <w:szCs w:val="24"/>
          <w:lang w:val="ru-RU"/>
        </w:rPr>
        <w:t xml:space="preserve">Уведомление, поданное в соответствии с </w:t>
      </w:r>
      <w:r>
        <w:rPr>
          <w:sz w:val="24"/>
          <w:szCs w:val="24"/>
          <w:lang w:val="ru-RU"/>
        </w:rPr>
        <w:t>пунктом 19.2</w:t>
      </w:r>
      <w:r w:rsidRPr="00BE49A9">
        <w:rPr>
          <w:sz w:val="24"/>
          <w:szCs w:val="24"/>
          <w:lang w:val="ru-RU"/>
        </w:rPr>
        <w:t xml:space="preserve">, но полученное </w:t>
      </w:r>
      <w:r>
        <w:rPr>
          <w:sz w:val="24"/>
          <w:szCs w:val="24"/>
          <w:lang w:val="ru-RU"/>
        </w:rPr>
        <w:br/>
      </w:r>
      <w:r w:rsidRPr="00BE49A9">
        <w:rPr>
          <w:sz w:val="24"/>
          <w:szCs w:val="24"/>
          <w:lang w:val="ru-RU"/>
        </w:rPr>
        <w:t>не в рабочий день либо после окончания рабочего времени в месте получения, считается поданным в момент начала рабочего времени на следующий рабочий день в этом месте.</w:t>
      </w:r>
    </w:p>
    <w:p w:rsidR="00FA0E04" w:rsidRPr="00BE49A9" w:rsidRDefault="00FA0E04" w:rsidP="00FA0E04">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Возмещение расходов Сторон, связанных с досрочным расторжением Концессионного соглашения</w:t>
      </w:r>
      <w:r>
        <w:rPr>
          <w:rFonts w:ascii="Times New Roman" w:hAnsi="Times New Roman"/>
          <w:sz w:val="24"/>
          <w:szCs w:val="24"/>
        </w:rPr>
        <w:t>,</w:t>
      </w:r>
      <w:r w:rsidRPr="00BE49A9">
        <w:rPr>
          <w:rFonts w:ascii="Times New Roman" w:hAnsi="Times New Roman"/>
          <w:sz w:val="24"/>
          <w:szCs w:val="24"/>
        </w:rPr>
        <w:t xml:space="preserve"> не предусмотрено.</w:t>
      </w:r>
    </w:p>
    <w:p w:rsidR="00FA0E04" w:rsidRPr="00BE49A9" w:rsidRDefault="00FA0E04" w:rsidP="00FA0E04">
      <w:pPr>
        <w:pStyle w:val="afa"/>
        <w:numPr>
          <w:ilvl w:val="1"/>
          <w:numId w:val="32"/>
        </w:numPr>
        <w:spacing w:after="0" w:line="240" w:lineRule="auto"/>
        <w:ind w:left="0" w:firstLine="709"/>
        <w:contextualSpacing w:val="0"/>
        <w:jc w:val="both"/>
        <w:rPr>
          <w:sz w:val="24"/>
          <w:szCs w:val="24"/>
        </w:rPr>
      </w:pPr>
      <w:r w:rsidRPr="00BE49A9">
        <w:rPr>
          <w:bCs/>
          <w:sz w:val="24"/>
          <w:szCs w:val="24"/>
        </w:rPr>
        <w:t>Возмещение расходов Концессионера, подлежащих возмещению                         в соответствии с нормативными правовыми актами Российской Федерации в сфере теплоснабжения и не возмещенных ему на момент окончания срока действия Концессионного соглашения</w:t>
      </w:r>
      <w:r>
        <w:rPr>
          <w:bCs/>
          <w:sz w:val="24"/>
          <w:szCs w:val="24"/>
        </w:rPr>
        <w:t>,</w:t>
      </w:r>
      <w:r w:rsidRPr="00BE49A9">
        <w:rPr>
          <w:sz w:val="24"/>
          <w:szCs w:val="24"/>
        </w:rPr>
        <w:t xml:space="preserve"> не предусмотрено.</w:t>
      </w:r>
    </w:p>
    <w:p w:rsidR="00FA0E04" w:rsidRPr="00BE49A9" w:rsidRDefault="00FA0E04" w:rsidP="00FA0E04">
      <w:pPr>
        <w:spacing w:after="0" w:line="240" w:lineRule="auto"/>
        <w:ind w:firstLine="709"/>
        <w:jc w:val="both"/>
        <w:rPr>
          <w:rFonts w:ascii="Times New Roman" w:hAnsi="Times New Roman"/>
          <w:sz w:val="24"/>
          <w:szCs w:val="24"/>
        </w:rPr>
      </w:pPr>
    </w:p>
    <w:p w:rsidR="00FA0E04" w:rsidRPr="00E7450A" w:rsidRDefault="00FA0E04" w:rsidP="00FA0E04">
      <w:pPr>
        <w:pStyle w:val="Titre2b"/>
        <w:keepNext w:val="0"/>
        <w:numPr>
          <w:ilvl w:val="0"/>
          <w:numId w:val="32"/>
        </w:numPr>
        <w:tabs>
          <w:tab w:val="left" w:pos="709"/>
          <w:tab w:val="left" w:pos="851"/>
          <w:tab w:val="left" w:pos="1134"/>
        </w:tabs>
        <w:spacing w:after="0"/>
        <w:ind w:left="0" w:firstLine="567"/>
        <w:jc w:val="center"/>
        <w:rPr>
          <w:sz w:val="24"/>
          <w:szCs w:val="24"/>
          <w:lang w:val="ru-RU"/>
        </w:rPr>
      </w:pPr>
      <w:bookmarkStart w:id="448" w:name="_DV_M1670"/>
      <w:bookmarkStart w:id="449" w:name="_DV_M1671"/>
      <w:bookmarkStart w:id="450" w:name="_DV_M1672"/>
      <w:bookmarkStart w:id="451" w:name="_DV_M1673"/>
      <w:bookmarkStart w:id="452" w:name="_DV_M1674"/>
      <w:bookmarkStart w:id="453" w:name="_DV_M1675"/>
      <w:bookmarkStart w:id="454" w:name="_DV_M1676"/>
      <w:bookmarkStart w:id="455" w:name="_DV_M1677"/>
      <w:bookmarkStart w:id="456" w:name="_DV_M1678"/>
      <w:bookmarkStart w:id="457" w:name="_DV_M1679"/>
      <w:bookmarkStart w:id="458" w:name="_DV_M1680"/>
      <w:bookmarkStart w:id="459" w:name="_DV_M1681"/>
      <w:bookmarkStart w:id="460" w:name="_DV_M1682"/>
      <w:bookmarkStart w:id="461" w:name="_DV_M1683"/>
      <w:bookmarkStart w:id="462" w:name="_DV_M1684"/>
      <w:bookmarkStart w:id="463" w:name="_DV_M1685"/>
      <w:bookmarkStart w:id="464" w:name="_DV_M1686"/>
      <w:bookmarkStart w:id="465" w:name="_Toc323145454"/>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r w:rsidRPr="00E7450A">
        <w:rPr>
          <w:sz w:val="24"/>
          <w:szCs w:val="24"/>
        </w:rPr>
        <w:t>Заключительные положения</w:t>
      </w:r>
      <w:bookmarkEnd w:id="465"/>
    </w:p>
    <w:p w:rsidR="00FA0E04" w:rsidRPr="00BE49A9" w:rsidRDefault="00FA0E04" w:rsidP="00FA0E04">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 xml:space="preserve">Сторона, изменившая свое местонахождение и (или) реквизиты, обязана  сообщить об этом другой Стороне в течение 10 (десяти) календарных дней с даты такого изменения. </w:t>
      </w:r>
    </w:p>
    <w:p w:rsidR="00FA0E04" w:rsidRPr="00BE49A9" w:rsidRDefault="00FA0E04" w:rsidP="00FA0E04">
      <w:pPr>
        <w:pStyle w:val="a6"/>
        <w:widowControl/>
        <w:numPr>
          <w:ilvl w:val="1"/>
          <w:numId w:val="32"/>
        </w:numPr>
        <w:autoSpaceDE/>
        <w:autoSpaceDN/>
        <w:adjustRightInd/>
        <w:spacing w:before="0" w:after="0"/>
        <w:ind w:left="0" w:firstLine="709"/>
        <w:jc w:val="both"/>
        <w:rPr>
          <w:rFonts w:ascii="Times New Roman" w:hAnsi="Times New Roman"/>
          <w:sz w:val="24"/>
          <w:szCs w:val="24"/>
        </w:rPr>
      </w:pPr>
      <w:r w:rsidRPr="00BE49A9">
        <w:rPr>
          <w:rFonts w:ascii="Times New Roman" w:hAnsi="Times New Roman"/>
          <w:sz w:val="24"/>
          <w:szCs w:val="24"/>
        </w:rPr>
        <w:t>Лица, участвующие в реализации и контроле Соглашения на стороне Концедента, и осуществляющие отдельные полномочия Концедента</w:t>
      </w:r>
      <w:r>
        <w:rPr>
          <w:rFonts w:ascii="Times New Roman" w:hAnsi="Times New Roman"/>
          <w:sz w:val="24"/>
          <w:szCs w:val="24"/>
        </w:rPr>
        <w:t>,</w:t>
      </w:r>
      <w:r w:rsidRPr="00BE49A9">
        <w:rPr>
          <w:rFonts w:ascii="Times New Roman" w:hAnsi="Times New Roman"/>
          <w:sz w:val="24"/>
          <w:szCs w:val="24"/>
        </w:rPr>
        <w:t xml:space="preserve"> обязаны в рамках своих полномочий</w:t>
      </w:r>
      <w:r>
        <w:rPr>
          <w:rFonts w:ascii="Times New Roman" w:hAnsi="Times New Roman"/>
          <w:sz w:val="24"/>
          <w:szCs w:val="24"/>
        </w:rPr>
        <w:t>,</w:t>
      </w:r>
      <w:r w:rsidRPr="00BE49A9">
        <w:rPr>
          <w:rFonts w:ascii="Times New Roman" w:hAnsi="Times New Roman"/>
          <w:sz w:val="24"/>
          <w:szCs w:val="24"/>
        </w:rPr>
        <w:t xml:space="preserve"> установленных законодательством и уставными документами данных лиц, выполнять обязательства Концедента, содержащиеся в Соглашении. </w:t>
      </w:r>
    </w:p>
    <w:p w:rsidR="00FA0E04" w:rsidRPr="00BE49A9" w:rsidRDefault="00FA0E04" w:rsidP="00FA0E04">
      <w:pPr>
        <w:pStyle w:val="Titre2b"/>
        <w:numPr>
          <w:ilvl w:val="1"/>
          <w:numId w:val="32"/>
        </w:numPr>
        <w:spacing w:after="0"/>
        <w:ind w:left="0" w:firstLine="709"/>
        <w:rPr>
          <w:sz w:val="24"/>
          <w:szCs w:val="24"/>
          <w:lang w:val="ru-RU"/>
        </w:rPr>
      </w:pPr>
      <w:r w:rsidRPr="00BE49A9">
        <w:rPr>
          <w:sz w:val="24"/>
          <w:szCs w:val="24"/>
          <w:lang w:val="ru-RU"/>
        </w:rPr>
        <w:t>Соглашение составлено на русском языке  в 3 подлинных экземплярах, имеющих равную юридическую силу, из них 1 (один) экземпляр</w:t>
      </w:r>
      <w:r>
        <w:rPr>
          <w:sz w:val="24"/>
          <w:szCs w:val="24"/>
          <w:lang w:val="ru-RU"/>
        </w:rPr>
        <w:t xml:space="preserve"> – </w:t>
      </w:r>
      <w:r w:rsidRPr="00BE49A9">
        <w:rPr>
          <w:sz w:val="24"/>
          <w:szCs w:val="24"/>
          <w:lang w:val="ru-RU"/>
        </w:rPr>
        <w:t>для Концедента,                    1 (один) экземпляр</w:t>
      </w:r>
      <w:r>
        <w:rPr>
          <w:sz w:val="24"/>
          <w:szCs w:val="24"/>
          <w:lang w:val="ru-RU"/>
        </w:rPr>
        <w:t xml:space="preserve"> –</w:t>
      </w:r>
      <w:r w:rsidRPr="00BE49A9">
        <w:rPr>
          <w:sz w:val="24"/>
          <w:szCs w:val="24"/>
          <w:lang w:val="ru-RU"/>
        </w:rPr>
        <w:t xml:space="preserve"> для Концессионера, 1 (один) экземпляр</w:t>
      </w:r>
      <w:r>
        <w:rPr>
          <w:sz w:val="24"/>
          <w:szCs w:val="24"/>
          <w:lang w:val="ru-RU"/>
        </w:rPr>
        <w:t xml:space="preserve"> –</w:t>
      </w:r>
      <w:r w:rsidRPr="00BE49A9">
        <w:rPr>
          <w:sz w:val="24"/>
          <w:szCs w:val="24"/>
          <w:lang w:val="ru-RU"/>
        </w:rPr>
        <w:t xml:space="preserve"> для регистрирующего органа.</w:t>
      </w:r>
    </w:p>
    <w:p w:rsidR="00FA0E04" w:rsidRPr="00BE49A9" w:rsidRDefault="00FA0E04" w:rsidP="00FA0E04">
      <w:pPr>
        <w:pStyle w:val="Titre2b"/>
        <w:numPr>
          <w:ilvl w:val="1"/>
          <w:numId w:val="32"/>
        </w:numPr>
        <w:spacing w:after="0"/>
        <w:ind w:left="0" w:firstLine="709"/>
        <w:rPr>
          <w:sz w:val="24"/>
          <w:szCs w:val="24"/>
          <w:lang w:val="ru-RU"/>
        </w:rPr>
      </w:pPr>
      <w:r w:rsidRPr="00BE49A9">
        <w:rPr>
          <w:sz w:val="24"/>
          <w:szCs w:val="24"/>
          <w:lang w:val="ru-RU"/>
        </w:rPr>
        <w:t>Все приложения и дополнительные соглашения к Соглашению,                        как заключенные при подписании Соглашения, так и после вступления в силу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DE11D8" w:rsidRPr="00BE49A9" w:rsidRDefault="00FA0E04" w:rsidP="00FA0E04">
      <w:pPr>
        <w:spacing w:after="0" w:line="240" w:lineRule="auto"/>
        <w:ind w:firstLine="709"/>
        <w:jc w:val="both"/>
        <w:rPr>
          <w:rFonts w:ascii="Times New Roman" w:hAnsi="Times New Roman"/>
          <w:bCs/>
        </w:rPr>
        <w:sectPr w:rsidR="00DE11D8" w:rsidRPr="00BE49A9" w:rsidSect="0009316C">
          <w:headerReference w:type="default" r:id="rId32"/>
          <w:headerReference w:type="first" r:id="rId33"/>
          <w:pgSz w:w="11906" w:h="16838"/>
          <w:pgMar w:top="1072" w:right="1247" w:bottom="1134" w:left="1531" w:header="567" w:footer="567" w:gutter="0"/>
          <w:pgNumType w:start="59"/>
          <w:cols w:space="708"/>
          <w:titlePg/>
          <w:docGrid w:linePitch="360"/>
        </w:sectPr>
      </w:pPr>
      <w:r w:rsidRPr="00BE49A9">
        <w:rPr>
          <w:rFonts w:ascii="Times New Roman" w:hAnsi="Times New Roman"/>
          <w:bCs/>
        </w:rPr>
        <w:tab/>
      </w:r>
    </w:p>
    <w:p w:rsidR="00DE11D8" w:rsidRPr="00BE49A9" w:rsidRDefault="00DE11D8" w:rsidP="00DE11D8">
      <w:pPr>
        <w:spacing w:after="0" w:line="240" w:lineRule="auto"/>
        <w:ind w:firstLine="1416"/>
        <w:jc w:val="right"/>
        <w:rPr>
          <w:rFonts w:ascii="Times New Roman" w:hAnsi="Times New Roman"/>
          <w:bCs/>
          <w:sz w:val="28"/>
        </w:rPr>
      </w:pPr>
      <w:r w:rsidRPr="00BE49A9">
        <w:rPr>
          <w:rFonts w:ascii="Times New Roman" w:hAnsi="Times New Roman"/>
          <w:bCs/>
          <w:sz w:val="28"/>
        </w:rPr>
        <w:t xml:space="preserve">Приложение 1 </w:t>
      </w:r>
    </w:p>
    <w:p w:rsidR="00DE11D8" w:rsidRPr="00BE49A9" w:rsidRDefault="00DE11D8" w:rsidP="00DE11D8">
      <w:pPr>
        <w:spacing w:after="0" w:line="240" w:lineRule="auto"/>
        <w:ind w:firstLine="1416"/>
        <w:jc w:val="right"/>
        <w:rPr>
          <w:rFonts w:ascii="Times New Roman" w:hAnsi="Times New Roman"/>
          <w:bCs/>
          <w:sz w:val="28"/>
        </w:rPr>
      </w:pPr>
      <w:r w:rsidRPr="00BE49A9">
        <w:rPr>
          <w:rFonts w:ascii="Times New Roman" w:hAnsi="Times New Roman"/>
          <w:bCs/>
          <w:sz w:val="28"/>
        </w:rPr>
        <w:t xml:space="preserve">к </w:t>
      </w:r>
      <w:r>
        <w:rPr>
          <w:rFonts w:ascii="Times New Roman" w:hAnsi="Times New Roman"/>
          <w:bCs/>
          <w:sz w:val="28"/>
        </w:rPr>
        <w:t>К</w:t>
      </w:r>
      <w:r w:rsidRPr="00BE49A9">
        <w:rPr>
          <w:rFonts w:ascii="Times New Roman" w:hAnsi="Times New Roman"/>
          <w:bCs/>
          <w:sz w:val="28"/>
        </w:rPr>
        <w:t xml:space="preserve">онцессионному соглашению </w:t>
      </w:r>
    </w:p>
    <w:p w:rsidR="00DE11D8" w:rsidRDefault="00DE11D8" w:rsidP="00DE11D8">
      <w:pPr>
        <w:spacing w:after="0" w:line="240" w:lineRule="auto"/>
        <w:jc w:val="right"/>
        <w:rPr>
          <w:rFonts w:ascii="Times New Roman" w:hAnsi="Times New Roman"/>
          <w:iCs/>
          <w:sz w:val="28"/>
          <w:szCs w:val="28"/>
        </w:rPr>
      </w:pPr>
      <w:r>
        <w:rPr>
          <w:rFonts w:ascii="Times New Roman" w:hAnsi="Times New Roman"/>
          <w:iCs/>
          <w:sz w:val="28"/>
          <w:szCs w:val="28"/>
        </w:rPr>
        <w:t>№______ от «___»_____________</w:t>
      </w:r>
    </w:p>
    <w:p w:rsidR="00DE11D8" w:rsidRPr="00BE49A9" w:rsidRDefault="00DE11D8" w:rsidP="00DE11D8">
      <w:pPr>
        <w:spacing w:after="0" w:line="240" w:lineRule="auto"/>
        <w:jc w:val="right"/>
        <w:rPr>
          <w:rFonts w:ascii="Times New Roman" w:hAnsi="Times New Roman"/>
          <w:iCs/>
          <w:sz w:val="28"/>
          <w:szCs w:val="28"/>
        </w:rPr>
      </w:pPr>
    </w:p>
    <w:p w:rsidR="00DE11D8" w:rsidRPr="00BE49A9" w:rsidRDefault="00DE11D8" w:rsidP="00DE11D8">
      <w:pPr>
        <w:spacing w:after="0" w:line="240" w:lineRule="auto"/>
        <w:jc w:val="center"/>
        <w:rPr>
          <w:rFonts w:ascii="Times New Roman" w:hAnsi="Times New Roman"/>
          <w:iCs/>
          <w:sz w:val="28"/>
          <w:szCs w:val="28"/>
        </w:rPr>
      </w:pPr>
      <w:r w:rsidRPr="00BE49A9">
        <w:rPr>
          <w:rFonts w:ascii="Times New Roman" w:hAnsi="Times New Roman"/>
          <w:iCs/>
          <w:sz w:val="28"/>
          <w:szCs w:val="28"/>
        </w:rPr>
        <w:t>Перечень об</w:t>
      </w:r>
      <w:r>
        <w:rPr>
          <w:rFonts w:ascii="Times New Roman" w:hAnsi="Times New Roman"/>
          <w:iCs/>
          <w:sz w:val="28"/>
          <w:szCs w:val="28"/>
        </w:rPr>
        <w:t>ъектов теплоснабжения, находящих</w:t>
      </w:r>
      <w:r w:rsidRPr="00BE49A9">
        <w:rPr>
          <w:rFonts w:ascii="Times New Roman" w:hAnsi="Times New Roman"/>
          <w:iCs/>
          <w:sz w:val="28"/>
          <w:szCs w:val="28"/>
        </w:rPr>
        <w:t>ся в собственности муниципального образования,</w:t>
      </w:r>
    </w:p>
    <w:p w:rsidR="00DE11D8" w:rsidRDefault="00DE11D8" w:rsidP="00DE11D8">
      <w:pPr>
        <w:spacing w:after="0" w:line="240" w:lineRule="auto"/>
        <w:jc w:val="center"/>
        <w:rPr>
          <w:rFonts w:ascii="Times New Roman" w:hAnsi="Times New Roman"/>
          <w:sz w:val="28"/>
          <w:szCs w:val="28"/>
        </w:rPr>
      </w:pPr>
      <w:r w:rsidRPr="00BE49A9">
        <w:rPr>
          <w:rFonts w:ascii="Times New Roman" w:hAnsi="Times New Roman"/>
          <w:iCs/>
          <w:sz w:val="28"/>
          <w:szCs w:val="28"/>
        </w:rPr>
        <w:t xml:space="preserve">входящих в состав Объекта концессионного соглашения, их </w:t>
      </w:r>
      <w:r w:rsidRPr="00BE49A9">
        <w:rPr>
          <w:rFonts w:ascii="Times New Roman" w:hAnsi="Times New Roman"/>
          <w:sz w:val="28"/>
          <w:szCs w:val="28"/>
        </w:rPr>
        <w:t xml:space="preserve">состав, описание, в том числе </w:t>
      </w:r>
    </w:p>
    <w:p w:rsidR="00DE11D8" w:rsidRDefault="00DE11D8" w:rsidP="00DE11D8">
      <w:pPr>
        <w:spacing w:after="0" w:line="240" w:lineRule="auto"/>
        <w:jc w:val="center"/>
        <w:rPr>
          <w:rFonts w:ascii="Times New Roman" w:hAnsi="Times New Roman"/>
          <w:sz w:val="28"/>
          <w:szCs w:val="28"/>
        </w:rPr>
      </w:pPr>
      <w:r w:rsidRPr="00BE49A9">
        <w:rPr>
          <w:rFonts w:ascii="Times New Roman" w:hAnsi="Times New Roman"/>
          <w:sz w:val="28"/>
          <w:szCs w:val="28"/>
        </w:rPr>
        <w:t>технико-экономические показатели</w:t>
      </w:r>
    </w:p>
    <w:p w:rsidR="00285B25" w:rsidRPr="00BE49A9" w:rsidRDefault="00285B25" w:rsidP="00DE11D8">
      <w:pPr>
        <w:spacing w:after="0" w:line="240" w:lineRule="auto"/>
        <w:jc w:val="center"/>
        <w:rPr>
          <w:rFonts w:ascii="Times New Roman" w:hAnsi="Times New Roman"/>
          <w:sz w:val="28"/>
          <w:szCs w:val="28"/>
        </w:rPr>
      </w:pPr>
    </w:p>
    <w:tbl>
      <w:tblPr>
        <w:tblW w:w="14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820"/>
        <w:gridCol w:w="51"/>
        <w:gridCol w:w="3351"/>
        <w:gridCol w:w="69"/>
        <w:gridCol w:w="5337"/>
      </w:tblGrid>
      <w:tr w:rsidR="00A01B67" w:rsidRPr="00C25562" w:rsidTr="00A01B67">
        <w:trPr>
          <w:trHeight w:val="352"/>
        </w:trPr>
        <w:tc>
          <w:tcPr>
            <w:tcW w:w="709" w:type="dxa"/>
            <w:tcBorders>
              <w:top w:val="single" w:sz="4" w:space="0" w:color="auto"/>
              <w:left w:val="single" w:sz="4" w:space="0" w:color="auto"/>
              <w:bottom w:val="single" w:sz="4" w:space="0" w:color="auto"/>
              <w:right w:val="single" w:sz="4" w:space="0" w:color="auto"/>
            </w:tcBorders>
            <w:hideMark/>
          </w:tcPr>
          <w:p w:rsidR="00285B25" w:rsidRDefault="00285B25" w:rsidP="00A01B67">
            <w:pPr>
              <w:spacing w:after="0" w:line="20" w:lineRule="atLeast"/>
              <w:jc w:val="center"/>
              <w:rPr>
                <w:rFonts w:ascii="Times New Roman" w:hAnsi="Times New Roman"/>
                <w:sz w:val="28"/>
                <w:szCs w:val="28"/>
              </w:rPr>
            </w:pPr>
            <w:r>
              <w:rPr>
                <w:rFonts w:ascii="Times New Roman" w:hAnsi="Times New Roman"/>
                <w:sz w:val="28"/>
                <w:szCs w:val="28"/>
              </w:rPr>
              <w:t>№</w:t>
            </w:r>
          </w:p>
          <w:p w:rsidR="00285B25" w:rsidRPr="00C25562" w:rsidRDefault="00285B25" w:rsidP="00A01B67">
            <w:pPr>
              <w:spacing w:after="0" w:line="20" w:lineRule="atLeast"/>
              <w:jc w:val="center"/>
              <w:rPr>
                <w:rFonts w:ascii="Times New Roman" w:hAnsi="Times New Roman"/>
                <w:sz w:val="28"/>
                <w:szCs w:val="28"/>
              </w:rPr>
            </w:pPr>
            <w:r w:rsidRPr="00C25562">
              <w:rPr>
                <w:rFonts w:ascii="Times New Roman" w:hAnsi="Times New Roman"/>
                <w:sz w:val="28"/>
                <w:szCs w:val="28"/>
              </w:rPr>
              <w:t>п/п</w:t>
            </w:r>
          </w:p>
        </w:tc>
        <w:tc>
          <w:tcPr>
            <w:tcW w:w="4820" w:type="dxa"/>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0" w:lineRule="atLeast"/>
              <w:jc w:val="center"/>
              <w:rPr>
                <w:rFonts w:ascii="Times New Roman" w:hAnsi="Times New Roman"/>
                <w:sz w:val="28"/>
                <w:szCs w:val="28"/>
              </w:rPr>
            </w:pPr>
            <w:r w:rsidRPr="00C25562">
              <w:rPr>
                <w:rFonts w:ascii="Times New Roman" w:hAnsi="Times New Roman"/>
                <w:sz w:val="28"/>
                <w:szCs w:val="28"/>
              </w:rPr>
              <w:t>Наименование, технические характеристики и адрес объекта</w:t>
            </w:r>
          </w:p>
        </w:tc>
        <w:tc>
          <w:tcPr>
            <w:tcW w:w="3402" w:type="dxa"/>
            <w:gridSpan w:val="2"/>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0" w:lineRule="atLeast"/>
              <w:jc w:val="center"/>
              <w:rPr>
                <w:rFonts w:ascii="Times New Roman" w:hAnsi="Times New Roman"/>
                <w:sz w:val="28"/>
                <w:szCs w:val="28"/>
              </w:rPr>
            </w:pPr>
            <w:r w:rsidRPr="00C25562">
              <w:rPr>
                <w:rFonts w:ascii="Times New Roman" w:hAnsi="Times New Roman"/>
                <w:sz w:val="28"/>
                <w:szCs w:val="28"/>
              </w:rPr>
              <w:t>Технико-экономические показатели</w:t>
            </w:r>
          </w:p>
        </w:tc>
        <w:tc>
          <w:tcPr>
            <w:tcW w:w="5406" w:type="dxa"/>
            <w:gridSpan w:val="2"/>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0" w:lineRule="atLeast"/>
              <w:jc w:val="center"/>
              <w:rPr>
                <w:rFonts w:ascii="Times New Roman" w:hAnsi="Times New Roman"/>
                <w:sz w:val="28"/>
                <w:szCs w:val="28"/>
              </w:rPr>
            </w:pPr>
            <w:r w:rsidRPr="00C25562">
              <w:rPr>
                <w:rFonts w:ascii="Times New Roman" w:hAnsi="Times New Roman"/>
                <w:sz w:val="28"/>
                <w:szCs w:val="28"/>
              </w:rPr>
              <w:t>Перечень имущества, входящего в состав объекта</w:t>
            </w:r>
          </w:p>
        </w:tc>
      </w:tr>
      <w:tr w:rsidR="00A01B67" w:rsidRPr="00C25562" w:rsidTr="00A01B67">
        <w:trPr>
          <w:trHeight w:val="352"/>
        </w:trPr>
        <w:tc>
          <w:tcPr>
            <w:tcW w:w="709" w:type="dxa"/>
            <w:vMerge w:val="restart"/>
            <w:tcBorders>
              <w:top w:val="single" w:sz="4" w:space="0" w:color="auto"/>
              <w:left w:val="single" w:sz="4" w:space="0" w:color="auto"/>
              <w:right w:val="single" w:sz="4" w:space="0" w:color="auto"/>
            </w:tcBorders>
            <w:hideMark/>
          </w:tcPr>
          <w:p w:rsidR="00A01B67" w:rsidRPr="00C25562" w:rsidRDefault="00A01B67" w:rsidP="00A01B67">
            <w:pPr>
              <w:spacing w:after="0" w:line="20" w:lineRule="atLeast"/>
              <w:jc w:val="center"/>
              <w:rPr>
                <w:rFonts w:ascii="Times New Roman" w:hAnsi="Times New Roman"/>
                <w:sz w:val="28"/>
                <w:szCs w:val="28"/>
              </w:rPr>
            </w:pPr>
            <w:r w:rsidRPr="00C25562">
              <w:rPr>
                <w:rFonts w:ascii="Times New Roman" w:hAnsi="Times New Roman"/>
                <w:sz w:val="28"/>
                <w:szCs w:val="28"/>
              </w:rPr>
              <w:t>1.</w:t>
            </w:r>
          </w:p>
        </w:tc>
        <w:tc>
          <w:tcPr>
            <w:tcW w:w="4820" w:type="dxa"/>
            <w:vMerge w:val="restart"/>
            <w:tcBorders>
              <w:top w:val="single" w:sz="4" w:space="0" w:color="auto"/>
              <w:left w:val="single" w:sz="4" w:space="0" w:color="auto"/>
              <w:right w:val="single" w:sz="4" w:space="0" w:color="auto"/>
            </w:tcBorders>
            <w:hideMark/>
          </w:tcPr>
          <w:p w:rsidR="00A01B67" w:rsidRDefault="00A01B67" w:rsidP="00285B25">
            <w:pPr>
              <w:spacing w:after="0" w:line="20" w:lineRule="atLeast"/>
              <w:rPr>
                <w:rFonts w:ascii="Times New Roman" w:hAnsi="Times New Roman"/>
                <w:sz w:val="28"/>
                <w:szCs w:val="28"/>
              </w:rPr>
            </w:pPr>
            <w:r>
              <w:rPr>
                <w:rFonts w:ascii="Times New Roman" w:hAnsi="Times New Roman"/>
                <w:sz w:val="28"/>
                <w:szCs w:val="28"/>
              </w:rPr>
              <w:t xml:space="preserve">Здание котельной, </w:t>
            </w:r>
            <w:r w:rsidRPr="00C25562">
              <w:rPr>
                <w:rFonts w:ascii="Times New Roman" w:hAnsi="Times New Roman"/>
                <w:sz w:val="28"/>
                <w:szCs w:val="28"/>
              </w:rPr>
              <w:t>назначение</w:t>
            </w:r>
            <w:r>
              <w:rPr>
                <w:rFonts w:ascii="Times New Roman" w:hAnsi="Times New Roman"/>
                <w:sz w:val="28"/>
                <w:szCs w:val="28"/>
              </w:rPr>
              <w:t>:</w:t>
            </w:r>
            <w:r w:rsidRPr="00C25562">
              <w:rPr>
                <w:rFonts w:ascii="Times New Roman" w:hAnsi="Times New Roman"/>
                <w:sz w:val="28"/>
                <w:szCs w:val="28"/>
              </w:rPr>
              <w:t xml:space="preserve"> нежилое</w:t>
            </w:r>
            <w:r>
              <w:rPr>
                <w:rFonts w:ascii="Times New Roman" w:hAnsi="Times New Roman"/>
                <w:sz w:val="28"/>
                <w:szCs w:val="28"/>
              </w:rPr>
              <w:t>,</w:t>
            </w:r>
            <w:r w:rsidRPr="00C25562">
              <w:rPr>
                <w:rFonts w:ascii="Times New Roman" w:hAnsi="Times New Roman"/>
                <w:sz w:val="28"/>
                <w:szCs w:val="28"/>
              </w:rPr>
              <w:t xml:space="preserve"> </w:t>
            </w:r>
            <w:r>
              <w:rPr>
                <w:rFonts w:ascii="Times New Roman" w:hAnsi="Times New Roman"/>
                <w:sz w:val="28"/>
                <w:szCs w:val="28"/>
              </w:rPr>
              <w:t xml:space="preserve">общая площадь 110,7 кв. м, инв. № 71:129:000:000000900, лит. А, </w:t>
            </w:r>
            <w:r w:rsidRPr="00C25562">
              <w:rPr>
                <w:rFonts w:ascii="Times New Roman" w:hAnsi="Times New Roman"/>
                <w:sz w:val="28"/>
                <w:szCs w:val="28"/>
              </w:rPr>
              <w:t>адрес объекта: Ханты-Мансийский автономный округ – Югра, Ханты-Мансийский район, п. Пырьях</w:t>
            </w:r>
            <w:r>
              <w:rPr>
                <w:rFonts w:ascii="Times New Roman" w:hAnsi="Times New Roman"/>
                <w:sz w:val="28"/>
                <w:szCs w:val="28"/>
              </w:rPr>
              <w:t>,</w:t>
            </w:r>
            <w:r w:rsidRPr="00C25562">
              <w:rPr>
                <w:rFonts w:ascii="Times New Roman" w:hAnsi="Times New Roman"/>
                <w:sz w:val="28"/>
                <w:szCs w:val="28"/>
              </w:rPr>
              <w:t xml:space="preserve"> </w:t>
            </w:r>
          </w:p>
          <w:p w:rsidR="00A01B67" w:rsidRPr="00C25562" w:rsidRDefault="00A01B67" w:rsidP="00285B25">
            <w:pPr>
              <w:spacing w:after="0" w:line="20" w:lineRule="atLeast"/>
              <w:rPr>
                <w:rFonts w:ascii="Times New Roman" w:hAnsi="Times New Roman"/>
                <w:sz w:val="28"/>
                <w:szCs w:val="28"/>
              </w:rPr>
            </w:pPr>
            <w:r w:rsidRPr="00C25562">
              <w:rPr>
                <w:rFonts w:ascii="Times New Roman" w:hAnsi="Times New Roman"/>
                <w:sz w:val="28"/>
                <w:szCs w:val="28"/>
              </w:rPr>
              <w:t>ул. Ягодная</w:t>
            </w:r>
            <w:r>
              <w:rPr>
                <w:rFonts w:ascii="Times New Roman" w:hAnsi="Times New Roman"/>
                <w:sz w:val="28"/>
                <w:szCs w:val="28"/>
              </w:rPr>
              <w:t>, д.</w:t>
            </w:r>
            <w:r w:rsidRPr="00C25562">
              <w:rPr>
                <w:rFonts w:ascii="Times New Roman" w:hAnsi="Times New Roman"/>
                <w:sz w:val="28"/>
                <w:szCs w:val="28"/>
              </w:rPr>
              <w:t xml:space="preserve"> 14</w:t>
            </w:r>
            <w:r>
              <w:rPr>
                <w:rFonts w:ascii="Times New Roman" w:hAnsi="Times New Roman"/>
                <w:sz w:val="28"/>
                <w:szCs w:val="28"/>
              </w:rPr>
              <w:t>,</w:t>
            </w:r>
            <w:r w:rsidRPr="00C25562">
              <w:rPr>
                <w:rFonts w:ascii="Times New Roman" w:hAnsi="Times New Roman"/>
                <w:sz w:val="28"/>
                <w:szCs w:val="28"/>
              </w:rPr>
              <w:t xml:space="preserve"> свидетельство о государственной регистрации права</w:t>
            </w:r>
            <w:r>
              <w:rPr>
                <w:rFonts w:ascii="Times New Roman" w:hAnsi="Times New Roman"/>
                <w:sz w:val="28"/>
                <w:szCs w:val="28"/>
              </w:rPr>
              <w:t>,</w:t>
            </w:r>
            <w:r w:rsidRPr="00C25562">
              <w:rPr>
                <w:rFonts w:ascii="Times New Roman" w:hAnsi="Times New Roman"/>
                <w:sz w:val="28"/>
                <w:szCs w:val="28"/>
              </w:rPr>
              <w:t xml:space="preserve"> се</w:t>
            </w:r>
            <w:r>
              <w:rPr>
                <w:rFonts w:ascii="Times New Roman" w:hAnsi="Times New Roman"/>
                <w:sz w:val="28"/>
                <w:szCs w:val="28"/>
              </w:rPr>
              <w:t>рия 72НЛ 109805 от 12.02.2009</w:t>
            </w:r>
          </w:p>
        </w:tc>
        <w:tc>
          <w:tcPr>
            <w:tcW w:w="3402" w:type="dxa"/>
            <w:gridSpan w:val="2"/>
            <w:vMerge w:val="restart"/>
            <w:tcBorders>
              <w:top w:val="single" w:sz="4" w:space="0" w:color="auto"/>
              <w:left w:val="single" w:sz="4" w:space="0" w:color="auto"/>
              <w:right w:val="single" w:sz="4" w:space="0" w:color="auto"/>
            </w:tcBorders>
            <w:hideMark/>
          </w:tcPr>
          <w:p w:rsidR="00A01B67" w:rsidRDefault="00A01B67" w:rsidP="00285B25">
            <w:pPr>
              <w:spacing w:after="0" w:line="20" w:lineRule="atLeast"/>
              <w:rPr>
                <w:rFonts w:ascii="Times New Roman" w:hAnsi="Times New Roman"/>
                <w:sz w:val="28"/>
                <w:szCs w:val="28"/>
              </w:rPr>
            </w:pPr>
            <w:r>
              <w:rPr>
                <w:rFonts w:ascii="Times New Roman" w:hAnsi="Times New Roman"/>
                <w:sz w:val="28"/>
                <w:szCs w:val="28"/>
              </w:rPr>
              <w:t>у</w:t>
            </w:r>
            <w:r w:rsidRPr="00C25562">
              <w:rPr>
                <w:rFonts w:ascii="Times New Roman" w:hAnsi="Times New Roman"/>
                <w:sz w:val="28"/>
                <w:szCs w:val="28"/>
              </w:rPr>
              <w:t>становленная мощность – 0,516Гкал/ч</w:t>
            </w:r>
            <w:r>
              <w:rPr>
                <w:rFonts w:ascii="Times New Roman" w:hAnsi="Times New Roman"/>
                <w:sz w:val="28"/>
                <w:szCs w:val="28"/>
              </w:rPr>
              <w:t>,</w:t>
            </w:r>
            <w:r w:rsidRPr="00C25562">
              <w:rPr>
                <w:rFonts w:ascii="Times New Roman" w:hAnsi="Times New Roman"/>
                <w:sz w:val="28"/>
                <w:szCs w:val="28"/>
              </w:rPr>
              <w:t xml:space="preserve"> </w:t>
            </w:r>
            <w:r>
              <w:rPr>
                <w:rFonts w:ascii="Times New Roman" w:hAnsi="Times New Roman"/>
                <w:sz w:val="28"/>
                <w:szCs w:val="28"/>
              </w:rPr>
              <w:t>п</w:t>
            </w:r>
            <w:r w:rsidRPr="00C25562">
              <w:rPr>
                <w:rFonts w:ascii="Times New Roman" w:hAnsi="Times New Roman"/>
                <w:sz w:val="28"/>
                <w:szCs w:val="28"/>
              </w:rPr>
              <w:t>рисоединенная нагруз</w:t>
            </w:r>
            <w:r>
              <w:rPr>
                <w:rFonts w:ascii="Times New Roman" w:hAnsi="Times New Roman"/>
                <w:sz w:val="28"/>
                <w:szCs w:val="28"/>
              </w:rPr>
              <w:t xml:space="preserve">ка – </w:t>
            </w:r>
            <w:r w:rsidRPr="00C25562">
              <w:rPr>
                <w:rFonts w:ascii="Times New Roman" w:hAnsi="Times New Roman"/>
                <w:sz w:val="28"/>
                <w:szCs w:val="28"/>
              </w:rPr>
              <w:t>0,344 Гкал/ч, удельный р</w:t>
            </w:r>
            <w:r>
              <w:rPr>
                <w:rFonts w:ascii="Times New Roman" w:hAnsi="Times New Roman"/>
                <w:sz w:val="28"/>
                <w:szCs w:val="28"/>
              </w:rPr>
              <w:t xml:space="preserve">асход топлива – </w:t>
            </w:r>
          </w:p>
          <w:p w:rsidR="00A01B67" w:rsidRPr="00C25562" w:rsidRDefault="00A01B67" w:rsidP="00285B25">
            <w:pPr>
              <w:spacing w:after="0" w:line="20" w:lineRule="atLeast"/>
              <w:rPr>
                <w:rFonts w:ascii="Times New Roman" w:hAnsi="Times New Roman"/>
                <w:sz w:val="28"/>
                <w:szCs w:val="28"/>
              </w:rPr>
            </w:pPr>
            <w:r>
              <w:rPr>
                <w:rFonts w:ascii="Times New Roman" w:hAnsi="Times New Roman"/>
                <w:sz w:val="28"/>
                <w:szCs w:val="28"/>
              </w:rPr>
              <w:t>287,78 кг/Гкал</w:t>
            </w:r>
          </w:p>
        </w:tc>
        <w:tc>
          <w:tcPr>
            <w:tcW w:w="5406" w:type="dxa"/>
            <w:gridSpan w:val="2"/>
            <w:tcBorders>
              <w:top w:val="single" w:sz="4" w:space="0" w:color="auto"/>
              <w:left w:val="single" w:sz="4" w:space="0" w:color="auto"/>
              <w:bottom w:val="single" w:sz="4" w:space="0" w:color="auto"/>
              <w:right w:val="single" w:sz="4" w:space="0" w:color="auto"/>
            </w:tcBorders>
            <w:hideMark/>
          </w:tcPr>
          <w:p w:rsidR="00A01B67" w:rsidRPr="00C25562" w:rsidRDefault="00A01B67" w:rsidP="00285B25">
            <w:pPr>
              <w:spacing w:after="0" w:line="20" w:lineRule="atLeast"/>
              <w:rPr>
                <w:rFonts w:ascii="Times New Roman" w:hAnsi="Times New Roman"/>
                <w:sz w:val="28"/>
                <w:szCs w:val="28"/>
              </w:rPr>
            </w:pPr>
            <w:r w:rsidRPr="00285B25">
              <w:rPr>
                <w:rFonts w:ascii="Times New Roman" w:hAnsi="Times New Roman"/>
                <w:sz w:val="28"/>
                <w:szCs w:val="28"/>
              </w:rPr>
              <w:t>котел КВЖ-0,3</w:t>
            </w:r>
          </w:p>
        </w:tc>
      </w:tr>
      <w:tr w:rsidR="00A01B67" w:rsidRPr="00C25562" w:rsidTr="00A01B67">
        <w:trPr>
          <w:trHeight w:val="352"/>
        </w:trPr>
        <w:tc>
          <w:tcPr>
            <w:tcW w:w="709" w:type="dxa"/>
            <w:vMerge/>
            <w:tcBorders>
              <w:left w:val="single" w:sz="4" w:space="0" w:color="auto"/>
              <w:right w:val="single" w:sz="4" w:space="0" w:color="auto"/>
            </w:tcBorders>
            <w:hideMark/>
          </w:tcPr>
          <w:p w:rsidR="00A01B67" w:rsidRPr="00C25562" w:rsidRDefault="00A01B67" w:rsidP="00285B25">
            <w:pPr>
              <w:spacing w:after="0" w:line="20" w:lineRule="atLeast"/>
              <w:rPr>
                <w:rFonts w:ascii="Times New Roman" w:hAnsi="Times New Roman"/>
                <w:sz w:val="28"/>
                <w:szCs w:val="28"/>
              </w:rPr>
            </w:pPr>
          </w:p>
        </w:tc>
        <w:tc>
          <w:tcPr>
            <w:tcW w:w="4820" w:type="dxa"/>
            <w:vMerge/>
            <w:tcBorders>
              <w:left w:val="single" w:sz="4" w:space="0" w:color="auto"/>
              <w:right w:val="single" w:sz="4" w:space="0" w:color="auto"/>
            </w:tcBorders>
            <w:hideMark/>
          </w:tcPr>
          <w:p w:rsidR="00A01B67" w:rsidRPr="00C25562" w:rsidRDefault="00A01B67" w:rsidP="00285B25">
            <w:pPr>
              <w:spacing w:after="0" w:line="20" w:lineRule="atLeast"/>
              <w:rPr>
                <w:rFonts w:ascii="Times New Roman" w:hAnsi="Times New Roman"/>
                <w:sz w:val="28"/>
                <w:szCs w:val="28"/>
              </w:rPr>
            </w:pPr>
          </w:p>
        </w:tc>
        <w:tc>
          <w:tcPr>
            <w:tcW w:w="3402" w:type="dxa"/>
            <w:gridSpan w:val="2"/>
            <w:vMerge/>
            <w:tcBorders>
              <w:left w:val="single" w:sz="4" w:space="0" w:color="auto"/>
              <w:right w:val="single" w:sz="4" w:space="0" w:color="auto"/>
            </w:tcBorders>
            <w:hideMark/>
          </w:tcPr>
          <w:p w:rsidR="00A01B67" w:rsidRPr="00C25562" w:rsidRDefault="00A01B67" w:rsidP="00285B25">
            <w:pPr>
              <w:spacing w:after="0" w:line="20" w:lineRule="atLeast"/>
              <w:rPr>
                <w:rFonts w:ascii="Times New Roman" w:hAnsi="Times New Roman"/>
                <w:sz w:val="28"/>
                <w:szCs w:val="28"/>
              </w:rPr>
            </w:pPr>
          </w:p>
        </w:tc>
        <w:tc>
          <w:tcPr>
            <w:tcW w:w="5406" w:type="dxa"/>
            <w:gridSpan w:val="2"/>
            <w:tcBorders>
              <w:top w:val="single" w:sz="4" w:space="0" w:color="auto"/>
              <w:left w:val="single" w:sz="4" w:space="0" w:color="auto"/>
              <w:bottom w:val="single" w:sz="4" w:space="0" w:color="auto"/>
              <w:right w:val="single" w:sz="4" w:space="0" w:color="auto"/>
            </w:tcBorders>
            <w:hideMark/>
          </w:tcPr>
          <w:p w:rsidR="00A01B67" w:rsidRPr="00285B25" w:rsidRDefault="00A01B67" w:rsidP="00285B25">
            <w:pPr>
              <w:spacing w:after="0" w:line="20" w:lineRule="atLeast"/>
              <w:rPr>
                <w:rFonts w:ascii="Times New Roman" w:hAnsi="Times New Roman"/>
                <w:sz w:val="28"/>
                <w:szCs w:val="28"/>
              </w:rPr>
            </w:pPr>
            <w:r w:rsidRPr="00285B25">
              <w:rPr>
                <w:rFonts w:ascii="Times New Roman" w:hAnsi="Times New Roman"/>
                <w:sz w:val="28"/>
                <w:szCs w:val="28"/>
              </w:rPr>
              <w:t>котел КВЖ-0,3</w:t>
            </w:r>
          </w:p>
        </w:tc>
      </w:tr>
      <w:tr w:rsidR="00A01B67" w:rsidRPr="00C25562" w:rsidTr="00A01B67">
        <w:trPr>
          <w:trHeight w:val="352"/>
        </w:trPr>
        <w:tc>
          <w:tcPr>
            <w:tcW w:w="709" w:type="dxa"/>
            <w:vMerge/>
            <w:tcBorders>
              <w:left w:val="single" w:sz="4" w:space="0" w:color="auto"/>
              <w:right w:val="single" w:sz="4" w:space="0" w:color="auto"/>
            </w:tcBorders>
            <w:hideMark/>
          </w:tcPr>
          <w:p w:rsidR="00A01B67" w:rsidRPr="00C25562" w:rsidRDefault="00A01B67" w:rsidP="00285B25">
            <w:pPr>
              <w:spacing w:after="0" w:line="20" w:lineRule="atLeast"/>
              <w:rPr>
                <w:rFonts w:ascii="Times New Roman" w:hAnsi="Times New Roman"/>
                <w:sz w:val="28"/>
                <w:szCs w:val="28"/>
              </w:rPr>
            </w:pPr>
          </w:p>
        </w:tc>
        <w:tc>
          <w:tcPr>
            <w:tcW w:w="4820" w:type="dxa"/>
            <w:vMerge/>
            <w:tcBorders>
              <w:left w:val="single" w:sz="4" w:space="0" w:color="auto"/>
              <w:right w:val="single" w:sz="4" w:space="0" w:color="auto"/>
            </w:tcBorders>
            <w:hideMark/>
          </w:tcPr>
          <w:p w:rsidR="00A01B67" w:rsidRPr="00C25562" w:rsidRDefault="00A01B67" w:rsidP="00285B25">
            <w:pPr>
              <w:spacing w:after="0" w:line="20" w:lineRule="atLeast"/>
              <w:rPr>
                <w:rFonts w:ascii="Times New Roman" w:hAnsi="Times New Roman"/>
                <w:sz w:val="28"/>
                <w:szCs w:val="28"/>
              </w:rPr>
            </w:pPr>
          </w:p>
        </w:tc>
        <w:tc>
          <w:tcPr>
            <w:tcW w:w="3402" w:type="dxa"/>
            <w:gridSpan w:val="2"/>
            <w:vMerge/>
            <w:tcBorders>
              <w:left w:val="single" w:sz="4" w:space="0" w:color="auto"/>
              <w:right w:val="single" w:sz="4" w:space="0" w:color="auto"/>
            </w:tcBorders>
            <w:hideMark/>
          </w:tcPr>
          <w:p w:rsidR="00A01B67" w:rsidRPr="00C25562" w:rsidRDefault="00A01B67" w:rsidP="00285B25">
            <w:pPr>
              <w:spacing w:after="0" w:line="20" w:lineRule="atLeast"/>
              <w:rPr>
                <w:rFonts w:ascii="Times New Roman" w:hAnsi="Times New Roman"/>
                <w:sz w:val="28"/>
                <w:szCs w:val="28"/>
              </w:rPr>
            </w:pPr>
          </w:p>
        </w:tc>
        <w:tc>
          <w:tcPr>
            <w:tcW w:w="5406" w:type="dxa"/>
            <w:gridSpan w:val="2"/>
            <w:tcBorders>
              <w:top w:val="single" w:sz="4" w:space="0" w:color="auto"/>
              <w:left w:val="single" w:sz="4" w:space="0" w:color="auto"/>
              <w:bottom w:val="single" w:sz="4" w:space="0" w:color="auto"/>
              <w:right w:val="single" w:sz="4" w:space="0" w:color="auto"/>
            </w:tcBorders>
            <w:hideMark/>
          </w:tcPr>
          <w:p w:rsidR="00A01B67" w:rsidRPr="00285B25" w:rsidRDefault="00A01B67" w:rsidP="00285B25">
            <w:pPr>
              <w:spacing w:after="0" w:line="20" w:lineRule="atLeast"/>
              <w:rPr>
                <w:rFonts w:ascii="Times New Roman" w:hAnsi="Times New Roman"/>
                <w:sz w:val="28"/>
                <w:szCs w:val="28"/>
              </w:rPr>
            </w:pPr>
            <w:r w:rsidRPr="00285B25">
              <w:rPr>
                <w:rFonts w:ascii="Times New Roman" w:hAnsi="Times New Roman"/>
                <w:sz w:val="28"/>
                <w:szCs w:val="28"/>
              </w:rPr>
              <w:t xml:space="preserve">вентилятор поддува </w:t>
            </w:r>
          </w:p>
        </w:tc>
      </w:tr>
      <w:tr w:rsidR="00A01B67" w:rsidRPr="00C25562" w:rsidTr="00A01B67">
        <w:trPr>
          <w:trHeight w:val="352"/>
        </w:trPr>
        <w:tc>
          <w:tcPr>
            <w:tcW w:w="709" w:type="dxa"/>
            <w:vMerge/>
            <w:tcBorders>
              <w:left w:val="single" w:sz="4" w:space="0" w:color="auto"/>
              <w:right w:val="single" w:sz="4" w:space="0" w:color="auto"/>
            </w:tcBorders>
            <w:hideMark/>
          </w:tcPr>
          <w:p w:rsidR="00A01B67" w:rsidRPr="00C25562" w:rsidRDefault="00A01B67" w:rsidP="00285B25">
            <w:pPr>
              <w:spacing w:after="0" w:line="20" w:lineRule="atLeast"/>
              <w:rPr>
                <w:rFonts w:ascii="Times New Roman" w:hAnsi="Times New Roman"/>
                <w:sz w:val="28"/>
                <w:szCs w:val="28"/>
              </w:rPr>
            </w:pPr>
          </w:p>
        </w:tc>
        <w:tc>
          <w:tcPr>
            <w:tcW w:w="4820" w:type="dxa"/>
            <w:vMerge/>
            <w:tcBorders>
              <w:left w:val="single" w:sz="4" w:space="0" w:color="auto"/>
              <w:right w:val="single" w:sz="4" w:space="0" w:color="auto"/>
            </w:tcBorders>
            <w:hideMark/>
          </w:tcPr>
          <w:p w:rsidR="00A01B67" w:rsidRPr="00C25562" w:rsidRDefault="00A01B67" w:rsidP="00285B25">
            <w:pPr>
              <w:spacing w:after="0" w:line="20" w:lineRule="atLeast"/>
              <w:rPr>
                <w:rFonts w:ascii="Times New Roman" w:hAnsi="Times New Roman"/>
                <w:sz w:val="28"/>
                <w:szCs w:val="28"/>
              </w:rPr>
            </w:pPr>
          </w:p>
        </w:tc>
        <w:tc>
          <w:tcPr>
            <w:tcW w:w="3402" w:type="dxa"/>
            <w:gridSpan w:val="2"/>
            <w:vMerge/>
            <w:tcBorders>
              <w:left w:val="single" w:sz="4" w:space="0" w:color="auto"/>
              <w:right w:val="single" w:sz="4" w:space="0" w:color="auto"/>
            </w:tcBorders>
            <w:hideMark/>
          </w:tcPr>
          <w:p w:rsidR="00A01B67" w:rsidRPr="00C25562" w:rsidRDefault="00A01B67" w:rsidP="00285B25">
            <w:pPr>
              <w:spacing w:after="0" w:line="20" w:lineRule="atLeast"/>
              <w:rPr>
                <w:rFonts w:ascii="Times New Roman" w:hAnsi="Times New Roman"/>
                <w:sz w:val="28"/>
                <w:szCs w:val="28"/>
              </w:rPr>
            </w:pPr>
          </w:p>
        </w:tc>
        <w:tc>
          <w:tcPr>
            <w:tcW w:w="5406" w:type="dxa"/>
            <w:gridSpan w:val="2"/>
            <w:tcBorders>
              <w:top w:val="single" w:sz="4" w:space="0" w:color="auto"/>
              <w:left w:val="single" w:sz="4" w:space="0" w:color="auto"/>
              <w:bottom w:val="single" w:sz="4" w:space="0" w:color="auto"/>
              <w:right w:val="single" w:sz="4" w:space="0" w:color="auto"/>
            </w:tcBorders>
            <w:hideMark/>
          </w:tcPr>
          <w:p w:rsidR="00A01B67" w:rsidRPr="00285B25" w:rsidRDefault="00A01B67" w:rsidP="00285B25">
            <w:pPr>
              <w:spacing w:after="0" w:line="20" w:lineRule="atLeast"/>
              <w:rPr>
                <w:rFonts w:ascii="Times New Roman" w:hAnsi="Times New Roman"/>
                <w:sz w:val="28"/>
                <w:szCs w:val="28"/>
              </w:rPr>
            </w:pPr>
            <w:r w:rsidRPr="00285B25">
              <w:rPr>
                <w:rFonts w:ascii="Times New Roman" w:hAnsi="Times New Roman"/>
                <w:sz w:val="28"/>
                <w:szCs w:val="28"/>
              </w:rPr>
              <w:t>насос сетевой консольного типа</w:t>
            </w:r>
          </w:p>
        </w:tc>
      </w:tr>
      <w:tr w:rsidR="00A01B67" w:rsidRPr="00C25562" w:rsidTr="00A01B67">
        <w:trPr>
          <w:trHeight w:val="352"/>
        </w:trPr>
        <w:tc>
          <w:tcPr>
            <w:tcW w:w="709" w:type="dxa"/>
            <w:vMerge/>
            <w:tcBorders>
              <w:left w:val="single" w:sz="4" w:space="0" w:color="auto"/>
              <w:right w:val="single" w:sz="4" w:space="0" w:color="auto"/>
            </w:tcBorders>
            <w:hideMark/>
          </w:tcPr>
          <w:p w:rsidR="00A01B67" w:rsidRPr="00C25562" w:rsidRDefault="00A01B67" w:rsidP="00285B25">
            <w:pPr>
              <w:spacing w:after="0" w:line="20" w:lineRule="atLeast"/>
              <w:rPr>
                <w:rFonts w:ascii="Times New Roman" w:hAnsi="Times New Roman"/>
                <w:sz w:val="28"/>
                <w:szCs w:val="28"/>
              </w:rPr>
            </w:pPr>
          </w:p>
        </w:tc>
        <w:tc>
          <w:tcPr>
            <w:tcW w:w="4820" w:type="dxa"/>
            <w:vMerge/>
            <w:tcBorders>
              <w:left w:val="single" w:sz="4" w:space="0" w:color="auto"/>
              <w:right w:val="single" w:sz="4" w:space="0" w:color="auto"/>
            </w:tcBorders>
            <w:hideMark/>
          </w:tcPr>
          <w:p w:rsidR="00A01B67" w:rsidRPr="00C25562" w:rsidRDefault="00A01B67" w:rsidP="00285B25">
            <w:pPr>
              <w:spacing w:after="0" w:line="20" w:lineRule="atLeast"/>
              <w:rPr>
                <w:rFonts w:ascii="Times New Roman" w:hAnsi="Times New Roman"/>
                <w:sz w:val="28"/>
                <w:szCs w:val="28"/>
              </w:rPr>
            </w:pPr>
          </w:p>
        </w:tc>
        <w:tc>
          <w:tcPr>
            <w:tcW w:w="3402" w:type="dxa"/>
            <w:gridSpan w:val="2"/>
            <w:vMerge/>
            <w:tcBorders>
              <w:left w:val="single" w:sz="4" w:space="0" w:color="auto"/>
              <w:right w:val="single" w:sz="4" w:space="0" w:color="auto"/>
            </w:tcBorders>
            <w:hideMark/>
          </w:tcPr>
          <w:p w:rsidR="00A01B67" w:rsidRPr="00C25562" w:rsidRDefault="00A01B67" w:rsidP="00285B25">
            <w:pPr>
              <w:spacing w:after="0" w:line="20" w:lineRule="atLeast"/>
              <w:rPr>
                <w:rFonts w:ascii="Times New Roman" w:hAnsi="Times New Roman"/>
                <w:sz w:val="28"/>
                <w:szCs w:val="28"/>
              </w:rPr>
            </w:pPr>
          </w:p>
        </w:tc>
        <w:tc>
          <w:tcPr>
            <w:tcW w:w="5406" w:type="dxa"/>
            <w:gridSpan w:val="2"/>
            <w:tcBorders>
              <w:top w:val="single" w:sz="4" w:space="0" w:color="auto"/>
              <w:left w:val="single" w:sz="4" w:space="0" w:color="auto"/>
              <w:bottom w:val="single" w:sz="4" w:space="0" w:color="auto"/>
              <w:right w:val="single" w:sz="4" w:space="0" w:color="auto"/>
            </w:tcBorders>
            <w:hideMark/>
          </w:tcPr>
          <w:p w:rsidR="00A01B67" w:rsidRPr="00285B25" w:rsidRDefault="00A01B67" w:rsidP="00285B25">
            <w:pPr>
              <w:spacing w:after="0" w:line="20" w:lineRule="atLeast"/>
              <w:rPr>
                <w:rFonts w:ascii="Times New Roman" w:hAnsi="Times New Roman"/>
                <w:sz w:val="28"/>
                <w:szCs w:val="28"/>
              </w:rPr>
            </w:pPr>
            <w:r w:rsidRPr="00285B25">
              <w:rPr>
                <w:rFonts w:ascii="Times New Roman" w:hAnsi="Times New Roman"/>
                <w:sz w:val="28"/>
                <w:szCs w:val="28"/>
              </w:rPr>
              <w:t>насос сетевой консольного типа</w:t>
            </w:r>
          </w:p>
        </w:tc>
      </w:tr>
      <w:tr w:rsidR="00A01B67" w:rsidRPr="00C25562" w:rsidTr="00A01B67">
        <w:trPr>
          <w:trHeight w:val="352"/>
        </w:trPr>
        <w:tc>
          <w:tcPr>
            <w:tcW w:w="709" w:type="dxa"/>
            <w:vMerge/>
            <w:tcBorders>
              <w:left w:val="single" w:sz="4" w:space="0" w:color="auto"/>
              <w:right w:val="single" w:sz="4" w:space="0" w:color="auto"/>
            </w:tcBorders>
            <w:hideMark/>
          </w:tcPr>
          <w:p w:rsidR="00A01B67" w:rsidRPr="00C25562" w:rsidRDefault="00A01B67" w:rsidP="00285B25">
            <w:pPr>
              <w:spacing w:after="0" w:line="20" w:lineRule="atLeast"/>
              <w:rPr>
                <w:rFonts w:ascii="Times New Roman" w:hAnsi="Times New Roman"/>
                <w:sz w:val="28"/>
                <w:szCs w:val="28"/>
              </w:rPr>
            </w:pPr>
          </w:p>
        </w:tc>
        <w:tc>
          <w:tcPr>
            <w:tcW w:w="4820" w:type="dxa"/>
            <w:vMerge/>
            <w:tcBorders>
              <w:left w:val="single" w:sz="4" w:space="0" w:color="auto"/>
              <w:right w:val="single" w:sz="4" w:space="0" w:color="auto"/>
            </w:tcBorders>
            <w:hideMark/>
          </w:tcPr>
          <w:p w:rsidR="00A01B67" w:rsidRPr="00C25562" w:rsidRDefault="00A01B67" w:rsidP="00285B25">
            <w:pPr>
              <w:spacing w:after="0" w:line="20" w:lineRule="atLeast"/>
              <w:rPr>
                <w:rFonts w:ascii="Times New Roman" w:hAnsi="Times New Roman"/>
                <w:sz w:val="28"/>
                <w:szCs w:val="28"/>
              </w:rPr>
            </w:pPr>
          </w:p>
        </w:tc>
        <w:tc>
          <w:tcPr>
            <w:tcW w:w="3402" w:type="dxa"/>
            <w:gridSpan w:val="2"/>
            <w:vMerge/>
            <w:tcBorders>
              <w:left w:val="single" w:sz="4" w:space="0" w:color="auto"/>
              <w:right w:val="single" w:sz="4" w:space="0" w:color="auto"/>
            </w:tcBorders>
            <w:hideMark/>
          </w:tcPr>
          <w:p w:rsidR="00A01B67" w:rsidRPr="00C25562" w:rsidRDefault="00A01B67" w:rsidP="00285B25">
            <w:pPr>
              <w:spacing w:after="0" w:line="20" w:lineRule="atLeast"/>
              <w:rPr>
                <w:rFonts w:ascii="Times New Roman" w:hAnsi="Times New Roman"/>
                <w:sz w:val="28"/>
                <w:szCs w:val="28"/>
              </w:rPr>
            </w:pPr>
          </w:p>
        </w:tc>
        <w:tc>
          <w:tcPr>
            <w:tcW w:w="5406" w:type="dxa"/>
            <w:gridSpan w:val="2"/>
            <w:tcBorders>
              <w:top w:val="single" w:sz="4" w:space="0" w:color="auto"/>
              <w:left w:val="single" w:sz="4" w:space="0" w:color="auto"/>
              <w:bottom w:val="single" w:sz="4" w:space="0" w:color="auto"/>
              <w:right w:val="single" w:sz="4" w:space="0" w:color="auto"/>
            </w:tcBorders>
            <w:hideMark/>
          </w:tcPr>
          <w:p w:rsidR="00A01B67" w:rsidRPr="00285B25" w:rsidRDefault="00A01B67" w:rsidP="00285B25">
            <w:pPr>
              <w:spacing w:after="0" w:line="20" w:lineRule="atLeast"/>
              <w:rPr>
                <w:rFonts w:ascii="Times New Roman" w:hAnsi="Times New Roman"/>
                <w:sz w:val="28"/>
                <w:szCs w:val="28"/>
              </w:rPr>
            </w:pPr>
            <w:r w:rsidRPr="00285B25">
              <w:rPr>
                <w:rFonts w:ascii="Times New Roman" w:hAnsi="Times New Roman"/>
                <w:sz w:val="28"/>
                <w:szCs w:val="28"/>
              </w:rPr>
              <w:t>прибор учета тепловой энергии</w:t>
            </w:r>
          </w:p>
        </w:tc>
      </w:tr>
      <w:tr w:rsidR="00A01B67" w:rsidRPr="00C25562" w:rsidTr="00A01B67">
        <w:trPr>
          <w:trHeight w:val="352"/>
        </w:trPr>
        <w:tc>
          <w:tcPr>
            <w:tcW w:w="709" w:type="dxa"/>
            <w:vMerge/>
            <w:tcBorders>
              <w:left w:val="single" w:sz="4" w:space="0" w:color="auto"/>
              <w:bottom w:val="single" w:sz="4" w:space="0" w:color="auto"/>
              <w:right w:val="single" w:sz="4" w:space="0" w:color="auto"/>
            </w:tcBorders>
            <w:hideMark/>
          </w:tcPr>
          <w:p w:rsidR="00A01B67" w:rsidRPr="00C25562" w:rsidRDefault="00A01B67" w:rsidP="00285B25">
            <w:pPr>
              <w:spacing w:after="0" w:line="20" w:lineRule="atLeast"/>
              <w:rPr>
                <w:rFonts w:ascii="Times New Roman" w:hAnsi="Times New Roman"/>
                <w:sz w:val="28"/>
                <w:szCs w:val="28"/>
              </w:rPr>
            </w:pPr>
          </w:p>
        </w:tc>
        <w:tc>
          <w:tcPr>
            <w:tcW w:w="4820" w:type="dxa"/>
            <w:vMerge/>
            <w:tcBorders>
              <w:left w:val="single" w:sz="4" w:space="0" w:color="auto"/>
              <w:bottom w:val="single" w:sz="4" w:space="0" w:color="auto"/>
              <w:right w:val="single" w:sz="4" w:space="0" w:color="auto"/>
            </w:tcBorders>
            <w:hideMark/>
          </w:tcPr>
          <w:p w:rsidR="00A01B67" w:rsidRPr="00C25562" w:rsidRDefault="00A01B67" w:rsidP="00285B25">
            <w:pPr>
              <w:spacing w:after="0" w:line="20" w:lineRule="atLeast"/>
              <w:rPr>
                <w:rFonts w:ascii="Times New Roman" w:hAnsi="Times New Roman"/>
                <w:sz w:val="28"/>
                <w:szCs w:val="28"/>
              </w:rPr>
            </w:pPr>
          </w:p>
        </w:tc>
        <w:tc>
          <w:tcPr>
            <w:tcW w:w="3402" w:type="dxa"/>
            <w:gridSpan w:val="2"/>
            <w:vMerge/>
            <w:tcBorders>
              <w:left w:val="single" w:sz="4" w:space="0" w:color="auto"/>
              <w:bottom w:val="single" w:sz="4" w:space="0" w:color="auto"/>
              <w:right w:val="single" w:sz="4" w:space="0" w:color="auto"/>
            </w:tcBorders>
            <w:hideMark/>
          </w:tcPr>
          <w:p w:rsidR="00A01B67" w:rsidRPr="00C25562" w:rsidRDefault="00A01B67" w:rsidP="00285B25">
            <w:pPr>
              <w:spacing w:after="0" w:line="20" w:lineRule="atLeast"/>
              <w:rPr>
                <w:rFonts w:ascii="Times New Roman" w:hAnsi="Times New Roman"/>
                <w:sz w:val="28"/>
                <w:szCs w:val="28"/>
              </w:rPr>
            </w:pPr>
          </w:p>
        </w:tc>
        <w:tc>
          <w:tcPr>
            <w:tcW w:w="5406" w:type="dxa"/>
            <w:gridSpan w:val="2"/>
            <w:tcBorders>
              <w:top w:val="single" w:sz="4" w:space="0" w:color="auto"/>
              <w:left w:val="single" w:sz="4" w:space="0" w:color="auto"/>
              <w:bottom w:val="single" w:sz="4" w:space="0" w:color="auto"/>
              <w:right w:val="single" w:sz="4" w:space="0" w:color="auto"/>
            </w:tcBorders>
            <w:hideMark/>
          </w:tcPr>
          <w:p w:rsidR="00A01B67" w:rsidRPr="00285B25" w:rsidRDefault="00A01B67" w:rsidP="00285B25">
            <w:pPr>
              <w:spacing w:after="0" w:line="20" w:lineRule="atLeast"/>
              <w:rPr>
                <w:rFonts w:ascii="Times New Roman" w:hAnsi="Times New Roman"/>
                <w:sz w:val="28"/>
                <w:szCs w:val="28"/>
              </w:rPr>
            </w:pPr>
            <w:r w:rsidRPr="00285B25">
              <w:rPr>
                <w:rFonts w:ascii="Times New Roman" w:hAnsi="Times New Roman"/>
                <w:sz w:val="28"/>
                <w:szCs w:val="28"/>
              </w:rPr>
              <w:t>прибор учета электрической энергии</w:t>
            </w:r>
          </w:p>
        </w:tc>
      </w:tr>
      <w:tr w:rsidR="00285B25" w:rsidRPr="00C25562" w:rsidTr="00182661">
        <w:trPr>
          <w:trHeight w:val="273"/>
        </w:trPr>
        <w:tc>
          <w:tcPr>
            <w:tcW w:w="14337" w:type="dxa"/>
            <w:gridSpan w:val="6"/>
            <w:tcBorders>
              <w:top w:val="single" w:sz="4" w:space="0" w:color="auto"/>
              <w:left w:val="single" w:sz="4" w:space="0" w:color="auto"/>
              <w:bottom w:val="single" w:sz="4" w:space="0" w:color="auto"/>
              <w:right w:val="single" w:sz="4" w:space="0" w:color="auto"/>
            </w:tcBorders>
            <w:hideMark/>
          </w:tcPr>
          <w:p w:rsidR="00285B25" w:rsidRPr="00C25562" w:rsidRDefault="00285B25" w:rsidP="00182661">
            <w:pPr>
              <w:spacing w:after="0" w:line="240" w:lineRule="auto"/>
              <w:jc w:val="both"/>
              <w:rPr>
                <w:rFonts w:ascii="Times New Roman" w:hAnsi="Times New Roman"/>
                <w:sz w:val="28"/>
                <w:szCs w:val="28"/>
              </w:rPr>
            </w:pPr>
            <w:r w:rsidRPr="00C25562">
              <w:rPr>
                <w:rFonts w:ascii="Times New Roman" w:hAnsi="Times New Roman"/>
                <w:sz w:val="28"/>
                <w:szCs w:val="28"/>
              </w:rPr>
              <w:t xml:space="preserve">в том числе иное имущество, образующее единое целое с объектом </w:t>
            </w:r>
            <w:r>
              <w:rPr>
                <w:rFonts w:ascii="Times New Roman" w:hAnsi="Times New Roman"/>
                <w:sz w:val="28"/>
                <w:szCs w:val="28"/>
              </w:rPr>
              <w:t>К</w:t>
            </w:r>
            <w:r w:rsidRPr="00C25562">
              <w:rPr>
                <w:rFonts w:ascii="Times New Roman" w:hAnsi="Times New Roman"/>
                <w:sz w:val="28"/>
                <w:szCs w:val="28"/>
              </w:rPr>
              <w:t xml:space="preserve">онцессионного соглашения и (или) предназначенное для использования в целях создания условий осуществления </w:t>
            </w:r>
            <w:r>
              <w:rPr>
                <w:rFonts w:ascii="Times New Roman" w:hAnsi="Times New Roman"/>
                <w:sz w:val="28"/>
                <w:szCs w:val="28"/>
              </w:rPr>
              <w:t>К</w:t>
            </w:r>
            <w:r w:rsidRPr="00C25562">
              <w:rPr>
                <w:rFonts w:ascii="Times New Roman" w:hAnsi="Times New Roman"/>
                <w:sz w:val="28"/>
                <w:szCs w:val="28"/>
              </w:rPr>
              <w:t xml:space="preserve">онцессионером деятельности, предусмотренной </w:t>
            </w:r>
            <w:r>
              <w:rPr>
                <w:rFonts w:ascii="Times New Roman" w:hAnsi="Times New Roman"/>
                <w:sz w:val="28"/>
                <w:szCs w:val="28"/>
              </w:rPr>
              <w:t>К</w:t>
            </w:r>
            <w:r w:rsidRPr="00C25562">
              <w:rPr>
                <w:rFonts w:ascii="Times New Roman" w:hAnsi="Times New Roman"/>
                <w:sz w:val="28"/>
                <w:szCs w:val="28"/>
              </w:rPr>
              <w:t>онцессионным соглашением:</w:t>
            </w:r>
          </w:p>
        </w:tc>
      </w:tr>
      <w:tr w:rsidR="00285B25" w:rsidRPr="00C25562" w:rsidTr="00A01B67">
        <w:trPr>
          <w:trHeight w:val="768"/>
        </w:trPr>
        <w:tc>
          <w:tcPr>
            <w:tcW w:w="709" w:type="dxa"/>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jc w:val="center"/>
              <w:rPr>
                <w:rFonts w:ascii="Times New Roman" w:hAnsi="Times New Roman"/>
                <w:sz w:val="28"/>
                <w:szCs w:val="28"/>
              </w:rPr>
            </w:pPr>
            <w:r w:rsidRPr="00C25562">
              <w:rPr>
                <w:rFonts w:ascii="Times New Roman" w:hAnsi="Times New Roman"/>
                <w:sz w:val="28"/>
                <w:szCs w:val="28"/>
              </w:rPr>
              <w:t>1.</w:t>
            </w:r>
            <w:r>
              <w:rPr>
                <w:rFonts w:ascii="Times New Roman" w:hAnsi="Times New Roman"/>
                <w:sz w:val="28"/>
                <w:szCs w:val="28"/>
              </w:rPr>
              <w:t>1.</w:t>
            </w:r>
          </w:p>
        </w:tc>
        <w:tc>
          <w:tcPr>
            <w:tcW w:w="13628" w:type="dxa"/>
            <w:gridSpan w:val="5"/>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jc w:val="both"/>
              <w:rPr>
                <w:rFonts w:ascii="Times New Roman" w:hAnsi="Times New Roman"/>
                <w:sz w:val="28"/>
                <w:szCs w:val="28"/>
              </w:rPr>
            </w:pPr>
            <w:r>
              <w:rPr>
                <w:rFonts w:ascii="Times New Roman" w:hAnsi="Times New Roman"/>
                <w:sz w:val="28"/>
                <w:szCs w:val="28"/>
              </w:rPr>
              <w:t>Инженерные сети теплоснабжения в п. Пырьях</w:t>
            </w:r>
            <w:r w:rsidRPr="00C25562">
              <w:rPr>
                <w:rFonts w:ascii="Times New Roman" w:hAnsi="Times New Roman"/>
                <w:sz w:val="28"/>
                <w:szCs w:val="28"/>
              </w:rPr>
              <w:t>, назначение</w:t>
            </w:r>
            <w:r>
              <w:rPr>
                <w:rFonts w:ascii="Times New Roman" w:hAnsi="Times New Roman"/>
                <w:sz w:val="28"/>
                <w:szCs w:val="28"/>
              </w:rPr>
              <w:t>:</w:t>
            </w:r>
            <w:r w:rsidRPr="00C25562">
              <w:rPr>
                <w:rFonts w:ascii="Times New Roman" w:hAnsi="Times New Roman"/>
                <w:sz w:val="28"/>
                <w:szCs w:val="28"/>
              </w:rPr>
              <w:t xml:space="preserve"> </w:t>
            </w:r>
            <w:r>
              <w:rPr>
                <w:rFonts w:ascii="Times New Roman" w:hAnsi="Times New Roman"/>
                <w:sz w:val="28"/>
                <w:szCs w:val="28"/>
              </w:rPr>
              <w:t>для теплоснабжения поселка</w:t>
            </w:r>
            <w:r w:rsidRPr="00C25562">
              <w:rPr>
                <w:rFonts w:ascii="Times New Roman" w:hAnsi="Times New Roman"/>
                <w:sz w:val="28"/>
                <w:szCs w:val="28"/>
              </w:rPr>
              <w:t xml:space="preserve">, протяженность </w:t>
            </w:r>
            <w:r>
              <w:rPr>
                <w:rFonts w:ascii="Times New Roman" w:hAnsi="Times New Roman"/>
                <w:sz w:val="28"/>
                <w:szCs w:val="28"/>
              </w:rPr>
              <w:br/>
            </w:r>
            <w:r w:rsidRPr="00C25562">
              <w:rPr>
                <w:rFonts w:ascii="Times New Roman" w:hAnsi="Times New Roman"/>
                <w:sz w:val="28"/>
                <w:szCs w:val="28"/>
              </w:rPr>
              <w:t>570 м</w:t>
            </w:r>
            <w:r>
              <w:rPr>
                <w:rFonts w:ascii="Times New Roman" w:hAnsi="Times New Roman"/>
                <w:sz w:val="28"/>
                <w:szCs w:val="28"/>
              </w:rPr>
              <w:t>, инв. № 71:129:000:000002590,</w:t>
            </w:r>
            <w:r w:rsidRPr="00C25562">
              <w:rPr>
                <w:rFonts w:ascii="Times New Roman" w:hAnsi="Times New Roman"/>
                <w:sz w:val="28"/>
                <w:szCs w:val="28"/>
              </w:rPr>
              <w:t xml:space="preserve"> адрес объекта: Ханты-Мансийский автономный округ – Югра, Ханты-Мансийский район, п. Пырьях, свидетельство о государственной регистрации</w:t>
            </w:r>
            <w:r>
              <w:rPr>
                <w:rFonts w:ascii="Times New Roman" w:hAnsi="Times New Roman"/>
                <w:sz w:val="28"/>
                <w:szCs w:val="28"/>
              </w:rPr>
              <w:t xml:space="preserve">, серия </w:t>
            </w:r>
            <w:r w:rsidRPr="00C25562">
              <w:rPr>
                <w:rFonts w:ascii="Times New Roman" w:hAnsi="Times New Roman"/>
                <w:sz w:val="28"/>
                <w:szCs w:val="28"/>
              </w:rPr>
              <w:t xml:space="preserve">86-АБ </w:t>
            </w:r>
            <w:r>
              <w:rPr>
                <w:rFonts w:ascii="Times New Roman" w:hAnsi="Times New Roman"/>
                <w:sz w:val="28"/>
                <w:szCs w:val="28"/>
              </w:rPr>
              <w:t xml:space="preserve">№ </w:t>
            </w:r>
            <w:r w:rsidRPr="00C25562">
              <w:rPr>
                <w:rFonts w:ascii="Times New Roman" w:hAnsi="Times New Roman"/>
                <w:sz w:val="28"/>
                <w:szCs w:val="28"/>
              </w:rPr>
              <w:t xml:space="preserve">088597 </w:t>
            </w:r>
            <w:r>
              <w:rPr>
                <w:rFonts w:ascii="Times New Roman" w:hAnsi="Times New Roman"/>
                <w:sz w:val="28"/>
                <w:szCs w:val="28"/>
              </w:rPr>
              <w:br/>
              <w:t>от 06.08.2010</w:t>
            </w:r>
          </w:p>
        </w:tc>
      </w:tr>
      <w:tr w:rsidR="00285B25" w:rsidRPr="00C25562" w:rsidTr="00A01B67">
        <w:trPr>
          <w:trHeight w:val="261"/>
        </w:trPr>
        <w:tc>
          <w:tcPr>
            <w:tcW w:w="709" w:type="dxa"/>
            <w:vMerge w:val="restart"/>
            <w:tcBorders>
              <w:top w:val="single" w:sz="4" w:space="0" w:color="auto"/>
              <w:left w:val="single" w:sz="4" w:space="0" w:color="auto"/>
              <w:bottom w:val="single" w:sz="4" w:space="0" w:color="auto"/>
              <w:right w:val="single" w:sz="4" w:space="0" w:color="auto"/>
            </w:tcBorders>
            <w:hideMark/>
          </w:tcPr>
          <w:p w:rsidR="00285B25" w:rsidRDefault="00285B25" w:rsidP="00A01B67">
            <w:pPr>
              <w:spacing w:after="0" w:line="240" w:lineRule="auto"/>
              <w:jc w:val="center"/>
              <w:rPr>
                <w:rFonts w:ascii="Times New Roman" w:hAnsi="Times New Roman"/>
                <w:sz w:val="28"/>
                <w:szCs w:val="28"/>
              </w:rPr>
            </w:pPr>
            <w:r w:rsidRPr="00C25562">
              <w:rPr>
                <w:rFonts w:ascii="Times New Roman" w:hAnsi="Times New Roman"/>
                <w:sz w:val="28"/>
                <w:szCs w:val="28"/>
              </w:rPr>
              <w:t>2.</w:t>
            </w:r>
          </w:p>
          <w:p w:rsidR="00285B25" w:rsidRDefault="00285B25" w:rsidP="00A01B67">
            <w:pPr>
              <w:spacing w:after="0" w:line="240" w:lineRule="auto"/>
              <w:jc w:val="center"/>
              <w:rPr>
                <w:rFonts w:ascii="Times New Roman" w:hAnsi="Times New Roman"/>
                <w:sz w:val="28"/>
                <w:szCs w:val="28"/>
              </w:rPr>
            </w:pPr>
          </w:p>
          <w:p w:rsidR="00285B25" w:rsidRDefault="00285B25" w:rsidP="00A01B67">
            <w:pPr>
              <w:spacing w:after="0" w:line="240" w:lineRule="auto"/>
              <w:jc w:val="center"/>
              <w:rPr>
                <w:rFonts w:ascii="Times New Roman" w:hAnsi="Times New Roman"/>
                <w:sz w:val="28"/>
                <w:szCs w:val="28"/>
              </w:rPr>
            </w:pPr>
          </w:p>
          <w:p w:rsidR="00285B25" w:rsidRPr="00C25562" w:rsidRDefault="00285B25" w:rsidP="00A01B67">
            <w:pPr>
              <w:spacing w:after="0" w:line="240" w:lineRule="auto"/>
              <w:jc w:val="center"/>
              <w:rPr>
                <w:rFonts w:ascii="Times New Roman" w:hAnsi="Times New Roman"/>
                <w:sz w:val="28"/>
                <w:szCs w:val="28"/>
              </w:rPr>
            </w:pPr>
          </w:p>
        </w:tc>
        <w:tc>
          <w:tcPr>
            <w:tcW w:w="4871" w:type="dxa"/>
            <w:gridSpan w:val="2"/>
            <w:vMerge w:val="restart"/>
            <w:tcBorders>
              <w:top w:val="single" w:sz="4" w:space="0" w:color="auto"/>
              <w:left w:val="single" w:sz="4" w:space="0" w:color="auto"/>
              <w:bottom w:val="single" w:sz="4" w:space="0" w:color="auto"/>
              <w:right w:val="single" w:sz="4" w:space="0" w:color="auto"/>
            </w:tcBorders>
            <w:hideMark/>
          </w:tcPr>
          <w:p w:rsidR="00285B25" w:rsidRDefault="00285B25" w:rsidP="00A01B67">
            <w:pPr>
              <w:spacing w:after="0" w:line="240" w:lineRule="auto"/>
              <w:rPr>
                <w:rFonts w:ascii="Times New Roman" w:hAnsi="Times New Roman"/>
                <w:sz w:val="28"/>
                <w:szCs w:val="28"/>
              </w:rPr>
            </w:pPr>
            <w:r>
              <w:rPr>
                <w:rFonts w:ascii="Times New Roman" w:hAnsi="Times New Roman"/>
                <w:sz w:val="28"/>
                <w:szCs w:val="28"/>
              </w:rPr>
              <w:t xml:space="preserve">Здание котельной, </w:t>
            </w:r>
            <w:r w:rsidRPr="00C25562">
              <w:rPr>
                <w:rFonts w:ascii="Times New Roman" w:hAnsi="Times New Roman"/>
                <w:sz w:val="28"/>
                <w:szCs w:val="28"/>
              </w:rPr>
              <w:t>назначение</w:t>
            </w:r>
            <w:r>
              <w:rPr>
                <w:rFonts w:ascii="Times New Roman" w:hAnsi="Times New Roman"/>
                <w:sz w:val="28"/>
                <w:szCs w:val="28"/>
              </w:rPr>
              <w:t>:</w:t>
            </w:r>
            <w:r w:rsidRPr="00C25562">
              <w:rPr>
                <w:rFonts w:ascii="Times New Roman" w:hAnsi="Times New Roman"/>
                <w:sz w:val="28"/>
                <w:szCs w:val="28"/>
              </w:rPr>
              <w:t xml:space="preserve"> нежилое</w:t>
            </w:r>
            <w:r>
              <w:rPr>
                <w:rFonts w:ascii="Times New Roman" w:hAnsi="Times New Roman"/>
                <w:sz w:val="28"/>
                <w:szCs w:val="28"/>
              </w:rPr>
              <w:t xml:space="preserve"> здание,</w:t>
            </w:r>
            <w:r w:rsidRPr="00C25562">
              <w:rPr>
                <w:rFonts w:ascii="Times New Roman" w:hAnsi="Times New Roman"/>
                <w:sz w:val="28"/>
                <w:szCs w:val="28"/>
              </w:rPr>
              <w:t xml:space="preserve"> </w:t>
            </w:r>
            <w:r>
              <w:rPr>
                <w:rFonts w:ascii="Times New Roman" w:hAnsi="Times New Roman"/>
                <w:sz w:val="28"/>
                <w:szCs w:val="28"/>
              </w:rPr>
              <w:t xml:space="preserve">площадь 164,8 кв. м, количество этажей: 1, </w:t>
            </w:r>
            <w:r w:rsidRPr="00C25562">
              <w:rPr>
                <w:rFonts w:ascii="Times New Roman" w:hAnsi="Times New Roman"/>
                <w:sz w:val="28"/>
                <w:szCs w:val="28"/>
              </w:rPr>
              <w:t xml:space="preserve">адрес объекта: Ханты-Мансийский автономный округ – Югра, Ханты-Мансийский район, </w:t>
            </w:r>
            <w:r>
              <w:rPr>
                <w:rFonts w:ascii="Times New Roman" w:hAnsi="Times New Roman"/>
                <w:sz w:val="28"/>
                <w:szCs w:val="28"/>
              </w:rPr>
              <w:t xml:space="preserve">сельское поселение Кышик, </w:t>
            </w:r>
          </w:p>
          <w:p w:rsidR="00285B25" w:rsidRPr="00C25562" w:rsidRDefault="00285B25" w:rsidP="007D2983">
            <w:pPr>
              <w:spacing w:after="0" w:line="240" w:lineRule="auto"/>
              <w:rPr>
                <w:rFonts w:ascii="Times New Roman" w:hAnsi="Times New Roman"/>
                <w:sz w:val="28"/>
                <w:szCs w:val="28"/>
              </w:rPr>
            </w:pPr>
            <w:r>
              <w:rPr>
                <w:rFonts w:ascii="Times New Roman" w:hAnsi="Times New Roman"/>
                <w:sz w:val="28"/>
                <w:szCs w:val="28"/>
              </w:rPr>
              <w:t>с</w:t>
            </w:r>
            <w:r w:rsidRPr="00C25562">
              <w:rPr>
                <w:rFonts w:ascii="Times New Roman" w:hAnsi="Times New Roman"/>
                <w:sz w:val="28"/>
                <w:szCs w:val="28"/>
              </w:rPr>
              <w:t xml:space="preserve">. </w:t>
            </w:r>
            <w:r>
              <w:rPr>
                <w:rFonts w:ascii="Times New Roman" w:hAnsi="Times New Roman"/>
                <w:sz w:val="28"/>
                <w:szCs w:val="28"/>
              </w:rPr>
              <w:t>Кышик,</w:t>
            </w:r>
            <w:r w:rsidRPr="00C25562">
              <w:rPr>
                <w:rFonts w:ascii="Times New Roman" w:hAnsi="Times New Roman"/>
                <w:sz w:val="28"/>
                <w:szCs w:val="28"/>
              </w:rPr>
              <w:t xml:space="preserve"> ул. </w:t>
            </w:r>
            <w:r w:rsidR="007D2983">
              <w:rPr>
                <w:rFonts w:ascii="Times New Roman" w:hAnsi="Times New Roman"/>
                <w:sz w:val="28"/>
                <w:szCs w:val="28"/>
              </w:rPr>
              <w:t>Школьная б/н</w:t>
            </w:r>
          </w:p>
        </w:tc>
        <w:tc>
          <w:tcPr>
            <w:tcW w:w="3420" w:type="dxa"/>
            <w:gridSpan w:val="2"/>
            <w:vMerge w:val="restart"/>
            <w:tcBorders>
              <w:top w:val="single" w:sz="4" w:space="0" w:color="auto"/>
              <w:left w:val="single" w:sz="4" w:space="0" w:color="auto"/>
              <w:bottom w:val="single" w:sz="4" w:space="0" w:color="auto"/>
              <w:right w:val="single" w:sz="4" w:space="0" w:color="auto"/>
            </w:tcBorders>
            <w:hideMark/>
          </w:tcPr>
          <w:p w:rsidR="00285B25" w:rsidRPr="00D9083E" w:rsidRDefault="00285B25" w:rsidP="00A01B67">
            <w:pPr>
              <w:spacing w:after="0" w:line="240" w:lineRule="auto"/>
              <w:rPr>
                <w:rFonts w:ascii="Times New Roman" w:hAnsi="Times New Roman"/>
                <w:sz w:val="28"/>
                <w:szCs w:val="28"/>
              </w:rPr>
            </w:pPr>
            <w:r>
              <w:rPr>
                <w:rFonts w:ascii="Times New Roman" w:hAnsi="Times New Roman"/>
                <w:sz w:val="28"/>
                <w:szCs w:val="28"/>
              </w:rPr>
              <w:t>у</w:t>
            </w:r>
            <w:r w:rsidRPr="00C25562">
              <w:rPr>
                <w:rFonts w:ascii="Times New Roman" w:hAnsi="Times New Roman"/>
                <w:sz w:val="28"/>
                <w:szCs w:val="28"/>
              </w:rPr>
              <w:t>становленная мощность –</w:t>
            </w:r>
            <w:r>
              <w:rPr>
                <w:rFonts w:ascii="Times New Roman" w:hAnsi="Times New Roman"/>
                <w:sz w:val="28"/>
                <w:szCs w:val="28"/>
              </w:rPr>
              <w:t xml:space="preserve"> </w:t>
            </w:r>
            <w:r w:rsidRPr="00C25562">
              <w:rPr>
                <w:rFonts w:ascii="Times New Roman" w:hAnsi="Times New Roman"/>
                <w:sz w:val="28"/>
                <w:szCs w:val="28"/>
              </w:rPr>
              <w:t>3,853Гкал/ч</w:t>
            </w:r>
            <w:r>
              <w:rPr>
                <w:rFonts w:ascii="Times New Roman" w:hAnsi="Times New Roman"/>
                <w:sz w:val="28"/>
                <w:szCs w:val="28"/>
              </w:rPr>
              <w:t>,</w:t>
            </w:r>
            <w:r w:rsidRPr="00C25562">
              <w:rPr>
                <w:rFonts w:ascii="Times New Roman" w:hAnsi="Times New Roman"/>
                <w:sz w:val="28"/>
                <w:szCs w:val="28"/>
              </w:rPr>
              <w:t xml:space="preserve"> </w:t>
            </w:r>
            <w:r>
              <w:rPr>
                <w:rFonts w:ascii="Times New Roman" w:hAnsi="Times New Roman"/>
                <w:sz w:val="28"/>
                <w:szCs w:val="28"/>
              </w:rPr>
              <w:t xml:space="preserve">присоединенная нагрузка – </w:t>
            </w:r>
            <w:r w:rsidRPr="00C25562">
              <w:rPr>
                <w:rFonts w:ascii="Times New Roman" w:hAnsi="Times New Roman"/>
                <w:sz w:val="28"/>
                <w:szCs w:val="28"/>
              </w:rPr>
              <w:t>1,2 Гкал/ч, удельный ра</w:t>
            </w:r>
            <w:r>
              <w:rPr>
                <w:rFonts w:ascii="Times New Roman" w:hAnsi="Times New Roman"/>
                <w:sz w:val="28"/>
                <w:szCs w:val="28"/>
              </w:rPr>
              <w:t xml:space="preserve">сход топлива – </w:t>
            </w:r>
          </w:p>
          <w:p w:rsidR="00285B25" w:rsidRPr="00C25562" w:rsidRDefault="00285B25" w:rsidP="00A01B67">
            <w:pPr>
              <w:spacing w:after="0" w:line="240" w:lineRule="auto"/>
              <w:rPr>
                <w:rFonts w:ascii="Times New Roman" w:hAnsi="Times New Roman"/>
                <w:sz w:val="28"/>
                <w:szCs w:val="28"/>
              </w:rPr>
            </w:pPr>
            <w:r>
              <w:rPr>
                <w:rFonts w:ascii="Times New Roman" w:hAnsi="Times New Roman"/>
                <w:sz w:val="28"/>
                <w:szCs w:val="28"/>
              </w:rPr>
              <w:t>281,41 кг/Гкал</w:t>
            </w:r>
          </w:p>
        </w:tc>
        <w:tc>
          <w:tcPr>
            <w:tcW w:w="5337" w:type="dxa"/>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r>
              <w:rPr>
                <w:rFonts w:ascii="Times New Roman" w:hAnsi="Times New Roman"/>
                <w:sz w:val="28"/>
                <w:szCs w:val="28"/>
              </w:rPr>
              <w:t>з</w:t>
            </w:r>
            <w:r w:rsidRPr="00C25562">
              <w:rPr>
                <w:rFonts w:ascii="Times New Roman" w:hAnsi="Times New Roman"/>
                <w:sz w:val="28"/>
                <w:szCs w:val="28"/>
              </w:rPr>
              <w:t>дание котельной</w:t>
            </w:r>
          </w:p>
        </w:tc>
      </w:tr>
      <w:tr w:rsidR="00285B25" w:rsidRPr="00C25562" w:rsidTr="00A01B67">
        <w:trPr>
          <w:trHeight w:val="29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85B25" w:rsidRPr="00C25562" w:rsidRDefault="00285B25" w:rsidP="00A01B67">
            <w:pPr>
              <w:spacing w:after="0" w:line="240" w:lineRule="auto"/>
              <w:rPr>
                <w:rFonts w:ascii="Times New Roman" w:hAnsi="Times New Roman"/>
                <w:sz w:val="28"/>
                <w:szCs w:val="28"/>
              </w:rPr>
            </w:pPr>
          </w:p>
        </w:tc>
        <w:tc>
          <w:tcPr>
            <w:tcW w:w="4871"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3420"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color w:val="000000"/>
                <w:sz w:val="28"/>
                <w:szCs w:val="28"/>
              </w:rPr>
            </w:pPr>
            <w:r>
              <w:rPr>
                <w:rFonts w:ascii="Times New Roman" w:hAnsi="Times New Roman"/>
                <w:color w:val="000000"/>
                <w:sz w:val="28"/>
                <w:szCs w:val="28"/>
              </w:rPr>
              <w:t>к</w:t>
            </w:r>
            <w:r w:rsidRPr="00C25562">
              <w:rPr>
                <w:rFonts w:ascii="Times New Roman" w:hAnsi="Times New Roman"/>
                <w:color w:val="000000"/>
                <w:sz w:val="28"/>
                <w:szCs w:val="28"/>
              </w:rPr>
              <w:t>отел КВР-1.74</w:t>
            </w:r>
          </w:p>
        </w:tc>
      </w:tr>
      <w:tr w:rsidR="00285B25" w:rsidRPr="00C25562" w:rsidTr="00A01B67">
        <w:trPr>
          <w:trHeight w:val="43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85B25" w:rsidRPr="00C25562" w:rsidRDefault="00285B25" w:rsidP="00A01B67">
            <w:pPr>
              <w:spacing w:after="0" w:line="240" w:lineRule="auto"/>
              <w:rPr>
                <w:rFonts w:ascii="Times New Roman" w:hAnsi="Times New Roman"/>
                <w:sz w:val="28"/>
                <w:szCs w:val="28"/>
              </w:rPr>
            </w:pPr>
          </w:p>
        </w:tc>
        <w:tc>
          <w:tcPr>
            <w:tcW w:w="4871"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3420"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color w:val="000000"/>
                <w:sz w:val="28"/>
                <w:szCs w:val="28"/>
              </w:rPr>
            </w:pPr>
            <w:r>
              <w:rPr>
                <w:rFonts w:ascii="Times New Roman" w:hAnsi="Times New Roman"/>
                <w:color w:val="000000"/>
                <w:sz w:val="28"/>
                <w:szCs w:val="28"/>
              </w:rPr>
              <w:t>к</w:t>
            </w:r>
            <w:r w:rsidRPr="00C25562">
              <w:rPr>
                <w:rFonts w:ascii="Times New Roman" w:hAnsi="Times New Roman"/>
                <w:color w:val="000000"/>
                <w:sz w:val="28"/>
                <w:szCs w:val="28"/>
              </w:rPr>
              <w:t>отел КВР-1.74</w:t>
            </w:r>
          </w:p>
        </w:tc>
      </w:tr>
      <w:tr w:rsidR="00285B25" w:rsidRPr="00C25562" w:rsidTr="00A01B67">
        <w:trPr>
          <w:trHeight w:val="22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85B25" w:rsidRPr="00C25562" w:rsidRDefault="00285B25" w:rsidP="00A01B67">
            <w:pPr>
              <w:spacing w:after="0" w:line="240" w:lineRule="auto"/>
              <w:rPr>
                <w:rFonts w:ascii="Times New Roman" w:hAnsi="Times New Roman"/>
                <w:sz w:val="28"/>
                <w:szCs w:val="28"/>
              </w:rPr>
            </w:pPr>
          </w:p>
        </w:tc>
        <w:tc>
          <w:tcPr>
            <w:tcW w:w="4871"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3420"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color w:val="000000"/>
                <w:sz w:val="28"/>
                <w:szCs w:val="28"/>
              </w:rPr>
            </w:pPr>
            <w:r>
              <w:rPr>
                <w:rFonts w:ascii="Times New Roman" w:hAnsi="Times New Roman"/>
                <w:color w:val="000000"/>
                <w:sz w:val="28"/>
                <w:szCs w:val="28"/>
              </w:rPr>
              <w:t>к</w:t>
            </w:r>
            <w:r w:rsidRPr="00C25562">
              <w:rPr>
                <w:rFonts w:ascii="Times New Roman" w:hAnsi="Times New Roman"/>
                <w:color w:val="000000"/>
                <w:sz w:val="28"/>
                <w:szCs w:val="28"/>
              </w:rPr>
              <w:t>отел КВВ 1</w:t>
            </w:r>
          </w:p>
        </w:tc>
      </w:tr>
      <w:tr w:rsidR="00285B25" w:rsidRPr="00C25562" w:rsidTr="00A01B67">
        <w:trPr>
          <w:trHeight w:val="32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85B25" w:rsidRPr="00C25562" w:rsidRDefault="00285B25" w:rsidP="00A01B67">
            <w:pPr>
              <w:spacing w:after="0" w:line="240" w:lineRule="auto"/>
              <w:rPr>
                <w:rFonts w:ascii="Times New Roman" w:hAnsi="Times New Roman"/>
                <w:sz w:val="28"/>
                <w:szCs w:val="28"/>
              </w:rPr>
            </w:pPr>
          </w:p>
        </w:tc>
        <w:tc>
          <w:tcPr>
            <w:tcW w:w="4871"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3420"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Pr="00C25562">
              <w:rPr>
                <w:rFonts w:ascii="Times New Roman" w:hAnsi="Times New Roman"/>
                <w:color w:val="000000"/>
                <w:sz w:val="28"/>
                <w:szCs w:val="28"/>
              </w:rPr>
              <w:t>асос сетевой MXV 55-3203A</w:t>
            </w:r>
          </w:p>
        </w:tc>
      </w:tr>
      <w:tr w:rsidR="00285B25" w:rsidRPr="00C25562" w:rsidTr="00A01B67">
        <w:trPr>
          <w:trHeight w:val="30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85B25" w:rsidRPr="00C25562" w:rsidRDefault="00285B25" w:rsidP="00A01B67">
            <w:pPr>
              <w:spacing w:after="0" w:line="240" w:lineRule="auto"/>
              <w:rPr>
                <w:rFonts w:ascii="Times New Roman" w:hAnsi="Times New Roman"/>
                <w:sz w:val="28"/>
                <w:szCs w:val="28"/>
              </w:rPr>
            </w:pPr>
          </w:p>
        </w:tc>
        <w:tc>
          <w:tcPr>
            <w:tcW w:w="4871"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3420"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Pr="00C25562">
              <w:rPr>
                <w:rFonts w:ascii="Times New Roman" w:hAnsi="Times New Roman"/>
                <w:color w:val="000000"/>
                <w:sz w:val="28"/>
                <w:szCs w:val="28"/>
              </w:rPr>
              <w:t>асос сетевой MXV 55-3203A</w:t>
            </w:r>
          </w:p>
        </w:tc>
      </w:tr>
      <w:tr w:rsidR="00285B25" w:rsidRPr="00C25562" w:rsidTr="00A01B67">
        <w:trPr>
          <w:trHeight w:val="28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85B25" w:rsidRPr="00C25562" w:rsidRDefault="00285B25" w:rsidP="00A01B67">
            <w:pPr>
              <w:spacing w:after="0" w:line="240" w:lineRule="auto"/>
              <w:rPr>
                <w:rFonts w:ascii="Times New Roman" w:hAnsi="Times New Roman"/>
                <w:sz w:val="28"/>
                <w:szCs w:val="28"/>
              </w:rPr>
            </w:pPr>
          </w:p>
        </w:tc>
        <w:tc>
          <w:tcPr>
            <w:tcW w:w="4871"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3420"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Pr="00C25562">
              <w:rPr>
                <w:rFonts w:ascii="Times New Roman" w:hAnsi="Times New Roman"/>
                <w:color w:val="000000"/>
                <w:sz w:val="28"/>
                <w:szCs w:val="28"/>
              </w:rPr>
              <w:t>асос сетевой К 100-80-160</w:t>
            </w:r>
          </w:p>
        </w:tc>
      </w:tr>
      <w:tr w:rsidR="00285B25" w:rsidRPr="00C25562" w:rsidTr="00A01B67">
        <w:trPr>
          <w:trHeight w:val="40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85B25" w:rsidRPr="00C25562" w:rsidRDefault="00285B25" w:rsidP="00A01B67">
            <w:pPr>
              <w:spacing w:after="0" w:line="240" w:lineRule="auto"/>
              <w:rPr>
                <w:rFonts w:ascii="Times New Roman" w:hAnsi="Times New Roman"/>
                <w:sz w:val="28"/>
                <w:szCs w:val="28"/>
              </w:rPr>
            </w:pPr>
          </w:p>
        </w:tc>
        <w:tc>
          <w:tcPr>
            <w:tcW w:w="4871"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3420"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Pr="00C25562">
              <w:rPr>
                <w:rFonts w:ascii="Times New Roman" w:hAnsi="Times New Roman"/>
                <w:color w:val="000000"/>
                <w:sz w:val="28"/>
                <w:szCs w:val="28"/>
              </w:rPr>
              <w:t>асос сетевой К 100-80-160</w:t>
            </w:r>
          </w:p>
        </w:tc>
      </w:tr>
      <w:tr w:rsidR="00285B25" w:rsidRPr="00C25562" w:rsidTr="00A01B67">
        <w:trPr>
          <w:trHeight w:val="25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85B25" w:rsidRPr="00C25562" w:rsidRDefault="00285B25" w:rsidP="00A01B67">
            <w:pPr>
              <w:spacing w:after="0" w:line="240" w:lineRule="auto"/>
              <w:rPr>
                <w:rFonts w:ascii="Times New Roman" w:hAnsi="Times New Roman"/>
                <w:sz w:val="28"/>
                <w:szCs w:val="28"/>
              </w:rPr>
            </w:pPr>
          </w:p>
        </w:tc>
        <w:tc>
          <w:tcPr>
            <w:tcW w:w="4871"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3420"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Pr="00C25562">
              <w:rPr>
                <w:rFonts w:ascii="Times New Roman" w:hAnsi="Times New Roman"/>
                <w:color w:val="000000"/>
                <w:sz w:val="28"/>
                <w:szCs w:val="28"/>
              </w:rPr>
              <w:t>асос подпиточный MXV 25-206</w:t>
            </w:r>
          </w:p>
        </w:tc>
      </w:tr>
      <w:tr w:rsidR="00285B25" w:rsidRPr="00C25562" w:rsidTr="00A01B67">
        <w:trPr>
          <w:trHeight w:val="43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85B25" w:rsidRPr="00C25562" w:rsidRDefault="00285B25" w:rsidP="00A01B67">
            <w:pPr>
              <w:spacing w:after="0" w:line="240" w:lineRule="auto"/>
              <w:rPr>
                <w:rFonts w:ascii="Times New Roman" w:hAnsi="Times New Roman"/>
                <w:sz w:val="28"/>
                <w:szCs w:val="28"/>
              </w:rPr>
            </w:pPr>
          </w:p>
        </w:tc>
        <w:tc>
          <w:tcPr>
            <w:tcW w:w="4871"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3420"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Pr="00C25562">
              <w:rPr>
                <w:rFonts w:ascii="Times New Roman" w:hAnsi="Times New Roman"/>
                <w:color w:val="000000"/>
                <w:sz w:val="28"/>
                <w:szCs w:val="28"/>
              </w:rPr>
              <w:t>асос подпиточный MXV 25-206</w:t>
            </w:r>
          </w:p>
        </w:tc>
      </w:tr>
      <w:tr w:rsidR="00285B25" w:rsidRPr="00C25562" w:rsidTr="00A01B67">
        <w:trPr>
          <w:trHeight w:val="43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85B25" w:rsidRPr="00C25562" w:rsidRDefault="00285B25" w:rsidP="00A01B67">
            <w:pPr>
              <w:spacing w:after="0" w:line="240" w:lineRule="auto"/>
              <w:rPr>
                <w:rFonts w:ascii="Times New Roman" w:hAnsi="Times New Roman"/>
                <w:sz w:val="28"/>
                <w:szCs w:val="28"/>
              </w:rPr>
            </w:pPr>
          </w:p>
        </w:tc>
        <w:tc>
          <w:tcPr>
            <w:tcW w:w="4871"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3420"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color w:val="000000"/>
                <w:sz w:val="28"/>
                <w:szCs w:val="28"/>
              </w:rPr>
            </w:pPr>
            <w:r>
              <w:rPr>
                <w:rFonts w:ascii="Times New Roman" w:hAnsi="Times New Roman"/>
                <w:color w:val="000000"/>
                <w:sz w:val="28"/>
                <w:szCs w:val="28"/>
              </w:rPr>
              <w:t>н</w:t>
            </w:r>
            <w:r w:rsidRPr="00C25562">
              <w:rPr>
                <w:rFonts w:ascii="Times New Roman" w:hAnsi="Times New Roman"/>
                <w:color w:val="000000"/>
                <w:sz w:val="28"/>
                <w:szCs w:val="28"/>
              </w:rPr>
              <w:t>асос повысительный противопожарный КМ</w:t>
            </w:r>
          </w:p>
        </w:tc>
      </w:tr>
      <w:tr w:rsidR="00285B25" w:rsidRPr="00C25562" w:rsidTr="00A01B67">
        <w:trPr>
          <w:trHeight w:val="31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85B25" w:rsidRPr="00C25562" w:rsidRDefault="00285B25" w:rsidP="00A01B67">
            <w:pPr>
              <w:spacing w:after="0" w:line="240" w:lineRule="auto"/>
              <w:rPr>
                <w:rFonts w:ascii="Times New Roman" w:hAnsi="Times New Roman"/>
                <w:sz w:val="28"/>
                <w:szCs w:val="28"/>
              </w:rPr>
            </w:pPr>
          </w:p>
        </w:tc>
        <w:tc>
          <w:tcPr>
            <w:tcW w:w="4871"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3420"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color w:val="000000"/>
                <w:sz w:val="28"/>
                <w:szCs w:val="28"/>
              </w:rPr>
            </w:pPr>
            <w:r>
              <w:rPr>
                <w:rFonts w:ascii="Times New Roman" w:hAnsi="Times New Roman"/>
                <w:color w:val="000000"/>
                <w:sz w:val="28"/>
                <w:szCs w:val="28"/>
              </w:rPr>
              <w:t>д</w:t>
            </w:r>
            <w:r w:rsidRPr="00C25562">
              <w:rPr>
                <w:rFonts w:ascii="Times New Roman" w:hAnsi="Times New Roman"/>
                <w:color w:val="000000"/>
                <w:sz w:val="28"/>
                <w:szCs w:val="28"/>
              </w:rPr>
              <w:t>ымосос ДН-9</w:t>
            </w:r>
          </w:p>
        </w:tc>
      </w:tr>
      <w:tr w:rsidR="00285B25" w:rsidRPr="00C25562" w:rsidTr="00A01B67">
        <w:trPr>
          <w:trHeight w:val="26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85B25" w:rsidRPr="00C25562" w:rsidRDefault="00285B25" w:rsidP="00A01B67">
            <w:pPr>
              <w:spacing w:after="0" w:line="240" w:lineRule="auto"/>
              <w:rPr>
                <w:rFonts w:ascii="Times New Roman" w:hAnsi="Times New Roman"/>
                <w:sz w:val="28"/>
                <w:szCs w:val="28"/>
              </w:rPr>
            </w:pPr>
          </w:p>
        </w:tc>
        <w:tc>
          <w:tcPr>
            <w:tcW w:w="4871"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3420"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color w:val="000000"/>
                <w:sz w:val="28"/>
                <w:szCs w:val="28"/>
              </w:rPr>
            </w:pPr>
            <w:r>
              <w:rPr>
                <w:rFonts w:ascii="Times New Roman" w:hAnsi="Times New Roman"/>
                <w:color w:val="000000"/>
                <w:sz w:val="28"/>
                <w:szCs w:val="28"/>
              </w:rPr>
              <w:t>д</w:t>
            </w:r>
            <w:r w:rsidRPr="00C25562">
              <w:rPr>
                <w:rFonts w:ascii="Times New Roman" w:hAnsi="Times New Roman"/>
                <w:color w:val="000000"/>
                <w:sz w:val="28"/>
                <w:szCs w:val="28"/>
              </w:rPr>
              <w:t>ымосос ДН-8</w:t>
            </w:r>
          </w:p>
        </w:tc>
      </w:tr>
      <w:tr w:rsidR="00285B25" w:rsidRPr="00C25562" w:rsidTr="00A01B67">
        <w:trPr>
          <w:trHeight w:val="19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85B25" w:rsidRPr="00C25562" w:rsidRDefault="00285B25" w:rsidP="00A01B67">
            <w:pPr>
              <w:spacing w:after="0" w:line="240" w:lineRule="auto"/>
              <w:rPr>
                <w:rFonts w:ascii="Times New Roman" w:hAnsi="Times New Roman"/>
                <w:sz w:val="28"/>
                <w:szCs w:val="28"/>
              </w:rPr>
            </w:pPr>
          </w:p>
        </w:tc>
        <w:tc>
          <w:tcPr>
            <w:tcW w:w="4871"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3420"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Pr="00C25562">
              <w:rPr>
                <w:rFonts w:ascii="Times New Roman" w:hAnsi="Times New Roman"/>
                <w:color w:val="000000"/>
                <w:sz w:val="28"/>
                <w:szCs w:val="28"/>
              </w:rPr>
              <w:t>ентилятор поддува</w:t>
            </w:r>
          </w:p>
        </w:tc>
      </w:tr>
      <w:tr w:rsidR="00285B25" w:rsidRPr="00C25562" w:rsidTr="00A01B67">
        <w:trPr>
          <w:trHeight w:val="40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85B25" w:rsidRPr="00C25562" w:rsidRDefault="00285B25" w:rsidP="00A01B67">
            <w:pPr>
              <w:spacing w:after="0" w:line="240" w:lineRule="auto"/>
              <w:rPr>
                <w:rFonts w:ascii="Times New Roman" w:hAnsi="Times New Roman"/>
                <w:sz w:val="28"/>
                <w:szCs w:val="28"/>
              </w:rPr>
            </w:pPr>
          </w:p>
        </w:tc>
        <w:tc>
          <w:tcPr>
            <w:tcW w:w="4871"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3420"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Pr="00C25562">
              <w:rPr>
                <w:rFonts w:ascii="Times New Roman" w:hAnsi="Times New Roman"/>
                <w:color w:val="000000"/>
                <w:sz w:val="28"/>
                <w:szCs w:val="28"/>
              </w:rPr>
              <w:t>ентилятор поддува</w:t>
            </w:r>
          </w:p>
        </w:tc>
      </w:tr>
      <w:tr w:rsidR="00285B25" w:rsidRPr="00C25562" w:rsidTr="00A01B67">
        <w:trPr>
          <w:trHeight w:val="19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85B25" w:rsidRPr="00C25562" w:rsidRDefault="00285B25" w:rsidP="00A01B67">
            <w:pPr>
              <w:spacing w:after="0" w:line="240" w:lineRule="auto"/>
              <w:rPr>
                <w:rFonts w:ascii="Times New Roman" w:hAnsi="Times New Roman"/>
                <w:sz w:val="28"/>
                <w:szCs w:val="28"/>
              </w:rPr>
            </w:pPr>
          </w:p>
        </w:tc>
        <w:tc>
          <w:tcPr>
            <w:tcW w:w="4871"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3420"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color w:val="000000"/>
                <w:sz w:val="28"/>
                <w:szCs w:val="28"/>
              </w:rPr>
            </w:pPr>
            <w:r>
              <w:rPr>
                <w:rFonts w:ascii="Times New Roman" w:hAnsi="Times New Roman"/>
                <w:color w:val="000000"/>
                <w:sz w:val="28"/>
                <w:szCs w:val="28"/>
              </w:rPr>
              <w:t>в</w:t>
            </w:r>
            <w:r w:rsidRPr="00C25562">
              <w:rPr>
                <w:rFonts w:ascii="Times New Roman" w:hAnsi="Times New Roman"/>
                <w:color w:val="000000"/>
                <w:sz w:val="28"/>
                <w:szCs w:val="28"/>
              </w:rPr>
              <w:t>ентилятор поддува</w:t>
            </w:r>
          </w:p>
        </w:tc>
      </w:tr>
      <w:tr w:rsidR="00285B25" w:rsidRPr="00C25562" w:rsidTr="00A01B67">
        <w:trPr>
          <w:trHeight w:val="18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85B25" w:rsidRPr="00C25562" w:rsidRDefault="00285B25" w:rsidP="00A01B67">
            <w:pPr>
              <w:spacing w:after="0" w:line="240" w:lineRule="auto"/>
              <w:rPr>
                <w:rFonts w:ascii="Times New Roman" w:hAnsi="Times New Roman"/>
                <w:sz w:val="28"/>
                <w:szCs w:val="28"/>
              </w:rPr>
            </w:pPr>
          </w:p>
        </w:tc>
        <w:tc>
          <w:tcPr>
            <w:tcW w:w="4871"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3420"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Pr="00C25562">
              <w:rPr>
                <w:rFonts w:ascii="Times New Roman" w:hAnsi="Times New Roman"/>
                <w:color w:val="000000"/>
                <w:sz w:val="28"/>
                <w:szCs w:val="28"/>
              </w:rPr>
              <w:t>рибор учета тепловой энергии</w:t>
            </w:r>
          </w:p>
        </w:tc>
      </w:tr>
      <w:tr w:rsidR="00285B25" w:rsidRPr="00C25562" w:rsidTr="00A01B67">
        <w:trPr>
          <w:trHeight w:val="18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85B25" w:rsidRPr="00C25562" w:rsidRDefault="00285B25" w:rsidP="00A01B67">
            <w:pPr>
              <w:spacing w:after="0" w:line="240" w:lineRule="auto"/>
              <w:rPr>
                <w:rFonts w:ascii="Times New Roman" w:hAnsi="Times New Roman"/>
                <w:sz w:val="28"/>
                <w:szCs w:val="28"/>
              </w:rPr>
            </w:pPr>
          </w:p>
        </w:tc>
        <w:tc>
          <w:tcPr>
            <w:tcW w:w="4871"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3420"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color w:val="000000"/>
                <w:sz w:val="28"/>
                <w:szCs w:val="28"/>
              </w:rPr>
            </w:pPr>
            <w:r>
              <w:rPr>
                <w:rFonts w:ascii="Times New Roman" w:hAnsi="Times New Roman"/>
                <w:color w:val="000000"/>
                <w:sz w:val="28"/>
                <w:szCs w:val="28"/>
              </w:rPr>
              <w:t>п</w:t>
            </w:r>
            <w:r w:rsidRPr="00C25562">
              <w:rPr>
                <w:rFonts w:ascii="Times New Roman" w:hAnsi="Times New Roman"/>
                <w:color w:val="000000"/>
                <w:sz w:val="28"/>
                <w:szCs w:val="28"/>
              </w:rPr>
              <w:t>рибор учета электрической энергии</w:t>
            </w:r>
          </w:p>
        </w:tc>
      </w:tr>
      <w:tr w:rsidR="00285B25" w:rsidRPr="00C25562" w:rsidTr="00A01B67">
        <w:trPr>
          <w:trHeight w:val="18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85B25" w:rsidRPr="00C25562" w:rsidRDefault="00285B25" w:rsidP="00A01B67">
            <w:pPr>
              <w:spacing w:after="0" w:line="240" w:lineRule="auto"/>
              <w:rPr>
                <w:rFonts w:ascii="Times New Roman" w:hAnsi="Times New Roman"/>
                <w:sz w:val="28"/>
                <w:szCs w:val="28"/>
              </w:rPr>
            </w:pPr>
          </w:p>
        </w:tc>
        <w:tc>
          <w:tcPr>
            <w:tcW w:w="4871"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3420" w:type="dxa"/>
            <w:gridSpan w:val="2"/>
            <w:vMerge/>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sz w:val="28"/>
                <w:szCs w:val="28"/>
              </w:rPr>
            </w:pPr>
          </w:p>
        </w:tc>
        <w:tc>
          <w:tcPr>
            <w:tcW w:w="5337" w:type="dxa"/>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rPr>
                <w:rFonts w:ascii="Times New Roman" w:hAnsi="Times New Roman"/>
                <w:color w:val="000000"/>
                <w:sz w:val="28"/>
                <w:szCs w:val="28"/>
              </w:rPr>
            </w:pPr>
            <w:r>
              <w:rPr>
                <w:rFonts w:ascii="Times New Roman" w:hAnsi="Times New Roman"/>
                <w:color w:val="000000"/>
                <w:sz w:val="28"/>
                <w:szCs w:val="28"/>
              </w:rPr>
              <w:t>д</w:t>
            </w:r>
            <w:r w:rsidRPr="00C25562">
              <w:rPr>
                <w:rFonts w:ascii="Times New Roman" w:hAnsi="Times New Roman"/>
                <w:color w:val="000000"/>
                <w:sz w:val="28"/>
                <w:szCs w:val="28"/>
              </w:rPr>
              <w:t>изель-генератор ЯМЗ 236</w:t>
            </w:r>
          </w:p>
        </w:tc>
      </w:tr>
      <w:tr w:rsidR="00285B25" w:rsidRPr="00C25562" w:rsidTr="00182661">
        <w:trPr>
          <w:trHeight w:val="273"/>
        </w:trPr>
        <w:tc>
          <w:tcPr>
            <w:tcW w:w="14337" w:type="dxa"/>
            <w:gridSpan w:val="6"/>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jc w:val="both"/>
              <w:rPr>
                <w:rFonts w:ascii="Times New Roman" w:hAnsi="Times New Roman"/>
                <w:sz w:val="28"/>
                <w:szCs w:val="28"/>
              </w:rPr>
            </w:pPr>
            <w:r w:rsidRPr="00C25562">
              <w:rPr>
                <w:rFonts w:ascii="Times New Roman" w:hAnsi="Times New Roman"/>
                <w:sz w:val="28"/>
                <w:szCs w:val="28"/>
              </w:rPr>
              <w:t xml:space="preserve">в том числе иное имущество, образующее единое целое с объектом </w:t>
            </w:r>
            <w:r>
              <w:rPr>
                <w:rFonts w:ascii="Times New Roman" w:hAnsi="Times New Roman"/>
                <w:sz w:val="28"/>
                <w:szCs w:val="28"/>
              </w:rPr>
              <w:t>К</w:t>
            </w:r>
            <w:r w:rsidRPr="00C25562">
              <w:rPr>
                <w:rFonts w:ascii="Times New Roman" w:hAnsi="Times New Roman"/>
                <w:sz w:val="28"/>
                <w:szCs w:val="28"/>
              </w:rPr>
              <w:t xml:space="preserve">онцессионного соглашения и (или) предназначенное для использования в целях создания условий осуществления </w:t>
            </w:r>
            <w:r>
              <w:rPr>
                <w:rFonts w:ascii="Times New Roman" w:hAnsi="Times New Roman"/>
                <w:sz w:val="28"/>
                <w:szCs w:val="28"/>
              </w:rPr>
              <w:t>К</w:t>
            </w:r>
            <w:r w:rsidRPr="00C25562">
              <w:rPr>
                <w:rFonts w:ascii="Times New Roman" w:hAnsi="Times New Roman"/>
                <w:sz w:val="28"/>
                <w:szCs w:val="28"/>
              </w:rPr>
              <w:t xml:space="preserve">онцессионером деятельности, предусмотренной </w:t>
            </w:r>
            <w:r>
              <w:rPr>
                <w:rFonts w:ascii="Times New Roman" w:hAnsi="Times New Roman"/>
                <w:sz w:val="28"/>
                <w:szCs w:val="28"/>
              </w:rPr>
              <w:t>К</w:t>
            </w:r>
            <w:r w:rsidRPr="00C25562">
              <w:rPr>
                <w:rFonts w:ascii="Times New Roman" w:hAnsi="Times New Roman"/>
                <w:sz w:val="28"/>
                <w:szCs w:val="28"/>
              </w:rPr>
              <w:t>онцессионным соглашением:</w:t>
            </w:r>
          </w:p>
        </w:tc>
      </w:tr>
      <w:tr w:rsidR="00285B25" w:rsidRPr="00C25562" w:rsidTr="00A01B67">
        <w:trPr>
          <w:trHeight w:val="1015"/>
        </w:trPr>
        <w:tc>
          <w:tcPr>
            <w:tcW w:w="709" w:type="dxa"/>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jc w:val="center"/>
              <w:rPr>
                <w:rFonts w:ascii="Times New Roman" w:hAnsi="Times New Roman"/>
                <w:sz w:val="28"/>
                <w:szCs w:val="28"/>
              </w:rPr>
            </w:pPr>
            <w:r w:rsidRPr="00C25562">
              <w:rPr>
                <w:rFonts w:ascii="Times New Roman" w:hAnsi="Times New Roman"/>
                <w:sz w:val="28"/>
                <w:szCs w:val="28"/>
              </w:rPr>
              <w:t>2.1.</w:t>
            </w:r>
          </w:p>
        </w:tc>
        <w:tc>
          <w:tcPr>
            <w:tcW w:w="13628" w:type="dxa"/>
            <w:gridSpan w:val="5"/>
            <w:tcBorders>
              <w:top w:val="single" w:sz="4" w:space="0" w:color="auto"/>
              <w:left w:val="single" w:sz="4" w:space="0" w:color="auto"/>
              <w:bottom w:val="single" w:sz="4" w:space="0" w:color="auto"/>
              <w:right w:val="single" w:sz="4" w:space="0" w:color="auto"/>
            </w:tcBorders>
            <w:hideMark/>
          </w:tcPr>
          <w:p w:rsidR="00285B25" w:rsidRPr="00C25562" w:rsidRDefault="00285B25" w:rsidP="00A01B67">
            <w:pPr>
              <w:spacing w:after="0" w:line="240" w:lineRule="auto"/>
              <w:jc w:val="both"/>
              <w:rPr>
                <w:rFonts w:ascii="Times New Roman" w:hAnsi="Times New Roman"/>
                <w:sz w:val="28"/>
                <w:szCs w:val="28"/>
              </w:rPr>
            </w:pPr>
            <w:r>
              <w:rPr>
                <w:rFonts w:ascii="Times New Roman" w:hAnsi="Times New Roman"/>
                <w:sz w:val="28"/>
                <w:szCs w:val="28"/>
              </w:rPr>
              <w:t>Внутрипоселковые сети теплоснабжения с. Кышик</w:t>
            </w:r>
            <w:r w:rsidRPr="00C25562">
              <w:rPr>
                <w:rFonts w:ascii="Times New Roman" w:hAnsi="Times New Roman"/>
                <w:sz w:val="28"/>
                <w:szCs w:val="28"/>
              </w:rPr>
              <w:t>, назначени</w:t>
            </w:r>
            <w:r>
              <w:rPr>
                <w:rFonts w:ascii="Times New Roman" w:hAnsi="Times New Roman"/>
                <w:sz w:val="28"/>
                <w:szCs w:val="28"/>
              </w:rPr>
              <w:t>е</w:t>
            </w:r>
            <w:r w:rsidRPr="00517B3F">
              <w:rPr>
                <w:rFonts w:ascii="Times New Roman" w:hAnsi="Times New Roman"/>
                <w:sz w:val="28"/>
                <w:szCs w:val="28"/>
              </w:rPr>
              <w:t xml:space="preserve"> –</w:t>
            </w:r>
            <w:r>
              <w:rPr>
                <w:rFonts w:ascii="Times New Roman" w:hAnsi="Times New Roman"/>
                <w:sz w:val="28"/>
                <w:szCs w:val="28"/>
              </w:rPr>
              <w:t xml:space="preserve"> нежилое, протяженность 2410 м,</w:t>
            </w:r>
            <w:r>
              <w:rPr>
                <w:rFonts w:ascii="Times New Roman" w:hAnsi="Times New Roman"/>
                <w:sz w:val="28"/>
                <w:szCs w:val="28"/>
              </w:rPr>
              <w:br/>
              <w:t xml:space="preserve"> инв. № 71:129:000:000001440,</w:t>
            </w:r>
            <w:r w:rsidRPr="00C25562">
              <w:rPr>
                <w:rFonts w:ascii="Times New Roman" w:hAnsi="Times New Roman"/>
                <w:sz w:val="28"/>
                <w:szCs w:val="28"/>
              </w:rPr>
              <w:t xml:space="preserve">  адрес</w:t>
            </w:r>
            <w:r>
              <w:rPr>
                <w:rFonts w:ascii="Times New Roman" w:hAnsi="Times New Roman"/>
                <w:sz w:val="28"/>
                <w:szCs w:val="28"/>
              </w:rPr>
              <w:t xml:space="preserve"> (местонахождение)</w:t>
            </w:r>
            <w:r w:rsidRPr="00C25562">
              <w:rPr>
                <w:rFonts w:ascii="Times New Roman" w:hAnsi="Times New Roman"/>
                <w:sz w:val="28"/>
                <w:szCs w:val="28"/>
              </w:rPr>
              <w:t xml:space="preserve"> объекта: Ханты-Мансийский автономный округ – Югра, Ханты-Мансийский район, </w:t>
            </w:r>
            <w:r>
              <w:rPr>
                <w:rFonts w:ascii="Times New Roman" w:hAnsi="Times New Roman"/>
                <w:sz w:val="28"/>
                <w:szCs w:val="28"/>
              </w:rPr>
              <w:t xml:space="preserve">сельское поселение Кышик, </w:t>
            </w:r>
            <w:r w:rsidRPr="00C25562">
              <w:rPr>
                <w:rFonts w:ascii="Times New Roman" w:hAnsi="Times New Roman"/>
                <w:sz w:val="28"/>
                <w:szCs w:val="28"/>
              </w:rPr>
              <w:t xml:space="preserve">с. Кышик, </w:t>
            </w:r>
            <w:r>
              <w:rPr>
                <w:rFonts w:ascii="Times New Roman" w:hAnsi="Times New Roman"/>
                <w:sz w:val="28"/>
                <w:szCs w:val="28"/>
              </w:rPr>
              <w:t>свидетельство о государственной регистрации от 23.12.2015 № 86-АВ 086983</w:t>
            </w:r>
          </w:p>
        </w:tc>
      </w:tr>
    </w:tbl>
    <w:p w:rsidR="0023536D" w:rsidRPr="00BE49A9" w:rsidRDefault="0023536D" w:rsidP="00DE11D8">
      <w:pPr>
        <w:spacing w:after="0" w:line="240" w:lineRule="auto"/>
        <w:jc w:val="both"/>
        <w:rPr>
          <w:rFonts w:ascii="Times New Roman" w:hAnsi="Times New Roman"/>
          <w:bCs/>
          <w:sz w:val="24"/>
          <w:szCs w:val="24"/>
        </w:rPr>
        <w:sectPr w:rsidR="0023536D" w:rsidRPr="00BE49A9" w:rsidSect="002B3CFD">
          <w:pgSz w:w="16838" w:h="11906" w:orient="landscape"/>
          <w:pgMar w:top="1191" w:right="1247" w:bottom="1134" w:left="1588" w:header="709" w:footer="709" w:gutter="0"/>
          <w:cols w:space="708"/>
          <w:docGrid w:linePitch="360"/>
        </w:sectPr>
      </w:pPr>
    </w:p>
    <w:p w:rsidR="00DE11D8" w:rsidRPr="00BE49A9" w:rsidRDefault="00DE11D8" w:rsidP="00DE11D8">
      <w:pPr>
        <w:spacing w:after="0" w:line="240" w:lineRule="auto"/>
        <w:jc w:val="right"/>
        <w:rPr>
          <w:rFonts w:ascii="Times New Roman" w:hAnsi="Times New Roman"/>
          <w:bCs/>
          <w:sz w:val="28"/>
          <w:szCs w:val="24"/>
        </w:rPr>
      </w:pPr>
      <w:r w:rsidRPr="00BE49A9">
        <w:rPr>
          <w:rFonts w:ascii="Times New Roman" w:hAnsi="Times New Roman"/>
          <w:bCs/>
          <w:sz w:val="28"/>
          <w:szCs w:val="24"/>
        </w:rPr>
        <w:t xml:space="preserve">Приложение 2 </w:t>
      </w:r>
    </w:p>
    <w:p w:rsidR="00DE11D8" w:rsidRPr="00BE49A9" w:rsidRDefault="00DE11D8" w:rsidP="00DE11D8">
      <w:pPr>
        <w:spacing w:after="0" w:line="240" w:lineRule="auto"/>
        <w:jc w:val="right"/>
        <w:rPr>
          <w:rFonts w:ascii="Times New Roman" w:hAnsi="Times New Roman"/>
          <w:bCs/>
          <w:sz w:val="28"/>
          <w:szCs w:val="24"/>
        </w:rPr>
      </w:pPr>
      <w:r w:rsidRPr="00BE49A9">
        <w:rPr>
          <w:rFonts w:ascii="Times New Roman" w:hAnsi="Times New Roman"/>
          <w:bCs/>
          <w:sz w:val="28"/>
          <w:szCs w:val="24"/>
        </w:rPr>
        <w:t xml:space="preserve">к </w:t>
      </w:r>
      <w:r>
        <w:rPr>
          <w:rFonts w:ascii="Times New Roman" w:hAnsi="Times New Roman"/>
          <w:bCs/>
          <w:sz w:val="28"/>
          <w:szCs w:val="24"/>
        </w:rPr>
        <w:t>К</w:t>
      </w:r>
      <w:r w:rsidRPr="00BE49A9">
        <w:rPr>
          <w:rFonts w:ascii="Times New Roman" w:hAnsi="Times New Roman"/>
          <w:bCs/>
          <w:sz w:val="28"/>
          <w:szCs w:val="24"/>
        </w:rPr>
        <w:t xml:space="preserve">онцессионному соглашению </w:t>
      </w:r>
    </w:p>
    <w:p w:rsidR="00DE11D8" w:rsidRDefault="00DE11D8" w:rsidP="00DE11D8">
      <w:pPr>
        <w:spacing w:after="0" w:line="240" w:lineRule="auto"/>
        <w:jc w:val="right"/>
        <w:rPr>
          <w:rFonts w:ascii="Times New Roman" w:hAnsi="Times New Roman"/>
          <w:iCs/>
          <w:sz w:val="28"/>
          <w:szCs w:val="28"/>
        </w:rPr>
      </w:pPr>
      <w:r>
        <w:rPr>
          <w:rFonts w:ascii="Times New Roman" w:hAnsi="Times New Roman"/>
          <w:iCs/>
          <w:sz w:val="28"/>
          <w:szCs w:val="28"/>
        </w:rPr>
        <w:t>№______ от «___»_____________</w:t>
      </w:r>
    </w:p>
    <w:p w:rsidR="00DE11D8" w:rsidRPr="00BE49A9" w:rsidRDefault="00DE11D8" w:rsidP="00DE11D8">
      <w:pPr>
        <w:spacing w:after="0" w:line="240" w:lineRule="auto"/>
        <w:ind w:firstLine="709"/>
        <w:jc w:val="right"/>
        <w:rPr>
          <w:rFonts w:ascii="Times New Roman" w:hAnsi="Times New Roman"/>
          <w:sz w:val="24"/>
          <w:szCs w:val="24"/>
        </w:rPr>
      </w:pPr>
    </w:p>
    <w:p w:rsidR="00DE11D8" w:rsidRPr="00355020" w:rsidRDefault="00DE11D8" w:rsidP="00DE11D8">
      <w:pPr>
        <w:spacing w:after="0" w:line="240" w:lineRule="auto"/>
        <w:ind w:firstLine="709"/>
        <w:jc w:val="center"/>
        <w:rPr>
          <w:rFonts w:ascii="Times New Roman" w:hAnsi="Times New Roman"/>
          <w:sz w:val="24"/>
          <w:szCs w:val="24"/>
        </w:rPr>
      </w:pPr>
      <w:r w:rsidRPr="00355020">
        <w:rPr>
          <w:rFonts w:ascii="Times New Roman" w:hAnsi="Times New Roman"/>
          <w:sz w:val="24"/>
          <w:szCs w:val="24"/>
        </w:rPr>
        <w:t>Перечень объектов и характеристики, которым должен отвечать Объект Соглашения после осуществления работ по реконструкции</w:t>
      </w:r>
    </w:p>
    <w:p w:rsidR="00DE11D8" w:rsidRPr="00355020" w:rsidRDefault="00DE11D8" w:rsidP="00DE11D8">
      <w:pPr>
        <w:spacing w:after="0" w:line="240" w:lineRule="auto"/>
        <w:ind w:firstLine="709"/>
        <w:jc w:val="both"/>
        <w:rPr>
          <w:rFonts w:ascii="Times New Roman" w:hAnsi="Times New Roman"/>
          <w:sz w:val="24"/>
          <w:szCs w:val="24"/>
        </w:rPr>
      </w:pPr>
    </w:p>
    <w:tbl>
      <w:tblPr>
        <w:tblW w:w="5093" w:type="pct"/>
        <w:jc w:val="center"/>
        <w:tblInd w:w="-5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37"/>
        <w:gridCol w:w="887"/>
        <w:gridCol w:w="765"/>
        <w:gridCol w:w="868"/>
        <w:gridCol w:w="895"/>
        <w:gridCol w:w="457"/>
        <w:gridCol w:w="807"/>
        <w:gridCol w:w="702"/>
      </w:tblGrid>
      <w:tr w:rsidR="006E0FD3" w:rsidRPr="00D70C6A" w:rsidTr="00182661">
        <w:trPr>
          <w:trHeight w:val="300"/>
          <w:jc w:val="center"/>
        </w:trPr>
        <w:tc>
          <w:tcPr>
            <w:tcW w:w="2173" w:type="pct"/>
            <w:vMerge w:val="restart"/>
            <w:shd w:val="clear" w:color="auto" w:fill="auto"/>
            <w:noWrap/>
            <w:hideMark/>
          </w:tcPr>
          <w:p w:rsidR="006E0FD3" w:rsidRPr="00F7589C" w:rsidRDefault="006E0FD3" w:rsidP="00182661">
            <w:pPr>
              <w:pStyle w:val="aff2"/>
              <w:rPr>
                <w:color w:val="auto"/>
                <w:sz w:val="24"/>
                <w:lang w:eastAsia="ru-RU"/>
              </w:rPr>
            </w:pPr>
            <w:r w:rsidRPr="00F7589C">
              <w:rPr>
                <w:color w:val="auto"/>
                <w:sz w:val="24"/>
                <w:lang w:eastAsia="ru-RU"/>
              </w:rPr>
              <w:t>Объект</w:t>
            </w:r>
          </w:p>
        </w:tc>
        <w:tc>
          <w:tcPr>
            <w:tcW w:w="1324" w:type="pct"/>
            <w:gridSpan w:val="3"/>
            <w:shd w:val="clear" w:color="auto" w:fill="auto"/>
            <w:noWrap/>
            <w:hideMark/>
          </w:tcPr>
          <w:p w:rsidR="006E0FD3" w:rsidRPr="00F7589C" w:rsidRDefault="006E0FD3" w:rsidP="00182661">
            <w:pPr>
              <w:pStyle w:val="aff2"/>
              <w:rPr>
                <w:color w:val="auto"/>
                <w:sz w:val="24"/>
                <w:lang w:eastAsia="ru-RU"/>
              </w:rPr>
            </w:pPr>
            <w:r w:rsidRPr="00F7589C">
              <w:rPr>
                <w:color w:val="auto"/>
                <w:sz w:val="24"/>
                <w:lang w:eastAsia="ru-RU"/>
              </w:rPr>
              <w:t>Старая схема</w:t>
            </w:r>
          </w:p>
        </w:tc>
        <w:tc>
          <w:tcPr>
            <w:tcW w:w="1503" w:type="pct"/>
            <w:gridSpan w:val="4"/>
            <w:shd w:val="clear" w:color="auto" w:fill="auto"/>
            <w:noWrap/>
            <w:hideMark/>
          </w:tcPr>
          <w:p w:rsidR="006E0FD3" w:rsidRPr="00F7589C" w:rsidRDefault="006E0FD3" w:rsidP="00182661">
            <w:pPr>
              <w:pStyle w:val="aff2"/>
              <w:rPr>
                <w:color w:val="auto"/>
                <w:sz w:val="24"/>
                <w:lang w:eastAsia="ru-RU"/>
              </w:rPr>
            </w:pPr>
            <w:r w:rsidRPr="00F7589C">
              <w:rPr>
                <w:color w:val="auto"/>
                <w:sz w:val="24"/>
                <w:lang w:eastAsia="ru-RU"/>
              </w:rPr>
              <w:t>Новая схема</w:t>
            </w:r>
          </w:p>
        </w:tc>
      </w:tr>
      <w:tr w:rsidR="006E0FD3" w:rsidRPr="00D70C6A" w:rsidTr="00182661">
        <w:trPr>
          <w:trHeight w:val="600"/>
          <w:jc w:val="center"/>
        </w:trPr>
        <w:tc>
          <w:tcPr>
            <w:tcW w:w="2173" w:type="pct"/>
            <w:vMerge/>
            <w:hideMark/>
          </w:tcPr>
          <w:p w:rsidR="006E0FD3" w:rsidRPr="00F7589C" w:rsidRDefault="006E0FD3" w:rsidP="00182661">
            <w:pPr>
              <w:pStyle w:val="aff2"/>
              <w:jc w:val="both"/>
              <w:rPr>
                <w:color w:val="auto"/>
                <w:sz w:val="24"/>
                <w:lang w:eastAsia="ru-RU"/>
              </w:rPr>
            </w:pPr>
          </w:p>
        </w:tc>
        <w:tc>
          <w:tcPr>
            <w:tcW w:w="466" w:type="pct"/>
            <w:vMerge w:val="restart"/>
            <w:shd w:val="clear" w:color="auto" w:fill="auto"/>
            <w:textDirection w:val="btLr"/>
            <w:hideMark/>
          </w:tcPr>
          <w:p w:rsidR="006E0FD3" w:rsidRPr="00F7589C" w:rsidRDefault="006E0FD3" w:rsidP="00182661">
            <w:pPr>
              <w:pStyle w:val="aff2"/>
              <w:ind w:left="113" w:right="113"/>
              <w:jc w:val="both"/>
              <w:rPr>
                <w:color w:val="auto"/>
                <w:sz w:val="24"/>
                <w:lang w:eastAsia="ru-RU"/>
              </w:rPr>
            </w:pPr>
            <w:r w:rsidRPr="00F7589C">
              <w:rPr>
                <w:color w:val="auto"/>
                <w:sz w:val="24"/>
                <w:lang w:eastAsia="ru-RU"/>
              </w:rPr>
              <w:t>Вид топлива</w:t>
            </w:r>
          </w:p>
        </w:tc>
        <w:tc>
          <w:tcPr>
            <w:tcW w:w="858" w:type="pct"/>
            <w:gridSpan w:val="2"/>
            <w:shd w:val="clear" w:color="auto" w:fill="auto"/>
            <w:hideMark/>
          </w:tcPr>
          <w:p w:rsidR="006E0FD3" w:rsidRPr="00F7589C" w:rsidRDefault="006E0FD3" w:rsidP="00182661">
            <w:pPr>
              <w:pStyle w:val="aff2"/>
              <w:jc w:val="both"/>
              <w:rPr>
                <w:color w:val="auto"/>
                <w:sz w:val="24"/>
                <w:lang w:eastAsia="ru-RU"/>
              </w:rPr>
            </w:pPr>
            <w:r w:rsidRPr="00F7589C">
              <w:rPr>
                <w:color w:val="auto"/>
                <w:sz w:val="24"/>
                <w:lang w:eastAsia="ru-RU"/>
              </w:rPr>
              <w:t>Тепловая мощность</w:t>
            </w:r>
          </w:p>
        </w:tc>
        <w:tc>
          <w:tcPr>
            <w:tcW w:w="470" w:type="pct"/>
            <w:vMerge w:val="restart"/>
            <w:shd w:val="clear" w:color="auto" w:fill="auto"/>
            <w:textDirection w:val="btLr"/>
            <w:hideMark/>
          </w:tcPr>
          <w:p w:rsidR="006E0FD3" w:rsidRPr="00F7589C" w:rsidRDefault="006E0FD3" w:rsidP="00182661">
            <w:pPr>
              <w:pStyle w:val="aff2"/>
              <w:ind w:left="113" w:right="113"/>
              <w:jc w:val="both"/>
              <w:rPr>
                <w:color w:val="auto"/>
                <w:sz w:val="24"/>
                <w:lang w:eastAsia="ru-RU"/>
              </w:rPr>
            </w:pPr>
            <w:r w:rsidRPr="00F7589C">
              <w:rPr>
                <w:color w:val="auto"/>
                <w:sz w:val="24"/>
                <w:lang w:eastAsia="ru-RU"/>
              </w:rPr>
              <w:t>Вид топлива</w:t>
            </w:r>
          </w:p>
        </w:tc>
        <w:tc>
          <w:tcPr>
            <w:tcW w:w="240" w:type="pct"/>
            <w:vMerge w:val="restart"/>
            <w:shd w:val="clear" w:color="auto" w:fill="auto"/>
            <w:textDirection w:val="btLr"/>
            <w:hideMark/>
          </w:tcPr>
          <w:p w:rsidR="006E0FD3" w:rsidRPr="00F7589C" w:rsidRDefault="006E0FD3" w:rsidP="00182661">
            <w:pPr>
              <w:pStyle w:val="aff2"/>
              <w:ind w:left="113" w:right="113"/>
              <w:jc w:val="both"/>
              <w:rPr>
                <w:color w:val="auto"/>
                <w:sz w:val="24"/>
                <w:lang w:eastAsia="ru-RU"/>
              </w:rPr>
            </w:pPr>
            <w:r w:rsidRPr="00F7589C">
              <w:rPr>
                <w:color w:val="auto"/>
                <w:sz w:val="24"/>
                <w:lang w:eastAsia="ru-RU"/>
              </w:rPr>
              <w:t>Кол-во котлов, шт.</w:t>
            </w:r>
          </w:p>
        </w:tc>
        <w:tc>
          <w:tcPr>
            <w:tcW w:w="424" w:type="pct"/>
            <w:vMerge w:val="restart"/>
            <w:shd w:val="clear" w:color="auto" w:fill="auto"/>
            <w:textDirection w:val="btLr"/>
            <w:hideMark/>
          </w:tcPr>
          <w:p w:rsidR="006E0FD3" w:rsidRPr="00F7589C" w:rsidRDefault="006E0FD3" w:rsidP="00182661">
            <w:pPr>
              <w:pStyle w:val="aff2"/>
              <w:ind w:left="113" w:right="113"/>
              <w:jc w:val="both"/>
              <w:rPr>
                <w:color w:val="auto"/>
                <w:sz w:val="24"/>
                <w:lang w:eastAsia="ru-RU"/>
              </w:rPr>
            </w:pPr>
            <w:r w:rsidRPr="00F7589C">
              <w:rPr>
                <w:color w:val="auto"/>
                <w:sz w:val="24"/>
                <w:lang w:eastAsia="ru-RU"/>
              </w:rPr>
              <w:t>Мощность каждого котла, МВт</w:t>
            </w:r>
          </w:p>
        </w:tc>
        <w:tc>
          <w:tcPr>
            <w:tcW w:w="369" w:type="pct"/>
            <w:vMerge w:val="restart"/>
            <w:shd w:val="clear" w:color="auto" w:fill="auto"/>
            <w:textDirection w:val="btLr"/>
            <w:hideMark/>
          </w:tcPr>
          <w:p w:rsidR="006E0FD3" w:rsidRPr="00F7589C" w:rsidRDefault="006E0FD3" w:rsidP="00182661">
            <w:pPr>
              <w:pStyle w:val="aff2"/>
              <w:ind w:left="113" w:right="113"/>
              <w:jc w:val="both"/>
              <w:rPr>
                <w:color w:val="auto"/>
                <w:sz w:val="24"/>
                <w:lang w:eastAsia="ru-RU"/>
              </w:rPr>
            </w:pPr>
            <w:r w:rsidRPr="00F7589C">
              <w:rPr>
                <w:color w:val="auto"/>
                <w:sz w:val="24"/>
                <w:lang w:eastAsia="ru-RU"/>
              </w:rPr>
              <w:t>Установленная мощность, МВт</w:t>
            </w:r>
          </w:p>
        </w:tc>
      </w:tr>
      <w:tr w:rsidR="006E0FD3" w:rsidRPr="00D70C6A" w:rsidTr="006E0FD3">
        <w:trPr>
          <w:trHeight w:val="1809"/>
          <w:jc w:val="center"/>
        </w:trPr>
        <w:tc>
          <w:tcPr>
            <w:tcW w:w="2173" w:type="pct"/>
            <w:vMerge/>
            <w:hideMark/>
          </w:tcPr>
          <w:p w:rsidR="006E0FD3" w:rsidRPr="00F7589C" w:rsidRDefault="006E0FD3" w:rsidP="00182661">
            <w:pPr>
              <w:pStyle w:val="aff2"/>
              <w:jc w:val="both"/>
              <w:rPr>
                <w:color w:val="auto"/>
                <w:sz w:val="24"/>
                <w:lang w:eastAsia="ru-RU"/>
              </w:rPr>
            </w:pPr>
          </w:p>
        </w:tc>
        <w:tc>
          <w:tcPr>
            <w:tcW w:w="466" w:type="pct"/>
            <w:vMerge/>
            <w:hideMark/>
          </w:tcPr>
          <w:p w:rsidR="006E0FD3" w:rsidRPr="00F7589C" w:rsidRDefault="006E0FD3" w:rsidP="00182661">
            <w:pPr>
              <w:pStyle w:val="aff2"/>
              <w:jc w:val="both"/>
              <w:rPr>
                <w:color w:val="auto"/>
                <w:sz w:val="24"/>
                <w:lang w:eastAsia="ru-RU"/>
              </w:rPr>
            </w:pPr>
          </w:p>
        </w:tc>
        <w:tc>
          <w:tcPr>
            <w:tcW w:w="402" w:type="pct"/>
            <w:shd w:val="clear" w:color="auto" w:fill="auto"/>
            <w:noWrap/>
            <w:hideMark/>
          </w:tcPr>
          <w:p w:rsidR="006E0FD3" w:rsidRPr="00F7589C" w:rsidRDefault="006E0FD3" w:rsidP="00182661">
            <w:pPr>
              <w:pStyle w:val="aff2"/>
              <w:jc w:val="both"/>
              <w:rPr>
                <w:color w:val="auto"/>
                <w:sz w:val="24"/>
                <w:lang w:eastAsia="ru-RU"/>
              </w:rPr>
            </w:pPr>
            <w:r w:rsidRPr="00F7589C">
              <w:rPr>
                <w:color w:val="auto"/>
                <w:sz w:val="24"/>
                <w:lang w:eastAsia="ru-RU"/>
              </w:rPr>
              <w:t>Гкал/ч</w:t>
            </w:r>
          </w:p>
        </w:tc>
        <w:tc>
          <w:tcPr>
            <w:tcW w:w="456" w:type="pct"/>
            <w:shd w:val="clear" w:color="auto" w:fill="auto"/>
            <w:noWrap/>
            <w:hideMark/>
          </w:tcPr>
          <w:p w:rsidR="006E0FD3" w:rsidRPr="00F7589C" w:rsidRDefault="006E0FD3" w:rsidP="00182661">
            <w:pPr>
              <w:pStyle w:val="aff2"/>
              <w:jc w:val="both"/>
              <w:rPr>
                <w:color w:val="auto"/>
                <w:sz w:val="24"/>
                <w:lang w:eastAsia="ru-RU"/>
              </w:rPr>
            </w:pPr>
            <w:r w:rsidRPr="00F7589C">
              <w:rPr>
                <w:color w:val="auto"/>
                <w:sz w:val="24"/>
                <w:lang w:eastAsia="ru-RU"/>
              </w:rPr>
              <w:t>МВт</w:t>
            </w:r>
          </w:p>
        </w:tc>
        <w:tc>
          <w:tcPr>
            <w:tcW w:w="470" w:type="pct"/>
            <w:vMerge/>
            <w:hideMark/>
          </w:tcPr>
          <w:p w:rsidR="006E0FD3" w:rsidRPr="00F7589C" w:rsidRDefault="006E0FD3" w:rsidP="00182661">
            <w:pPr>
              <w:pStyle w:val="aff2"/>
              <w:jc w:val="both"/>
              <w:rPr>
                <w:color w:val="auto"/>
                <w:sz w:val="24"/>
                <w:lang w:eastAsia="ru-RU"/>
              </w:rPr>
            </w:pPr>
          </w:p>
        </w:tc>
        <w:tc>
          <w:tcPr>
            <w:tcW w:w="240" w:type="pct"/>
            <w:vMerge/>
            <w:hideMark/>
          </w:tcPr>
          <w:p w:rsidR="006E0FD3" w:rsidRPr="00F7589C" w:rsidRDefault="006E0FD3" w:rsidP="00182661">
            <w:pPr>
              <w:pStyle w:val="aff2"/>
              <w:jc w:val="both"/>
              <w:rPr>
                <w:color w:val="auto"/>
                <w:sz w:val="24"/>
                <w:lang w:eastAsia="ru-RU"/>
              </w:rPr>
            </w:pPr>
          </w:p>
        </w:tc>
        <w:tc>
          <w:tcPr>
            <w:tcW w:w="424" w:type="pct"/>
            <w:vMerge/>
            <w:hideMark/>
          </w:tcPr>
          <w:p w:rsidR="006E0FD3" w:rsidRPr="00F7589C" w:rsidRDefault="006E0FD3" w:rsidP="00182661">
            <w:pPr>
              <w:pStyle w:val="aff2"/>
              <w:jc w:val="both"/>
              <w:rPr>
                <w:color w:val="auto"/>
                <w:sz w:val="24"/>
                <w:lang w:eastAsia="ru-RU"/>
              </w:rPr>
            </w:pPr>
          </w:p>
        </w:tc>
        <w:tc>
          <w:tcPr>
            <w:tcW w:w="369" w:type="pct"/>
            <w:vMerge/>
            <w:hideMark/>
          </w:tcPr>
          <w:p w:rsidR="006E0FD3" w:rsidRPr="00F7589C" w:rsidRDefault="006E0FD3" w:rsidP="00182661">
            <w:pPr>
              <w:pStyle w:val="aff2"/>
              <w:jc w:val="both"/>
              <w:rPr>
                <w:color w:val="auto"/>
                <w:sz w:val="24"/>
                <w:lang w:eastAsia="ru-RU"/>
              </w:rPr>
            </w:pPr>
          </w:p>
        </w:tc>
      </w:tr>
      <w:tr w:rsidR="006E0FD3" w:rsidRPr="00D9083E" w:rsidTr="006E0FD3">
        <w:trPr>
          <w:trHeight w:val="300"/>
          <w:jc w:val="center"/>
        </w:trPr>
        <w:tc>
          <w:tcPr>
            <w:tcW w:w="2173" w:type="pct"/>
            <w:shd w:val="clear" w:color="auto" w:fill="auto"/>
            <w:noWrap/>
            <w:hideMark/>
          </w:tcPr>
          <w:p w:rsidR="006E0FD3" w:rsidRPr="00D9083E" w:rsidRDefault="006E0FD3" w:rsidP="00182661">
            <w:pPr>
              <w:pStyle w:val="aff2"/>
              <w:jc w:val="both"/>
              <w:rPr>
                <w:bCs/>
                <w:color w:val="auto"/>
                <w:sz w:val="24"/>
                <w:lang w:eastAsia="ru-RU"/>
              </w:rPr>
            </w:pPr>
            <w:r w:rsidRPr="00D9083E">
              <w:rPr>
                <w:bCs/>
                <w:color w:val="auto"/>
                <w:sz w:val="24"/>
                <w:lang w:eastAsia="ru-RU"/>
              </w:rPr>
              <w:t>п. Пырьях</w:t>
            </w:r>
          </w:p>
        </w:tc>
        <w:tc>
          <w:tcPr>
            <w:tcW w:w="466" w:type="pct"/>
            <w:shd w:val="clear" w:color="auto" w:fill="auto"/>
            <w:noWrap/>
            <w:hideMark/>
          </w:tcPr>
          <w:p w:rsidR="006E0FD3" w:rsidRPr="00D9083E" w:rsidRDefault="006E0FD3" w:rsidP="00182661">
            <w:pPr>
              <w:pStyle w:val="aff2"/>
              <w:rPr>
                <w:color w:val="auto"/>
                <w:sz w:val="24"/>
                <w:lang w:eastAsia="ru-RU"/>
              </w:rPr>
            </w:pPr>
          </w:p>
        </w:tc>
        <w:tc>
          <w:tcPr>
            <w:tcW w:w="402" w:type="pct"/>
            <w:shd w:val="clear" w:color="auto" w:fill="auto"/>
            <w:noWrap/>
          </w:tcPr>
          <w:p w:rsidR="006E0FD3" w:rsidRPr="00D9083E" w:rsidRDefault="006E0FD3" w:rsidP="00182661">
            <w:pPr>
              <w:pStyle w:val="aff2"/>
              <w:rPr>
                <w:color w:val="auto"/>
                <w:sz w:val="24"/>
              </w:rPr>
            </w:pPr>
            <w:r w:rsidRPr="00D9083E">
              <w:rPr>
                <w:color w:val="auto"/>
                <w:sz w:val="24"/>
              </w:rPr>
              <w:t>0,516</w:t>
            </w:r>
          </w:p>
        </w:tc>
        <w:tc>
          <w:tcPr>
            <w:tcW w:w="456" w:type="pct"/>
            <w:shd w:val="clear" w:color="auto" w:fill="auto"/>
            <w:noWrap/>
          </w:tcPr>
          <w:p w:rsidR="006E0FD3" w:rsidRPr="00D9083E" w:rsidRDefault="006E0FD3" w:rsidP="00182661">
            <w:pPr>
              <w:pStyle w:val="aff2"/>
              <w:rPr>
                <w:color w:val="auto"/>
                <w:sz w:val="24"/>
              </w:rPr>
            </w:pPr>
            <w:r w:rsidRPr="00D9083E">
              <w:rPr>
                <w:color w:val="auto"/>
                <w:sz w:val="24"/>
              </w:rPr>
              <w:t>0,6</w:t>
            </w:r>
          </w:p>
        </w:tc>
        <w:tc>
          <w:tcPr>
            <w:tcW w:w="470" w:type="pct"/>
            <w:shd w:val="clear" w:color="auto" w:fill="auto"/>
            <w:noWrap/>
          </w:tcPr>
          <w:p w:rsidR="006E0FD3" w:rsidRPr="00D9083E" w:rsidRDefault="006E0FD3" w:rsidP="00182661">
            <w:pPr>
              <w:pStyle w:val="aff2"/>
              <w:rPr>
                <w:color w:val="auto"/>
                <w:sz w:val="24"/>
                <w:lang w:eastAsia="ru-RU"/>
              </w:rPr>
            </w:pPr>
          </w:p>
        </w:tc>
        <w:tc>
          <w:tcPr>
            <w:tcW w:w="240" w:type="pct"/>
            <w:shd w:val="clear" w:color="auto" w:fill="auto"/>
            <w:noWrap/>
          </w:tcPr>
          <w:p w:rsidR="006E0FD3" w:rsidRPr="00D9083E" w:rsidRDefault="006E0FD3" w:rsidP="00182661">
            <w:pPr>
              <w:pStyle w:val="aff2"/>
              <w:rPr>
                <w:color w:val="auto"/>
                <w:sz w:val="24"/>
                <w:lang w:eastAsia="ru-RU"/>
              </w:rPr>
            </w:pPr>
          </w:p>
        </w:tc>
        <w:tc>
          <w:tcPr>
            <w:tcW w:w="424" w:type="pct"/>
            <w:shd w:val="clear" w:color="auto" w:fill="auto"/>
            <w:noWrap/>
          </w:tcPr>
          <w:p w:rsidR="006E0FD3" w:rsidRPr="00D9083E" w:rsidRDefault="006E0FD3" w:rsidP="00182661">
            <w:pPr>
              <w:pStyle w:val="aff2"/>
              <w:rPr>
                <w:color w:val="auto"/>
                <w:sz w:val="24"/>
                <w:lang w:eastAsia="ru-RU"/>
              </w:rPr>
            </w:pPr>
          </w:p>
        </w:tc>
        <w:tc>
          <w:tcPr>
            <w:tcW w:w="369" w:type="pct"/>
            <w:shd w:val="clear" w:color="auto" w:fill="auto"/>
            <w:noWrap/>
          </w:tcPr>
          <w:p w:rsidR="006E0FD3" w:rsidRPr="00D9083E" w:rsidRDefault="006E0FD3" w:rsidP="00182661">
            <w:pPr>
              <w:pStyle w:val="aff2"/>
              <w:rPr>
                <w:color w:val="auto"/>
                <w:sz w:val="24"/>
                <w:lang w:eastAsia="ru-RU"/>
              </w:rPr>
            </w:pPr>
            <w:r w:rsidRPr="00D9083E">
              <w:rPr>
                <w:color w:val="auto"/>
                <w:sz w:val="24"/>
                <w:lang w:eastAsia="ru-RU"/>
              </w:rPr>
              <w:t>0,6</w:t>
            </w:r>
          </w:p>
        </w:tc>
      </w:tr>
      <w:tr w:rsidR="006E0FD3" w:rsidRPr="00D70C6A" w:rsidTr="006E0FD3">
        <w:trPr>
          <w:trHeight w:val="300"/>
          <w:jc w:val="center"/>
        </w:trPr>
        <w:tc>
          <w:tcPr>
            <w:tcW w:w="2173" w:type="pct"/>
            <w:shd w:val="clear" w:color="auto" w:fill="auto"/>
            <w:noWrap/>
            <w:hideMark/>
          </w:tcPr>
          <w:p w:rsidR="006E0FD3" w:rsidRDefault="006E0FD3" w:rsidP="00182661">
            <w:pPr>
              <w:spacing w:after="0" w:line="20" w:lineRule="atLeast"/>
              <w:rPr>
                <w:rFonts w:ascii="Times New Roman" w:hAnsi="Times New Roman"/>
                <w:sz w:val="24"/>
                <w:szCs w:val="28"/>
              </w:rPr>
            </w:pPr>
            <w:r w:rsidRPr="00343F12">
              <w:rPr>
                <w:rFonts w:ascii="Times New Roman" w:hAnsi="Times New Roman"/>
                <w:sz w:val="24"/>
                <w:szCs w:val="28"/>
              </w:rPr>
              <w:t>Здание котельной, назначение: нежилое, общая площадь 110,7 кв.</w:t>
            </w:r>
            <w:r>
              <w:rPr>
                <w:rFonts w:ascii="Times New Roman" w:hAnsi="Times New Roman"/>
                <w:sz w:val="24"/>
                <w:szCs w:val="28"/>
              </w:rPr>
              <w:t xml:space="preserve"> м</w:t>
            </w:r>
            <w:r w:rsidRPr="00343F12">
              <w:rPr>
                <w:rFonts w:ascii="Times New Roman" w:hAnsi="Times New Roman"/>
                <w:sz w:val="24"/>
                <w:szCs w:val="28"/>
              </w:rPr>
              <w:t>, инв. № 71:129:000:000000900, лит. А, адрес объекта: Ханты-Мансийский автономный округ – Югра, Ханты-Мансийский район, п. Пырьях</w:t>
            </w:r>
            <w:r>
              <w:rPr>
                <w:rFonts w:ascii="Times New Roman" w:hAnsi="Times New Roman"/>
                <w:sz w:val="24"/>
                <w:szCs w:val="28"/>
              </w:rPr>
              <w:t>,</w:t>
            </w:r>
            <w:r w:rsidRPr="00343F12">
              <w:rPr>
                <w:rFonts w:ascii="Times New Roman" w:hAnsi="Times New Roman"/>
                <w:sz w:val="24"/>
                <w:szCs w:val="28"/>
              </w:rPr>
              <w:t xml:space="preserve"> </w:t>
            </w:r>
          </w:p>
          <w:p w:rsidR="006E0FD3" w:rsidRPr="00343F12" w:rsidRDefault="006E0FD3" w:rsidP="00182661">
            <w:pPr>
              <w:spacing w:after="0" w:line="20" w:lineRule="atLeast"/>
              <w:rPr>
                <w:sz w:val="24"/>
              </w:rPr>
            </w:pPr>
            <w:r w:rsidRPr="00343F12">
              <w:rPr>
                <w:rFonts w:ascii="Times New Roman" w:hAnsi="Times New Roman"/>
                <w:sz w:val="24"/>
                <w:szCs w:val="28"/>
              </w:rPr>
              <w:t>ул. Ягодная, д. 14, свидетельство о государственной регистрации права</w:t>
            </w:r>
            <w:r>
              <w:rPr>
                <w:rFonts w:ascii="Times New Roman" w:hAnsi="Times New Roman"/>
                <w:sz w:val="24"/>
                <w:szCs w:val="28"/>
              </w:rPr>
              <w:t>,</w:t>
            </w:r>
            <w:r w:rsidRPr="00343F12">
              <w:rPr>
                <w:rFonts w:ascii="Times New Roman" w:hAnsi="Times New Roman"/>
                <w:sz w:val="24"/>
                <w:szCs w:val="28"/>
              </w:rPr>
              <w:t xml:space="preserve"> се</w:t>
            </w:r>
            <w:r>
              <w:rPr>
                <w:rFonts w:ascii="Times New Roman" w:hAnsi="Times New Roman"/>
                <w:sz w:val="24"/>
                <w:szCs w:val="28"/>
              </w:rPr>
              <w:t>рия 72НЛ 109805 от 12.02.2009</w:t>
            </w:r>
          </w:p>
        </w:tc>
        <w:tc>
          <w:tcPr>
            <w:tcW w:w="466" w:type="pct"/>
            <w:shd w:val="clear" w:color="auto" w:fill="auto"/>
            <w:noWrap/>
            <w:hideMark/>
          </w:tcPr>
          <w:p w:rsidR="006E0FD3" w:rsidRPr="00F7589C" w:rsidRDefault="006E0FD3" w:rsidP="00182661">
            <w:pPr>
              <w:pStyle w:val="aff2"/>
              <w:rPr>
                <w:color w:val="auto"/>
                <w:sz w:val="24"/>
                <w:lang w:eastAsia="ru-RU"/>
              </w:rPr>
            </w:pPr>
            <w:r w:rsidRPr="00F7589C">
              <w:rPr>
                <w:color w:val="auto"/>
                <w:sz w:val="24"/>
                <w:lang w:eastAsia="ru-RU"/>
              </w:rPr>
              <w:t>уголь</w:t>
            </w:r>
          </w:p>
        </w:tc>
        <w:tc>
          <w:tcPr>
            <w:tcW w:w="402" w:type="pct"/>
            <w:shd w:val="clear" w:color="auto" w:fill="auto"/>
            <w:noWrap/>
            <w:hideMark/>
          </w:tcPr>
          <w:p w:rsidR="006E0FD3" w:rsidRPr="00F7589C" w:rsidRDefault="006E0FD3" w:rsidP="00182661">
            <w:pPr>
              <w:pStyle w:val="aff2"/>
              <w:rPr>
                <w:color w:val="auto"/>
                <w:sz w:val="24"/>
              </w:rPr>
            </w:pPr>
            <w:r w:rsidRPr="00F7589C">
              <w:rPr>
                <w:color w:val="auto"/>
                <w:sz w:val="24"/>
              </w:rPr>
              <w:t>0,516</w:t>
            </w:r>
          </w:p>
        </w:tc>
        <w:tc>
          <w:tcPr>
            <w:tcW w:w="456" w:type="pct"/>
            <w:shd w:val="clear" w:color="auto" w:fill="auto"/>
            <w:noWrap/>
            <w:hideMark/>
          </w:tcPr>
          <w:p w:rsidR="006E0FD3" w:rsidRPr="00F7589C" w:rsidRDefault="006E0FD3" w:rsidP="00182661">
            <w:pPr>
              <w:pStyle w:val="aff2"/>
              <w:rPr>
                <w:color w:val="auto"/>
                <w:sz w:val="24"/>
              </w:rPr>
            </w:pPr>
            <w:r w:rsidRPr="00F7589C">
              <w:rPr>
                <w:color w:val="auto"/>
                <w:sz w:val="24"/>
              </w:rPr>
              <w:t>0,6</w:t>
            </w:r>
          </w:p>
        </w:tc>
        <w:tc>
          <w:tcPr>
            <w:tcW w:w="470" w:type="pct"/>
            <w:shd w:val="clear" w:color="auto" w:fill="auto"/>
            <w:noWrap/>
            <w:hideMark/>
          </w:tcPr>
          <w:p w:rsidR="006E0FD3" w:rsidRPr="00F7589C" w:rsidRDefault="006E0FD3" w:rsidP="00182661">
            <w:pPr>
              <w:pStyle w:val="aff2"/>
              <w:rPr>
                <w:color w:val="auto"/>
                <w:sz w:val="24"/>
                <w:lang w:eastAsia="ru-RU"/>
              </w:rPr>
            </w:pPr>
            <w:r w:rsidRPr="00F7589C">
              <w:rPr>
                <w:color w:val="auto"/>
                <w:sz w:val="24"/>
                <w:lang w:eastAsia="ru-RU"/>
              </w:rPr>
              <w:t>уголь</w:t>
            </w:r>
          </w:p>
        </w:tc>
        <w:tc>
          <w:tcPr>
            <w:tcW w:w="240" w:type="pct"/>
            <w:shd w:val="clear" w:color="auto" w:fill="auto"/>
            <w:noWrap/>
            <w:hideMark/>
          </w:tcPr>
          <w:p w:rsidR="006E0FD3" w:rsidRPr="00F7589C" w:rsidRDefault="006E0FD3" w:rsidP="00182661">
            <w:pPr>
              <w:pStyle w:val="aff2"/>
              <w:rPr>
                <w:color w:val="auto"/>
                <w:sz w:val="24"/>
                <w:lang w:eastAsia="ru-RU"/>
              </w:rPr>
            </w:pPr>
            <w:r w:rsidRPr="00F7589C">
              <w:rPr>
                <w:color w:val="auto"/>
                <w:sz w:val="24"/>
                <w:lang w:eastAsia="ru-RU"/>
              </w:rPr>
              <w:t>2</w:t>
            </w:r>
          </w:p>
        </w:tc>
        <w:tc>
          <w:tcPr>
            <w:tcW w:w="424" w:type="pct"/>
            <w:shd w:val="clear" w:color="auto" w:fill="auto"/>
            <w:noWrap/>
            <w:hideMark/>
          </w:tcPr>
          <w:p w:rsidR="006E0FD3" w:rsidRPr="00F7589C" w:rsidRDefault="006E0FD3" w:rsidP="00182661">
            <w:pPr>
              <w:pStyle w:val="aff2"/>
              <w:rPr>
                <w:color w:val="auto"/>
                <w:sz w:val="24"/>
                <w:lang w:eastAsia="ru-RU"/>
              </w:rPr>
            </w:pPr>
            <w:r w:rsidRPr="00F7589C">
              <w:rPr>
                <w:color w:val="auto"/>
                <w:sz w:val="24"/>
                <w:lang w:eastAsia="ru-RU"/>
              </w:rPr>
              <w:t>0,3</w:t>
            </w:r>
          </w:p>
        </w:tc>
        <w:tc>
          <w:tcPr>
            <w:tcW w:w="369" w:type="pct"/>
            <w:shd w:val="clear" w:color="auto" w:fill="auto"/>
            <w:noWrap/>
            <w:hideMark/>
          </w:tcPr>
          <w:p w:rsidR="006E0FD3" w:rsidRPr="00F7589C" w:rsidRDefault="006E0FD3" w:rsidP="00182661">
            <w:pPr>
              <w:pStyle w:val="aff2"/>
              <w:rPr>
                <w:color w:val="auto"/>
                <w:sz w:val="24"/>
                <w:lang w:eastAsia="ru-RU"/>
              </w:rPr>
            </w:pPr>
            <w:r w:rsidRPr="00F7589C">
              <w:rPr>
                <w:color w:val="auto"/>
                <w:sz w:val="24"/>
                <w:lang w:eastAsia="ru-RU"/>
              </w:rPr>
              <w:t>0,6</w:t>
            </w:r>
          </w:p>
        </w:tc>
      </w:tr>
      <w:tr w:rsidR="006E0FD3" w:rsidRPr="00D9083E" w:rsidTr="006E0FD3">
        <w:trPr>
          <w:trHeight w:val="300"/>
          <w:jc w:val="center"/>
        </w:trPr>
        <w:tc>
          <w:tcPr>
            <w:tcW w:w="2173"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Pr="00D9083E" w:rsidRDefault="006E0FD3" w:rsidP="00182661">
            <w:pPr>
              <w:pStyle w:val="aff2"/>
              <w:jc w:val="both"/>
              <w:rPr>
                <w:color w:val="auto"/>
                <w:sz w:val="24"/>
              </w:rPr>
            </w:pPr>
            <w:r w:rsidRPr="00D9083E">
              <w:rPr>
                <w:color w:val="auto"/>
                <w:sz w:val="24"/>
              </w:rPr>
              <w:t>с. Кышик</w:t>
            </w:r>
          </w:p>
        </w:tc>
        <w:tc>
          <w:tcPr>
            <w:tcW w:w="466"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Pr="00D9083E" w:rsidRDefault="006E0FD3" w:rsidP="00182661">
            <w:pPr>
              <w:pStyle w:val="aff2"/>
              <w:rPr>
                <w:color w:val="auto"/>
                <w:sz w:val="24"/>
                <w:lang w:eastAsia="ru-RU"/>
              </w:rPr>
            </w:pPr>
          </w:p>
        </w:tc>
        <w:tc>
          <w:tcPr>
            <w:tcW w:w="402"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Pr="00D9083E" w:rsidRDefault="006E0FD3" w:rsidP="00182661">
            <w:pPr>
              <w:pStyle w:val="aff2"/>
              <w:rPr>
                <w:color w:val="auto"/>
                <w:sz w:val="24"/>
              </w:rPr>
            </w:pPr>
            <w:r w:rsidRPr="00D9083E">
              <w:rPr>
                <w:color w:val="auto"/>
                <w:sz w:val="24"/>
              </w:rPr>
              <w:t>3,852</w:t>
            </w:r>
          </w:p>
        </w:tc>
        <w:tc>
          <w:tcPr>
            <w:tcW w:w="456"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Pr="00D9083E" w:rsidRDefault="006E0FD3" w:rsidP="00182661">
            <w:pPr>
              <w:pStyle w:val="aff2"/>
              <w:rPr>
                <w:color w:val="auto"/>
                <w:sz w:val="24"/>
              </w:rPr>
            </w:pPr>
            <w:r w:rsidRPr="00D9083E">
              <w:rPr>
                <w:color w:val="auto"/>
                <w:sz w:val="24"/>
              </w:rPr>
              <w:t>4,48</w:t>
            </w:r>
          </w:p>
        </w:tc>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Pr="00D9083E" w:rsidRDefault="006E0FD3" w:rsidP="00182661">
            <w:pPr>
              <w:pStyle w:val="aff2"/>
              <w:rPr>
                <w:color w:val="auto"/>
                <w:sz w:val="24"/>
                <w:lang w:eastAsia="ru-RU"/>
              </w:rPr>
            </w:pPr>
          </w:p>
        </w:tc>
        <w:tc>
          <w:tcPr>
            <w:tcW w:w="240"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Pr="00D9083E" w:rsidRDefault="006E0FD3" w:rsidP="00182661">
            <w:pPr>
              <w:pStyle w:val="aff2"/>
              <w:rPr>
                <w:color w:val="auto"/>
                <w:sz w:val="24"/>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Pr="00D9083E" w:rsidRDefault="006E0FD3" w:rsidP="00182661">
            <w:pPr>
              <w:pStyle w:val="aff2"/>
              <w:rPr>
                <w:color w:val="auto"/>
                <w:sz w:val="24"/>
                <w:lang w:eastAsia="ru-RU"/>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Pr="00D9083E" w:rsidRDefault="006E0FD3" w:rsidP="00182661">
            <w:pPr>
              <w:pStyle w:val="aff2"/>
              <w:rPr>
                <w:color w:val="auto"/>
                <w:sz w:val="24"/>
                <w:lang w:eastAsia="ru-RU"/>
              </w:rPr>
            </w:pPr>
            <w:r w:rsidRPr="00D9083E">
              <w:rPr>
                <w:color w:val="auto"/>
                <w:sz w:val="24"/>
                <w:lang w:eastAsia="ru-RU"/>
              </w:rPr>
              <w:t>4,48</w:t>
            </w:r>
          </w:p>
        </w:tc>
      </w:tr>
      <w:tr w:rsidR="006E0FD3" w:rsidRPr="00F7589C" w:rsidTr="006E0FD3">
        <w:trPr>
          <w:trHeight w:val="300"/>
          <w:jc w:val="center"/>
        </w:trPr>
        <w:tc>
          <w:tcPr>
            <w:tcW w:w="2173"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Default="006E0FD3" w:rsidP="00182661">
            <w:pPr>
              <w:spacing w:after="0" w:line="20" w:lineRule="atLeast"/>
              <w:rPr>
                <w:rFonts w:ascii="Times New Roman" w:hAnsi="Times New Roman"/>
                <w:sz w:val="24"/>
                <w:szCs w:val="28"/>
              </w:rPr>
            </w:pPr>
            <w:r w:rsidRPr="00343F12">
              <w:rPr>
                <w:rFonts w:ascii="Times New Roman" w:hAnsi="Times New Roman"/>
                <w:sz w:val="24"/>
                <w:szCs w:val="28"/>
              </w:rPr>
              <w:t>Здание котельной, назначение: нежилое здание, площадь 164,8 кв.</w:t>
            </w:r>
            <w:r>
              <w:rPr>
                <w:rFonts w:ascii="Times New Roman" w:hAnsi="Times New Roman"/>
                <w:sz w:val="24"/>
                <w:szCs w:val="28"/>
              </w:rPr>
              <w:t xml:space="preserve"> м</w:t>
            </w:r>
            <w:r w:rsidRPr="00343F12">
              <w:rPr>
                <w:rFonts w:ascii="Times New Roman" w:hAnsi="Times New Roman"/>
                <w:sz w:val="24"/>
                <w:szCs w:val="28"/>
              </w:rPr>
              <w:t xml:space="preserve">, количество этажей: 1, адрес объекта: Ханты-Мансийский автономный округ – Югра, Ханты-Мансийский район, сельское поселение Кышик, </w:t>
            </w:r>
          </w:p>
          <w:p w:rsidR="006E0FD3" w:rsidRPr="00343F12" w:rsidRDefault="006E0FD3" w:rsidP="007D2983">
            <w:pPr>
              <w:spacing w:after="0" w:line="20" w:lineRule="atLeast"/>
              <w:rPr>
                <w:sz w:val="24"/>
              </w:rPr>
            </w:pPr>
            <w:r w:rsidRPr="00343F12">
              <w:rPr>
                <w:rFonts w:ascii="Times New Roman" w:hAnsi="Times New Roman"/>
                <w:sz w:val="24"/>
                <w:szCs w:val="28"/>
              </w:rPr>
              <w:t xml:space="preserve">с. Кышик, ул. </w:t>
            </w:r>
            <w:r w:rsidR="007D2983">
              <w:rPr>
                <w:rFonts w:ascii="Times New Roman" w:hAnsi="Times New Roman"/>
                <w:sz w:val="24"/>
                <w:szCs w:val="28"/>
              </w:rPr>
              <w:t>Школьная</w:t>
            </w:r>
            <w:r w:rsidR="001A1810">
              <w:rPr>
                <w:rFonts w:ascii="Times New Roman" w:hAnsi="Times New Roman"/>
                <w:sz w:val="24"/>
                <w:szCs w:val="28"/>
              </w:rPr>
              <w:t>, б/н</w:t>
            </w:r>
          </w:p>
        </w:tc>
        <w:tc>
          <w:tcPr>
            <w:tcW w:w="466"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Pr="00F7589C" w:rsidRDefault="006E0FD3" w:rsidP="00182661">
            <w:pPr>
              <w:pStyle w:val="aff2"/>
              <w:rPr>
                <w:color w:val="auto"/>
                <w:sz w:val="24"/>
                <w:lang w:eastAsia="ru-RU"/>
              </w:rPr>
            </w:pPr>
            <w:r w:rsidRPr="00F7589C">
              <w:rPr>
                <w:color w:val="auto"/>
                <w:sz w:val="24"/>
                <w:lang w:eastAsia="ru-RU"/>
              </w:rPr>
              <w:t>уголь</w:t>
            </w:r>
          </w:p>
        </w:tc>
        <w:tc>
          <w:tcPr>
            <w:tcW w:w="402"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Pr="00F7589C" w:rsidRDefault="006E0FD3" w:rsidP="00182661">
            <w:pPr>
              <w:pStyle w:val="aff2"/>
              <w:rPr>
                <w:color w:val="auto"/>
                <w:sz w:val="24"/>
              </w:rPr>
            </w:pPr>
            <w:r>
              <w:rPr>
                <w:color w:val="auto"/>
                <w:sz w:val="24"/>
              </w:rPr>
              <w:t>3,852</w:t>
            </w:r>
          </w:p>
        </w:tc>
        <w:tc>
          <w:tcPr>
            <w:tcW w:w="456"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Pr="00F7589C" w:rsidRDefault="006E0FD3" w:rsidP="00182661">
            <w:pPr>
              <w:pStyle w:val="aff2"/>
              <w:rPr>
                <w:color w:val="auto"/>
                <w:sz w:val="24"/>
              </w:rPr>
            </w:pPr>
            <w:r>
              <w:rPr>
                <w:color w:val="auto"/>
                <w:sz w:val="24"/>
              </w:rPr>
              <w:t>4,48</w:t>
            </w:r>
          </w:p>
        </w:tc>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Pr="00F7589C" w:rsidRDefault="006E0FD3" w:rsidP="00182661">
            <w:pPr>
              <w:pStyle w:val="aff2"/>
              <w:rPr>
                <w:color w:val="auto"/>
                <w:sz w:val="24"/>
                <w:lang w:eastAsia="ru-RU"/>
              </w:rPr>
            </w:pPr>
            <w:r w:rsidRPr="00F7589C">
              <w:rPr>
                <w:color w:val="auto"/>
                <w:sz w:val="24"/>
                <w:lang w:eastAsia="ru-RU"/>
              </w:rPr>
              <w:t>уголь</w:t>
            </w:r>
          </w:p>
        </w:tc>
        <w:tc>
          <w:tcPr>
            <w:tcW w:w="240"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Default="006E0FD3" w:rsidP="00182661">
            <w:pPr>
              <w:pStyle w:val="aff2"/>
              <w:rPr>
                <w:color w:val="auto"/>
                <w:sz w:val="24"/>
                <w:lang w:eastAsia="ru-RU"/>
              </w:rPr>
            </w:pPr>
            <w:r w:rsidRPr="00F7589C">
              <w:rPr>
                <w:color w:val="auto"/>
                <w:sz w:val="24"/>
                <w:lang w:eastAsia="ru-RU"/>
              </w:rPr>
              <w:t>2</w:t>
            </w:r>
          </w:p>
          <w:p w:rsidR="006E0FD3" w:rsidRDefault="006E0FD3" w:rsidP="00182661">
            <w:pPr>
              <w:pStyle w:val="aff2"/>
              <w:rPr>
                <w:color w:val="auto"/>
                <w:sz w:val="24"/>
                <w:lang w:eastAsia="ru-RU"/>
              </w:rPr>
            </w:pPr>
          </w:p>
          <w:p w:rsidR="006E0FD3" w:rsidRPr="00F7589C" w:rsidRDefault="006E0FD3" w:rsidP="00182661">
            <w:pPr>
              <w:pStyle w:val="aff2"/>
              <w:rPr>
                <w:color w:val="auto"/>
                <w:sz w:val="24"/>
                <w:lang w:eastAsia="ru-RU"/>
              </w:rPr>
            </w:pPr>
            <w:r>
              <w:rPr>
                <w:color w:val="auto"/>
                <w:sz w:val="24"/>
                <w:lang w:eastAsia="ru-RU"/>
              </w:rPr>
              <w:t>1</w:t>
            </w:r>
          </w:p>
        </w:tc>
        <w:tc>
          <w:tcPr>
            <w:tcW w:w="424"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Default="006E0FD3" w:rsidP="00182661">
            <w:pPr>
              <w:pStyle w:val="aff2"/>
              <w:rPr>
                <w:color w:val="auto"/>
                <w:sz w:val="24"/>
                <w:lang w:eastAsia="ru-RU"/>
              </w:rPr>
            </w:pPr>
            <w:r>
              <w:rPr>
                <w:color w:val="auto"/>
                <w:sz w:val="24"/>
                <w:lang w:eastAsia="ru-RU"/>
              </w:rPr>
              <w:t>1,74</w:t>
            </w:r>
          </w:p>
          <w:p w:rsidR="006E0FD3" w:rsidRDefault="006E0FD3" w:rsidP="00182661">
            <w:pPr>
              <w:pStyle w:val="aff2"/>
              <w:rPr>
                <w:color w:val="auto"/>
                <w:sz w:val="24"/>
                <w:lang w:eastAsia="ru-RU"/>
              </w:rPr>
            </w:pPr>
          </w:p>
          <w:p w:rsidR="006E0FD3" w:rsidRPr="00F7589C" w:rsidRDefault="006E0FD3" w:rsidP="00182661">
            <w:pPr>
              <w:pStyle w:val="aff2"/>
              <w:rPr>
                <w:color w:val="auto"/>
                <w:sz w:val="24"/>
                <w:lang w:eastAsia="ru-RU"/>
              </w:rPr>
            </w:pPr>
            <w:r>
              <w:rPr>
                <w:color w:val="auto"/>
                <w:sz w:val="24"/>
                <w:lang w:eastAsia="ru-RU"/>
              </w:rPr>
              <w:t>1</w:t>
            </w:r>
          </w:p>
        </w:tc>
        <w:tc>
          <w:tcPr>
            <w:tcW w:w="369"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Default="006E0FD3" w:rsidP="00182661">
            <w:pPr>
              <w:pStyle w:val="aff2"/>
              <w:rPr>
                <w:color w:val="auto"/>
                <w:sz w:val="24"/>
                <w:lang w:eastAsia="ru-RU"/>
              </w:rPr>
            </w:pPr>
            <w:r>
              <w:rPr>
                <w:color w:val="auto"/>
                <w:sz w:val="24"/>
                <w:lang w:eastAsia="ru-RU"/>
              </w:rPr>
              <w:t>3,48</w:t>
            </w:r>
          </w:p>
          <w:p w:rsidR="006E0FD3" w:rsidRDefault="006E0FD3" w:rsidP="00182661">
            <w:pPr>
              <w:pStyle w:val="aff2"/>
              <w:rPr>
                <w:color w:val="auto"/>
                <w:sz w:val="24"/>
                <w:lang w:eastAsia="ru-RU"/>
              </w:rPr>
            </w:pPr>
          </w:p>
          <w:p w:rsidR="006E0FD3" w:rsidRPr="00F7589C" w:rsidRDefault="006E0FD3" w:rsidP="00182661">
            <w:pPr>
              <w:pStyle w:val="aff2"/>
              <w:rPr>
                <w:color w:val="auto"/>
                <w:sz w:val="24"/>
                <w:lang w:eastAsia="ru-RU"/>
              </w:rPr>
            </w:pPr>
            <w:r>
              <w:rPr>
                <w:color w:val="auto"/>
                <w:sz w:val="24"/>
                <w:lang w:eastAsia="ru-RU"/>
              </w:rPr>
              <w:t>1</w:t>
            </w:r>
          </w:p>
        </w:tc>
      </w:tr>
    </w:tbl>
    <w:p w:rsidR="00DE11D8" w:rsidRPr="001C5FAE" w:rsidRDefault="00DE11D8" w:rsidP="00DE11D8">
      <w:pPr>
        <w:ind w:firstLine="709"/>
        <w:jc w:val="center"/>
        <w:rPr>
          <w:sz w:val="24"/>
          <w:szCs w:val="24"/>
        </w:rPr>
      </w:pPr>
    </w:p>
    <w:p w:rsidR="00DE11D8" w:rsidRPr="00F4158B" w:rsidRDefault="00DE11D8" w:rsidP="00DE11D8">
      <w:pPr>
        <w:rPr>
          <w:sz w:val="24"/>
          <w:szCs w:val="24"/>
        </w:rPr>
      </w:pPr>
      <w:r w:rsidRPr="00F4158B">
        <w:rPr>
          <w:sz w:val="24"/>
          <w:szCs w:val="24"/>
        </w:rPr>
        <w:br w:type="page"/>
      </w:r>
    </w:p>
    <w:p w:rsidR="00DE11D8" w:rsidRPr="00E7450A" w:rsidRDefault="00DE11D8" w:rsidP="00DE11D8">
      <w:pPr>
        <w:spacing w:after="0" w:line="240" w:lineRule="auto"/>
        <w:jc w:val="right"/>
        <w:rPr>
          <w:rFonts w:ascii="Times New Roman" w:hAnsi="Times New Roman"/>
          <w:bCs/>
          <w:sz w:val="28"/>
          <w:szCs w:val="24"/>
        </w:rPr>
      </w:pPr>
      <w:r w:rsidRPr="00E7450A">
        <w:rPr>
          <w:rFonts w:ascii="Times New Roman" w:hAnsi="Times New Roman"/>
          <w:bCs/>
          <w:sz w:val="28"/>
          <w:szCs w:val="24"/>
        </w:rPr>
        <w:t xml:space="preserve">Приложение 3 </w:t>
      </w:r>
    </w:p>
    <w:p w:rsidR="00DE11D8" w:rsidRPr="00E7450A" w:rsidRDefault="00DE11D8" w:rsidP="00DE11D8">
      <w:pPr>
        <w:spacing w:after="0" w:line="240" w:lineRule="auto"/>
        <w:jc w:val="right"/>
        <w:rPr>
          <w:rFonts w:ascii="Times New Roman" w:hAnsi="Times New Roman"/>
          <w:bCs/>
          <w:sz w:val="28"/>
          <w:szCs w:val="24"/>
        </w:rPr>
      </w:pPr>
      <w:r w:rsidRPr="00E7450A">
        <w:rPr>
          <w:rFonts w:ascii="Times New Roman" w:hAnsi="Times New Roman"/>
          <w:bCs/>
          <w:sz w:val="28"/>
          <w:szCs w:val="24"/>
        </w:rPr>
        <w:t xml:space="preserve">к концессионному соглашению </w:t>
      </w:r>
    </w:p>
    <w:p w:rsidR="00DE11D8" w:rsidRDefault="00DE11D8" w:rsidP="00DE11D8">
      <w:pPr>
        <w:spacing w:after="0" w:line="240" w:lineRule="auto"/>
        <w:jc w:val="right"/>
        <w:rPr>
          <w:rFonts w:ascii="Times New Roman" w:hAnsi="Times New Roman"/>
          <w:iCs/>
          <w:sz w:val="28"/>
          <w:szCs w:val="28"/>
        </w:rPr>
      </w:pPr>
      <w:r>
        <w:rPr>
          <w:rFonts w:ascii="Times New Roman" w:hAnsi="Times New Roman"/>
          <w:iCs/>
          <w:sz w:val="28"/>
          <w:szCs w:val="28"/>
        </w:rPr>
        <w:t>№______ от «___»_____________</w:t>
      </w:r>
    </w:p>
    <w:p w:rsidR="00DE11D8" w:rsidRPr="00E7450A" w:rsidRDefault="00DE11D8" w:rsidP="00DE11D8">
      <w:pPr>
        <w:spacing w:after="0" w:line="240" w:lineRule="auto"/>
        <w:jc w:val="right"/>
        <w:rPr>
          <w:rFonts w:ascii="Times New Roman" w:hAnsi="Times New Roman"/>
          <w:bCs/>
          <w:sz w:val="28"/>
        </w:rPr>
      </w:pPr>
      <w:r w:rsidRPr="00E7450A">
        <w:rPr>
          <w:rFonts w:ascii="Times New Roman" w:hAnsi="Times New Roman"/>
          <w:bCs/>
          <w:sz w:val="28"/>
          <w:szCs w:val="24"/>
        </w:rPr>
        <w:t xml:space="preserve">           </w:t>
      </w:r>
    </w:p>
    <w:p w:rsidR="00DE11D8" w:rsidRPr="00E7450A" w:rsidRDefault="00DE11D8" w:rsidP="00DE11D8">
      <w:pPr>
        <w:spacing w:after="0" w:line="240" w:lineRule="auto"/>
        <w:ind w:firstLine="709"/>
        <w:jc w:val="center"/>
        <w:rPr>
          <w:rFonts w:ascii="Times New Roman" w:hAnsi="Times New Roman"/>
          <w:sz w:val="24"/>
          <w:szCs w:val="24"/>
        </w:rPr>
      </w:pPr>
      <w:r w:rsidRPr="00E7450A">
        <w:rPr>
          <w:rFonts w:ascii="Times New Roman" w:hAnsi="Times New Roman"/>
          <w:sz w:val="24"/>
          <w:szCs w:val="24"/>
        </w:rPr>
        <w:t xml:space="preserve">Задание и основные мероприятия, предусмотренные статьей 22 </w:t>
      </w:r>
    </w:p>
    <w:p w:rsidR="00DE11D8" w:rsidRPr="00E7450A" w:rsidRDefault="00DE11D8" w:rsidP="00DE11D8">
      <w:pPr>
        <w:spacing w:after="0" w:line="240" w:lineRule="auto"/>
        <w:ind w:firstLine="709"/>
        <w:jc w:val="center"/>
        <w:rPr>
          <w:rFonts w:ascii="Times New Roman" w:hAnsi="Times New Roman"/>
          <w:sz w:val="24"/>
          <w:szCs w:val="24"/>
        </w:rPr>
      </w:pPr>
      <w:r w:rsidRPr="00E7450A">
        <w:rPr>
          <w:rFonts w:ascii="Times New Roman" w:hAnsi="Times New Roman"/>
          <w:sz w:val="24"/>
          <w:szCs w:val="24"/>
        </w:rPr>
        <w:t xml:space="preserve">Федерального закона «О концессионных соглашениях», с описанием основных </w:t>
      </w:r>
      <w:r>
        <w:rPr>
          <w:rFonts w:ascii="Times New Roman" w:hAnsi="Times New Roman"/>
          <w:sz w:val="24"/>
          <w:szCs w:val="24"/>
        </w:rPr>
        <w:t>характеристик таких мероприятий</w:t>
      </w:r>
    </w:p>
    <w:p w:rsidR="006E0FD3" w:rsidRPr="00632BDB" w:rsidRDefault="006E0FD3" w:rsidP="006E0FD3">
      <w:pPr>
        <w:spacing w:after="0" w:line="240" w:lineRule="auto"/>
        <w:ind w:firstLine="708"/>
        <w:jc w:val="center"/>
        <w:rPr>
          <w:rFonts w:ascii="Times New Roman" w:hAnsi="Times New Roman"/>
          <w:b/>
          <w:color w:val="FF0000"/>
          <w:sz w:val="24"/>
          <w:szCs w:val="24"/>
        </w:rPr>
      </w:pPr>
    </w:p>
    <w:tbl>
      <w:tblPr>
        <w:tblW w:w="5093" w:type="pct"/>
        <w:jc w:val="center"/>
        <w:tblInd w:w="-5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37"/>
        <w:gridCol w:w="887"/>
        <w:gridCol w:w="765"/>
        <w:gridCol w:w="868"/>
        <w:gridCol w:w="895"/>
        <w:gridCol w:w="457"/>
        <w:gridCol w:w="807"/>
        <w:gridCol w:w="702"/>
      </w:tblGrid>
      <w:tr w:rsidR="006E0FD3" w:rsidRPr="00D70C6A" w:rsidTr="00182661">
        <w:trPr>
          <w:trHeight w:val="300"/>
          <w:jc w:val="center"/>
        </w:trPr>
        <w:tc>
          <w:tcPr>
            <w:tcW w:w="2173" w:type="pct"/>
            <w:vMerge w:val="restart"/>
            <w:shd w:val="clear" w:color="auto" w:fill="auto"/>
            <w:noWrap/>
            <w:hideMark/>
          </w:tcPr>
          <w:p w:rsidR="006E0FD3" w:rsidRPr="00F7589C" w:rsidRDefault="006E0FD3" w:rsidP="00182661">
            <w:pPr>
              <w:pStyle w:val="aff2"/>
              <w:rPr>
                <w:color w:val="auto"/>
                <w:sz w:val="24"/>
                <w:lang w:eastAsia="ru-RU"/>
              </w:rPr>
            </w:pPr>
            <w:r w:rsidRPr="00F7589C">
              <w:rPr>
                <w:color w:val="auto"/>
                <w:sz w:val="24"/>
                <w:lang w:eastAsia="ru-RU"/>
              </w:rPr>
              <w:t>Объект</w:t>
            </w:r>
          </w:p>
        </w:tc>
        <w:tc>
          <w:tcPr>
            <w:tcW w:w="1324" w:type="pct"/>
            <w:gridSpan w:val="3"/>
            <w:shd w:val="clear" w:color="auto" w:fill="auto"/>
            <w:noWrap/>
            <w:hideMark/>
          </w:tcPr>
          <w:p w:rsidR="006E0FD3" w:rsidRPr="00F7589C" w:rsidRDefault="006E0FD3" w:rsidP="00182661">
            <w:pPr>
              <w:pStyle w:val="aff2"/>
              <w:rPr>
                <w:color w:val="auto"/>
                <w:sz w:val="24"/>
                <w:lang w:eastAsia="ru-RU"/>
              </w:rPr>
            </w:pPr>
            <w:r w:rsidRPr="00F7589C">
              <w:rPr>
                <w:color w:val="auto"/>
                <w:sz w:val="24"/>
                <w:lang w:eastAsia="ru-RU"/>
              </w:rPr>
              <w:t>Старая схема</w:t>
            </w:r>
          </w:p>
        </w:tc>
        <w:tc>
          <w:tcPr>
            <w:tcW w:w="1503" w:type="pct"/>
            <w:gridSpan w:val="4"/>
            <w:shd w:val="clear" w:color="auto" w:fill="auto"/>
            <w:noWrap/>
            <w:hideMark/>
          </w:tcPr>
          <w:p w:rsidR="006E0FD3" w:rsidRPr="00F7589C" w:rsidRDefault="006E0FD3" w:rsidP="00182661">
            <w:pPr>
              <w:pStyle w:val="aff2"/>
              <w:rPr>
                <w:color w:val="auto"/>
                <w:sz w:val="24"/>
                <w:lang w:eastAsia="ru-RU"/>
              </w:rPr>
            </w:pPr>
            <w:r w:rsidRPr="00F7589C">
              <w:rPr>
                <w:color w:val="auto"/>
                <w:sz w:val="24"/>
                <w:lang w:eastAsia="ru-RU"/>
              </w:rPr>
              <w:t>Новая схема</w:t>
            </w:r>
          </w:p>
        </w:tc>
      </w:tr>
      <w:tr w:rsidR="006E0FD3" w:rsidRPr="00D70C6A" w:rsidTr="00182661">
        <w:trPr>
          <w:trHeight w:val="600"/>
          <w:jc w:val="center"/>
        </w:trPr>
        <w:tc>
          <w:tcPr>
            <w:tcW w:w="2173" w:type="pct"/>
            <w:vMerge/>
            <w:hideMark/>
          </w:tcPr>
          <w:p w:rsidR="006E0FD3" w:rsidRPr="00F7589C" w:rsidRDefault="006E0FD3" w:rsidP="00182661">
            <w:pPr>
              <w:pStyle w:val="aff2"/>
              <w:jc w:val="both"/>
              <w:rPr>
                <w:color w:val="auto"/>
                <w:sz w:val="24"/>
                <w:lang w:eastAsia="ru-RU"/>
              </w:rPr>
            </w:pPr>
          </w:p>
        </w:tc>
        <w:tc>
          <w:tcPr>
            <w:tcW w:w="466" w:type="pct"/>
            <w:vMerge w:val="restart"/>
            <w:shd w:val="clear" w:color="auto" w:fill="auto"/>
            <w:textDirection w:val="btLr"/>
            <w:hideMark/>
          </w:tcPr>
          <w:p w:rsidR="006E0FD3" w:rsidRPr="00F7589C" w:rsidRDefault="006E0FD3" w:rsidP="00182661">
            <w:pPr>
              <w:pStyle w:val="aff2"/>
              <w:ind w:left="113" w:right="113"/>
              <w:jc w:val="both"/>
              <w:rPr>
                <w:color w:val="auto"/>
                <w:sz w:val="24"/>
                <w:lang w:eastAsia="ru-RU"/>
              </w:rPr>
            </w:pPr>
            <w:r w:rsidRPr="00F7589C">
              <w:rPr>
                <w:color w:val="auto"/>
                <w:sz w:val="24"/>
                <w:lang w:eastAsia="ru-RU"/>
              </w:rPr>
              <w:t>Вид топлива</w:t>
            </w:r>
          </w:p>
        </w:tc>
        <w:tc>
          <w:tcPr>
            <w:tcW w:w="858" w:type="pct"/>
            <w:gridSpan w:val="2"/>
            <w:shd w:val="clear" w:color="auto" w:fill="auto"/>
            <w:hideMark/>
          </w:tcPr>
          <w:p w:rsidR="006E0FD3" w:rsidRPr="00F7589C" w:rsidRDefault="006E0FD3" w:rsidP="00182661">
            <w:pPr>
              <w:pStyle w:val="aff2"/>
              <w:jc w:val="both"/>
              <w:rPr>
                <w:color w:val="auto"/>
                <w:sz w:val="24"/>
                <w:lang w:eastAsia="ru-RU"/>
              </w:rPr>
            </w:pPr>
            <w:r w:rsidRPr="00F7589C">
              <w:rPr>
                <w:color w:val="auto"/>
                <w:sz w:val="24"/>
                <w:lang w:eastAsia="ru-RU"/>
              </w:rPr>
              <w:t>Тепловая мощность</w:t>
            </w:r>
          </w:p>
        </w:tc>
        <w:tc>
          <w:tcPr>
            <w:tcW w:w="470" w:type="pct"/>
            <w:vMerge w:val="restart"/>
            <w:shd w:val="clear" w:color="auto" w:fill="auto"/>
            <w:textDirection w:val="btLr"/>
            <w:hideMark/>
          </w:tcPr>
          <w:p w:rsidR="006E0FD3" w:rsidRPr="00F7589C" w:rsidRDefault="006E0FD3" w:rsidP="00182661">
            <w:pPr>
              <w:pStyle w:val="aff2"/>
              <w:ind w:left="113" w:right="113"/>
              <w:jc w:val="both"/>
              <w:rPr>
                <w:color w:val="auto"/>
                <w:sz w:val="24"/>
                <w:lang w:eastAsia="ru-RU"/>
              </w:rPr>
            </w:pPr>
            <w:r w:rsidRPr="00F7589C">
              <w:rPr>
                <w:color w:val="auto"/>
                <w:sz w:val="24"/>
                <w:lang w:eastAsia="ru-RU"/>
              </w:rPr>
              <w:t>Вид топлива</w:t>
            </w:r>
          </w:p>
        </w:tc>
        <w:tc>
          <w:tcPr>
            <w:tcW w:w="240" w:type="pct"/>
            <w:vMerge w:val="restart"/>
            <w:shd w:val="clear" w:color="auto" w:fill="auto"/>
            <w:textDirection w:val="btLr"/>
            <w:hideMark/>
          </w:tcPr>
          <w:p w:rsidR="006E0FD3" w:rsidRPr="00F7589C" w:rsidRDefault="006E0FD3" w:rsidP="00182661">
            <w:pPr>
              <w:pStyle w:val="aff2"/>
              <w:ind w:left="113" w:right="113"/>
              <w:jc w:val="both"/>
              <w:rPr>
                <w:color w:val="auto"/>
                <w:sz w:val="24"/>
                <w:lang w:eastAsia="ru-RU"/>
              </w:rPr>
            </w:pPr>
            <w:r w:rsidRPr="00F7589C">
              <w:rPr>
                <w:color w:val="auto"/>
                <w:sz w:val="24"/>
                <w:lang w:eastAsia="ru-RU"/>
              </w:rPr>
              <w:t>Кол-во котлов, шт.</w:t>
            </w:r>
          </w:p>
        </w:tc>
        <w:tc>
          <w:tcPr>
            <w:tcW w:w="424" w:type="pct"/>
            <w:vMerge w:val="restart"/>
            <w:shd w:val="clear" w:color="auto" w:fill="auto"/>
            <w:textDirection w:val="btLr"/>
            <w:hideMark/>
          </w:tcPr>
          <w:p w:rsidR="006E0FD3" w:rsidRPr="00F7589C" w:rsidRDefault="006E0FD3" w:rsidP="00182661">
            <w:pPr>
              <w:pStyle w:val="aff2"/>
              <w:ind w:left="113" w:right="113"/>
              <w:jc w:val="both"/>
              <w:rPr>
                <w:color w:val="auto"/>
                <w:sz w:val="24"/>
                <w:lang w:eastAsia="ru-RU"/>
              </w:rPr>
            </w:pPr>
            <w:r w:rsidRPr="00F7589C">
              <w:rPr>
                <w:color w:val="auto"/>
                <w:sz w:val="24"/>
                <w:lang w:eastAsia="ru-RU"/>
              </w:rPr>
              <w:t>Мощность каждого котла, МВт</w:t>
            </w:r>
          </w:p>
        </w:tc>
        <w:tc>
          <w:tcPr>
            <w:tcW w:w="369" w:type="pct"/>
            <w:vMerge w:val="restart"/>
            <w:shd w:val="clear" w:color="auto" w:fill="auto"/>
            <w:textDirection w:val="btLr"/>
            <w:hideMark/>
          </w:tcPr>
          <w:p w:rsidR="006E0FD3" w:rsidRPr="00F7589C" w:rsidRDefault="006E0FD3" w:rsidP="00182661">
            <w:pPr>
              <w:pStyle w:val="aff2"/>
              <w:ind w:left="113" w:right="113"/>
              <w:jc w:val="both"/>
              <w:rPr>
                <w:color w:val="auto"/>
                <w:sz w:val="24"/>
                <w:lang w:eastAsia="ru-RU"/>
              </w:rPr>
            </w:pPr>
            <w:r w:rsidRPr="00F7589C">
              <w:rPr>
                <w:color w:val="auto"/>
                <w:sz w:val="24"/>
                <w:lang w:eastAsia="ru-RU"/>
              </w:rPr>
              <w:t>Установленная мощность, МВт</w:t>
            </w:r>
          </w:p>
        </w:tc>
      </w:tr>
      <w:tr w:rsidR="006E0FD3" w:rsidRPr="00D70C6A" w:rsidTr="00182661">
        <w:trPr>
          <w:trHeight w:val="1809"/>
          <w:jc w:val="center"/>
        </w:trPr>
        <w:tc>
          <w:tcPr>
            <w:tcW w:w="2173" w:type="pct"/>
            <w:vMerge/>
            <w:hideMark/>
          </w:tcPr>
          <w:p w:rsidR="006E0FD3" w:rsidRPr="00F7589C" w:rsidRDefault="006E0FD3" w:rsidP="00182661">
            <w:pPr>
              <w:pStyle w:val="aff2"/>
              <w:jc w:val="both"/>
              <w:rPr>
                <w:color w:val="auto"/>
                <w:sz w:val="24"/>
                <w:lang w:eastAsia="ru-RU"/>
              </w:rPr>
            </w:pPr>
          </w:p>
        </w:tc>
        <w:tc>
          <w:tcPr>
            <w:tcW w:w="466" w:type="pct"/>
            <w:vMerge/>
            <w:hideMark/>
          </w:tcPr>
          <w:p w:rsidR="006E0FD3" w:rsidRPr="00F7589C" w:rsidRDefault="006E0FD3" w:rsidP="00182661">
            <w:pPr>
              <w:pStyle w:val="aff2"/>
              <w:jc w:val="both"/>
              <w:rPr>
                <w:color w:val="auto"/>
                <w:sz w:val="24"/>
                <w:lang w:eastAsia="ru-RU"/>
              </w:rPr>
            </w:pPr>
          </w:p>
        </w:tc>
        <w:tc>
          <w:tcPr>
            <w:tcW w:w="402" w:type="pct"/>
            <w:shd w:val="clear" w:color="auto" w:fill="auto"/>
            <w:noWrap/>
            <w:hideMark/>
          </w:tcPr>
          <w:p w:rsidR="006E0FD3" w:rsidRPr="00F7589C" w:rsidRDefault="006E0FD3" w:rsidP="00182661">
            <w:pPr>
              <w:pStyle w:val="aff2"/>
              <w:jc w:val="both"/>
              <w:rPr>
                <w:color w:val="auto"/>
                <w:sz w:val="24"/>
                <w:lang w:eastAsia="ru-RU"/>
              </w:rPr>
            </w:pPr>
            <w:r w:rsidRPr="00F7589C">
              <w:rPr>
                <w:color w:val="auto"/>
                <w:sz w:val="24"/>
                <w:lang w:eastAsia="ru-RU"/>
              </w:rPr>
              <w:t>Гкал/ч</w:t>
            </w:r>
          </w:p>
        </w:tc>
        <w:tc>
          <w:tcPr>
            <w:tcW w:w="455" w:type="pct"/>
            <w:shd w:val="clear" w:color="auto" w:fill="auto"/>
            <w:noWrap/>
            <w:hideMark/>
          </w:tcPr>
          <w:p w:rsidR="006E0FD3" w:rsidRPr="00F7589C" w:rsidRDefault="006E0FD3" w:rsidP="00182661">
            <w:pPr>
              <w:pStyle w:val="aff2"/>
              <w:jc w:val="both"/>
              <w:rPr>
                <w:color w:val="auto"/>
                <w:sz w:val="24"/>
                <w:lang w:eastAsia="ru-RU"/>
              </w:rPr>
            </w:pPr>
            <w:r w:rsidRPr="00F7589C">
              <w:rPr>
                <w:color w:val="auto"/>
                <w:sz w:val="24"/>
                <w:lang w:eastAsia="ru-RU"/>
              </w:rPr>
              <w:t>МВт</w:t>
            </w:r>
          </w:p>
        </w:tc>
        <w:tc>
          <w:tcPr>
            <w:tcW w:w="470" w:type="pct"/>
            <w:vMerge/>
            <w:hideMark/>
          </w:tcPr>
          <w:p w:rsidR="006E0FD3" w:rsidRPr="00F7589C" w:rsidRDefault="006E0FD3" w:rsidP="00182661">
            <w:pPr>
              <w:pStyle w:val="aff2"/>
              <w:jc w:val="both"/>
              <w:rPr>
                <w:color w:val="auto"/>
                <w:sz w:val="24"/>
                <w:lang w:eastAsia="ru-RU"/>
              </w:rPr>
            </w:pPr>
          </w:p>
        </w:tc>
        <w:tc>
          <w:tcPr>
            <w:tcW w:w="240" w:type="pct"/>
            <w:vMerge/>
            <w:hideMark/>
          </w:tcPr>
          <w:p w:rsidR="006E0FD3" w:rsidRPr="00F7589C" w:rsidRDefault="006E0FD3" w:rsidP="00182661">
            <w:pPr>
              <w:pStyle w:val="aff2"/>
              <w:jc w:val="both"/>
              <w:rPr>
                <w:color w:val="auto"/>
                <w:sz w:val="24"/>
                <w:lang w:eastAsia="ru-RU"/>
              </w:rPr>
            </w:pPr>
          </w:p>
        </w:tc>
        <w:tc>
          <w:tcPr>
            <w:tcW w:w="424" w:type="pct"/>
            <w:vMerge/>
            <w:hideMark/>
          </w:tcPr>
          <w:p w:rsidR="006E0FD3" w:rsidRPr="00F7589C" w:rsidRDefault="006E0FD3" w:rsidP="00182661">
            <w:pPr>
              <w:pStyle w:val="aff2"/>
              <w:jc w:val="both"/>
              <w:rPr>
                <w:color w:val="auto"/>
                <w:sz w:val="24"/>
                <w:lang w:eastAsia="ru-RU"/>
              </w:rPr>
            </w:pPr>
          </w:p>
        </w:tc>
        <w:tc>
          <w:tcPr>
            <w:tcW w:w="369" w:type="pct"/>
            <w:vMerge/>
            <w:hideMark/>
          </w:tcPr>
          <w:p w:rsidR="006E0FD3" w:rsidRPr="00F7589C" w:rsidRDefault="006E0FD3" w:rsidP="00182661">
            <w:pPr>
              <w:pStyle w:val="aff2"/>
              <w:jc w:val="both"/>
              <w:rPr>
                <w:color w:val="auto"/>
                <w:sz w:val="24"/>
                <w:lang w:eastAsia="ru-RU"/>
              </w:rPr>
            </w:pPr>
          </w:p>
        </w:tc>
      </w:tr>
      <w:tr w:rsidR="006E0FD3" w:rsidRPr="00D9083E" w:rsidTr="00182661">
        <w:trPr>
          <w:trHeight w:val="300"/>
          <w:jc w:val="center"/>
        </w:trPr>
        <w:tc>
          <w:tcPr>
            <w:tcW w:w="2173" w:type="pct"/>
            <w:shd w:val="clear" w:color="auto" w:fill="auto"/>
            <w:noWrap/>
            <w:hideMark/>
          </w:tcPr>
          <w:p w:rsidR="006E0FD3" w:rsidRPr="00D9083E" w:rsidRDefault="006E0FD3" w:rsidP="00182661">
            <w:pPr>
              <w:pStyle w:val="aff2"/>
              <w:jc w:val="both"/>
              <w:rPr>
                <w:bCs/>
                <w:color w:val="auto"/>
                <w:sz w:val="24"/>
                <w:lang w:eastAsia="ru-RU"/>
              </w:rPr>
            </w:pPr>
            <w:r w:rsidRPr="00D9083E">
              <w:rPr>
                <w:bCs/>
                <w:color w:val="auto"/>
                <w:sz w:val="24"/>
                <w:lang w:eastAsia="ru-RU"/>
              </w:rPr>
              <w:t>п. Пырьях</w:t>
            </w:r>
          </w:p>
        </w:tc>
        <w:tc>
          <w:tcPr>
            <w:tcW w:w="466" w:type="pct"/>
            <w:shd w:val="clear" w:color="auto" w:fill="auto"/>
            <w:noWrap/>
            <w:hideMark/>
          </w:tcPr>
          <w:p w:rsidR="006E0FD3" w:rsidRPr="00D9083E" w:rsidRDefault="006E0FD3" w:rsidP="00182661">
            <w:pPr>
              <w:pStyle w:val="aff2"/>
              <w:rPr>
                <w:color w:val="auto"/>
                <w:sz w:val="24"/>
                <w:lang w:eastAsia="ru-RU"/>
              </w:rPr>
            </w:pPr>
          </w:p>
        </w:tc>
        <w:tc>
          <w:tcPr>
            <w:tcW w:w="402" w:type="pct"/>
            <w:shd w:val="clear" w:color="auto" w:fill="auto"/>
            <w:noWrap/>
          </w:tcPr>
          <w:p w:rsidR="006E0FD3" w:rsidRPr="00D9083E" w:rsidRDefault="006E0FD3" w:rsidP="00182661">
            <w:pPr>
              <w:pStyle w:val="aff2"/>
              <w:rPr>
                <w:color w:val="auto"/>
                <w:sz w:val="24"/>
              </w:rPr>
            </w:pPr>
            <w:r w:rsidRPr="00D9083E">
              <w:rPr>
                <w:color w:val="auto"/>
                <w:sz w:val="24"/>
              </w:rPr>
              <w:t>0,516</w:t>
            </w:r>
          </w:p>
        </w:tc>
        <w:tc>
          <w:tcPr>
            <w:tcW w:w="455" w:type="pct"/>
            <w:shd w:val="clear" w:color="auto" w:fill="auto"/>
            <w:noWrap/>
          </w:tcPr>
          <w:p w:rsidR="006E0FD3" w:rsidRPr="00D9083E" w:rsidRDefault="006E0FD3" w:rsidP="00182661">
            <w:pPr>
              <w:pStyle w:val="aff2"/>
              <w:rPr>
                <w:color w:val="auto"/>
                <w:sz w:val="24"/>
              </w:rPr>
            </w:pPr>
            <w:r w:rsidRPr="00D9083E">
              <w:rPr>
                <w:color w:val="auto"/>
                <w:sz w:val="24"/>
              </w:rPr>
              <w:t>0,6</w:t>
            </w:r>
          </w:p>
        </w:tc>
        <w:tc>
          <w:tcPr>
            <w:tcW w:w="470" w:type="pct"/>
            <w:shd w:val="clear" w:color="auto" w:fill="auto"/>
            <w:noWrap/>
          </w:tcPr>
          <w:p w:rsidR="006E0FD3" w:rsidRPr="00D9083E" w:rsidRDefault="006E0FD3" w:rsidP="00182661">
            <w:pPr>
              <w:pStyle w:val="aff2"/>
              <w:rPr>
                <w:color w:val="auto"/>
                <w:sz w:val="24"/>
                <w:lang w:eastAsia="ru-RU"/>
              </w:rPr>
            </w:pPr>
          </w:p>
        </w:tc>
        <w:tc>
          <w:tcPr>
            <w:tcW w:w="240" w:type="pct"/>
            <w:shd w:val="clear" w:color="auto" w:fill="auto"/>
            <w:noWrap/>
          </w:tcPr>
          <w:p w:rsidR="006E0FD3" w:rsidRPr="00D9083E" w:rsidRDefault="006E0FD3" w:rsidP="00182661">
            <w:pPr>
              <w:pStyle w:val="aff2"/>
              <w:rPr>
                <w:color w:val="auto"/>
                <w:sz w:val="24"/>
                <w:lang w:eastAsia="ru-RU"/>
              </w:rPr>
            </w:pPr>
          </w:p>
        </w:tc>
        <w:tc>
          <w:tcPr>
            <w:tcW w:w="424" w:type="pct"/>
            <w:shd w:val="clear" w:color="auto" w:fill="auto"/>
            <w:noWrap/>
          </w:tcPr>
          <w:p w:rsidR="006E0FD3" w:rsidRPr="00D9083E" w:rsidRDefault="006E0FD3" w:rsidP="00182661">
            <w:pPr>
              <w:pStyle w:val="aff2"/>
              <w:rPr>
                <w:color w:val="auto"/>
                <w:sz w:val="24"/>
                <w:lang w:eastAsia="ru-RU"/>
              </w:rPr>
            </w:pPr>
          </w:p>
        </w:tc>
        <w:tc>
          <w:tcPr>
            <w:tcW w:w="369" w:type="pct"/>
            <w:shd w:val="clear" w:color="auto" w:fill="auto"/>
            <w:noWrap/>
          </w:tcPr>
          <w:p w:rsidR="006E0FD3" w:rsidRPr="00D9083E" w:rsidRDefault="006E0FD3" w:rsidP="00182661">
            <w:pPr>
              <w:pStyle w:val="aff2"/>
              <w:rPr>
                <w:color w:val="auto"/>
                <w:sz w:val="24"/>
                <w:lang w:eastAsia="ru-RU"/>
              </w:rPr>
            </w:pPr>
            <w:r w:rsidRPr="00D9083E">
              <w:rPr>
                <w:color w:val="auto"/>
                <w:sz w:val="24"/>
                <w:lang w:eastAsia="ru-RU"/>
              </w:rPr>
              <w:t>0,6</w:t>
            </w:r>
          </w:p>
        </w:tc>
      </w:tr>
      <w:tr w:rsidR="006E0FD3" w:rsidRPr="00D70C6A" w:rsidTr="00182661">
        <w:trPr>
          <w:trHeight w:val="300"/>
          <w:jc w:val="center"/>
        </w:trPr>
        <w:tc>
          <w:tcPr>
            <w:tcW w:w="2173" w:type="pct"/>
            <w:shd w:val="clear" w:color="auto" w:fill="auto"/>
            <w:noWrap/>
            <w:hideMark/>
          </w:tcPr>
          <w:p w:rsidR="006E0FD3" w:rsidRDefault="006E0FD3" w:rsidP="00182661">
            <w:pPr>
              <w:spacing w:after="0" w:line="20" w:lineRule="atLeast"/>
              <w:rPr>
                <w:rFonts w:ascii="Times New Roman" w:hAnsi="Times New Roman"/>
                <w:sz w:val="24"/>
                <w:szCs w:val="28"/>
              </w:rPr>
            </w:pPr>
            <w:r w:rsidRPr="00343F12">
              <w:rPr>
                <w:rFonts w:ascii="Times New Roman" w:hAnsi="Times New Roman"/>
                <w:sz w:val="24"/>
                <w:szCs w:val="28"/>
              </w:rPr>
              <w:t>Здание котельной, назначение: нежилое, общая площадь 110,7 кв.</w:t>
            </w:r>
            <w:r>
              <w:rPr>
                <w:rFonts w:ascii="Times New Roman" w:hAnsi="Times New Roman"/>
                <w:sz w:val="24"/>
                <w:szCs w:val="28"/>
              </w:rPr>
              <w:t xml:space="preserve"> м</w:t>
            </w:r>
            <w:r w:rsidRPr="00343F12">
              <w:rPr>
                <w:rFonts w:ascii="Times New Roman" w:hAnsi="Times New Roman"/>
                <w:sz w:val="24"/>
                <w:szCs w:val="28"/>
              </w:rPr>
              <w:t>, инв. № 71:129:000:000000900, лит. А, адрес объекта: Ханты-Мансийский автономный округ – Югра, Ханты-Мансийский район, п. Пырьях</w:t>
            </w:r>
            <w:r>
              <w:rPr>
                <w:rFonts w:ascii="Times New Roman" w:hAnsi="Times New Roman"/>
                <w:sz w:val="24"/>
                <w:szCs w:val="28"/>
              </w:rPr>
              <w:t>,</w:t>
            </w:r>
            <w:r w:rsidRPr="00343F12">
              <w:rPr>
                <w:rFonts w:ascii="Times New Roman" w:hAnsi="Times New Roman"/>
                <w:sz w:val="24"/>
                <w:szCs w:val="28"/>
              </w:rPr>
              <w:t xml:space="preserve"> </w:t>
            </w:r>
          </w:p>
          <w:p w:rsidR="006E0FD3" w:rsidRPr="00343F12" w:rsidRDefault="006E0FD3" w:rsidP="00182661">
            <w:pPr>
              <w:spacing w:after="0" w:line="20" w:lineRule="atLeast"/>
              <w:rPr>
                <w:sz w:val="24"/>
              </w:rPr>
            </w:pPr>
            <w:r w:rsidRPr="00343F12">
              <w:rPr>
                <w:rFonts w:ascii="Times New Roman" w:hAnsi="Times New Roman"/>
                <w:sz w:val="24"/>
                <w:szCs w:val="28"/>
              </w:rPr>
              <w:t>ул. Ягодная, д. 14, свидетельство о государственной регистрации права</w:t>
            </w:r>
            <w:r>
              <w:rPr>
                <w:rFonts w:ascii="Times New Roman" w:hAnsi="Times New Roman"/>
                <w:sz w:val="24"/>
                <w:szCs w:val="28"/>
              </w:rPr>
              <w:t>,</w:t>
            </w:r>
            <w:r w:rsidRPr="00343F12">
              <w:rPr>
                <w:rFonts w:ascii="Times New Roman" w:hAnsi="Times New Roman"/>
                <w:sz w:val="24"/>
                <w:szCs w:val="28"/>
              </w:rPr>
              <w:t xml:space="preserve"> се</w:t>
            </w:r>
            <w:r>
              <w:rPr>
                <w:rFonts w:ascii="Times New Roman" w:hAnsi="Times New Roman"/>
                <w:sz w:val="24"/>
                <w:szCs w:val="28"/>
              </w:rPr>
              <w:t>рия 72НЛ 109805 от 12.02.2009</w:t>
            </w:r>
          </w:p>
        </w:tc>
        <w:tc>
          <w:tcPr>
            <w:tcW w:w="466" w:type="pct"/>
            <w:shd w:val="clear" w:color="auto" w:fill="auto"/>
            <w:noWrap/>
            <w:hideMark/>
          </w:tcPr>
          <w:p w:rsidR="006E0FD3" w:rsidRPr="00F7589C" w:rsidRDefault="006E0FD3" w:rsidP="00182661">
            <w:pPr>
              <w:pStyle w:val="aff2"/>
              <w:rPr>
                <w:color w:val="auto"/>
                <w:sz w:val="24"/>
                <w:lang w:eastAsia="ru-RU"/>
              </w:rPr>
            </w:pPr>
            <w:r w:rsidRPr="00F7589C">
              <w:rPr>
                <w:color w:val="auto"/>
                <w:sz w:val="24"/>
                <w:lang w:eastAsia="ru-RU"/>
              </w:rPr>
              <w:t>уголь</w:t>
            </w:r>
          </w:p>
        </w:tc>
        <w:tc>
          <w:tcPr>
            <w:tcW w:w="402" w:type="pct"/>
            <w:shd w:val="clear" w:color="auto" w:fill="auto"/>
            <w:noWrap/>
            <w:hideMark/>
          </w:tcPr>
          <w:p w:rsidR="006E0FD3" w:rsidRPr="00F7589C" w:rsidRDefault="006E0FD3" w:rsidP="00182661">
            <w:pPr>
              <w:pStyle w:val="aff2"/>
              <w:rPr>
                <w:color w:val="auto"/>
                <w:sz w:val="24"/>
              </w:rPr>
            </w:pPr>
            <w:r w:rsidRPr="00F7589C">
              <w:rPr>
                <w:color w:val="auto"/>
                <w:sz w:val="24"/>
              </w:rPr>
              <w:t>0,516</w:t>
            </w:r>
          </w:p>
        </w:tc>
        <w:tc>
          <w:tcPr>
            <w:tcW w:w="455" w:type="pct"/>
            <w:shd w:val="clear" w:color="auto" w:fill="auto"/>
            <w:noWrap/>
            <w:hideMark/>
          </w:tcPr>
          <w:p w:rsidR="006E0FD3" w:rsidRPr="00F7589C" w:rsidRDefault="006E0FD3" w:rsidP="00182661">
            <w:pPr>
              <w:pStyle w:val="aff2"/>
              <w:rPr>
                <w:color w:val="auto"/>
                <w:sz w:val="24"/>
              </w:rPr>
            </w:pPr>
            <w:r w:rsidRPr="00F7589C">
              <w:rPr>
                <w:color w:val="auto"/>
                <w:sz w:val="24"/>
              </w:rPr>
              <w:t>0,6</w:t>
            </w:r>
          </w:p>
        </w:tc>
        <w:tc>
          <w:tcPr>
            <w:tcW w:w="470" w:type="pct"/>
            <w:shd w:val="clear" w:color="auto" w:fill="auto"/>
            <w:noWrap/>
            <w:hideMark/>
          </w:tcPr>
          <w:p w:rsidR="006E0FD3" w:rsidRPr="00F7589C" w:rsidRDefault="006E0FD3" w:rsidP="00182661">
            <w:pPr>
              <w:pStyle w:val="aff2"/>
              <w:rPr>
                <w:color w:val="auto"/>
                <w:sz w:val="24"/>
                <w:lang w:eastAsia="ru-RU"/>
              </w:rPr>
            </w:pPr>
            <w:r w:rsidRPr="00F7589C">
              <w:rPr>
                <w:color w:val="auto"/>
                <w:sz w:val="24"/>
                <w:lang w:eastAsia="ru-RU"/>
              </w:rPr>
              <w:t>уголь</w:t>
            </w:r>
          </w:p>
        </w:tc>
        <w:tc>
          <w:tcPr>
            <w:tcW w:w="240" w:type="pct"/>
            <w:shd w:val="clear" w:color="auto" w:fill="auto"/>
            <w:noWrap/>
            <w:hideMark/>
          </w:tcPr>
          <w:p w:rsidR="006E0FD3" w:rsidRPr="00F7589C" w:rsidRDefault="006E0FD3" w:rsidP="00182661">
            <w:pPr>
              <w:pStyle w:val="aff2"/>
              <w:rPr>
                <w:color w:val="auto"/>
                <w:sz w:val="24"/>
                <w:lang w:eastAsia="ru-RU"/>
              </w:rPr>
            </w:pPr>
            <w:r w:rsidRPr="00F7589C">
              <w:rPr>
                <w:color w:val="auto"/>
                <w:sz w:val="24"/>
                <w:lang w:eastAsia="ru-RU"/>
              </w:rPr>
              <w:t>2</w:t>
            </w:r>
          </w:p>
        </w:tc>
        <w:tc>
          <w:tcPr>
            <w:tcW w:w="424" w:type="pct"/>
            <w:shd w:val="clear" w:color="auto" w:fill="auto"/>
            <w:noWrap/>
            <w:hideMark/>
          </w:tcPr>
          <w:p w:rsidR="006E0FD3" w:rsidRPr="00F7589C" w:rsidRDefault="006E0FD3" w:rsidP="00182661">
            <w:pPr>
              <w:pStyle w:val="aff2"/>
              <w:rPr>
                <w:color w:val="auto"/>
                <w:sz w:val="24"/>
                <w:lang w:eastAsia="ru-RU"/>
              </w:rPr>
            </w:pPr>
            <w:r w:rsidRPr="00F7589C">
              <w:rPr>
                <w:color w:val="auto"/>
                <w:sz w:val="24"/>
                <w:lang w:eastAsia="ru-RU"/>
              </w:rPr>
              <w:t>0,3</w:t>
            </w:r>
          </w:p>
        </w:tc>
        <w:tc>
          <w:tcPr>
            <w:tcW w:w="369" w:type="pct"/>
            <w:shd w:val="clear" w:color="auto" w:fill="auto"/>
            <w:noWrap/>
            <w:hideMark/>
          </w:tcPr>
          <w:p w:rsidR="006E0FD3" w:rsidRPr="00F7589C" w:rsidRDefault="006E0FD3" w:rsidP="00182661">
            <w:pPr>
              <w:pStyle w:val="aff2"/>
              <w:rPr>
                <w:color w:val="auto"/>
                <w:sz w:val="24"/>
                <w:lang w:eastAsia="ru-RU"/>
              </w:rPr>
            </w:pPr>
            <w:r w:rsidRPr="00F7589C">
              <w:rPr>
                <w:color w:val="auto"/>
                <w:sz w:val="24"/>
                <w:lang w:eastAsia="ru-RU"/>
              </w:rPr>
              <w:t>0,6</w:t>
            </w:r>
          </w:p>
        </w:tc>
      </w:tr>
      <w:tr w:rsidR="006E0FD3" w:rsidRPr="00D9083E" w:rsidTr="00182661">
        <w:trPr>
          <w:trHeight w:val="300"/>
          <w:jc w:val="center"/>
        </w:trPr>
        <w:tc>
          <w:tcPr>
            <w:tcW w:w="2173"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Pr="00D9083E" w:rsidRDefault="006E0FD3" w:rsidP="00182661">
            <w:pPr>
              <w:pStyle w:val="aff2"/>
              <w:jc w:val="both"/>
              <w:rPr>
                <w:color w:val="auto"/>
                <w:sz w:val="24"/>
              </w:rPr>
            </w:pPr>
            <w:r w:rsidRPr="00D9083E">
              <w:rPr>
                <w:color w:val="auto"/>
                <w:sz w:val="24"/>
              </w:rPr>
              <w:t>с. Кышик</w:t>
            </w:r>
          </w:p>
        </w:tc>
        <w:tc>
          <w:tcPr>
            <w:tcW w:w="466"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Pr="00D9083E" w:rsidRDefault="006E0FD3" w:rsidP="00182661">
            <w:pPr>
              <w:pStyle w:val="aff2"/>
              <w:rPr>
                <w:color w:val="auto"/>
                <w:sz w:val="24"/>
                <w:lang w:eastAsia="ru-RU"/>
              </w:rPr>
            </w:pPr>
          </w:p>
        </w:tc>
        <w:tc>
          <w:tcPr>
            <w:tcW w:w="402"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Pr="00D9083E" w:rsidRDefault="006E0FD3" w:rsidP="00182661">
            <w:pPr>
              <w:pStyle w:val="aff2"/>
              <w:rPr>
                <w:color w:val="auto"/>
                <w:sz w:val="24"/>
              </w:rPr>
            </w:pPr>
            <w:r w:rsidRPr="00D9083E">
              <w:rPr>
                <w:color w:val="auto"/>
                <w:sz w:val="24"/>
              </w:rPr>
              <w:t>3,852</w:t>
            </w:r>
          </w:p>
        </w:tc>
        <w:tc>
          <w:tcPr>
            <w:tcW w:w="455"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Pr="00D9083E" w:rsidRDefault="006E0FD3" w:rsidP="00182661">
            <w:pPr>
              <w:pStyle w:val="aff2"/>
              <w:rPr>
                <w:color w:val="auto"/>
                <w:sz w:val="24"/>
              </w:rPr>
            </w:pPr>
            <w:r w:rsidRPr="00D9083E">
              <w:rPr>
                <w:color w:val="auto"/>
                <w:sz w:val="24"/>
              </w:rPr>
              <w:t>4,48</w:t>
            </w:r>
          </w:p>
        </w:tc>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Pr="00D9083E" w:rsidRDefault="006E0FD3" w:rsidP="00182661">
            <w:pPr>
              <w:pStyle w:val="aff2"/>
              <w:rPr>
                <w:color w:val="auto"/>
                <w:sz w:val="24"/>
                <w:lang w:eastAsia="ru-RU"/>
              </w:rPr>
            </w:pPr>
          </w:p>
        </w:tc>
        <w:tc>
          <w:tcPr>
            <w:tcW w:w="240"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Pr="00D9083E" w:rsidRDefault="006E0FD3" w:rsidP="00182661">
            <w:pPr>
              <w:pStyle w:val="aff2"/>
              <w:rPr>
                <w:color w:val="auto"/>
                <w:sz w:val="24"/>
                <w:lang w:eastAsia="ru-RU"/>
              </w:rPr>
            </w:pPr>
          </w:p>
        </w:tc>
        <w:tc>
          <w:tcPr>
            <w:tcW w:w="424"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Pr="00D9083E" w:rsidRDefault="006E0FD3" w:rsidP="00182661">
            <w:pPr>
              <w:pStyle w:val="aff2"/>
              <w:rPr>
                <w:color w:val="auto"/>
                <w:sz w:val="24"/>
                <w:lang w:eastAsia="ru-RU"/>
              </w:rPr>
            </w:pPr>
          </w:p>
        </w:tc>
        <w:tc>
          <w:tcPr>
            <w:tcW w:w="369"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Pr="00D9083E" w:rsidRDefault="006E0FD3" w:rsidP="00182661">
            <w:pPr>
              <w:pStyle w:val="aff2"/>
              <w:rPr>
                <w:color w:val="auto"/>
                <w:sz w:val="24"/>
                <w:lang w:eastAsia="ru-RU"/>
              </w:rPr>
            </w:pPr>
            <w:r w:rsidRPr="00D9083E">
              <w:rPr>
                <w:color w:val="auto"/>
                <w:sz w:val="24"/>
                <w:lang w:eastAsia="ru-RU"/>
              </w:rPr>
              <w:t>4,48</w:t>
            </w:r>
          </w:p>
        </w:tc>
      </w:tr>
      <w:tr w:rsidR="006E0FD3" w:rsidRPr="00F7589C" w:rsidTr="00182661">
        <w:trPr>
          <w:trHeight w:val="300"/>
          <w:jc w:val="center"/>
        </w:trPr>
        <w:tc>
          <w:tcPr>
            <w:tcW w:w="2173"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Default="006E0FD3" w:rsidP="00182661">
            <w:pPr>
              <w:spacing w:after="0" w:line="20" w:lineRule="atLeast"/>
              <w:rPr>
                <w:rFonts w:ascii="Times New Roman" w:hAnsi="Times New Roman"/>
                <w:sz w:val="24"/>
                <w:szCs w:val="28"/>
              </w:rPr>
            </w:pPr>
            <w:r w:rsidRPr="00343F12">
              <w:rPr>
                <w:rFonts w:ascii="Times New Roman" w:hAnsi="Times New Roman"/>
                <w:sz w:val="24"/>
                <w:szCs w:val="28"/>
              </w:rPr>
              <w:t>Здание котельной, назначение: нежилое здание, площадь 164,8 кв.</w:t>
            </w:r>
            <w:r>
              <w:rPr>
                <w:rFonts w:ascii="Times New Roman" w:hAnsi="Times New Roman"/>
                <w:sz w:val="24"/>
                <w:szCs w:val="28"/>
              </w:rPr>
              <w:t xml:space="preserve"> м</w:t>
            </w:r>
            <w:r w:rsidRPr="00343F12">
              <w:rPr>
                <w:rFonts w:ascii="Times New Roman" w:hAnsi="Times New Roman"/>
                <w:sz w:val="24"/>
                <w:szCs w:val="28"/>
              </w:rPr>
              <w:t xml:space="preserve">, количество этажей: 1, адрес объекта: Ханты-Мансийский автономный округ – Югра, Ханты-Мансийский район, сельское поселение Кышик, </w:t>
            </w:r>
          </w:p>
          <w:p w:rsidR="006E0FD3" w:rsidRPr="00343F12" w:rsidRDefault="006E0FD3" w:rsidP="00182661">
            <w:pPr>
              <w:spacing w:after="0" w:line="20" w:lineRule="atLeast"/>
              <w:rPr>
                <w:sz w:val="24"/>
              </w:rPr>
            </w:pPr>
            <w:r w:rsidRPr="00343F12">
              <w:rPr>
                <w:rFonts w:ascii="Times New Roman" w:hAnsi="Times New Roman"/>
                <w:sz w:val="24"/>
                <w:szCs w:val="28"/>
              </w:rPr>
              <w:t>с. Кышик, ул. Центральная</w:t>
            </w:r>
          </w:p>
        </w:tc>
        <w:tc>
          <w:tcPr>
            <w:tcW w:w="466"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Pr="00F7589C" w:rsidRDefault="006E0FD3" w:rsidP="00182661">
            <w:pPr>
              <w:pStyle w:val="aff2"/>
              <w:rPr>
                <w:color w:val="auto"/>
                <w:sz w:val="24"/>
                <w:lang w:eastAsia="ru-RU"/>
              </w:rPr>
            </w:pPr>
            <w:r w:rsidRPr="00F7589C">
              <w:rPr>
                <w:color w:val="auto"/>
                <w:sz w:val="24"/>
                <w:lang w:eastAsia="ru-RU"/>
              </w:rPr>
              <w:t>уголь</w:t>
            </w:r>
          </w:p>
        </w:tc>
        <w:tc>
          <w:tcPr>
            <w:tcW w:w="402"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Pr="00F7589C" w:rsidRDefault="006E0FD3" w:rsidP="00182661">
            <w:pPr>
              <w:pStyle w:val="aff2"/>
              <w:rPr>
                <w:color w:val="auto"/>
                <w:sz w:val="24"/>
              </w:rPr>
            </w:pPr>
            <w:r>
              <w:rPr>
                <w:color w:val="auto"/>
                <w:sz w:val="24"/>
              </w:rPr>
              <w:t>3,852</w:t>
            </w:r>
          </w:p>
        </w:tc>
        <w:tc>
          <w:tcPr>
            <w:tcW w:w="455"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Pr="00F7589C" w:rsidRDefault="006E0FD3" w:rsidP="00182661">
            <w:pPr>
              <w:pStyle w:val="aff2"/>
              <w:rPr>
                <w:color w:val="auto"/>
                <w:sz w:val="24"/>
              </w:rPr>
            </w:pPr>
            <w:r>
              <w:rPr>
                <w:color w:val="auto"/>
                <w:sz w:val="24"/>
              </w:rPr>
              <w:t>4,48</w:t>
            </w:r>
          </w:p>
        </w:tc>
        <w:tc>
          <w:tcPr>
            <w:tcW w:w="470"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Pr="00F7589C" w:rsidRDefault="006E0FD3" w:rsidP="00182661">
            <w:pPr>
              <w:pStyle w:val="aff2"/>
              <w:rPr>
                <w:color w:val="auto"/>
                <w:sz w:val="24"/>
                <w:lang w:eastAsia="ru-RU"/>
              </w:rPr>
            </w:pPr>
            <w:r w:rsidRPr="00F7589C">
              <w:rPr>
                <w:color w:val="auto"/>
                <w:sz w:val="24"/>
                <w:lang w:eastAsia="ru-RU"/>
              </w:rPr>
              <w:t>уголь</w:t>
            </w:r>
          </w:p>
        </w:tc>
        <w:tc>
          <w:tcPr>
            <w:tcW w:w="240"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Default="006E0FD3" w:rsidP="00182661">
            <w:pPr>
              <w:pStyle w:val="aff2"/>
              <w:rPr>
                <w:color w:val="auto"/>
                <w:sz w:val="24"/>
                <w:lang w:eastAsia="ru-RU"/>
              </w:rPr>
            </w:pPr>
            <w:r w:rsidRPr="00F7589C">
              <w:rPr>
                <w:color w:val="auto"/>
                <w:sz w:val="24"/>
                <w:lang w:eastAsia="ru-RU"/>
              </w:rPr>
              <w:t>2</w:t>
            </w:r>
          </w:p>
          <w:p w:rsidR="006E0FD3" w:rsidRDefault="006E0FD3" w:rsidP="00182661">
            <w:pPr>
              <w:pStyle w:val="aff2"/>
              <w:rPr>
                <w:color w:val="auto"/>
                <w:sz w:val="24"/>
                <w:lang w:eastAsia="ru-RU"/>
              </w:rPr>
            </w:pPr>
          </w:p>
          <w:p w:rsidR="006E0FD3" w:rsidRPr="00F7589C" w:rsidRDefault="006E0FD3" w:rsidP="00182661">
            <w:pPr>
              <w:pStyle w:val="aff2"/>
              <w:rPr>
                <w:color w:val="auto"/>
                <w:sz w:val="24"/>
                <w:lang w:eastAsia="ru-RU"/>
              </w:rPr>
            </w:pPr>
            <w:r>
              <w:rPr>
                <w:color w:val="auto"/>
                <w:sz w:val="24"/>
                <w:lang w:eastAsia="ru-RU"/>
              </w:rPr>
              <w:t>1</w:t>
            </w:r>
          </w:p>
        </w:tc>
        <w:tc>
          <w:tcPr>
            <w:tcW w:w="424"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Default="006E0FD3" w:rsidP="00182661">
            <w:pPr>
              <w:pStyle w:val="aff2"/>
              <w:rPr>
                <w:color w:val="auto"/>
                <w:sz w:val="24"/>
                <w:lang w:eastAsia="ru-RU"/>
              </w:rPr>
            </w:pPr>
            <w:r>
              <w:rPr>
                <w:color w:val="auto"/>
                <w:sz w:val="24"/>
                <w:lang w:eastAsia="ru-RU"/>
              </w:rPr>
              <w:t>1,74</w:t>
            </w:r>
          </w:p>
          <w:p w:rsidR="006E0FD3" w:rsidRDefault="006E0FD3" w:rsidP="00182661">
            <w:pPr>
              <w:pStyle w:val="aff2"/>
              <w:rPr>
                <w:color w:val="auto"/>
                <w:sz w:val="24"/>
                <w:lang w:eastAsia="ru-RU"/>
              </w:rPr>
            </w:pPr>
          </w:p>
          <w:p w:rsidR="006E0FD3" w:rsidRPr="00F7589C" w:rsidRDefault="006E0FD3" w:rsidP="00182661">
            <w:pPr>
              <w:pStyle w:val="aff2"/>
              <w:rPr>
                <w:color w:val="auto"/>
                <w:sz w:val="24"/>
                <w:lang w:eastAsia="ru-RU"/>
              </w:rPr>
            </w:pPr>
            <w:r>
              <w:rPr>
                <w:color w:val="auto"/>
                <w:sz w:val="24"/>
                <w:lang w:eastAsia="ru-RU"/>
              </w:rPr>
              <w:t>1</w:t>
            </w:r>
          </w:p>
        </w:tc>
        <w:tc>
          <w:tcPr>
            <w:tcW w:w="369" w:type="pct"/>
            <w:tcBorders>
              <w:top w:val="single" w:sz="4" w:space="0" w:color="auto"/>
              <w:left w:val="single" w:sz="4" w:space="0" w:color="auto"/>
              <w:bottom w:val="single" w:sz="4" w:space="0" w:color="auto"/>
              <w:right w:val="single" w:sz="4" w:space="0" w:color="auto"/>
            </w:tcBorders>
            <w:shd w:val="clear" w:color="auto" w:fill="auto"/>
            <w:noWrap/>
            <w:hideMark/>
          </w:tcPr>
          <w:p w:rsidR="006E0FD3" w:rsidRDefault="006E0FD3" w:rsidP="00182661">
            <w:pPr>
              <w:pStyle w:val="aff2"/>
              <w:rPr>
                <w:color w:val="auto"/>
                <w:sz w:val="24"/>
                <w:lang w:eastAsia="ru-RU"/>
              </w:rPr>
            </w:pPr>
            <w:r>
              <w:rPr>
                <w:color w:val="auto"/>
                <w:sz w:val="24"/>
                <w:lang w:eastAsia="ru-RU"/>
              </w:rPr>
              <w:t>3,48</w:t>
            </w:r>
          </w:p>
          <w:p w:rsidR="006E0FD3" w:rsidRDefault="006E0FD3" w:rsidP="00182661">
            <w:pPr>
              <w:pStyle w:val="aff2"/>
              <w:rPr>
                <w:color w:val="auto"/>
                <w:sz w:val="24"/>
                <w:lang w:eastAsia="ru-RU"/>
              </w:rPr>
            </w:pPr>
          </w:p>
          <w:p w:rsidR="006E0FD3" w:rsidRPr="00F7589C" w:rsidRDefault="006E0FD3" w:rsidP="00182661">
            <w:pPr>
              <w:pStyle w:val="aff2"/>
              <w:rPr>
                <w:color w:val="auto"/>
                <w:sz w:val="24"/>
                <w:lang w:eastAsia="ru-RU"/>
              </w:rPr>
            </w:pPr>
            <w:r>
              <w:rPr>
                <w:color w:val="auto"/>
                <w:sz w:val="24"/>
                <w:lang w:eastAsia="ru-RU"/>
              </w:rPr>
              <w:t>1</w:t>
            </w:r>
          </w:p>
        </w:tc>
      </w:tr>
    </w:tbl>
    <w:p w:rsidR="006E0FD3" w:rsidRDefault="006E0FD3" w:rsidP="006E0FD3">
      <w:pPr>
        <w:spacing w:after="0"/>
        <w:ind w:firstLine="708"/>
        <w:jc w:val="both"/>
        <w:rPr>
          <w:rFonts w:ascii="Times New Roman" w:hAnsi="Times New Roman"/>
          <w:sz w:val="24"/>
          <w:szCs w:val="24"/>
        </w:rPr>
      </w:pPr>
    </w:p>
    <w:p w:rsidR="006E0FD3" w:rsidRPr="00343F12" w:rsidRDefault="006E0FD3" w:rsidP="006E0FD3">
      <w:pPr>
        <w:spacing w:after="0"/>
        <w:ind w:firstLine="708"/>
        <w:jc w:val="both"/>
        <w:rPr>
          <w:rFonts w:ascii="Times New Roman" w:hAnsi="Times New Roman"/>
          <w:sz w:val="24"/>
          <w:szCs w:val="24"/>
        </w:rPr>
      </w:pPr>
      <w:r w:rsidRPr="00343F12">
        <w:rPr>
          <w:rFonts w:ascii="Times New Roman" w:hAnsi="Times New Roman"/>
          <w:sz w:val="24"/>
          <w:szCs w:val="24"/>
        </w:rPr>
        <w:t xml:space="preserve">Концессионер выполняет </w:t>
      </w:r>
      <w:r>
        <w:rPr>
          <w:rFonts w:ascii="Times New Roman" w:hAnsi="Times New Roman"/>
          <w:sz w:val="24"/>
          <w:szCs w:val="24"/>
        </w:rPr>
        <w:t>р</w:t>
      </w:r>
      <w:r w:rsidRPr="00343F12">
        <w:rPr>
          <w:rFonts w:ascii="Times New Roman" w:hAnsi="Times New Roman"/>
          <w:sz w:val="24"/>
          <w:szCs w:val="24"/>
        </w:rPr>
        <w:t xml:space="preserve">еконструкцию объектов </w:t>
      </w:r>
      <w:r>
        <w:rPr>
          <w:rFonts w:ascii="Times New Roman" w:hAnsi="Times New Roman"/>
          <w:sz w:val="24"/>
          <w:szCs w:val="24"/>
        </w:rPr>
        <w:t>К</w:t>
      </w:r>
      <w:r w:rsidRPr="00343F12">
        <w:rPr>
          <w:rFonts w:ascii="Times New Roman" w:hAnsi="Times New Roman"/>
          <w:sz w:val="24"/>
          <w:szCs w:val="24"/>
        </w:rPr>
        <w:t>онцессионного соглашения.</w:t>
      </w:r>
    </w:p>
    <w:p w:rsidR="006E0FD3" w:rsidRPr="00343F12" w:rsidRDefault="006E0FD3" w:rsidP="006E0FD3">
      <w:pPr>
        <w:spacing w:after="0"/>
        <w:ind w:firstLine="708"/>
        <w:jc w:val="both"/>
        <w:rPr>
          <w:rFonts w:ascii="Times New Roman" w:hAnsi="Times New Roman"/>
          <w:sz w:val="24"/>
          <w:szCs w:val="24"/>
        </w:rPr>
      </w:pPr>
      <w:r w:rsidRPr="00343F12">
        <w:rPr>
          <w:rFonts w:ascii="Times New Roman" w:hAnsi="Times New Roman"/>
          <w:sz w:val="24"/>
          <w:szCs w:val="24"/>
        </w:rPr>
        <w:t>Реконструкция угольных котельных предусматривает комплексную замену коте</w:t>
      </w:r>
      <w:r>
        <w:rPr>
          <w:rFonts w:ascii="Times New Roman" w:hAnsi="Times New Roman"/>
          <w:sz w:val="24"/>
          <w:szCs w:val="24"/>
        </w:rPr>
        <w:t>льного оборудования по истечении</w:t>
      </w:r>
      <w:r w:rsidRPr="00343F12">
        <w:rPr>
          <w:rFonts w:ascii="Times New Roman" w:hAnsi="Times New Roman"/>
          <w:sz w:val="24"/>
          <w:szCs w:val="24"/>
        </w:rPr>
        <w:t xml:space="preserve"> срока службы котлов, насосов, запорной арматуры, гидроаккум</w:t>
      </w:r>
      <w:r>
        <w:rPr>
          <w:rFonts w:ascii="Times New Roman" w:hAnsi="Times New Roman"/>
          <w:sz w:val="24"/>
          <w:szCs w:val="24"/>
        </w:rPr>
        <w:t>уляторов и комплекса АСУ, замену</w:t>
      </w:r>
      <w:r w:rsidRPr="00343F12">
        <w:rPr>
          <w:rFonts w:ascii="Times New Roman" w:hAnsi="Times New Roman"/>
          <w:sz w:val="24"/>
          <w:szCs w:val="24"/>
        </w:rPr>
        <w:t xml:space="preserve"> сетей теплоснабжения. Указанные мероприятия проводятся с применением современных энергоэффективных технологий.</w:t>
      </w:r>
    </w:p>
    <w:p w:rsidR="006E0FD3" w:rsidRPr="00343F12" w:rsidRDefault="006E0FD3" w:rsidP="006E0FD3">
      <w:pPr>
        <w:spacing w:after="0" w:line="240" w:lineRule="auto"/>
        <w:ind w:firstLine="709"/>
        <w:jc w:val="both"/>
        <w:rPr>
          <w:rFonts w:ascii="Times New Roman" w:hAnsi="Times New Roman"/>
          <w:sz w:val="24"/>
          <w:szCs w:val="24"/>
        </w:rPr>
      </w:pPr>
      <w:r w:rsidRPr="00343F12">
        <w:rPr>
          <w:rFonts w:ascii="Times New Roman" w:hAnsi="Times New Roman"/>
          <w:sz w:val="24"/>
          <w:szCs w:val="24"/>
        </w:rPr>
        <w:t>Концессионер обеспечивает за счет собственных и (или) привлеченных средств выполнение инженерных изысканий, проектных работ стадий «Проектная документация» и «Рабочая документация» и прохождение государственной экспертизы «Проектной документации» в соответствии с требованиями законодательства Российской Федерации в отношении угольной котельной и сетей теплоснабжения</w:t>
      </w:r>
      <w:r>
        <w:rPr>
          <w:rFonts w:ascii="Times New Roman" w:hAnsi="Times New Roman"/>
          <w:sz w:val="24"/>
          <w:szCs w:val="24"/>
        </w:rPr>
        <w:t>,</w:t>
      </w:r>
      <w:r w:rsidRPr="00343F12">
        <w:rPr>
          <w:rFonts w:ascii="Times New Roman" w:hAnsi="Times New Roman"/>
          <w:sz w:val="24"/>
          <w:szCs w:val="24"/>
        </w:rPr>
        <w:t xml:space="preserve"> согласовывает разработанную Проектную документацию с Концедентом.</w:t>
      </w:r>
    </w:p>
    <w:p w:rsidR="006E0FD3" w:rsidRPr="00343F12" w:rsidRDefault="006E0FD3" w:rsidP="006E0FD3">
      <w:pPr>
        <w:spacing w:after="0" w:line="240" w:lineRule="auto"/>
        <w:ind w:firstLine="708"/>
        <w:jc w:val="both"/>
        <w:rPr>
          <w:rFonts w:ascii="Times New Roman" w:hAnsi="Times New Roman"/>
          <w:sz w:val="26"/>
          <w:szCs w:val="26"/>
        </w:rPr>
      </w:pPr>
      <w:r w:rsidRPr="00343F12">
        <w:rPr>
          <w:rFonts w:ascii="Times New Roman" w:hAnsi="Times New Roman"/>
          <w:sz w:val="26"/>
          <w:szCs w:val="26"/>
        </w:rPr>
        <w:t>Проектируемые котельные должны включать в себя:</w:t>
      </w:r>
    </w:p>
    <w:p w:rsidR="006E0FD3" w:rsidRPr="00343F12" w:rsidRDefault="006E0FD3" w:rsidP="006E0FD3">
      <w:pPr>
        <w:spacing w:after="0" w:line="240" w:lineRule="auto"/>
        <w:ind w:left="709"/>
        <w:jc w:val="both"/>
        <w:rPr>
          <w:rFonts w:ascii="Times New Roman" w:hAnsi="Times New Roman"/>
          <w:sz w:val="26"/>
          <w:szCs w:val="26"/>
        </w:rPr>
      </w:pPr>
      <w:r w:rsidRPr="00343F12">
        <w:rPr>
          <w:rFonts w:ascii="Times New Roman" w:hAnsi="Times New Roman"/>
          <w:sz w:val="26"/>
          <w:szCs w:val="26"/>
        </w:rPr>
        <w:t>систему хранения и транспортировки топлива;</w:t>
      </w:r>
    </w:p>
    <w:p w:rsidR="006E0FD3" w:rsidRPr="00343F12" w:rsidRDefault="006E0FD3" w:rsidP="006E0FD3">
      <w:pPr>
        <w:spacing w:after="0" w:line="240" w:lineRule="auto"/>
        <w:ind w:left="709"/>
        <w:jc w:val="both"/>
        <w:rPr>
          <w:rFonts w:ascii="Times New Roman" w:hAnsi="Times New Roman"/>
          <w:sz w:val="26"/>
          <w:szCs w:val="26"/>
        </w:rPr>
      </w:pPr>
      <w:r w:rsidRPr="00343F12">
        <w:rPr>
          <w:rFonts w:ascii="Times New Roman" w:hAnsi="Times New Roman"/>
          <w:sz w:val="26"/>
          <w:szCs w:val="26"/>
        </w:rPr>
        <w:t>конвейер шнековый (система подачи топлива);</w:t>
      </w:r>
    </w:p>
    <w:p w:rsidR="006E0FD3" w:rsidRPr="00343F12" w:rsidRDefault="006E0FD3" w:rsidP="006E0FD3">
      <w:pPr>
        <w:spacing w:after="0" w:line="240" w:lineRule="auto"/>
        <w:ind w:left="709"/>
        <w:jc w:val="both"/>
        <w:rPr>
          <w:rFonts w:ascii="Times New Roman" w:hAnsi="Times New Roman"/>
          <w:sz w:val="26"/>
          <w:szCs w:val="26"/>
        </w:rPr>
      </w:pPr>
      <w:r w:rsidRPr="00343F12">
        <w:rPr>
          <w:rFonts w:ascii="Times New Roman" w:hAnsi="Times New Roman"/>
          <w:sz w:val="26"/>
          <w:szCs w:val="26"/>
        </w:rPr>
        <w:t>индикатор уровня топлива;</w:t>
      </w:r>
    </w:p>
    <w:p w:rsidR="006E0FD3" w:rsidRPr="00343F12" w:rsidRDefault="006E0FD3" w:rsidP="006E0FD3">
      <w:pPr>
        <w:spacing w:after="0" w:line="240" w:lineRule="auto"/>
        <w:ind w:left="709"/>
        <w:jc w:val="both"/>
        <w:rPr>
          <w:rFonts w:ascii="Times New Roman" w:hAnsi="Times New Roman"/>
          <w:sz w:val="26"/>
          <w:szCs w:val="26"/>
        </w:rPr>
      </w:pPr>
      <w:r w:rsidRPr="00343F12">
        <w:rPr>
          <w:rFonts w:ascii="Times New Roman" w:hAnsi="Times New Roman"/>
          <w:sz w:val="26"/>
          <w:szCs w:val="26"/>
        </w:rPr>
        <w:t>водогрейные котлы;</w:t>
      </w:r>
    </w:p>
    <w:p w:rsidR="006E0FD3" w:rsidRPr="00343F12" w:rsidRDefault="006E0FD3" w:rsidP="006E0FD3">
      <w:pPr>
        <w:spacing w:after="0" w:line="240" w:lineRule="auto"/>
        <w:ind w:left="709"/>
        <w:jc w:val="both"/>
        <w:rPr>
          <w:rFonts w:ascii="Times New Roman" w:hAnsi="Times New Roman"/>
          <w:sz w:val="26"/>
          <w:szCs w:val="26"/>
        </w:rPr>
      </w:pPr>
      <w:r w:rsidRPr="00343F12">
        <w:rPr>
          <w:rFonts w:ascii="Times New Roman" w:hAnsi="Times New Roman"/>
          <w:sz w:val="26"/>
          <w:szCs w:val="26"/>
        </w:rPr>
        <w:t>вспомогательное оборудование:</w:t>
      </w:r>
    </w:p>
    <w:p w:rsidR="006E0FD3" w:rsidRPr="00343F12" w:rsidRDefault="006E0FD3" w:rsidP="006E0FD3">
      <w:pPr>
        <w:spacing w:after="0" w:line="240" w:lineRule="auto"/>
        <w:ind w:left="709"/>
        <w:jc w:val="both"/>
        <w:rPr>
          <w:rFonts w:ascii="Times New Roman" w:hAnsi="Times New Roman"/>
          <w:sz w:val="26"/>
          <w:szCs w:val="26"/>
        </w:rPr>
      </w:pPr>
      <w:r>
        <w:rPr>
          <w:rFonts w:ascii="Times New Roman" w:hAnsi="Times New Roman"/>
          <w:sz w:val="26"/>
          <w:szCs w:val="26"/>
        </w:rPr>
        <w:t>систему воздухоподачи;</w:t>
      </w:r>
    </w:p>
    <w:p w:rsidR="006E0FD3" w:rsidRPr="00343F12" w:rsidRDefault="006E0FD3" w:rsidP="006E0FD3">
      <w:pPr>
        <w:spacing w:after="0" w:line="240" w:lineRule="auto"/>
        <w:ind w:left="709"/>
        <w:jc w:val="both"/>
        <w:rPr>
          <w:rFonts w:ascii="Times New Roman" w:hAnsi="Times New Roman"/>
          <w:sz w:val="26"/>
          <w:szCs w:val="26"/>
        </w:rPr>
      </w:pPr>
      <w:r w:rsidRPr="00343F12">
        <w:rPr>
          <w:rFonts w:ascii="Times New Roman" w:hAnsi="Times New Roman"/>
          <w:sz w:val="26"/>
          <w:szCs w:val="26"/>
        </w:rPr>
        <w:t>систему циркуляц</w:t>
      </w:r>
      <w:r>
        <w:rPr>
          <w:rFonts w:ascii="Times New Roman" w:hAnsi="Times New Roman"/>
          <w:sz w:val="26"/>
          <w:szCs w:val="26"/>
        </w:rPr>
        <w:t>ии теплоносителя, теплообменник;</w:t>
      </w:r>
    </w:p>
    <w:p w:rsidR="006E0FD3" w:rsidRPr="00343F12" w:rsidRDefault="006E0FD3" w:rsidP="006E0FD3">
      <w:pPr>
        <w:spacing w:after="0" w:line="240" w:lineRule="auto"/>
        <w:ind w:left="709"/>
        <w:jc w:val="both"/>
        <w:rPr>
          <w:rFonts w:ascii="Times New Roman" w:hAnsi="Times New Roman"/>
          <w:sz w:val="26"/>
          <w:szCs w:val="26"/>
        </w:rPr>
      </w:pPr>
      <w:r>
        <w:rPr>
          <w:rFonts w:ascii="Times New Roman" w:hAnsi="Times New Roman"/>
          <w:sz w:val="26"/>
          <w:szCs w:val="26"/>
        </w:rPr>
        <w:t>систему золоудаления;</w:t>
      </w:r>
    </w:p>
    <w:p w:rsidR="006E0FD3" w:rsidRPr="00343F12" w:rsidRDefault="006E0FD3" w:rsidP="006E0FD3">
      <w:pPr>
        <w:spacing w:after="0" w:line="240" w:lineRule="auto"/>
        <w:ind w:firstLine="709"/>
        <w:jc w:val="both"/>
        <w:rPr>
          <w:rFonts w:ascii="Times New Roman" w:hAnsi="Times New Roman"/>
          <w:sz w:val="26"/>
          <w:szCs w:val="26"/>
        </w:rPr>
      </w:pPr>
      <w:r w:rsidRPr="00343F12">
        <w:rPr>
          <w:rFonts w:ascii="Times New Roman" w:hAnsi="Times New Roman"/>
          <w:sz w:val="26"/>
          <w:szCs w:val="26"/>
        </w:rPr>
        <w:t>систему удаления продуктов сгорания с оборудованием для очистки дыма, дымососом и</w:t>
      </w:r>
      <w:r>
        <w:rPr>
          <w:rFonts w:ascii="Times New Roman" w:hAnsi="Times New Roman"/>
          <w:sz w:val="26"/>
          <w:szCs w:val="26"/>
        </w:rPr>
        <w:t xml:space="preserve"> дымовой трубой;</w:t>
      </w:r>
    </w:p>
    <w:p w:rsidR="006E0FD3" w:rsidRPr="00343F12" w:rsidRDefault="006E0FD3" w:rsidP="006E0FD3">
      <w:pPr>
        <w:spacing w:after="0" w:line="240" w:lineRule="auto"/>
        <w:ind w:left="709"/>
        <w:jc w:val="both"/>
        <w:rPr>
          <w:rFonts w:ascii="Times New Roman" w:hAnsi="Times New Roman"/>
          <w:sz w:val="26"/>
          <w:szCs w:val="26"/>
        </w:rPr>
      </w:pPr>
      <w:r w:rsidRPr="00343F12">
        <w:rPr>
          <w:rFonts w:ascii="Times New Roman" w:hAnsi="Times New Roman"/>
          <w:sz w:val="26"/>
          <w:szCs w:val="26"/>
        </w:rPr>
        <w:t>необходимое оборудован</w:t>
      </w:r>
      <w:r>
        <w:rPr>
          <w:rFonts w:ascii="Times New Roman" w:hAnsi="Times New Roman"/>
          <w:sz w:val="26"/>
          <w:szCs w:val="26"/>
        </w:rPr>
        <w:t>ие для обеспечения безопасности;</w:t>
      </w:r>
    </w:p>
    <w:p w:rsidR="006E0FD3" w:rsidRPr="00343F12" w:rsidRDefault="006E0FD3" w:rsidP="006E0FD3">
      <w:pPr>
        <w:spacing w:after="0" w:line="240" w:lineRule="auto"/>
        <w:ind w:left="709"/>
        <w:jc w:val="both"/>
        <w:rPr>
          <w:rFonts w:ascii="Times New Roman" w:hAnsi="Times New Roman"/>
          <w:sz w:val="26"/>
          <w:szCs w:val="26"/>
        </w:rPr>
      </w:pPr>
      <w:r>
        <w:rPr>
          <w:rFonts w:ascii="Times New Roman" w:hAnsi="Times New Roman"/>
          <w:sz w:val="26"/>
          <w:szCs w:val="26"/>
        </w:rPr>
        <w:t>электрооборудование;</w:t>
      </w:r>
    </w:p>
    <w:p w:rsidR="006E0FD3" w:rsidRPr="00343F12" w:rsidRDefault="006E0FD3" w:rsidP="006E0FD3">
      <w:pPr>
        <w:spacing w:after="0" w:line="240" w:lineRule="auto"/>
        <w:ind w:left="709"/>
        <w:jc w:val="both"/>
        <w:rPr>
          <w:rFonts w:ascii="Times New Roman" w:hAnsi="Times New Roman"/>
          <w:sz w:val="26"/>
          <w:szCs w:val="26"/>
        </w:rPr>
      </w:pPr>
      <w:r w:rsidRPr="00343F12">
        <w:rPr>
          <w:rFonts w:ascii="Times New Roman" w:hAnsi="Times New Roman"/>
          <w:sz w:val="26"/>
          <w:szCs w:val="26"/>
        </w:rPr>
        <w:t>систему автоматики и аварийный клапан сброса давления.</w:t>
      </w:r>
    </w:p>
    <w:p w:rsidR="006E0FD3" w:rsidRPr="00343F12" w:rsidRDefault="006E0FD3" w:rsidP="006E0FD3">
      <w:pPr>
        <w:spacing w:after="0" w:line="240" w:lineRule="auto"/>
        <w:ind w:firstLine="708"/>
        <w:jc w:val="both"/>
        <w:rPr>
          <w:rFonts w:ascii="Times New Roman" w:hAnsi="Times New Roman"/>
          <w:sz w:val="26"/>
          <w:szCs w:val="26"/>
        </w:rPr>
      </w:pPr>
      <w:r w:rsidRPr="00343F12">
        <w:rPr>
          <w:rFonts w:ascii="Times New Roman" w:hAnsi="Times New Roman"/>
          <w:sz w:val="26"/>
          <w:szCs w:val="26"/>
        </w:rPr>
        <w:t>Проектом определить двухконтурную (независимую) тепловую схему</w:t>
      </w:r>
      <w:r>
        <w:rPr>
          <w:rFonts w:ascii="Times New Roman" w:hAnsi="Times New Roman"/>
          <w:sz w:val="26"/>
          <w:szCs w:val="26"/>
        </w:rPr>
        <w:t>,</w:t>
      </w:r>
      <w:r w:rsidRPr="00343F12">
        <w:rPr>
          <w:rFonts w:ascii="Times New Roman" w:hAnsi="Times New Roman"/>
          <w:sz w:val="26"/>
          <w:szCs w:val="26"/>
        </w:rPr>
        <w:t xml:space="preserve"> предусмотреть автоматизацию котельных (поддержание заданной температуры теплоносителя, управление системой водоподготовки, работой насосов, подачи топлива и т.д.), противоаварийную защиту оборудования, мероприятия по промышленной безопасности и т.д.</w:t>
      </w:r>
    </w:p>
    <w:p w:rsidR="006E0FD3" w:rsidRPr="00343F12" w:rsidRDefault="006E0FD3" w:rsidP="006E0FD3">
      <w:pPr>
        <w:spacing w:after="0" w:line="240" w:lineRule="auto"/>
        <w:ind w:firstLine="708"/>
        <w:jc w:val="both"/>
        <w:rPr>
          <w:rFonts w:ascii="Times New Roman" w:hAnsi="Times New Roman"/>
          <w:sz w:val="26"/>
          <w:szCs w:val="26"/>
        </w:rPr>
      </w:pPr>
      <w:r w:rsidRPr="00343F12">
        <w:rPr>
          <w:rFonts w:ascii="Times New Roman" w:hAnsi="Times New Roman"/>
          <w:sz w:val="26"/>
          <w:szCs w:val="26"/>
        </w:rPr>
        <w:t>В проекте предусмотреть строительство приобъектного склада (площадки) хранения топлива из расчета месячной потребности в топливе для бесперебойной работы котельной в осенне-зимний отопительный период.</w:t>
      </w:r>
    </w:p>
    <w:p w:rsidR="006E0FD3" w:rsidRPr="00343F12" w:rsidRDefault="006E0FD3" w:rsidP="006E0FD3">
      <w:pPr>
        <w:spacing w:after="0" w:line="240" w:lineRule="auto"/>
        <w:ind w:firstLine="708"/>
        <w:jc w:val="both"/>
        <w:rPr>
          <w:rFonts w:ascii="Times New Roman" w:hAnsi="Times New Roman"/>
          <w:sz w:val="24"/>
          <w:szCs w:val="24"/>
        </w:rPr>
      </w:pPr>
      <w:r w:rsidRPr="00343F12">
        <w:rPr>
          <w:rFonts w:ascii="Times New Roman" w:hAnsi="Times New Roman"/>
          <w:sz w:val="24"/>
          <w:szCs w:val="24"/>
        </w:rPr>
        <w:t xml:space="preserve">Технологической схемой предусмотреть следующие температурные режимы эксплуатации: </w:t>
      </w:r>
    </w:p>
    <w:p w:rsidR="006E0FD3" w:rsidRPr="00343F12" w:rsidRDefault="0037275D" w:rsidP="0037275D">
      <w:pPr>
        <w:spacing w:after="0" w:line="240" w:lineRule="auto"/>
        <w:ind w:left="360" w:firstLine="360"/>
        <w:jc w:val="both"/>
        <w:rPr>
          <w:rFonts w:ascii="Times New Roman" w:hAnsi="Times New Roman"/>
          <w:sz w:val="24"/>
          <w:szCs w:val="24"/>
        </w:rPr>
      </w:pPr>
      <w:r>
        <w:rPr>
          <w:rFonts w:ascii="Times New Roman" w:hAnsi="Times New Roman"/>
          <w:sz w:val="24"/>
          <w:szCs w:val="24"/>
        </w:rPr>
        <w:t xml:space="preserve">а) </w:t>
      </w:r>
      <w:r w:rsidR="006E0FD3" w:rsidRPr="00343F12">
        <w:rPr>
          <w:rFonts w:ascii="Times New Roman" w:hAnsi="Times New Roman"/>
          <w:sz w:val="24"/>
          <w:szCs w:val="24"/>
        </w:rPr>
        <w:t>для отопления и вентил</w:t>
      </w:r>
      <w:r>
        <w:rPr>
          <w:rFonts w:ascii="Times New Roman" w:hAnsi="Times New Roman"/>
          <w:sz w:val="24"/>
          <w:szCs w:val="24"/>
        </w:rPr>
        <w:t>яции – вода по графику 95/70 °С.</w:t>
      </w:r>
    </w:p>
    <w:p w:rsidR="006E0FD3" w:rsidRPr="00343F12" w:rsidRDefault="006E0FD3" w:rsidP="006E0FD3">
      <w:pPr>
        <w:spacing w:after="0" w:line="240" w:lineRule="auto"/>
        <w:ind w:firstLine="709"/>
        <w:jc w:val="both"/>
        <w:rPr>
          <w:rFonts w:ascii="Times New Roman" w:hAnsi="Times New Roman"/>
          <w:sz w:val="24"/>
          <w:szCs w:val="24"/>
        </w:rPr>
      </w:pPr>
      <w:r w:rsidRPr="00343F12">
        <w:rPr>
          <w:rFonts w:ascii="Times New Roman" w:hAnsi="Times New Roman"/>
          <w:sz w:val="24"/>
          <w:szCs w:val="24"/>
        </w:rPr>
        <w:t>Проектом установить 100% резервирование насосных групп в (один насос – рабочий, один – резервный). В с</w:t>
      </w:r>
      <w:r>
        <w:rPr>
          <w:rFonts w:ascii="Times New Roman" w:hAnsi="Times New Roman"/>
          <w:sz w:val="24"/>
          <w:szCs w:val="24"/>
        </w:rPr>
        <w:t>лучае остановки рабочего насоса</w:t>
      </w:r>
      <w:r w:rsidRPr="00343F12">
        <w:rPr>
          <w:rFonts w:ascii="Times New Roman" w:hAnsi="Times New Roman"/>
          <w:sz w:val="24"/>
          <w:szCs w:val="24"/>
        </w:rPr>
        <w:t xml:space="preserve"> переключение на резервный происходит автоматически. </w:t>
      </w:r>
    </w:p>
    <w:p w:rsidR="006E0FD3" w:rsidRPr="00343F12" w:rsidRDefault="006E0FD3" w:rsidP="006E0FD3">
      <w:pPr>
        <w:spacing w:after="0" w:line="240" w:lineRule="auto"/>
        <w:ind w:firstLine="709"/>
        <w:jc w:val="both"/>
        <w:rPr>
          <w:rFonts w:ascii="Times New Roman" w:hAnsi="Times New Roman"/>
          <w:sz w:val="24"/>
          <w:szCs w:val="24"/>
        </w:rPr>
      </w:pPr>
      <w:r w:rsidRPr="00343F12">
        <w:rPr>
          <w:rFonts w:ascii="Times New Roman" w:hAnsi="Times New Roman"/>
          <w:sz w:val="24"/>
          <w:szCs w:val="24"/>
        </w:rPr>
        <w:t>Проектом предусмотреть:</w:t>
      </w:r>
    </w:p>
    <w:p w:rsidR="006E0FD3" w:rsidRPr="00343F12" w:rsidRDefault="006E0FD3" w:rsidP="006E0FD3">
      <w:pPr>
        <w:spacing w:after="0" w:line="240" w:lineRule="auto"/>
        <w:ind w:firstLine="709"/>
        <w:jc w:val="both"/>
        <w:rPr>
          <w:rFonts w:ascii="Times New Roman" w:hAnsi="Times New Roman"/>
          <w:sz w:val="24"/>
          <w:szCs w:val="24"/>
        </w:rPr>
      </w:pPr>
      <w:r w:rsidRPr="00343F12">
        <w:rPr>
          <w:rFonts w:ascii="Times New Roman" w:hAnsi="Times New Roman"/>
          <w:sz w:val="24"/>
          <w:szCs w:val="24"/>
        </w:rPr>
        <w:t>блок автом</w:t>
      </w:r>
      <w:r>
        <w:rPr>
          <w:rFonts w:ascii="Times New Roman" w:hAnsi="Times New Roman"/>
          <w:sz w:val="24"/>
          <w:szCs w:val="24"/>
        </w:rPr>
        <w:t>атической химводоподготовки;</w:t>
      </w:r>
    </w:p>
    <w:p w:rsidR="006E0FD3" w:rsidRPr="00343F12" w:rsidRDefault="006E0FD3" w:rsidP="006E0FD3">
      <w:pPr>
        <w:spacing w:after="0" w:line="240" w:lineRule="auto"/>
        <w:ind w:firstLine="709"/>
        <w:jc w:val="both"/>
        <w:rPr>
          <w:rFonts w:ascii="Times New Roman" w:hAnsi="Times New Roman"/>
          <w:sz w:val="24"/>
          <w:szCs w:val="24"/>
        </w:rPr>
      </w:pPr>
      <w:r w:rsidRPr="00343F12">
        <w:rPr>
          <w:rFonts w:ascii="Times New Roman" w:hAnsi="Times New Roman"/>
          <w:sz w:val="24"/>
          <w:szCs w:val="24"/>
        </w:rPr>
        <w:t>автоматику управления и безопасности, позволяющ</w:t>
      </w:r>
      <w:r>
        <w:rPr>
          <w:rFonts w:ascii="Times New Roman" w:hAnsi="Times New Roman"/>
          <w:sz w:val="24"/>
          <w:szCs w:val="24"/>
        </w:rPr>
        <w:t>ую</w:t>
      </w:r>
      <w:r w:rsidRPr="00343F12">
        <w:rPr>
          <w:rFonts w:ascii="Times New Roman" w:hAnsi="Times New Roman"/>
          <w:sz w:val="24"/>
          <w:szCs w:val="24"/>
        </w:rPr>
        <w:t xml:space="preserve"> эксплуатировать котельную в автоматическом режиме с минимальным уч</w:t>
      </w:r>
      <w:r>
        <w:rPr>
          <w:rFonts w:ascii="Times New Roman" w:hAnsi="Times New Roman"/>
          <w:sz w:val="24"/>
          <w:szCs w:val="24"/>
        </w:rPr>
        <w:t>астием обслуживающего персонала;</w:t>
      </w:r>
    </w:p>
    <w:p w:rsidR="006E0FD3" w:rsidRPr="00343F12" w:rsidRDefault="006E0FD3" w:rsidP="006E0FD3">
      <w:pPr>
        <w:spacing w:after="0" w:line="240" w:lineRule="auto"/>
        <w:ind w:firstLine="708"/>
        <w:jc w:val="both"/>
        <w:rPr>
          <w:rFonts w:ascii="Times New Roman" w:hAnsi="Times New Roman"/>
          <w:sz w:val="24"/>
          <w:szCs w:val="24"/>
        </w:rPr>
      </w:pPr>
      <w:r w:rsidRPr="00343F12">
        <w:rPr>
          <w:rFonts w:ascii="Times New Roman" w:hAnsi="Times New Roman"/>
          <w:sz w:val="24"/>
          <w:szCs w:val="24"/>
        </w:rPr>
        <w:t>предусмотреть электроснабжение котельной от двух независимых источников электропитания. В котельной установить устройство автоматического ввода резерва (АВР);</w:t>
      </w:r>
    </w:p>
    <w:p w:rsidR="006E0FD3" w:rsidRPr="00343F12" w:rsidRDefault="006E0FD3" w:rsidP="006E0FD3">
      <w:pPr>
        <w:spacing w:after="0" w:line="240" w:lineRule="auto"/>
        <w:ind w:firstLine="708"/>
        <w:jc w:val="both"/>
        <w:rPr>
          <w:rFonts w:ascii="Times New Roman" w:hAnsi="Times New Roman"/>
          <w:sz w:val="24"/>
          <w:szCs w:val="24"/>
        </w:rPr>
      </w:pPr>
      <w:r w:rsidRPr="00343F12">
        <w:rPr>
          <w:rFonts w:ascii="Times New Roman" w:hAnsi="Times New Roman"/>
          <w:sz w:val="24"/>
          <w:szCs w:val="24"/>
        </w:rPr>
        <w:t>предусмотреть исполнение труб с применением энергосберегающих технологий.</w:t>
      </w:r>
    </w:p>
    <w:p w:rsidR="006E0FD3" w:rsidRPr="00343F12" w:rsidRDefault="006E0FD3" w:rsidP="006E0FD3">
      <w:pPr>
        <w:widowControl w:val="0"/>
        <w:autoSpaceDE w:val="0"/>
        <w:autoSpaceDN w:val="0"/>
        <w:adjustRightInd w:val="0"/>
        <w:spacing w:after="0" w:line="240" w:lineRule="auto"/>
        <w:ind w:firstLine="708"/>
        <w:jc w:val="both"/>
        <w:rPr>
          <w:rFonts w:ascii="Times New Roman" w:hAnsi="Times New Roman"/>
          <w:sz w:val="24"/>
          <w:szCs w:val="24"/>
        </w:rPr>
      </w:pPr>
      <w:r w:rsidRPr="00343F12">
        <w:rPr>
          <w:rFonts w:ascii="Times New Roman" w:hAnsi="Times New Roman"/>
          <w:sz w:val="24"/>
          <w:szCs w:val="24"/>
        </w:rPr>
        <w:t>Реконструкция котельной проводится в соответствии с СП 89.13330.2012</w:t>
      </w:r>
      <w:r w:rsidR="001A1810">
        <w:rPr>
          <w:rFonts w:ascii="Times New Roman" w:hAnsi="Times New Roman"/>
          <w:sz w:val="24"/>
          <w:szCs w:val="24"/>
        </w:rPr>
        <w:t xml:space="preserve"> </w:t>
      </w:r>
      <w:r w:rsidR="001A1810" w:rsidRPr="00343F12">
        <w:rPr>
          <w:rFonts w:ascii="Times New Roman" w:hAnsi="Times New Roman"/>
          <w:sz w:val="24"/>
          <w:szCs w:val="24"/>
        </w:rPr>
        <w:t xml:space="preserve"> </w:t>
      </w:r>
      <w:r w:rsidRPr="00343F12">
        <w:rPr>
          <w:rFonts w:ascii="Times New Roman" w:hAnsi="Times New Roman"/>
          <w:sz w:val="24"/>
          <w:szCs w:val="24"/>
        </w:rPr>
        <w:t>«Котельные установки».</w:t>
      </w:r>
    </w:p>
    <w:p w:rsidR="006E0FD3" w:rsidRPr="00343F12" w:rsidRDefault="006E0FD3" w:rsidP="006E0FD3">
      <w:pPr>
        <w:spacing w:after="0" w:line="240" w:lineRule="auto"/>
        <w:ind w:firstLine="708"/>
        <w:jc w:val="both"/>
        <w:rPr>
          <w:rFonts w:ascii="Times New Roman" w:hAnsi="Times New Roman"/>
          <w:sz w:val="24"/>
          <w:szCs w:val="24"/>
        </w:rPr>
      </w:pPr>
      <w:r w:rsidRPr="00343F12">
        <w:rPr>
          <w:rFonts w:ascii="Times New Roman" w:hAnsi="Times New Roman"/>
          <w:sz w:val="24"/>
          <w:szCs w:val="24"/>
        </w:rPr>
        <w:t>Концессионер осуществляет реконструкцию котельных в п. Пырьях, с. Кышик в соответствии с утвержденной в установленном порядке проектной документацией за счет собственных и (или) привлеченных Концессионером средств.</w:t>
      </w:r>
    </w:p>
    <w:p w:rsidR="006E0FD3" w:rsidRPr="00343F12" w:rsidRDefault="006E0FD3" w:rsidP="006E0FD3">
      <w:pPr>
        <w:spacing w:after="0" w:line="240" w:lineRule="auto"/>
        <w:ind w:firstLine="708"/>
        <w:jc w:val="both"/>
        <w:rPr>
          <w:rFonts w:ascii="Times New Roman" w:hAnsi="Times New Roman"/>
          <w:sz w:val="24"/>
          <w:szCs w:val="24"/>
        </w:rPr>
      </w:pPr>
      <w:r w:rsidRPr="00343F12">
        <w:rPr>
          <w:rFonts w:ascii="Times New Roman" w:hAnsi="Times New Roman"/>
          <w:sz w:val="24"/>
          <w:szCs w:val="24"/>
        </w:rPr>
        <w:t>Реконструкция котельных должна быть проведена в следующие межотопительные  периоды:</w:t>
      </w:r>
    </w:p>
    <w:p w:rsidR="006E0FD3" w:rsidRPr="00343F12" w:rsidRDefault="006E0FD3" w:rsidP="006E0FD3">
      <w:pPr>
        <w:spacing w:after="0" w:line="240" w:lineRule="auto"/>
        <w:ind w:firstLine="708"/>
        <w:rPr>
          <w:rFonts w:ascii="Times New Roman" w:hAnsi="Times New Roman"/>
          <w:sz w:val="26"/>
          <w:szCs w:val="26"/>
        </w:rPr>
      </w:pPr>
      <w:r w:rsidRPr="00343F12">
        <w:rPr>
          <w:rFonts w:ascii="Times New Roman" w:hAnsi="Times New Roman"/>
          <w:sz w:val="26"/>
          <w:szCs w:val="26"/>
        </w:rPr>
        <w:t>2022 , 2042 год</w:t>
      </w:r>
      <w:r>
        <w:rPr>
          <w:rFonts w:ascii="Times New Roman" w:hAnsi="Times New Roman"/>
          <w:sz w:val="26"/>
          <w:szCs w:val="26"/>
        </w:rPr>
        <w:t>ы</w:t>
      </w:r>
      <w:r w:rsidRPr="00343F12">
        <w:rPr>
          <w:rFonts w:ascii="Times New Roman" w:hAnsi="Times New Roman"/>
          <w:sz w:val="26"/>
          <w:szCs w:val="26"/>
        </w:rPr>
        <w:t xml:space="preserve">  –</w:t>
      </w:r>
      <w:r>
        <w:rPr>
          <w:rFonts w:ascii="Times New Roman" w:hAnsi="Times New Roman"/>
          <w:sz w:val="26"/>
          <w:szCs w:val="26"/>
        </w:rPr>
        <w:t xml:space="preserve"> угольная  котельная с. Кышик;</w:t>
      </w:r>
    </w:p>
    <w:p w:rsidR="006E0FD3" w:rsidRPr="00343F12" w:rsidRDefault="006E0FD3" w:rsidP="006E0FD3">
      <w:pPr>
        <w:spacing w:after="0" w:line="240" w:lineRule="auto"/>
        <w:ind w:firstLine="708"/>
        <w:rPr>
          <w:rFonts w:ascii="Times New Roman" w:hAnsi="Times New Roman"/>
          <w:sz w:val="26"/>
          <w:szCs w:val="26"/>
        </w:rPr>
      </w:pPr>
      <w:r>
        <w:rPr>
          <w:rFonts w:ascii="Times New Roman" w:hAnsi="Times New Roman"/>
          <w:sz w:val="26"/>
          <w:szCs w:val="26"/>
        </w:rPr>
        <w:t xml:space="preserve">2018, 2038 годы </w:t>
      </w:r>
      <w:r w:rsidRPr="00343F12">
        <w:rPr>
          <w:rFonts w:ascii="Times New Roman" w:hAnsi="Times New Roman"/>
          <w:sz w:val="26"/>
          <w:szCs w:val="26"/>
        </w:rPr>
        <w:t>–</w:t>
      </w:r>
      <w:r>
        <w:rPr>
          <w:rFonts w:ascii="Times New Roman" w:hAnsi="Times New Roman"/>
          <w:sz w:val="26"/>
          <w:szCs w:val="26"/>
        </w:rPr>
        <w:t xml:space="preserve"> </w:t>
      </w:r>
      <w:r w:rsidRPr="00343F12">
        <w:rPr>
          <w:rFonts w:ascii="Times New Roman" w:hAnsi="Times New Roman"/>
          <w:sz w:val="26"/>
          <w:szCs w:val="26"/>
        </w:rPr>
        <w:t>угольная котельная п. Пырьях</w:t>
      </w:r>
      <w:r>
        <w:rPr>
          <w:rFonts w:ascii="Times New Roman" w:hAnsi="Times New Roman"/>
          <w:sz w:val="26"/>
          <w:szCs w:val="26"/>
        </w:rPr>
        <w:t>.</w:t>
      </w:r>
    </w:p>
    <w:p w:rsidR="006E0FD3" w:rsidRPr="00343F12" w:rsidRDefault="006E0FD3" w:rsidP="006E0FD3">
      <w:pPr>
        <w:spacing w:after="0" w:line="240" w:lineRule="auto"/>
        <w:ind w:firstLine="708"/>
        <w:jc w:val="both"/>
        <w:rPr>
          <w:rFonts w:ascii="Times New Roman" w:hAnsi="Times New Roman"/>
          <w:sz w:val="24"/>
          <w:szCs w:val="24"/>
        </w:rPr>
      </w:pPr>
      <w:r w:rsidRPr="00343F12">
        <w:rPr>
          <w:rFonts w:ascii="Times New Roman" w:hAnsi="Times New Roman"/>
          <w:sz w:val="24"/>
          <w:szCs w:val="24"/>
        </w:rPr>
        <w:t>Замена сетей теплоснабжения:</w:t>
      </w:r>
    </w:p>
    <w:p w:rsidR="006E0FD3" w:rsidRPr="00343F12" w:rsidRDefault="006E0FD3" w:rsidP="006E0FD3">
      <w:pPr>
        <w:spacing w:after="0" w:line="240" w:lineRule="auto"/>
        <w:ind w:firstLine="708"/>
        <w:jc w:val="both"/>
        <w:rPr>
          <w:rFonts w:ascii="Times New Roman" w:hAnsi="Times New Roman"/>
          <w:sz w:val="24"/>
          <w:szCs w:val="24"/>
        </w:rPr>
      </w:pPr>
      <w:r w:rsidRPr="00343F12">
        <w:rPr>
          <w:rFonts w:ascii="Times New Roman" w:hAnsi="Times New Roman"/>
          <w:sz w:val="24"/>
          <w:szCs w:val="24"/>
        </w:rPr>
        <w:t>2030 год – п. Пырьях;</w:t>
      </w:r>
    </w:p>
    <w:p w:rsidR="00343F12" w:rsidRDefault="006E0FD3" w:rsidP="001A1810">
      <w:pPr>
        <w:spacing w:after="0" w:line="240" w:lineRule="auto"/>
        <w:ind w:firstLine="708"/>
        <w:jc w:val="both"/>
        <w:rPr>
          <w:rFonts w:ascii="Times New Roman" w:hAnsi="Times New Roman"/>
          <w:bCs/>
          <w:sz w:val="28"/>
          <w:szCs w:val="24"/>
        </w:rPr>
      </w:pPr>
      <w:r w:rsidRPr="00343F12">
        <w:rPr>
          <w:rFonts w:ascii="Times New Roman" w:hAnsi="Times New Roman"/>
          <w:sz w:val="24"/>
          <w:szCs w:val="24"/>
        </w:rPr>
        <w:t>2019, 2039 год</w:t>
      </w:r>
      <w:r>
        <w:rPr>
          <w:rFonts w:ascii="Times New Roman" w:hAnsi="Times New Roman"/>
          <w:sz w:val="24"/>
          <w:szCs w:val="24"/>
        </w:rPr>
        <w:t>ы</w:t>
      </w:r>
      <w:r w:rsidRPr="00343F12">
        <w:rPr>
          <w:rFonts w:ascii="Times New Roman" w:hAnsi="Times New Roman"/>
          <w:sz w:val="24"/>
          <w:szCs w:val="24"/>
        </w:rPr>
        <w:t xml:space="preserve"> – с. Кышик</w:t>
      </w:r>
      <w:r>
        <w:rPr>
          <w:rFonts w:ascii="Times New Roman" w:hAnsi="Times New Roman"/>
          <w:sz w:val="24"/>
          <w:szCs w:val="24"/>
        </w:rPr>
        <w:t>.</w:t>
      </w:r>
    </w:p>
    <w:p w:rsidR="00DE11D8" w:rsidRPr="00A876BA" w:rsidRDefault="00DE11D8" w:rsidP="00A44163">
      <w:pPr>
        <w:spacing w:after="0"/>
        <w:jc w:val="right"/>
        <w:rPr>
          <w:rFonts w:ascii="Times New Roman" w:hAnsi="Times New Roman"/>
          <w:bCs/>
          <w:sz w:val="28"/>
          <w:szCs w:val="24"/>
        </w:rPr>
      </w:pPr>
      <w:r w:rsidRPr="00A876BA">
        <w:rPr>
          <w:rFonts w:ascii="Times New Roman" w:hAnsi="Times New Roman"/>
          <w:bCs/>
          <w:sz w:val="28"/>
          <w:szCs w:val="24"/>
        </w:rPr>
        <w:t xml:space="preserve">Приложение 4 </w:t>
      </w:r>
    </w:p>
    <w:p w:rsidR="00DE11D8" w:rsidRPr="00A876BA" w:rsidRDefault="00DE11D8" w:rsidP="00A44163">
      <w:pPr>
        <w:spacing w:after="0" w:line="240" w:lineRule="auto"/>
        <w:jc w:val="right"/>
        <w:rPr>
          <w:rFonts w:ascii="Times New Roman" w:hAnsi="Times New Roman"/>
          <w:bCs/>
          <w:sz w:val="28"/>
          <w:szCs w:val="24"/>
        </w:rPr>
      </w:pPr>
      <w:r w:rsidRPr="00A876BA">
        <w:rPr>
          <w:rFonts w:ascii="Times New Roman" w:hAnsi="Times New Roman"/>
          <w:bCs/>
          <w:sz w:val="28"/>
          <w:szCs w:val="24"/>
        </w:rPr>
        <w:t xml:space="preserve">к </w:t>
      </w:r>
      <w:r>
        <w:rPr>
          <w:rFonts w:ascii="Times New Roman" w:hAnsi="Times New Roman"/>
          <w:bCs/>
          <w:sz w:val="28"/>
          <w:szCs w:val="24"/>
        </w:rPr>
        <w:t>К</w:t>
      </w:r>
      <w:r w:rsidRPr="00A876BA">
        <w:rPr>
          <w:rFonts w:ascii="Times New Roman" w:hAnsi="Times New Roman"/>
          <w:bCs/>
          <w:sz w:val="28"/>
          <w:szCs w:val="24"/>
        </w:rPr>
        <w:t xml:space="preserve">онцессионному соглашению </w:t>
      </w:r>
    </w:p>
    <w:p w:rsidR="00DE11D8" w:rsidRDefault="00DE11D8" w:rsidP="00DE11D8">
      <w:pPr>
        <w:spacing w:after="0" w:line="240" w:lineRule="auto"/>
        <w:jc w:val="right"/>
        <w:rPr>
          <w:rFonts w:ascii="Times New Roman" w:hAnsi="Times New Roman"/>
          <w:iCs/>
          <w:sz w:val="28"/>
          <w:szCs w:val="28"/>
        </w:rPr>
      </w:pPr>
      <w:r w:rsidRPr="00A876BA">
        <w:rPr>
          <w:rFonts w:ascii="Times New Roman" w:hAnsi="Times New Roman"/>
          <w:bCs/>
          <w:sz w:val="28"/>
          <w:szCs w:val="24"/>
        </w:rPr>
        <w:t xml:space="preserve">  </w:t>
      </w:r>
      <w:r>
        <w:rPr>
          <w:rFonts w:ascii="Times New Roman" w:hAnsi="Times New Roman"/>
          <w:iCs/>
          <w:sz w:val="28"/>
          <w:szCs w:val="28"/>
        </w:rPr>
        <w:t>№______ от «___»_____________</w:t>
      </w:r>
    </w:p>
    <w:p w:rsidR="00DE11D8" w:rsidRPr="00A876BA" w:rsidRDefault="00DE11D8" w:rsidP="00DE11D8">
      <w:pPr>
        <w:spacing w:after="0" w:line="240" w:lineRule="auto"/>
        <w:jc w:val="right"/>
        <w:rPr>
          <w:rFonts w:ascii="Times New Roman" w:hAnsi="Times New Roman"/>
          <w:bCs/>
          <w:sz w:val="28"/>
        </w:rPr>
      </w:pPr>
      <w:r w:rsidRPr="00A876BA">
        <w:rPr>
          <w:rFonts w:ascii="Times New Roman" w:hAnsi="Times New Roman"/>
          <w:bCs/>
          <w:sz w:val="28"/>
          <w:szCs w:val="24"/>
        </w:rPr>
        <w:t xml:space="preserve">           </w:t>
      </w:r>
    </w:p>
    <w:p w:rsidR="00DE11D8" w:rsidRPr="00A876BA" w:rsidRDefault="00DE11D8" w:rsidP="00DE11D8">
      <w:pPr>
        <w:spacing w:after="0" w:line="240" w:lineRule="auto"/>
        <w:ind w:firstLine="709"/>
        <w:jc w:val="center"/>
        <w:rPr>
          <w:rStyle w:val="23"/>
          <w:rFonts w:ascii="Times New Roman" w:eastAsiaTheme="minorHAnsi" w:hAnsi="Times New Roman"/>
          <w:b w:val="0"/>
          <w:i w:val="0"/>
          <w:sz w:val="26"/>
          <w:szCs w:val="26"/>
        </w:rPr>
      </w:pPr>
      <w:r w:rsidRPr="00A876BA">
        <w:rPr>
          <w:rStyle w:val="23"/>
          <w:rFonts w:ascii="Times New Roman" w:eastAsiaTheme="minorHAnsi" w:hAnsi="Times New Roman"/>
          <w:b w:val="0"/>
          <w:i w:val="0"/>
          <w:sz w:val="26"/>
          <w:szCs w:val="26"/>
        </w:rPr>
        <w:t>Минимально допустимые плановые значения показателей деятельности Концессионера и сроки их достижения</w:t>
      </w:r>
    </w:p>
    <w:p w:rsidR="006E0FD3" w:rsidRDefault="006E0FD3" w:rsidP="006E0FD3">
      <w:pPr>
        <w:spacing w:after="0" w:line="240" w:lineRule="auto"/>
        <w:ind w:firstLine="567"/>
        <w:jc w:val="right"/>
        <w:rPr>
          <w:rFonts w:ascii="Times New Roman" w:eastAsia="MS Mincho" w:hAnsi="Times New Roman"/>
          <w:sz w:val="24"/>
          <w:szCs w:val="24"/>
          <w:lang w:eastAsia="ja-JP"/>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1"/>
        <w:gridCol w:w="3253"/>
        <w:gridCol w:w="1417"/>
        <w:gridCol w:w="2127"/>
        <w:gridCol w:w="1984"/>
      </w:tblGrid>
      <w:tr w:rsidR="006E0FD3" w:rsidRPr="0018303C" w:rsidTr="00182661">
        <w:trPr>
          <w:trHeight w:val="1895"/>
        </w:trPr>
        <w:tc>
          <w:tcPr>
            <w:tcW w:w="541" w:type="dxa"/>
          </w:tcPr>
          <w:p w:rsidR="006E0FD3" w:rsidRPr="0018303C" w:rsidRDefault="006E0FD3" w:rsidP="00182661">
            <w:pPr>
              <w:spacing w:line="240" w:lineRule="auto"/>
              <w:jc w:val="center"/>
              <w:rPr>
                <w:rFonts w:ascii="Times New Roman" w:hAnsi="Times New Roman"/>
                <w:sz w:val="24"/>
                <w:szCs w:val="24"/>
              </w:rPr>
            </w:pPr>
            <w:r w:rsidRPr="0018303C">
              <w:rPr>
                <w:rFonts w:ascii="Times New Roman" w:hAnsi="Times New Roman"/>
                <w:sz w:val="24"/>
                <w:szCs w:val="24"/>
              </w:rPr>
              <w:t>№ п/п</w:t>
            </w:r>
          </w:p>
        </w:tc>
        <w:tc>
          <w:tcPr>
            <w:tcW w:w="3253" w:type="dxa"/>
          </w:tcPr>
          <w:p w:rsidR="006E0FD3" w:rsidRPr="0018303C" w:rsidRDefault="006E0FD3" w:rsidP="00182661">
            <w:pPr>
              <w:spacing w:line="240" w:lineRule="auto"/>
              <w:jc w:val="center"/>
              <w:rPr>
                <w:rFonts w:ascii="Times New Roman" w:hAnsi="Times New Roman"/>
                <w:sz w:val="24"/>
                <w:szCs w:val="24"/>
              </w:rPr>
            </w:pPr>
            <w:r w:rsidRPr="0018303C">
              <w:rPr>
                <w:rFonts w:ascii="Times New Roman" w:hAnsi="Times New Roman"/>
                <w:sz w:val="24"/>
                <w:szCs w:val="24"/>
              </w:rPr>
              <w:t>Наименование показателей</w:t>
            </w:r>
          </w:p>
        </w:tc>
        <w:tc>
          <w:tcPr>
            <w:tcW w:w="1417" w:type="dxa"/>
          </w:tcPr>
          <w:p w:rsidR="006E0FD3" w:rsidRPr="0018303C" w:rsidRDefault="006E0FD3" w:rsidP="00182661">
            <w:pPr>
              <w:spacing w:line="240" w:lineRule="auto"/>
              <w:jc w:val="center"/>
              <w:rPr>
                <w:rFonts w:ascii="Times New Roman" w:hAnsi="Times New Roman"/>
                <w:sz w:val="24"/>
                <w:szCs w:val="24"/>
              </w:rPr>
            </w:pPr>
            <w:r w:rsidRPr="0018303C">
              <w:rPr>
                <w:rFonts w:ascii="Times New Roman" w:hAnsi="Times New Roman"/>
                <w:sz w:val="24"/>
                <w:szCs w:val="24"/>
              </w:rPr>
              <w:t>Единица измерения</w:t>
            </w:r>
          </w:p>
        </w:tc>
        <w:tc>
          <w:tcPr>
            <w:tcW w:w="2127" w:type="dxa"/>
          </w:tcPr>
          <w:p w:rsidR="006E0FD3" w:rsidRPr="0018303C" w:rsidRDefault="006E0FD3" w:rsidP="00182661">
            <w:pPr>
              <w:spacing w:line="240" w:lineRule="auto"/>
              <w:jc w:val="center"/>
              <w:rPr>
                <w:rFonts w:ascii="Times New Roman" w:hAnsi="Times New Roman"/>
                <w:sz w:val="24"/>
                <w:szCs w:val="24"/>
              </w:rPr>
            </w:pPr>
            <w:r w:rsidRPr="0018303C">
              <w:rPr>
                <w:rFonts w:ascii="Times New Roman" w:hAnsi="Times New Roman"/>
                <w:sz w:val="24"/>
                <w:szCs w:val="24"/>
              </w:rPr>
              <w:t>Плановые значения</w:t>
            </w:r>
          </w:p>
        </w:tc>
        <w:tc>
          <w:tcPr>
            <w:tcW w:w="1984" w:type="dxa"/>
          </w:tcPr>
          <w:p w:rsidR="006E0FD3" w:rsidRPr="0018303C" w:rsidRDefault="006E0FD3" w:rsidP="00182661">
            <w:pPr>
              <w:spacing w:line="240" w:lineRule="auto"/>
              <w:jc w:val="center"/>
              <w:rPr>
                <w:rFonts w:ascii="Times New Roman" w:hAnsi="Times New Roman"/>
                <w:sz w:val="24"/>
                <w:szCs w:val="24"/>
              </w:rPr>
            </w:pPr>
            <w:r w:rsidRPr="0018303C">
              <w:rPr>
                <w:rFonts w:ascii="Times New Roman" w:hAnsi="Times New Roman"/>
                <w:sz w:val="24"/>
                <w:szCs w:val="24"/>
              </w:rPr>
              <w:t>Минимально и максимально допустимые значения Концессионера согласно Соглашению</w:t>
            </w:r>
          </w:p>
        </w:tc>
      </w:tr>
      <w:tr w:rsidR="006E0FD3" w:rsidRPr="0018303C" w:rsidTr="00182661">
        <w:trPr>
          <w:trHeight w:val="182"/>
        </w:trPr>
        <w:tc>
          <w:tcPr>
            <w:tcW w:w="541" w:type="dxa"/>
          </w:tcPr>
          <w:p w:rsidR="006E0FD3" w:rsidRPr="0018303C" w:rsidRDefault="006E0FD3" w:rsidP="00182661">
            <w:pPr>
              <w:spacing w:line="240" w:lineRule="auto"/>
              <w:jc w:val="center"/>
              <w:rPr>
                <w:rFonts w:ascii="Times New Roman" w:hAnsi="Times New Roman"/>
                <w:sz w:val="24"/>
                <w:szCs w:val="24"/>
              </w:rPr>
            </w:pPr>
            <w:r>
              <w:rPr>
                <w:rFonts w:ascii="Times New Roman" w:hAnsi="Times New Roman"/>
                <w:sz w:val="24"/>
                <w:szCs w:val="24"/>
              </w:rPr>
              <w:t>1</w:t>
            </w:r>
          </w:p>
        </w:tc>
        <w:tc>
          <w:tcPr>
            <w:tcW w:w="3253" w:type="dxa"/>
          </w:tcPr>
          <w:p w:rsidR="006E0FD3" w:rsidRPr="0018303C" w:rsidRDefault="006E0FD3" w:rsidP="00182661">
            <w:pPr>
              <w:spacing w:line="240" w:lineRule="auto"/>
              <w:jc w:val="center"/>
              <w:rPr>
                <w:rFonts w:ascii="Times New Roman" w:hAnsi="Times New Roman"/>
                <w:sz w:val="24"/>
                <w:szCs w:val="24"/>
              </w:rPr>
            </w:pPr>
            <w:r>
              <w:rPr>
                <w:rFonts w:ascii="Times New Roman" w:hAnsi="Times New Roman"/>
                <w:sz w:val="24"/>
                <w:szCs w:val="24"/>
              </w:rPr>
              <w:t>2</w:t>
            </w:r>
          </w:p>
        </w:tc>
        <w:tc>
          <w:tcPr>
            <w:tcW w:w="1417" w:type="dxa"/>
          </w:tcPr>
          <w:p w:rsidR="006E0FD3" w:rsidRPr="0018303C" w:rsidRDefault="006E0FD3" w:rsidP="00182661">
            <w:pPr>
              <w:spacing w:line="240" w:lineRule="auto"/>
              <w:jc w:val="center"/>
              <w:rPr>
                <w:rFonts w:ascii="Times New Roman" w:hAnsi="Times New Roman"/>
                <w:sz w:val="24"/>
                <w:szCs w:val="24"/>
              </w:rPr>
            </w:pPr>
            <w:r>
              <w:rPr>
                <w:rFonts w:ascii="Times New Roman" w:hAnsi="Times New Roman"/>
                <w:sz w:val="24"/>
                <w:szCs w:val="24"/>
              </w:rPr>
              <w:t>3</w:t>
            </w:r>
          </w:p>
        </w:tc>
        <w:tc>
          <w:tcPr>
            <w:tcW w:w="2127" w:type="dxa"/>
          </w:tcPr>
          <w:p w:rsidR="006E0FD3" w:rsidRPr="0018303C" w:rsidRDefault="006E0FD3" w:rsidP="00182661">
            <w:pPr>
              <w:spacing w:line="240" w:lineRule="auto"/>
              <w:jc w:val="center"/>
              <w:rPr>
                <w:rFonts w:ascii="Times New Roman" w:hAnsi="Times New Roman"/>
                <w:sz w:val="24"/>
                <w:szCs w:val="24"/>
              </w:rPr>
            </w:pPr>
            <w:r>
              <w:rPr>
                <w:rFonts w:ascii="Times New Roman" w:hAnsi="Times New Roman"/>
                <w:sz w:val="24"/>
                <w:szCs w:val="24"/>
              </w:rPr>
              <w:t>4</w:t>
            </w:r>
          </w:p>
        </w:tc>
        <w:tc>
          <w:tcPr>
            <w:tcW w:w="1984" w:type="dxa"/>
          </w:tcPr>
          <w:p w:rsidR="006E0FD3" w:rsidRPr="0018303C" w:rsidRDefault="006E0FD3" w:rsidP="00182661">
            <w:pPr>
              <w:spacing w:line="240" w:lineRule="auto"/>
              <w:jc w:val="center"/>
              <w:rPr>
                <w:rFonts w:ascii="Times New Roman" w:hAnsi="Times New Roman"/>
                <w:sz w:val="24"/>
                <w:szCs w:val="24"/>
              </w:rPr>
            </w:pPr>
            <w:r>
              <w:rPr>
                <w:rFonts w:ascii="Times New Roman" w:hAnsi="Times New Roman"/>
                <w:sz w:val="24"/>
                <w:szCs w:val="24"/>
              </w:rPr>
              <w:t>5</w:t>
            </w:r>
          </w:p>
        </w:tc>
      </w:tr>
      <w:tr w:rsidR="006E0FD3" w:rsidRPr="0018303C" w:rsidTr="006E0FD3">
        <w:trPr>
          <w:trHeight w:val="20"/>
        </w:trPr>
        <w:tc>
          <w:tcPr>
            <w:tcW w:w="9322" w:type="dxa"/>
            <w:gridSpan w:val="5"/>
          </w:tcPr>
          <w:p w:rsidR="006E0FD3" w:rsidRPr="008E743E" w:rsidRDefault="006E0FD3" w:rsidP="006E0FD3">
            <w:pPr>
              <w:spacing w:after="0" w:line="240" w:lineRule="auto"/>
              <w:jc w:val="both"/>
              <w:rPr>
                <w:rFonts w:ascii="Times New Roman" w:hAnsi="Times New Roman"/>
                <w:sz w:val="24"/>
                <w:szCs w:val="24"/>
              </w:rPr>
            </w:pPr>
            <w:r w:rsidRPr="008E743E">
              <w:rPr>
                <w:rFonts w:ascii="Times New Roman" w:hAnsi="Times New Roman"/>
                <w:sz w:val="24"/>
                <w:szCs w:val="24"/>
              </w:rPr>
              <w:t>Здание котельной, наз</w:t>
            </w:r>
            <w:r>
              <w:rPr>
                <w:rFonts w:ascii="Times New Roman" w:hAnsi="Times New Roman"/>
                <w:sz w:val="24"/>
                <w:szCs w:val="24"/>
              </w:rPr>
              <w:t xml:space="preserve">начение: нежилое, общая площадь – </w:t>
            </w:r>
            <w:r w:rsidRPr="008E743E">
              <w:rPr>
                <w:rFonts w:ascii="Times New Roman" w:hAnsi="Times New Roman"/>
                <w:sz w:val="24"/>
                <w:szCs w:val="24"/>
              </w:rPr>
              <w:t>110,7 кв.</w:t>
            </w:r>
            <w:r>
              <w:rPr>
                <w:rFonts w:ascii="Times New Roman" w:hAnsi="Times New Roman"/>
                <w:sz w:val="24"/>
                <w:szCs w:val="24"/>
              </w:rPr>
              <w:t xml:space="preserve"> м</w:t>
            </w:r>
            <w:r w:rsidRPr="008E743E">
              <w:rPr>
                <w:rFonts w:ascii="Times New Roman" w:hAnsi="Times New Roman"/>
                <w:sz w:val="24"/>
                <w:szCs w:val="24"/>
              </w:rPr>
              <w:t xml:space="preserve">, </w:t>
            </w:r>
            <w:r>
              <w:rPr>
                <w:rFonts w:ascii="Times New Roman" w:hAnsi="Times New Roman"/>
                <w:sz w:val="24"/>
                <w:szCs w:val="24"/>
              </w:rPr>
              <w:br/>
            </w:r>
            <w:r w:rsidRPr="008E743E">
              <w:rPr>
                <w:rFonts w:ascii="Times New Roman" w:hAnsi="Times New Roman"/>
                <w:sz w:val="24"/>
                <w:szCs w:val="24"/>
              </w:rPr>
              <w:t>инв. № 71:129:000:000000900, лит. А, адрес объекта: Ханты-Мансийский автономный округ – Югра, Ханты-Мансийский район, п. Пырьях</w:t>
            </w:r>
            <w:r>
              <w:rPr>
                <w:rFonts w:ascii="Times New Roman" w:hAnsi="Times New Roman"/>
                <w:sz w:val="24"/>
                <w:szCs w:val="24"/>
              </w:rPr>
              <w:t>, ул. Ягодная, д. 14.</w:t>
            </w:r>
          </w:p>
          <w:p w:rsidR="006E0FD3" w:rsidRPr="00AB2213" w:rsidRDefault="006E0FD3" w:rsidP="001A1810">
            <w:pPr>
              <w:spacing w:after="0" w:line="240" w:lineRule="auto"/>
              <w:jc w:val="both"/>
              <w:rPr>
                <w:rFonts w:ascii="Times New Roman" w:hAnsi="Times New Roman"/>
                <w:sz w:val="24"/>
                <w:szCs w:val="24"/>
              </w:rPr>
            </w:pPr>
            <w:r w:rsidRPr="008E743E">
              <w:rPr>
                <w:rFonts w:ascii="Times New Roman" w:hAnsi="Times New Roman"/>
                <w:sz w:val="24"/>
                <w:szCs w:val="24"/>
              </w:rPr>
              <w:t xml:space="preserve">Здание котельной, назначение: </w:t>
            </w:r>
            <w:r>
              <w:rPr>
                <w:rFonts w:ascii="Times New Roman" w:hAnsi="Times New Roman"/>
                <w:sz w:val="24"/>
                <w:szCs w:val="24"/>
              </w:rPr>
              <w:t xml:space="preserve">нежилое здание, площадь – </w:t>
            </w:r>
            <w:r w:rsidRPr="008E743E">
              <w:rPr>
                <w:rFonts w:ascii="Times New Roman" w:hAnsi="Times New Roman"/>
                <w:sz w:val="24"/>
                <w:szCs w:val="24"/>
              </w:rPr>
              <w:t>164,8 кв.</w:t>
            </w:r>
            <w:r>
              <w:rPr>
                <w:rFonts w:ascii="Times New Roman" w:hAnsi="Times New Roman"/>
                <w:sz w:val="24"/>
                <w:szCs w:val="24"/>
              </w:rPr>
              <w:t xml:space="preserve"> м</w:t>
            </w:r>
            <w:r w:rsidRPr="008E743E">
              <w:rPr>
                <w:rFonts w:ascii="Times New Roman" w:hAnsi="Times New Roman"/>
                <w:sz w:val="24"/>
                <w:szCs w:val="24"/>
              </w:rPr>
              <w:t>, количество этажей: 1, адрес объекта: Ханты-Мансийский автономный округ –</w:t>
            </w:r>
            <w:r>
              <w:rPr>
                <w:rFonts w:ascii="Times New Roman" w:hAnsi="Times New Roman"/>
                <w:sz w:val="24"/>
                <w:szCs w:val="24"/>
              </w:rPr>
              <w:t xml:space="preserve"> Югра, Ханты-Мансийский район, </w:t>
            </w:r>
            <w:r w:rsidRPr="008E743E">
              <w:rPr>
                <w:rFonts w:ascii="Times New Roman" w:hAnsi="Times New Roman"/>
                <w:sz w:val="24"/>
                <w:szCs w:val="24"/>
              </w:rPr>
              <w:t xml:space="preserve">сельское поселение Кышик, с. Кышик, ул. </w:t>
            </w:r>
            <w:r w:rsidR="001A1810">
              <w:rPr>
                <w:rFonts w:ascii="Times New Roman" w:hAnsi="Times New Roman"/>
                <w:sz w:val="24"/>
                <w:szCs w:val="24"/>
              </w:rPr>
              <w:t>Школьная б/н</w:t>
            </w:r>
          </w:p>
        </w:tc>
      </w:tr>
      <w:tr w:rsidR="006E0FD3" w:rsidRPr="0018303C" w:rsidTr="00182661">
        <w:tc>
          <w:tcPr>
            <w:tcW w:w="541" w:type="dxa"/>
            <w:tcBorders>
              <w:top w:val="single" w:sz="4" w:space="0" w:color="auto"/>
              <w:left w:val="single" w:sz="4" w:space="0" w:color="auto"/>
              <w:bottom w:val="single" w:sz="4" w:space="0" w:color="auto"/>
              <w:right w:val="single" w:sz="4" w:space="0" w:color="auto"/>
            </w:tcBorders>
          </w:tcPr>
          <w:p w:rsidR="006E0FD3" w:rsidRPr="0018303C" w:rsidRDefault="006E0FD3" w:rsidP="00182661">
            <w:pPr>
              <w:spacing w:line="240" w:lineRule="auto"/>
              <w:jc w:val="center"/>
              <w:rPr>
                <w:rFonts w:ascii="Times New Roman" w:hAnsi="Times New Roman"/>
                <w:sz w:val="24"/>
                <w:szCs w:val="24"/>
              </w:rPr>
            </w:pPr>
            <w:r>
              <w:rPr>
                <w:rFonts w:ascii="Times New Roman" w:hAnsi="Times New Roman"/>
                <w:sz w:val="24"/>
                <w:szCs w:val="24"/>
              </w:rPr>
              <w:t>1.</w:t>
            </w:r>
          </w:p>
        </w:tc>
        <w:tc>
          <w:tcPr>
            <w:tcW w:w="3253" w:type="dxa"/>
            <w:tcBorders>
              <w:top w:val="single" w:sz="4" w:space="0" w:color="auto"/>
              <w:left w:val="single" w:sz="4" w:space="0" w:color="auto"/>
              <w:bottom w:val="single" w:sz="4" w:space="0" w:color="auto"/>
              <w:right w:val="single" w:sz="4" w:space="0" w:color="auto"/>
            </w:tcBorders>
          </w:tcPr>
          <w:p w:rsidR="006E0FD3" w:rsidRPr="0018303C" w:rsidRDefault="006E0FD3" w:rsidP="00182661">
            <w:pPr>
              <w:spacing w:after="0" w:line="240" w:lineRule="auto"/>
              <w:rPr>
                <w:rFonts w:ascii="Times New Roman" w:hAnsi="Times New Roman"/>
                <w:sz w:val="24"/>
                <w:szCs w:val="24"/>
              </w:rPr>
            </w:pPr>
            <w:r>
              <w:rPr>
                <w:rFonts w:ascii="Times New Roman" w:hAnsi="Times New Roman"/>
                <w:sz w:val="24"/>
                <w:szCs w:val="24"/>
              </w:rPr>
              <w:t>У</w:t>
            </w:r>
            <w:r w:rsidRPr="0018303C">
              <w:rPr>
                <w:rFonts w:ascii="Times New Roman" w:hAnsi="Times New Roman"/>
                <w:sz w:val="24"/>
                <w:szCs w:val="24"/>
              </w:rPr>
              <w:t>дельный расход топлива на производство единицы тепловой энергии, отпускаемой с коллекторов источников тепловой энергии (газ)</w:t>
            </w:r>
          </w:p>
        </w:tc>
        <w:tc>
          <w:tcPr>
            <w:tcW w:w="1417" w:type="dxa"/>
            <w:tcBorders>
              <w:top w:val="single" w:sz="4" w:space="0" w:color="auto"/>
              <w:left w:val="single" w:sz="4" w:space="0" w:color="auto"/>
              <w:bottom w:val="single" w:sz="4" w:space="0" w:color="auto"/>
              <w:right w:val="single" w:sz="4" w:space="0" w:color="auto"/>
            </w:tcBorders>
          </w:tcPr>
          <w:p w:rsidR="006E0FD3" w:rsidRPr="0018303C" w:rsidRDefault="006E0FD3" w:rsidP="00182661">
            <w:pPr>
              <w:spacing w:line="240" w:lineRule="auto"/>
              <w:rPr>
                <w:rFonts w:ascii="Times New Roman" w:hAnsi="Times New Roman"/>
                <w:sz w:val="24"/>
                <w:szCs w:val="24"/>
              </w:rPr>
            </w:pPr>
            <w:r>
              <w:rPr>
                <w:rFonts w:ascii="Times New Roman" w:hAnsi="Times New Roman"/>
                <w:sz w:val="24"/>
                <w:szCs w:val="24"/>
              </w:rPr>
              <w:t>кг.у.т./</w:t>
            </w:r>
            <w:r w:rsidRPr="0018303C">
              <w:rPr>
                <w:rFonts w:ascii="Times New Roman" w:hAnsi="Times New Roman"/>
                <w:sz w:val="24"/>
                <w:szCs w:val="24"/>
              </w:rPr>
              <w:t>Гкал</w:t>
            </w:r>
          </w:p>
          <w:p w:rsidR="006E0FD3" w:rsidRPr="0018303C" w:rsidRDefault="006E0FD3" w:rsidP="00182661">
            <w:pPr>
              <w:spacing w:line="240" w:lineRule="auto"/>
              <w:jc w:val="center"/>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E0FD3" w:rsidRPr="009331B5" w:rsidRDefault="006E0FD3" w:rsidP="00182661">
            <w:pPr>
              <w:spacing w:line="240" w:lineRule="auto"/>
              <w:jc w:val="center"/>
              <w:rPr>
                <w:rFonts w:ascii="Times New Roman" w:hAnsi="Times New Roman"/>
                <w:sz w:val="24"/>
                <w:szCs w:val="24"/>
              </w:rPr>
            </w:pPr>
            <w:r w:rsidRPr="009331B5">
              <w:rPr>
                <w:rFonts w:ascii="Times New Roman" w:hAnsi="Times New Roman"/>
                <w:sz w:val="24"/>
                <w:szCs w:val="24"/>
              </w:rPr>
              <w:t>не более 187,82</w:t>
            </w:r>
          </w:p>
        </w:tc>
        <w:tc>
          <w:tcPr>
            <w:tcW w:w="1984" w:type="dxa"/>
            <w:vMerge w:val="restart"/>
            <w:tcBorders>
              <w:left w:val="single" w:sz="4" w:space="0" w:color="auto"/>
              <w:right w:val="single" w:sz="4" w:space="0" w:color="auto"/>
            </w:tcBorders>
          </w:tcPr>
          <w:p w:rsidR="006E0FD3" w:rsidRPr="0018303C" w:rsidRDefault="006E0FD3" w:rsidP="00182661">
            <w:pPr>
              <w:spacing w:after="0" w:line="240" w:lineRule="auto"/>
              <w:rPr>
                <w:rFonts w:ascii="Times New Roman" w:hAnsi="Times New Roman"/>
                <w:sz w:val="24"/>
                <w:szCs w:val="24"/>
              </w:rPr>
            </w:pPr>
            <w:r w:rsidRPr="00016ED1">
              <w:rPr>
                <w:rFonts w:ascii="Times New Roman" w:hAnsi="Times New Roman"/>
                <w:sz w:val="24"/>
                <w:szCs w:val="24"/>
              </w:rPr>
              <w:t>в соглашении устанавливаются согласно конкурсному предложению участника-победителя</w:t>
            </w:r>
          </w:p>
        </w:tc>
      </w:tr>
      <w:tr w:rsidR="006E0FD3" w:rsidRPr="0018303C" w:rsidTr="00182661">
        <w:tc>
          <w:tcPr>
            <w:tcW w:w="541" w:type="dxa"/>
            <w:tcBorders>
              <w:top w:val="single" w:sz="4" w:space="0" w:color="auto"/>
              <w:left w:val="single" w:sz="4" w:space="0" w:color="auto"/>
              <w:bottom w:val="single" w:sz="4" w:space="0" w:color="auto"/>
              <w:right w:val="single" w:sz="4" w:space="0" w:color="auto"/>
            </w:tcBorders>
          </w:tcPr>
          <w:p w:rsidR="006E0FD3" w:rsidRPr="0018303C" w:rsidRDefault="006E0FD3" w:rsidP="00182661">
            <w:pPr>
              <w:spacing w:line="240" w:lineRule="auto"/>
              <w:jc w:val="center"/>
              <w:rPr>
                <w:rFonts w:ascii="Times New Roman" w:hAnsi="Times New Roman"/>
                <w:sz w:val="24"/>
                <w:szCs w:val="24"/>
              </w:rPr>
            </w:pPr>
            <w:r>
              <w:rPr>
                <w:rFonts w:ascii="Times New Roman" w:hAnsi="Times New Roman"/>
                <w:sz w:val="24"/>
                <w:szCs w:val="24"/>
              </w:rPr>
              <w:t>2.</w:t>
            </w:r>
          </w:p>
        </w:tc>
        <w:tc>
          <w:tcPr>
            <w:tcW w:w="3253" w:type="dxa"/>
            <w:tcBorders>
              <w:top w:val="single" w:sz="4" w:space="0" w:color="auto"/>
              <w:left w:val="single" w:sz="4" w:space="0" w:color="auto"/>
              <w:bottom w:val="single" w:sz="4" w:space="0" w:color="auto"/>
              <w:right w:val="single" w:sz="4" w:space="0" w:color="auto"/>
            </w:tcBorders>
          </w:tcPr>
          <w:p w:rsidR="006E0FD3" w:rsidRPr="0018303C" w:rsidRDefault="006E0FD3" w:rsidP="00182661">
            <w:pPr>
              <w:spacing w:after="0" w:line="240" w:lineRule="auto"/>
              <w:rPr>
                <w:rFonts w:ascii="Times New Roman" w:hAnsi="Times New Roman"/>
                <w:sz w:val="24"/>
                <w:szCs w:val="24"/>
              </w:rPr>
            </w:pPr>
            <w:r>
              <w:rPr>
                <w:rFonts w:ascii="Times New Roman" w:hAnsi="Times New Roman"/>
                <w:sz w:val="24"/>
                <w:szCs w:val="24"/>
              </w:rPr>
              <w:t>У</w:t>
            </w:r>
            <w:r w:rsidRPr="0018303C">
              <w:rPr>
                <w:rFonts w:ascii="Times New Roman" w:hAnsi="Times New Roman"/>
                <w:sz w:val="24"/>
                <w:szCs w:val="24"/>
              </w:rPr>
              <w:t>дельный расход электрической энергии на выработку и передачу тепловой энергии</w:t>
            </w:r>
          </w:p>
        </w:tc>
        <w:tc>
          <w:tcPr>
            <w:tcW w:w="1417" w:type="dxa"/>
            <w:tcBorders>
              <w:top w:val="single" w:sz="4" w:space="0" w:color="auto"/>
              <w:left w:val="single" w:sz="4" w:space="0" w:color="auto"/>
              <w:bottom w:val="single" w:sz="4" w:space="0" w:color="auto"/>
              <w:right w:val="single" w:sz="4" w:space="0" w:color="auto"/>
            </w:tcBorders>
          </w:tcPr>
          <w:p w:rsidR="006E0FD3" w:rsidRPr="0018303C" w:rsidRDefault="006E0FD3" w:rsidP="00182661">
            <w:pPr>
              <w:spacing w:line="240" w:lineRule="auto"/>
              <w:jc w:val="center"/>
              <w:rPr>
                <w:rFonts w:ascii="Times New Roman" w:hAnsi="Times New Roman"/>
                <w:sz w:val="24"/>
                <w:szCs w:val="24"/>
              </w:rPr>
            </w:pPr>
            <w:r w:rsidRPr="0018303C">
              <w:rPr>
                <w:rFonts w:ascii="Times New Roman" w:hAnsi="Times New Roman"/>
                <w:sz w:val="24"/>
                <w:szCs w:val="24"/>
              </w:rPr>
              <w:t>кВтч./ Гкал</w:t>
            </w:r>
          </w:p>
        </w:tc>
        <w:tc>
          <w:tcPr>
            <w:tcW w:w="2127" w:type="dxa"/>
            <w:tcBorders>
              <w:top w:val="single" w:sz="4" w:space="0" w:color="auto"/>
              <w:left w:val="single" w:sz="4" w:space="0" w:color="auto"/>
              <w:bottom w:val="single" w:sz="4" w:space="0" w:color="auto"/>
              <w:right w:val="single" w:sz="4" w:space="0" w:color="auto"/>
            </w:tcBorders>
          </w:tcPr>
          <w:p w:rsidR="006E0FD3" w:rsidRPr="009331B5" w:rsidRDefault="006E0FD3" w:rsidP="00182661">
            <w:pPr>
              <w:spacing w:line="240" w:lineRule="auto"/>
              <w:jc w:val="center"/>
              <w:rPr>
                <w:rFonts w:ascii="Times New Roman" w:hAnsi="Times New Roman"/>
                <w:sz w:val="24"/>
                <w:szCs w:val="24"/>
              </w:rPr>
            </w:pPr>
            <w:r w:rsidRPr="009331B5">
              <w:rPr>
                <w:rFonts w:ascii="Times New Roman" w:hAnsi="Times New Roman"/>
                <w:sz w:val="24"/>
                <w:szCs w:val="24"/>
              </w:rPr>
              <w:t>не более 20,00</w:t>
            </w:r>
          </w:p>
        </w:tc>
        <w:tc>
          <w:tcPr>
            <w:tcW w:w="1984" w:type="dxa"/>
            <w:vMerge/>
            <w:tcBorders>
              <w:left w:val="single" w:sz="4" w:space="0" w:color="auto"/>
              <w:right w:val="single" w:sz="4" w:space="0" w:color="auto"/>
            </w:tcBorders>
          </w:tcPr>
          <w:p w:rsidR="006E0FD3" w:rsidRPr="0018303C" w:rsidRDefault="006E0FD3" w:rsidP="00182661">
            <w:pPr>
              <w:spacing w:after="0" w:line="240" w:lineRule="auto"/>
              <w:jc w:val="center"/>
              <w:rPr>
                <w:rFonts w:ascii="Times New Roman" w:hAnsi="Times New Roman"/>
                <w:sz w:val="24"/>
                <w:szCs w:val="24"/>
              </w:rPr>
            </w:pPr>
          </w:p>
        </w:tc>
      </w:tr>
      <w:tr w:rsidR="006E0FD3" w:rsidRPr="0018303C" w:rsidTr="00182661">
        <w:tc>
          <w:tcPr>
            <w:tcW w:w="541" w:type="dxa"/>
            <w:tcBorders>
              <w:top w:val="single" w:sz="4" w:space="0" w:color="auto"/>
              <w:left w:val="single" w:sz="4" w:space="0" w:color="auto"/>
              <w:bottom w:val="single" w:sz="4" w:space="0" w:color="auto"/>
              <w:right w:val="single" w:sz="4" w:space="0" w:color="auto"/>
            </w:tcBorders>
          </w:tcPr>
          <w:p w:rsidR="006E0FD3" w:rsidRPr="0018303C" w:rsidRDefault="006E0FD3" w:rsidP="00182661">
            <w:pPr>
              <w:spacing w:line="240" w:lineRule="auto"/>
              <w:jc w:val="center"/>
              <w:rPr>
                <w:rFonts w:ascii="Times New Roman" w:hAnsi="Times New Roman"/>
                <w:sz w:val="24"/>
                <w:szCs w:val="24"/>
              </w:rPr>
            </w:pPr>
            <w:r>
              <w:rPr>
                <w:rFonts w:ascii="Times New Roman" w:hAnsi="Times New Roman"/>
                <w:sz w:val="24"/>
                <w:szCs w:val="24"/>
              </w:rPr>
              <w:t>3.</w:t>
            </w:r>
          </w:p>
        </w:tc>
        <w:tc>
          <w:tcPr>
            <w:tcW w:w="3253" w:type="dxa"/>
            <w:tcBorders>
              <w:top w:val="single" w:sz="4" w:space="0" w:color="auto"/>
              <w:left w:val="single" w:sz="4" w:space="0" w:color="auto"/>
              <w:bottom w:val="single" w:sz="4" w:space="0" w:color="auto"/>
              <w:right w:val="single" w:sz="4" w:space="0" w:color="auto"/>
            </w:tcBorders>
          </w:tcPr>
          <w:p w:rsidR="006E0FD3" w:rsidRPr="0018303C" w:rsidRDefault="006E0FD3" w:rsidP="00182661">
            <w:pPr>
              <w:spacing w:after="0" w:line="240" w:lineRule="auto"/>
              <w:rPr>
                <w:rFonts w:ascii="Times New Roman" w:hAnsi="Times New Roman"/>
                <w:sz w:val="24"/>
                <w:szCs w:val="24"/>
              </w:rPr>
            </w:pPr>
            <w:r>
              <w:rPr>
                <w:rFonts w:ascii="Times New Roman" w:hAnsi="Times New Roman"/>
                <w:sz w:val="24"/>
                <w:szCs w:val="24"/>
              </w:rPr>
              <w:t>В</w:t>
            </w:r>
            <w:r w:rsidRPr="0018303C">
              <w:rPr>
                <w:rFonts w:ascii="Times New Roman" w:hAnsi="Times New Roman"/>
                <w:sz w:val="24"/>
                <w:szCs w:val="24"/>
              </w:rPr>
              <w:t>ел</w:t>
            </w:r>
            <w:r>
              <w:rPr>
                <w:rFonts w:ascii="Times New Roman" w:hAnsi="Times New Roman"/>
                <w:sz w:val="24"/>
                <w:szCs w:val="24"/>
              </w:rPr>
              <w:t>ичина неподконтрольных расходов</w:t>
            </w:r>
            <w:r w:rsidRPr="0018303C">
              <w:rPr>
                <w:rFonts w:ascii="Times New Roman" w:hAnsi="Times New Roman"/>
                <w:sz w:val="24"/>
                <w:szCs w:val="24"/>
              </w:rPr>
              <w:t xml:space="preserve"> (за исключением расходов на энергетические ресурсы, концессионной платы и налога на прибыль организаций)</w:t>
            </w:r>
          </w:p>
        </w:tc>
        <w:tc>
          <w:tcPr>
            <w:tcW w:w="1417" w:type="dxa"/>
            <w:tcBorders>
              <w:top w:val="single" w:sz="4" w:space="0" w:color="auto"/>
              <w:left w:val="single" w:sz="4" w:space="0" w:color="auto"/>
              <w:bottom w:val="single" w:sz="4" w:space="0" w:color="auto"/>
              <w:right w:val="single" w:sz="4" w:space="0" w:color="auto"/>
            </w:tcBorders>
          </w:tcPr>
          <w:p w:rsidR="006E0FD3" w:rsidRPr="0018303C" w:rsidRDefault="006E0FD3" w:rsidP="00182661">
            <w:pPr>
              <w:spacing w:line="240" w:lineRule="auto"/>
              <w:jc w:val="center"/>
              <w:rPr>
                <w:rFonts w:ascii="Times New Roman" w:hAnsi="Times New Roman"/>
                <w:sz w:val="24"/>
                <w:szCs w:val="24"/>
              </w:rPr>
            </w:pPr>
            <w:r w:rsidRPr="0018303C">
              <w:rPr>
                <w:rFonts w:ascii="Times New Roman" w:hAnsi="Times New Roman"/>
                <w:sz w:val="24"/>
                <w:szCs w:val="24"/>
              </w:rPr>
              <w:t>тыс.</w:t>
            </w:r>
            <w:r>
              <w:rPr>
                <w:rFonts w:ascii="Times New Roman" w:hAnsi="Times New Roman"/>
                <w:sz w:val="24"/>
                <w:szCs w:val="24"/>
              </w:rPr>
              <w:t xml:space="preserve"> </w:t>
            </w:r>
            <w:r w:rsidRPr="0018303C">
              <w:rPr>
                <w:rFonts w:ascii="Times New Roman" w:hAnsi="Times New Roman"/>
                <w:sz w:val="24"/>
                <w:szCs w:val="24"/>
              </w:rPr>
              <w:t>руб.</w:t>
            </w:r>
          </w:p>
          <w:p w:rsidR="006E0FD3" w:rsidRPr="0018303C" w:rsidRDefault="006E0FD3" w:rsidP="00182661">
            <w:pPr>
              <w:spacing w:line="240" w:lineRule="auto"/>
              <w:jc w:val="center"/>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E0FD3" w:rsidRPr="009331B5" w:rsidRDefault="006E0FD3" w:rsidP="00182661">
            <w:pPr>
              <w:spacing w:line="240" w:lineRule="auto"/>
              <w:jc w:val="center"/>
              <w:rPr>
                <w:rFonts w:ascii="Times New Roman" w:hAnsi="Times New Roman"/>
                <w:sz w:val="24"/>
                <w:szCs w:val="24"/>
              </w:rPr>
            </w:pPr>
            <w:r w:rsidRPr="009331B5">
              <w:rPr>
                <w:rFonts w:ascii="Times New Roman" w:hAnsi="Times New Roman"/>
                <w:sz w:val="24"/>
                <w:szCs w:val="24"/>
              </w:rPr>
              <w:t>не более 4 171,4</w:t>
            </w:r>
          </w:p>
        </w:tc>
        <w:tc>
          <w:tcPr>
            <w:tcW w:w="1984" w:type="dxa"/>
            <w:vMerge/>
            <w:tcBorders>
              <w:left w:val="single" w:sz="4" w:space="0" w:color="auto"/>
              <w:right w:val="single" w:sz="4" w:space="0" w:color="auto"/>
            </w:tcBorders>
          </w:tcPr>
          <w:p w:rsidR="006E0FD3" w:rsidRPr="0018303C" w:rsidRDefault="006E0FD3" w:rsidP="00182661">
            <w:pPr>
              <w:spacing w:after="0" w:line="240" w:lineRule="auto"/>
              <w:jc w:val="center"/>
              <w:rPr>
                <w:rFonts w:ascii="Times New Roman" w:hAnsi="Times New Roman"/>
                <w:sz w:val="24"/>
                <w:szCs w:val="24"/>
              </w:rPr>
            </w:pPr>
          </w:p>
        </w:tc>
      </w:tr>
      <w:tr w:rsidR="006E0FD3" w:rsidRPr="0018303C" w:rsidTr="00182661">
        <w:tc>
          <w:tcPr>
            <w:tcW w:w="541" w:type="dxa"/>
            <w:tcBorders>
              <w:top w:val="single" w:sz="4" w:space="0" w:color="auto"/>
              <w:left w:val="single" w:sz="4" w:space="0" w:color="auto"/>
              <w:bottom w:val="single" w:sz="4" w:space="0" w:color="auto"/>
              <w:right w:val="single" w:sz="4" w:space="0" w:color="auto"/>
            </w:tcBorders>
          </w:tcPr>
          <w:p w:rsidR="006E0FD3" w:rsidRPr="0018303C" w:rsidRDefault="006E0FD3" w:rsidP="00182661">
            <w:pPr>
              <w:spacing w:line="240" w:lineRule="auto"/>
              <w:jc w:val="center"/>
              <w:rPr>
                <w:rFonts w:ascii="Times New Roman" w:hAnsi="Times New Roman"/>
                <w:sz w:val="24"/>
                <w:szCs w:val="24"/>
              </w:rPr>
            </w:pPr>
            <w:r>
              <w:rPr>
                <w:rFonts w:ascii="Times New Roman" w:hAnsi="Times New Roman"/>
                <w:sz w:val="24"/>
                <w:szCs w:val="24"/>
              </w:rPr>
              <w:t>4.</w:t>
            </w:r>
          </w:p>
        </w:tc>
        <w:tc>
          <w:tcPr>
            <w:tcW w:w="3253" w:type="dxa"/>
            <w:tcBorders>
              <w:top w:val="single" w:sz="4" w:space="0" w:color="auto"/>
              <w:left w:val="single" w:sz="4" w:space="0" w:color="auto"/>
              <w:bottom w:val="single" w:sz="4" w:space="0" w:color="auto"/>
              <w:right w:val="single" w:sz="4" w:space="0" w:color="auto"/>
            </w:tcBorders>
          </w:tcPr>
          <w:p w:rsidR="006E0FD3" w:rsidRPr="0018303C" w:rsidRDefault="006E0FD3" w:rsidP="00182661">
            <w:pPr>
              <w:spacing w:after="0" w:line="240" w:lineRule="auto"/>
              <w:rPr>
                <w:rFonts w:ascii="Times New Roman" w:hAnsi="Times New Roman"/>
                <w:sz w:val="24"/>
                <w:szCs w:val="24"/>
              </w:rPr>
            </w:pPr>
            <w:r>
              <w:rPr>
                <w:rFonts w:ascii="Times New Roman" w:hAnsi="Times New Roman"/>
                <w:sz w:val="24"/>
                <w:szCs w:val="24"/>
              </w:rPr>
              <w:t>У</w:t>
            </w:r>
            <w:r w:rsidRPr="0018303C">
              <w:rPr>
                <w:rFonts w:ascii="Times New Roman" w:hAnsi="Times New Roman"/>
                <w:sz w:val="24"/>
                <w:szCs w:val="24"/>
              </w:rPr>
              <w:t>дельный расход воды на выработку и передачу тепловой энергии</w:t>
            </w:r>
          </w:p>
        </w:tc>
        <w:tc>
          <w:tcPr>
            <w:tcW w:w="1417" w:type="dxa"/>
            <w:tcBorders>
              <w:top w:val="single" w:sz="4" w:space="0" w:color="auto"/>
              <w:left w:val="single" w:sz="4" w:space="0" w:color="auto"/>
              <w:bottom w:val="single" w:sz="4" w:space="0" w:color="auto"/>
              <w:right w:val="single" w:sz="4" w:space="0" w:color="auto"/>
            </w:tcBorders>
          </w:tcPr>
          <w:p w:rsidR="006E0FD3" w:rsidRPr="0018303C" w:rsidRDefault="006E0FD3" w:rsidP="00182661">
            <w:pPr>
              <w:spacing w:after="0" w:line="240" w:lineRule="auto"/>
              <w:jc w:val="center"/>
              <w:rPr>
                <w:rFonts w:ascii="Times New Roman" w:hAnsi="Times New Roman"/>
                <w:sz w:val="24"/>
                <w:szCs w:val="24"/>
              </w:rPr>
            </w:pPr>
            <w:r w:rsidRPr="0018303C">
              <w:rPr>
                <w:rFonts w:ascii="Times New Roman" w:hAnsi="Times New Roman"/>
                <w:sz w:val="24"/>
                <w:szCs w:val="24"/>
              </w:rPr>
              <w:t>м3/Гкал</w:t>
            </w:r>
          </w:p>
        </w:tc>
        <w:tc>
          <w:tcPr>
            <w:tcW w:w="2127" w:type="dxa"/>
            <w:tcBorders>
              <w:top w:val="single" w:sz="4" w:space="0" w:color="auto"/>
              <w:left w:val="single" w:sz="4" w:space="0" w:color="auto"/>
              <w:bottom w:val="single" w:sz="4" w:space="0" w:color="auto"/>
              <w:right w:val="single" w:sz="4" w:space="0" w:color="auto"/>
            </w:tcBorders>
          </w:tcPr>
          <w:p w:rsidR="006E0FD3" w:rsidRPr="009331B5" w:rsidRDefault="006E0FD3" w:rsidP="00182661">
            <w:pPr>
              <w:spacing w:line="240" w:lineRule="auto"/>
              <w:jc w:val="center"/>
              <w:rPr>
                <w:rFonts w:ascii="Times New Roman" w:hAnsi="Times New Roman"/>
                <w:sz w:val="24"/>
                <w:szCs w:val="24"/>
              </w:rPr>
            </w:pPr>
            <w:r w:rsidRPr="009331B5">
              <w:rPr>
                <w:rFonts w:ascii="Times New Roman" w:hAnsi="Times New Roman"/>
                <w:sz w:val="24"/>
                <w:szCs w:val="24"/>
              </w:rPr>
              <w:t>не более 0,5</w:t>
            </w:r>
          </w:p>
        </w:tc>
        <w:tc>
          <w:tcPr>
            <w:tcW w:w="1984" w:type="dxa"/>
            <w:vMerge/>
            <w:tcBorders>
              <w:left w:val="single" w:sz="4" w:space="0" w:color="auto"/>
              <w:right w:val="single" w:sz="4" w:space="0" w:color="auto"/>
            </w:tcBorders>
          </w:tcPr>
          <w:p w:rsidR="006E0FD3" w:rsidRPr="0018303C" w:rsidRDefault="006E0FD3" w:rsidP="00182661">
            <w:pPr>
              <w:spacing w:after="0" w:line="240" w:lineRule="auto"/>
              <w:jc w:val="center"/>
              <w:rPr>
                <w:rFonts w:ascii="Times New Roman" w:hAnsi="Times New Roman"/>
                <w:sz w:val="24"/>
                <w:szCs w:val="24"/>
              </w:rPr>
            </w:pPr>
          </w:p>
        </w:tc>
      </w:tr>
      <w:tr w:rsidR="006E0FD3" w:rsidRPr="0018303C" w:rsidTr="00182661">
        <w:tc>
          <w:tcPr>
            <w:tcW w:w="541" w:type="dxa"/>
            <w:tcBorders>
              <w:top w:val="single" w:sz="4" w:space="0" w:color="auto"/>
              <w:left w:val="single" w:sz="4" w:space="0" w:color="auto"/>
              <w:bottom w:val="single" w:sz="4" w:space="0" w:color="auto"/>
              <w:right w:val="single" w:sz="4" w:space="0" w:color="auto"/>
            </w:tcBorders>
          </w:tcPr>
          <w:p w:rsidR="006E0FD3" w:rsidRPr="0018303C" w:rsidRDefault="006E0FD3" w:rsidP="00182661">
            <w:pPr>
              <w:spacing w:line="240" w:lineRule="auto"/>
              <w:jc w:val="center"/>
              <w:rPr>
                <w:rFonts w:ascii="Times New Roman" w:hAnsi="Times New Roman"/>
                <w:sz w:val="24"/>
                <w:szCs w:val="24"/>
              </w:rPr>
            </w:pPr>
            <w:r>
              <w:rPr>
                <w:rFonts w:ascii="Times New Roman" w:hAnsi="Times New Roman"/>
                <w:sz w:val="24"/>
                <w:szCs w:val="24"/>
              </w:rPr>
              <w:t>5.</w:t>
            </w:r>
          </w:p>
        </w:tc>
        <w:tc>
          <w:tcPr>
            <w:tcW w:w="3253" w:type="dxa"/>
            <w:tcBorders>
              <w:top w:val="single" w:sz="4" w:space="0" w:color="auto"/>
              <w:left w:val="single" w:sz="4" w:space="0" w:color="auto"/>
              <w:bottom w:val="single" w:sz="4" w:space="0" w:color="auto"/>
              <w:right w:val="single" w:sz="4" w:space="0" w:color="auto"/>
            </w:tcBorders>
          </w:tcPr>
          <w:p w:rsidR="006E0FD3" w:rsidRPr="0018303C" w:rsidRDefault="006E0FD3" w:rsidP="00182661">
            <w:pPr>
              <w:spacing w:after="0" w:line="240" w:lineRule="auto"/>
              <w:rPr>
                <w:rFonts w:ascii="Times New Roman" w:hAnsi="Times New Roman"/>
                <w:sz w:val="24"/>
                <w:szCs w:val="24"/>
              </w:rPr>
            </w:pPr>
            <w:r>
              <w:rPr>
                <w:rFonts w:ascii="Times New Roman" w:hAnsi="Times New Roman"/>
                <w:sz w:val="24"/>
                <w:szCs w:val="24"/>
              </w:rPr>
              <w:t>К</w:t>
            </w:r>
            <w:r w:rsidRPr="0018303C">
              <w:rPr>
                <w:rFonts w:ascii="Times New Roman" w:hAnsi="Times New Roman"/>
                <w:sz w:val="24"/>
                <w:szCs w:val="24"/>
              </w:rPr>
              <w:t>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1417" w:type="dxa"/>
            <w:tcBorders>
              <w:top w:val="single" w:sz="4" w:space="0" w:color="auto"/>
              <w:left w:val="single" w:sz="4" w:space="0" w:color="auto"/>
              <w:bottom w:val="single" w:sz="4" w:space="0" w:color="auto"/>
              <w:right w:val="single" w:sz="4" w:space="0" w:color="auto"/>
            </w:tcBorders>
          </w:tcPr>
          <w:p w:rsidR="006E0FD3" w:rsidRPr="0018303C" w:rsidRDefault="006E0FD3" w:rsidP="00182661">
            <w:pPr>
              <w:spacing w:after="0" w:line="240" w:lineRule="auto"/>
              <w:jc w:val="center"/>
              <w:rPr>
                <w:rFonts w:ascii="Times New Roman" w:hAnsi="Times New Roman"/>
                <w:sz w:val="24"/>
                <w:szCs w:val="24"/>
              </w:rPr>
            </w:pPr>
            <w:r w:rsidRPr="0018303C">
              <w:rPr>
                <w:rFonts w:ascii="Times New Roman" w:hAnsi="Times New Roman"/>
                <w:sz w:val="24"/>
                <w:szCs w:val="24"/>
              </w:rPr>
              <w:t>ед.</w:t>
            </w:r>
          </w:p>
        </w:tc>
        <w:tc>
          <w:tcPr>
            <w:tcW w:w="2127" w:type="dxa"/>
            <w:tcBorders>
              <w:top w:val="single" w:sz="4" w:space="0" w:color="auto"/>
              <w:left w:val="single" w:sz="4" w:space="0" w:color="auto"/>
              <w:bottom w:val="single" w:sz="4" w:space="0" w:color="auto"/>
              <w:right w:val="single" w:sz="4" w:space="0" w:color="auto"/>
            </w:tcBorders>
          </w:tcPr>
          <w:p w:rsidR="006E0FD3" w:rsidRDefault="006E0FD3" w:rsidP="00182661">
            <w:pPr>
              <w:spacing w:after="0" w:line="240" w:lineRule="auto"/>
              <w:rPr>
                <w:rFonts w:ascii="Times New Roman" w:hAnsi="Times New Roman"/>
                <w:sz w:val="24"/>
                <w:szCs w:val="24"/>
              </w:rPr>
            </w:pPr>
            <w:r w:rsidRPr="008E743E">
              <w:rPr>
                <w:rFonts w:ascii="Times New Roman" w:hAnsi="Times New Roman"/>
                <w:sz w:val="24"/>
                <w:szCs w:val="24"/>
              </w:rPr>
              <w:t>допустимая продолжитель</w:t>
            </w:r>
            <w:r>
              <w:rPr>
                <w:rFonts w:ascii="Times New Roman" w:hAnsi="Times New Roman"/>
                <w:sz w:val="24"/>
                <w:szCs w:val="24"/>
              </w:rPr>
              <w:t>-</w:t>
            </w:r>
            <w:r w:rsidRPr="008E743E">
              <w:rPr>
                <w:rFonts w:ascii="Times New Roman" w:hAnsi="Times New Roman"/>
                <w:sz w:val="24"/>
                <w:szCs w:val="24"/>
              </w:rPr>
              <w:t xml:space="preserve">ность перерыва отопления: </w:t>
            </w:r>
          </w:p>
          <w:p w:rsidR="006E0FD3" w:rsidRDefault="006E0FD3" w:rsidP="00182661">
            <w:pPr>
              <w:spacing w:after="0" w:line="240" w:lineRule="auto"/>
              <w:rPr>
                <w:rFonts w:ascii="Times New Roman" w:hAnsi="Times New Roman"/>
                <w:sz w:val="24"/>
                <w:szCs w:val="24"/>
              </w:rPr>
            </w:pPr>
            <w:r w:rsidRPr="008E743E">
              <w:rPr>
                <w:rFonts w:ascii="Times New Roman" w:hAnsi="Times New Roman"/>
                <w:sz w:val="24"/>
                <w:szCs w:val="24"/>
              </w:rPr>
              <w:t>не более 24 часов (суммарно) в течение 1 месяца; не</w:t>
            </w:r>
            <w:r>
              <w:rPr>
                <w:rFonts w:ascii="Times New Roman" w:hAnsi="Times New Roman"/>
                <w:sz w:val="24"/>
                <w:szCs w:val="24"/>
              </w:rPr>
              <w:t xml:space="preserve"> более 16 часов единовременно – </w:t>
            </w:r>
            <w:r w:rsidRPr="008E743E">
              <w:rPr>
                <w:rFonts w:ascii="Times New Roman" w:hAnsi="Times New Roman"/>
                <w:sz w:val="24"/>
                <w:szCs w:val="24"/>
              </w:rPr>
              <w:t xml:space="preserve">при температуре воздуха в жилых помещениях </w:t>
            </w:r>
          </w:p>
          <w:p w:rsidR="006E0FD3" w:rsidRPr="008E743E" w:rsidRDefault="006E0FD3" w:rsidP="00182661">
            <w:pPr>
              <w:spacing w:after="0" w:line="240" w:lineRule="auto"/>
              <w:rPr>
                <w:rFonts w:ascii="Times New Roman" w:hAnsi="Times New Roman"/>
                <w:sz w:val="24"/>
                <w:szCs w:val="24"/>
              </w:rPr>
            </w:pPr>
            <w:r w:rsidRPr="008E743E">
              <w:rPr>
                <w:rFonts w:ascii="Times New Roman" w:hAnsi="Times New Roman"/>
                <w:sz w:val="24"/>
                <w:szCs w:val="24"/>
              </w:rPr>
              <w:t>от +12 °C до нормативной температуры</w:t>
            </w:r>
            <w:r>
              <w:rPr>
                <w:rFonts w:ascii="Times New Roman" w:hAnsi="Times New Roman"/>
                <w:sz w:val="24"/>
                <w:szCs w:val="24"/>
              </w:rPr>
              <w:t xml:space="preserve">, </w:t>
            </w:r>
            <w:r w:rsidRPr="008E743E">
              <w:rPr>
                <w:rFonts w:ascii="Times New Roman" w:hAnsi="Times New Roman"/>
                <w:sz w:val="24"/>
                <w:szCs w:val="24"/>
              </w:rPr>
              <w:t xml:space="preserve"> установленной НПА;</w:t>
            </w:r>
          </w:p>
          <w:p w:rsidR="006E0FD3" w:rsidRDefault="006E0FD3" w:rsidP="00182661">
            <w:pPr>
              <w:spacing w:after="0" w:line="240" w:lineRule="auto"/>
              <w:rPr>
                <w:rFonts w:ascii="Times New Roman" w:hAnsi="Times New Roman"/>
                <w:sz w:val="24"/>
                <w:szCs w:val="24"/>
              </w:rPr>
            </w:pPr>
            <w:r w:rsidRPr="008E743E">
              <w:rPr>
                <w:rFonts w:ascii="Times New Roman" w:hAnsi="Times New Roman"/>
                <w:sz w:val="24"/>
                <w:szCs w:val="24"/>
              </w:rPr>
              <w:t>н</w:t>
            </w:r>
            <w:r>
              <w:rPr>
                <w:rFonts w:ascii="Times New Roman" w:hAnsi="Times New Roman"/>
                <w:sz w:val="24"/>
                <w:szCs w:val="24"/>
              </w:rPr>
              <w:t xml:space="preserve">е более 8 часов единовременно – </w:t>
            </w:r>
            <w:r w:rsidRPr="008E743E">
              <w:rPr>
                <w:rFonts w:ascii="Times New Roman" w:hAnsi="Times New Roman"/>
                <w:sz w:val="24"/>
                <w:szCs w:val="24"/>
              </w:rPr>
              <w:t xml:space="preserve">при температуре воздуха в жилых помещениях </w:t>
            </w:r>
            <w:r>
              <w:rPr>
                <w:rFonts w:ascii="Times New Roman" w:hAnsi="Times New Roman"/>
                <w:sz w:val="24"/>
                <w:szCs w:val="24"/>
              </w:rPr>
              <w:br/>
            </w:r>
            <w:r w:rsidRPr="008E743E">
              <w:rPr>
                <w:rFonts w:ascii="Times New Roman" w:hAnsi="Times New Roman"/>
                <w:sz w:val="24"/>
                <w:szCs w:val="24"/>
              </w:rPr>
              <w:t xml:space="preserve">от +10 °C </w:t>
            </w:r>
          </w:p>
          <w:p w:rsidR="006E0FD3" w:rsidRDefault="006E0FD3" w:rsidP="00182661">
            <w:pPr>
              <w:spacing w:after="0" w:line="240" w:lineRule="auto"/>
              <w:rPr>
                <w:rFonts w:ascii="Times New Roman" w:hAnsi="Times New Roman"/>
                <w:sz w:val="24"/>
                <w:szCs w:val="24"/>
              </w:rPr>
            </w:pPr>
            <w:r w:rsidRPr="008E743E">
              <w:rPr>
                <w:rFonts w:ascii="Times New Roman" w:hAnsi="Times New Roman"/>
                <w:sz w:val="24"/>
                <w:szCs w:val="24"/>
              </w:rPr>
              <w:t xml:space="preserve">до +12 °C; </w:t>
            </w:r>
          </w:p>
          <w:p w:rsidR="006E0FD3" w:rsidRPr="009331B5" w:rsidRDefault="006E0FD3" w:rsidP="00182661">
            <w:pPr>
              <w:spacing w:after="0" w:line="240" w:lineRule="auto"/>
              <w:rPr>
                <w:rFonts w:ascii="Times New Roman" w:hAnsi="Times New Roman"/>
                <w:sz w:val="24"/>
                <w:szCs w:val="24"/>
              </w:rPr>
            </w:pPr>
            <w:r w:rsidRPr="008E743E">
              <w:rPr>
                <w:rFonts w:ascii="Times New Roman" w:hAnsi="Times New Roman"/>
                <w:sz w:val="24"/>
                <w:szCs w:val="24"/>
              </w:rPr>
              <w:t>н</w:t>
            </w:r>
            <w:r>
              <w:rPr>
                <w:rFonts w:ascii="Times New Roman" w:hAnsi="Times New Roman"/>
                <w:sz w:val="24"/>
                <w:szCs w:val="24"/>
              </w:rPr>
              <w:t xml:space="preserve">е более 4 часов единовременно – </w:t>
            </w:r>
            <w:r w:rsidRPr="008E743E">
              <w:rPr>
                <w:rFonts w:ascii="Times New Roman" w:hAnsi="Times New Roman"/>
                <w:sz w:val="24"/>
                <w:szCs w:val="24"/>
              </w:rPr>
              <w:t>при температуре воздуха в жилых помещениях от +8 °C до +10 °C</w:t>
            </w:r>
          </w:p>
        </w:tc>
        <w:tc>
          <w:tcPr>
            <w:tcW w:w="1984" w:type="dxa"/>
            <w:vMerge/>
            <w:tcBorders>
              <w:left w:val="single" w:sz="4" w:space="0" w:color="auto"/>
              <w:bottom w:val="single" w:sz="4" w:space="0" w:color="auto"/>
              <w:right w:val="single" w:sz="4" w:space="0" w:color="auto"/>
            </w:tcBorders>
          </w:tcPr>
          <w:p w:rsidR="006E0FD3" w:rsidRPr="0018303C" w:rsidRDefault="006E0FD3" w:rsidP="00182661">
            <w:pPr>
              <w:spacing w:after="0" w:line="240" w:lineRule="auto"/>
              <w:jc w:val="center"/>
              <w:rPr>
                <w:rFonts w:ascii="Times New Roman" w:hAnsi="Times New Roman"/>
                <w:sz w:val="24"/>
                <w:szCs w:val="24"/>
              </w:rPr>
            </w:pPr>
          </w:p>
        </w:tc>
      </w:tr>
    </w:tbl>
    <w:p w:rsidR="006E0FD3" w:rsidRDefault="006E0FD3" w:rsidP="006E0FD3">
      <w:pPr>
        <w:spacing w:after="0" w:line="240" w:lineRule="auto"/>
        <w:ind w:firstLine="567"/>
        <w:jc w:val="right"/>
        <w:rPr>
          <w:rFonts w:ascii="Times New Roman" w:eastAsia="MS Mincho" w:hAnsi="Times New Roman"/>
          <w:sz w:val="24"/>
          <w:szCs w:val="24"/>
          <w:lang w:eastAsia="ja-JP"/>
        </w:rPr>
      </w:pPr>
    </w:p>
    <w:p w:rsidR="006E0FD3" w:rsidRPr="009331B5" w:rsidRDefault="006E0FD3" w:rsidP="006E0FD3">
      <w:pPr>
        <w:spacing w:after="0" w:line="240" w:lineRule="auto"/>
        <w:ind w:firstLine="709"/>
        <w:jc w:val="both"/>
        <w:rPr>
          <w:rFonts w:ascii="Times New Roman" w:hAnsi="Times New Roman"/>
          <w:sz w:val="24"/>
          <w:szCs w:val="24"/>
        </w:rPr>
      </w:pPr>
      <w:r w:rsidRPr="009331B5">
        <w:rPr>
          <w:rFonts w:ascii="Times New Roman" w:hAnsi="Times New Roman"/>
          <w:sz w:val="24"/>
          <w:szCs w:val="24"/>
        </w:rPr>
        <w:t xml:space="preserve">Плановые значения показателей деятельности </w:t>
      </w:r>
      <w:r>
        <w:rPr>
          <w:rFonts w:ascii="Times New Roman" w:hAnsi="Times New Roman"/>
          <w:sz w:val="24"/>
          <w:szCs w:val="24"/>
        </w:rPr>
        <w:t>К</w:t>
      </w:r>
      <w:r w:rsidRPr="009331B5">
        <w:rPr>
          <w:rFonts w:ascii="Times New Roman" w:hAnsi="Times New Roman"/>
          <w:sz w:val="24"/>
          <w:szCs w:val="24"/>
        </w:rPr>
        <w:t>онцессионера устанавливаются в целях:</w:t>
      </w:r>
    </w:p>
    <w:p w:rsidR="006E0FD3" w:rsidRPr="009331B5" w:rsidRDefault="006E0FD3" w:rsidP="006E0FD3">
      <w:pPr>
        <w:pStyle w:val="aff4"/>
        <w:tabs>
          <w:tab w:val="left" w:pos="0"/>
        </w:tabs>
        <w:ind w:firstLine="709"/>
        <w:rPr>
          <w:rFonts w:ascii="Times New Roman" w:hAnsi="Times New Roman" w:cs="Times New Roman"/>
          <w:sz w:val="24"/>
          <w:szCs w:val="24"/>
        </w:rPr>
      </w:pPr>
      <w:r>
        <w:rPr>
          <w:rFonts w:ascii="Times New Roman" w:hAnsi="Times New Roman" w:cs="Times New Roman"/>
          <w:sz w:val="24"/>
          <w:szCs w:val="24"/>
        </w:rPr>
        <w:t>1)</w:t>
      </w:r>
      <w:r w:rsidRPr="009331B5">
        <w:rPr>
          <w:rFonts w:ascii="Times New Roman" w:hAnsi="Times New Roman" w:cs="Times New Roman"/>
          <w:sz w:val="24"/>
          <w:szCs w:val="24"/>
        </w:rPr>
        <w:t xml:space="preserve"> повышения качества и надежности обеспечения потребителей населенных пунктов Ханты-Мансийского района коммунальными услугами по теплоснабжению;</w:t>
      </w:r>
    </w:p>
    <w:p w:rsidR="006E0FD3" w:rsidRPr="009331B5" w:rsidRDefault="006E0FD3" w:rsidP="006E0FD3">
      <w:pPr>
        <w:pStyle w:val="aff4"/>
        <w:tabs>
          <w:tab w:val="left" w:pos="0"/>
        </w:tabs>
        <w:ind w:firstLine="709"/>
        <w:rPr>
          <w:rFonts w:ascii="Times New Roman" w:hAnsi="Times New Roman" w:cs="Times New Roman"/>
          <w:sz w:val="24"/>
          <w:szCs w:val="24"/>
        </w:rPr>
      </w:pPr>
      <w:r>
        <w:rPr>
          <w:rFonts w:ascii="Times New Roman" w:hAnsi="Times New Roman" w:cs="Times New Roman"/>
          <w:sz w:val="24"/>
          <w:szCs w:val="24"/>
        </w:rPr>
        <w:t>2)</w:t>
      </w:r>
      <w:r w:rsidRPr="009331B5">
        <w:rPr>
          <w:rFonts w:ascii="Times New Roman" w:hAnsi="Times New Roman" w:cs="Times New Roman"/>
          <w:sz w:val="24"/>
          <w:szCs w:val="24"/>
        </w:rPr>
        <w:t xml:space="preserve"> уменьшения затрат, связанных с выработкой тепловой энергии;</w:t>
      </w:r>
    </w:p>
    <w:p w:rsidR="006E0FD3" w:rsidRPr="009331B5" w:rsidRDefault="006E0FD3" w:rsidP="006E0FD3">
      <w:pPr>
        <w:pStyle w:val="aff4"/>
        <w:tabs>
          <w:tab w:val="left" w:pos="0"/>
        </w:tabs>
        <w:ind w:firstLine="709"/>
        <w:rPr>
          <w:rFonts w:ascii="Times New Roman" w:hAnsi="Times New Roman" w:cs="Times New Roman"/>
          <w:sz w:val="24"/>
          <w:szCs w:val="24"/>
        </w:rPr>
      </w:pPr>
      <w:r>
        <w:rPr>
          <w:rFonts w:ascii="Times New Roman" w:hAnsi="Times New Roman" w:cs="Times New Roman"/>
          <w:sz w:val="24"/>
          <w:szCs w:val="24"/>
        </w:rPr>
        <w:t>3)</w:t>
      </w:r>
      <w:r w:rsidRPr="009331B5">
        <w:rPr>
          <w:rFonts w:ascii="Times New Roman" w:hAnsi="Times New Roman" w:cs="Times New Roman"/>
          <w:sz w:val="24"/>
          <w:szCs w:val="24"/>
        </w:rPr>
        <w:t xml:space="preserve"> повышения эффективности производства тепловой энергии;</w:t>
      </w:r>
    </w:p>
    <w:p w:rsidR="006E0FD3" w:rsidRPr="009331B5" w:rsidRDefault="006E0FD3" w:rsidP="006E0FD3">
      <w:pPr>
        <w:pStyle w:val="aff4"/>
        <w:tabs>
          <w:tab w:val="left" w:pos="0"/>
        </w:tabs>
        <w:ind w:firstLine="709"/>
        <w:rPr>
          <w:rFonts w:ascii="Times New Roman" w:hAnsi="Times New Roman" w:cs="Times New Roman"/>
          <w:sz w:val="24"/>
          <w:szCs w:val="24"/>
        </w:rPr>
      </w:pPr>
      <w:r>
        <w:rPr>
          <w:rFonts w:ascii="Times New Roman" w:hAnsi="Times New Roman" w:cs="Times New Roman"/>
          <w:sz w:val="24"/>
          <w:szCs w:val="24"/>
        </w:rPr>
        <w:t>4) уменьшения себестоимости</w:t>
      </w:r>
      <w:r w:rsidRPr="009331B5">
        <w:rPr>
          <w:rFonts w:ascii="Times New Roman" w:hAnsi="Times New Roman" w:cs="Times New Roman"/>
          <w:sz w:val="24"/>
          <w:szCs w:val="24"/>
        </w:rPr>
        <w:t xml:space="preserve"> продаваемой тепловой энергии потребителям.</w:t>
      </w:r>
    </w:p>
    <w:p w:rsidR="006E0FD3" w:rsidRPr="009331B5" w:rsidRDefault="006E0FD3" w:rsidP="006E0FD3">
      <w:pPr>
        <w:pStyle w:val="aff4"/>
        <w:tabs>
          <w:tab w:val="left" w:pos="0"/>
        </w:tabs>
        <w:ind w:firstLine="709"/>
        <w:rPr>
          <w:rFonts w:ascii="Times New Roman" w:hAnsi="Times New Roman" w:cs="Times New Roman"/>
          <w:sz w:val="24"/>
          <w:szCs w:val="24"/>
        </w:rPr>
      </w:pPr>
      <w:r w:rsidRPr="009331B5">
        <w:rPr>
          <w:rFonts w:ascii="Times New Roman" w:hAnsi="Times New Roman" w:cs="Times New Roman"/>
          <w:sz w:val="24"/>
          <w:szCs w:val="24"/>
        </w:rPr>
        <w:t>Выполнение мероприятий по созданию и реконструкции объекта Соглашения предназначено для решения следующих задач:</w:t>
      </w:r>
    </w:p>
    <w:p w:rsidR="006E0FD3" w:rsidRPr="009331B5" w:rsidRDefault="006E0FD3" w:rsidP="006E0FD3">
      <w:pPr>
        <w:pStyle w:val="aff4"/>
        <w:tabs>
          <w:tab w:val="left" w:pos="0"/>
        </w:tabs>
        <w:ind w:firstLine="709"/>
        <w:rPr>
          <w:rFonts w:ascii="Times New Roman" w:hAnsi="Times New Roman" w:cs="Times New Roman"/>
          <w:sz w:val="24"/>
          <w:szCs w:val="24"/>
        </w:rPr>
      </w:pPr>
      <w:r w:rsidRPr="009331B5">
        <w:rPr>
          <w:rFonts w:ascii="Times New Roman" w:hAnsi="Times New Roman" w:cs="Times New Roman"/>
          <w:sz w:val="24"/>
          <w:szCs w:val="24"/>
        </w:rPr>
        <w:t>достижение показателей эффективности производства тепловой энергии;</w:t>
      </w:r>
    </w:p>
    <w:p w:rsidR="006E0FD3" w:rsidRPr="009331B5" w:rsidRDefault="006E0FD3" w:rsidP="006E0FD3">
      <w:pPr>
        <w:pStyle w:val="aff4"/>
        <w:tabs>
          <w:tab w:val="left" w:pos="0"/>
        </w:tabs>
        <w:ind w:firstLine="709"/>
        <w:rPr>
          <w:rFonts w:ascii="Times New Roman" w:hAnsi="Times New Roman" w:cs="Times New Roman"/>
          <w:sz w:val="24"/>
          <w:szCs w:val="24"/>
        </w:rPr>
      </w:pPr>
      <w:r w:rsidRPr="009331B5">
        <w:rPr>
          <w:rFonts w:ascii="Times New Roman" w:hAnsi="Times New Roman" w:cs="Times New Roman"/>
          <w:sz w:val="24"/>
          <w:szCs w:val="24"/>
        </w:rPr>
        <w:t>создание комфортной среды проживания жителям населенных пунктов Ханты-Мансийского района;</w:t>
      </w:r>
    </w:p>
    <w:p w:rsidR="006E0FD3" w:rsidRPr="009331B5" w:rsidRDefault="006E0FD3" w:rsidP="006E0FD3">
      <w:pPr>
        <w:pStyle w:val="aff4"/>
        <w:tabs>
          <w:tab w:val="left" w:pos="0"/>
        </w:tabs>
        <w:ind w:firstLine="709"/>
        <w:rPr>
          <w:rFonts w:ascii="Times New Roman" w:hAnsi="Times New Roman" w:cs="Times New Roman"/>
          <w:sz w:val="24"/>
          <w:szCs w:val="24"/>
        </w:rPr>
      </w:pPr>
      <w:r w:rsidRPr="009331B5">
        <w:rPr>
          <w:rFonts w:ascii="Times New Roman" w:hAnsi="Times New Roman" w:cs="Times New Roman"/>
          <w:sz w:val="24"/>
          <w:szCs w:val="24"/>
        </w:rPr>
        <w:t>сбалансированное перспективное строительство</w:t>
      </w:r>
      <w:r>
        <w:rPr>
          <w:rFonts w:ascii="Times New Roman" w:hAnsi="Times New Roman" w:cs="Times New Roman"/>
          <w:sz w:val="24"/>
          <w:szCs w:val="24"/>
        </w:rPr>
        <w:t>,</w:t>
      </w:r>
      <w:r w:rsidRPr="009331B5">
        <w:rPr>
          <w:rFonts w:ascii="Times New Roman" w:hAnsi="Times New Roman" w:cs="Times New Roman"/>
          <w:sz w:val="24"/>
          <w:szCs w:val="24"/>
        </w:rPr>
        <w:t xml:space="preserve"> реконструкция и модернизация системы теплоснабжения населенных пунктов Ханты-Мансийского района в соответствии с потребностями в строительстве объектов капитального строительства;</w:t>
      </w:r>
    </w:p>
    <w:p w:rsidR="006E0FD3" w:rsidRPr="009331B5" w:rsidRDefault="006E0FD3" w:rsidP="006E0FD3">
      <w:pPr>
        <w:pStyle w:val="aff4"/>
        <w:tabs>
          <w:tab w:val="left" w:pos="0"/>
        </w:tabs>
        <w:ind w:firstLine="709"/>
        <w:rPr>
          <w:rFonts w:ascii="Times New Roman" w:hAnsi="Times New Roman" w:cs="Times New Roman"/>
          <w:sz w:val="24"/>
          <w:szCs w:val="24"/>
        </w:rPr>
      </w:pPr>
      <w:r w:rsidRPr="009331B5">
        <w:rPr>
          <w:rFonts w:ascii="Times New Roman" w:hAnsi="Times New Roman" w:cs="Times New Roman"/>
          <w:sz w:val="24"/>
          <w:szCs w:val="24"/>
        </w:rPr>
        <w:t>снижение негативного воздействия на окружающую среду и здоровье человека;</w:t>
      </w:r>
    </w:p>
    <w:p w:rsidR="006E0FD3" w:rsidRDefault="006E0FD3" w:rsidP="006E0FD3">
      <w:pPr>
        <w:pStyle w:val="aff4"/>
        <w:tabs>
          <w:tab w:val="left" w:pos="0"/>
        </w:tabs>
        <w:ind w:firstLine="709"/>
        <w:rPr>
          <w:rFonts w:ascii="Times New Roman" w:hAnsi="Times New Roman" w:cs="Times New Roman"/>
          <w:sz w:val="24"/>
          <w:szCs w:val="24"/>
        </w:rPr>
      </w:pPr>
      <w:r w:rsidRPr="009331B5">
        <w:rPr>
          <w:rFonts w:ascii="Times New Roman" w:hAnsi="Times New Roman" w:cs="Times New Roman"/>
          <w:sz w:val="24"/>
          <w:szCs w:val="24"/>
        </w:rPr>
        <w:t>достижение принципов энергетической безопасности.</w:t>
      </w:r>
    </w:p>
    <w:p w:rsidR="006E0FD3" w:rsidRDefault="00EC2AC8" w:rsidP="00EC2AC8">
      <w:pPr>
        <w:spacing w:after="0" w:line="240" w:lineRule="auto"/>
        <w:ind w:firstLine="709"/>
      </w:pPr>
      <w:r w:rsidRPr="00EC2AC8">
        <w:rPr>
          <w:rFonts w:ascii="Times New Roman" w:eastAsia="MS Mincho" w:hAnsi="Times New Roman"/>
          <w:sz w:val="24"/>
          <w:szCs w:val="24"/>
          <w:lang w:eastAsia="ja-JP"/>
        </w:rPr>
        <w:t>Срок достижения концессионером п</w:t>
      </w:r>
      <w:r w:rsidR="0037275D">
        <w:rPr>
          <w:rFonts w:ascii="Times New Roman" w:eastAsia="MS Mincho" w:hAnsi="Times New Roman"/>
          <w:sz w:val="24"/>
          <w:szCs w:val="24"/>
          <w:lang w:eastAsia="ja-JP"/>
        </w:rPr>
        <w:t xml:space="preserve">лановых значений показателей – </w:t>
      </w:r>
      <w:r w:rsidRPr="00EC2AC8">
        <w:rPr>
          <w:rFonts w:ascii="Times New Roman" w:eastAsia="MS Mincho" w:hAnsi="Times New Roman"/>
          <w:sz w:val="24"/>
          <w:szCs w:val="24"/>
          <w:lang w:eastAsia="ja-JP"/>
        </w:rPr>
        <w:t>с момента окончания работ по реконструкции объекта.</w:t>
      </w:r>
    </w:p>
    <w:p w:rsidR="006E0FD3" w:rsidRDefault="006E0FD3" w:rsidP="006E0FD3">
      <w:pPr>
        <w:spacing w:after="0" w:line="240" w:lineRule="auto"/>
        <w:rPr>
          <w:rFonts w:ascii="Times New Roman" w:eastAsia="MS Mincho" w:hAnsi="Times New Roman"/>
          <w:sz w:val="24"/>
          <w:szCs w:val="24"/>
          <w:lang w:eastAsia="ja-JP"/>
        </w:rPr>
      </w:pPr>
    </w:p>
    <w:p w:rsidR="00FE45D8" w:rsidRPr="0023536D" w:rsidRDefault="00FE45D8" w:rsidP="00FE45D8">
      <w:pPr>
        <w:spacing w:after="0" w:line="240" w:lineRule="auto"/>
        <w:rPr>
          <w:rFonts w:ascii="Times New Roman" w:eastAsia="MS Mincho" w:hAnsi="Times New Roman"/>
          <w:sz w:val="24"/>
          <w:szCs w:val="24"/>
          <w:lang w:eastAsia="ja-JP"/>
        </w:rPr>
      </w:pPr>
    </w:p>
    <w:p w:rsidR="00DE11D8" w:rsidRDefault="00DE11D8" w:rsidP="00DE11D8">
      <w:pPr>
        <w:spacing w:line="240" w:lineRule="auto"/>
        <w:jc w:val="right"/>
        <w:rPr>
          <w:rFonts w:ascii="Times New Roman" w:hAnsi="Times New Roman"/>
          <w:bCs/>
          <w:sz w:val="24"/>
          <w:szCs w:val="24"/>
        </w:rPr>
      </w:pPr>
    </w:p>
    <w:p w:rsidR="00DE11D8" w:rsidRDefault="00DE11D8" w:rsidP="00DE11D8">
      <w:pPr>
        <w:spacing w:line="240" w:lineRule="auto"/>
        <w:jc w:val="right"/>
        <w:rPr>
          <w:rFonts w:ascii="Times New Roman" w:hAnsi="Times New Roman"/>
          <w:bCs/>
          <w:sz w:val="24"/>
          <w:szCs w:val="24"/>
        </w:rPr>
      </w:pPr>
    </w:p>
    <w:p w:rsidR="00DE11D8" w:rsidRDefault="00DE11D8" w:rsidP="00DE11D8">
      <w:pPr>
        <w:spacing w:line="240" w:lineRule="auto"/>
        <w:jc w:val="right"/>
        <w:rPr>
          <w:rFonts w:ascii="Times New Roman" w:hAnsi="Times New Roman"/>
          <w:bCs/>
          <w:sz w:val="24"/>
          <w:szCs w:val="24"/>
        </w:rPr>
      </w:pPr>
    </w:p>
    <w:p w:rsidR="00DE11D8" w:rsidRDefault="00DE11D8" w:rsidP="00DE11D8">
      <w:pPr>
        <w:spacing w:line="240" w:lineRule="auto"/>
        <w:jc w:val="right"/>
        <w:rPr>
          <w:rFonts w:ascii="Times New Roman" w:hAnsi="Times New Roman"/>
          <w:bCs/>
          <w:sz w:val="24"/>
          <w:szCs w:val="24"/>
        </w:rPr>
      </w:pPr>
    </w:p>
    <w:p w:rsidR="00DE11D8" w:rsidRDefault="00DE11D8" w:rsidP="00DE11D8">
      <w:pPr>
        <w:spacing w:line="240" w:lineRule="auto"/>
        <w:jc w:val="right"/>
        <w:rPr>
          <w:rFonts w:ascii="Times New Roman" w:hAnsi="Times New Roman"/>
          <w:bCs/>
          <w:sz w:val="24"/>
          <w:szCs w:val="24"/>
        </w:rPr>
        <w:sectPr w:rsidR="00DE11D8" w:rsidSect="008D0709">
          <w:pgSz w:w="11906" w:h="16838"/>
          <w:pgMar w:top="1418" w:right="1247" w:bottom="1134" w:left="1531" w:header="708" w:footer="708" w:gutter="0"/>
          <w:cols w:space="708"/>
          <w:docGrid w:linePitch="360"/>
        </w:sectPr>
      </w:pPr>
    </w:p>
    <w:tbl>
      <w:tblPr>
        <w:tblW w:w="15742"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2"/>
        <w:gridCol w:w="1713"/>
        <w:gridCol w:w="567"/>
        <w:gridCol w:w="709"/>
        <w:gridCol w:w="21"/>
        <w:gridCol w:w="447"/>
        <w:gridCol w:w="414"/>
        <w:gridCol w:w="415"/>
        <w:gridCol w:w="414"/>
        <w:gridCol w:w="414"/>
        <w:gridCol w:w="414"/>
        <w:gridCol w:w="415"/>
        <w:gridCol w:w="414"/>
        <w:gridCol w:w="414"/>
        <w:gridCol w:w="414"/>
        <w:gridCol w:w="415"/>
        <w:gridCol w:w="414"/>
        <w:gridCol w:w="414"/>
        <w:gridCol w:w="414"/>
        <w:gridCol w:w="415"/>
        <w:gridCol w:w="414"/>
        <w:gridCol w:w="414"/>
        <w:gridCol w:w="414"/>
        <w:gridCol w:w="415"/>
        <w:gridCol w:w="414"/>
        <w:gridCol w:w="414"/>
        <w:gridCol w:w="414"/>
        <w:gridCol w:w="415"/>
        <w:gridCol w:w="414"/>
        <w:gridCol w:w="414"/>
        <w:gridCol w:w="414"/>
        <w:gridCol w:w="415"/>
        <w:gridCol w:w="414"/>
        <w:gridCol w:w="414"/>
        <w:gridCol w:w="229"/>
        <w:gridCol w:w="185"/>
      </w:tblGrid>
      <w:tr w:rsidR="00DE11D8" w:rsidRPr="00A27E2E" w:rsidTr="0023536D">
        <w:trPr>
          <w:gridAfter w:val="1"/>
          <w:wAfter w:w="185" w:type="dxa"/>
          <w:trHeight w:val="20"/>
          <w:jc w:val="center"/>
        </w:trPr>
        <w:tc>
          <w:tcPr>
            <w:tcW w:w="15557" w:type="dxa"/>
            <w:gridSpan w:val="35"/>
            <w:tcBorders>
              <w:top w:val="nil"/>
              <w:left w:val="nil"/>
              <w:bottom w:val="nil"/>
              <w:right w:val="nil"/>
            </w:tcBorders>
            <w:shd w:val="clear" w:color="auto" w:fill="auto"/>
            <w:noWrap/>
            <w:vAlign w:val="bottom"/>
            <w:hideMark/>
          </w:tcPr>
          <w:p w:rsidR="00DE11D8" w:rsidRPr="00A27E2E" w:rsidRDefault="00DE11D8" w:rsidP="0086003E">
            <w:pPr>
              <w:spacing w:after="0" w:line="240" w:lineRule="auto"/>
              <w:jc w:val="right"/>
              <w:rPr>
                <w:rFonts w:ascii="Times New Roman" w:hAnsi="Times New Roman"/>
                <w:color w:val="000000"/>
                <w:sz w:val="28"/>
                <w:szCs w:val="28"/>
              </w:rPr>
            </w:pPr>
            <w:r w:rsidRPr="00A27E2E">
              <w:rPr>
                <w:rFonts w:ascii="Times New Roman" w:hAnsi="Times New Roman"/>
                <w:color w:val="000000"/>
                <w:sz w:val="28"/>
                <w:szCs w:val="28"/>
              </w:rPr>
              <w:t>Приложение 5</w:t>
            </w:r>
          </w:p>
          <w:p w:rsidR="00DE11D8" w:rsidRDefault="00DE11D8" w:rsidP="0086003E">
            <w:pPr>
              <w:spacing w:after="0" w:line="240" w:lineRule="auto"/>
              <w:jc w:val="right"/>
              <w:rPr>
                <w:rFonts w:ascii="Times New Roman" w:hAnsi="Times New Roman"/>
                <w:color w:val="000000"/>
                <w:sz w:val="28"/>
                <w:szCs w:val="28"/>
              </w:rPr>
            </w:pPr>
            <w:r w:rsidRPr="00A27E2E">
              <w:rPr>
                <w:rFonts w:ascii="Times New Roman" w:hAnsi="Times New Roman"/>
                <w:color w:val="000000"/>
                <w:sz w:val="28"/>
                <w:szCs w:val="28"/>
              </w:rPr>
              <w:t>к Концессионному соглашению</w:t>
            </w:r>
          </w:p>
          <w:p w:rsidR="00DE11D8" w:rsidRDefault="00DE11D8" w:rsidP="0086003E">
            <w:pPr>
              <w:spacing w:after="0" w:line="240" w:lineRule="auto"/>
              <w:jc w:val="right"/>
              <w:rPr>
                <w:rFonts w:ascii="Times New Roman" w:hAnsi="Times New Roman"/>
                <w:iCs/>
                <w:sz w:val="28"/>
                <w:szCs w:val="28"/>
              </w:rPr>
            </w:pPr>
            <w:r>
              <w:rPr>
                <w:rFonts w:ascii="Times New Roman" w:hAnsi="Times New Roman"/>
                <w:iCs/>
                <w:sz w:val="28"/>
                <w:szCs w:val="28"/>
              </w:rPr>
              <w:t>№______ от «___»_____________</w:t>
            </w:r>
          </w:p>
          <w:p w:rsidR="00DE11D8" w:rsidRPr="00A27E2E" w:rsidRDefault="00DE11D8" w:rsidP="00DE11D8">
            <w:pPr>
              <w:spacing w:after="0" w:line="240" w:lineRule="auto"/>
              <w:jc w:val="right"/>
              <w:rPr>
                <w:rFonts w:ascii="Times New Roman" w:hAnsi="Times New Roman"/>
                <w:color w:val="000000"/>
              </w:rPr>
            </w:pPr>
          </w:p>
        </w:tc>
      </w:tr>
      <w:tr w:rsidR="00DE11D8" w:rsidRPr="00A27E2E" w:rsidTr="0023536D">
        <w:trPr>
          <w:gridAfter w:val="1"/>
          <w:wAfter w:w="185" w:type="dxa"/>
          <w:trHeight w:val="20"/>
          <w:jc w:val="center"/>
        </w:trPr>
        <w:tc>
          <w:tcPr>
            <w:tcW w:w="15557" w:type="dxa"/>
            <w:gridSpan w:val="35"/>
            <w:tcBorders>
              <w:top w:val="nil"/>
              <w:left w:val="nil"/>
              <w:bottom w:val="nil"/>
              <w:right w:val="nil"/>
            </w:tcBorders>
            <w:shd w:val="clear" w:color="auto" w:fill="auto"/>
            <w:noWrap/>
            <w:vAlign w:val="bottom"/>
            <w:hideMark/>
          </w:tcPr>
          <w:p w:rsidR="00DE11D8" w:rsidRPr="00A27E2E" w:rsidRDefault="00DE11D8" w:rsidP="00DE11D8">
            <w:pPr>
              <w:spacing w:after="0" w:line="240" w:lineRule="auto"/>
              <w:jc w:val="center"/>
              <w:rPr>
                <w:rFonts w:ascii="Times New Roman" w:hAnsi="Times New Roman"/>
                <w:bCs/>
                <w:color w:val="000000"/>
              </w:rPr>
            </w:pPr>
            <w:r w:rsidRPr="00A27E2E">
              <w:rPr>
                <w:rFonts w:ascii="Times New Roman" w:hAnsi="Times New Roman"/>
                <w:bCs/>
                <w:color w:val="000000"/>
              </w:rPr>
              <w:t>Значение долгосрочных параметров регулирования деятельности Концессионера</w:t>
            </w:r>
          </w:p>
        </w:tc>
      </w:tr>
      <w:tr w:rsidR="0023536D" w:rsidRPr="008329ED" w:rsidTr="00AB25A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72" w:type="dxa"/>
          <w:trHeight w:val="89"/>
        </w:trPr>
        <w:tc>
          <w:tcPr>
            <w:tcW w:w="1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536D" w:rsidRPr="008329ED" w:rsidRDefault="0023536D" w:rsidP="009206CA">
            <w:pPr>
              <w:spacing w:after="0" w:line="240" w:lineRule="auto"/>
              <w:jc w:val="center"/>
              <w:rPr>
                <w:rFonts w:ascii="Times New Roman" w:hAnsi="Times New Roman"/>
                <w:sz w:val="14"/>
                <w:szCs w:val="14"/>
              </w:rPr>
            </w:pPr>
            <w:r w:rsidRPr="008329ED">
              <w:rPr>
                <w:rFonts w:ascii="Times New Roman" w:hAnsi="Times New Roman"/>
                <w:sz w:val="14"/>
                <w:szCs w:val="14"/>
              </w:rPr>
              <w:t xml:space="preserve">Перечень сведений, подлежащих представлению организатору </w:t>
            </w:r>
            <w:r w:rsidR="009206CA">
              <w:rPr>
                <w:rFonts w:ascii="Times New Roman" w:hAnsi="Times New Roman"/>
                <w:sz w:val="14"/>
                <w:szCs w:val="14"/>
              </w:rPr>
              <w:t>К</w:t>
            </w:r>
            <w:r w:rsidRPr="008329ED">
              <w:rPr>
                <w:rFonts w:ascii="Times New Roman" w:hAnsi="Times New Roman"/>
                <w:sz w:val="14"/>
                <w:szCs w:val="14"/>
              </w:rPr>
              <w:t>онкурса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Ед. изм.</w:t>
            </w:r>
          </w:p>
        </w:tc>
        <w:tc>
          <w:tcPr>
            <w:tcW w:w="13190" w:type="dxa"/>
            <w:gridSpan w:val="33"/>
            <w:tcBorders>
              <w:top w:val="single" w:sz="4" w:space="0" w:color="auto"/>
              <w:left w:val="nil"/>
              <w:bottom w:val="single" w:sz="4" w:space="0" w:color="auto"/>
              <w:right w:val="single" w:sz="4" w:space="0" w:color="auto"/>
            </w:tcBorders>
            <w:shd w:val="clear" w:color="auto" w:fill="auto"/>
            <w:hideMark/>
          </w:tcPr>
          <w:p w:rsidR="0023536D" w:rsidRPr="008329ED" w:rsidRDefault="006E0FD3" w:rsidP="006E0FD3">
            <w:pPr>
              <w:spacing w:after="0" w:line="240" w:lineRule="auto"/>
              <w:jc w:val="center"/>
              <w:rPr>
                <w:rFonts w:ascii="Times New Roman" w:hAnsi="Times New Roman"/>
                <w:sz w:val="14"/>
                <w:szCs w:val="14"/>
              </w:rPr>
            </w:pPr>
            <w:r>
              <w:rPr>
                <w:rFonts w:ascii="Times New Roman" w:hAnsi="Times New Roman"/>
                <w:sz w:val="14"/>
                <w:szCs w:val="14"/>
              </w:rPr>
              <w:t>Г</w:t>
            </w:r>
            <w:r w:rsidR="0023536D" w:rsidRPr="008329ED">
              <w:rPr>
                <w:rFonts w:ascii="Times New Roman" w:hAnsi="Times New Roman"/>
                <w:sz w:val="14"/>
                <w:szCs w:val="14"/>
              </w:rPr>
              <w:t>од</w:t>
            </w:r>
          </w:p>
        </w:tc>
      </w:tr>
      <w:tr w:rsidR="0023536D" w:rsidRPr="008329ED" w:rsidTr="00AB25A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72" w:type="dxa"/>
          <w:trHeight w:val="324"/>
        </w:trPr>
        <w:tc>
          <w:tcPr>
            <w:tcW w:w="1713" w:type="dxa"/>
            <w:vMerge/>
            <w:tcBorders>
              <w:top w:val="single" w:sz="4" w:space="0" w:color="auto"/>
              <w:left w:val="single" w:sz="4" w:space="0" w:color="auto"/>
              <w:bottom w:val="single" w:sz="4" w:space="0" w:color="auto"/>
              <w:right w:val="single" w:sz="4" w:space="0" w:color="auto"/>
            </w:tcBorders>
            <w:hideMark/>
          </w:tcPr>
          <w:p w:rsidR="0023536D" w:rsidRPr="008329ED" w:rsidRDefault="0023536D" w:rsidP="006E0FD3">
            <w:pPr>
              <w:spacing w:after="0" w:line="240" w:lineRule="auto"/>
              <w:jc w:val="center"/>
              <w:rPr>
                <w:rFonts w:ascii="Times New Roman" w:hAnsi="Times New Roman"/>
                <w:sz w:val="14"/>
                <w:szCs w:val="14"/>
              </w:rPr>
            </w:pPr>
          </w:p>
        </w:tc>
        <w:tc>
          <w:tcPr>
            <w:tcW w:w="567" w:type="dxa"/>
            <w:vMerge/>
            <w:tcBorders>
              <w:top w:val="single" w:sz="4" w:space="0" w:color="auto"/>
              <w:left w:val="single" w:sz="4" w:space="0" w:color="auto"/>
              <w:bottom w:val="single" w:sz="4" w:space="0" w:color="auto"/>
              <w:right w:val="single" w:sz="4" w:space="0" w:color="auto"/>
            </w:tcBorders>
            <w:hideMark/>
          </w:tcPr>
          <w:p w:rsidR="0023536D" w:rsidRPr="008329ED" w:rsidRDefault="0023536D" w:rsidP="006E0FD3">
            <w:pPr>
              <w:spacing w:after="0" w:line="240" w:lineRule="auto"/>
              <w:jc w:val="center"/>
              <w:rPr>
                <w:rFonts w:ascii="Times New Roman" w:hAnsi="Times New Roman"/>
                <w:sz w:val="14"/>
                <w:szCs w:val="14"/>
              </w:rPr>
            </w:pP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2015 план (тариф)</w:t>
            </w:r>
            <w:r w:rsidRPr="008329ED">
              <w:rPr>
                <w:rFonts w:ascii="Times New Roman" w:hAnsi="Times New Roman"/>
                <w:sz w:val="14"/>
                <w:szCs w:val="14"/>
                <w:vertAlign w:val="superscript"/>
              </w:rPr>
              <w:t xml:space="preserve"> 5</w:t>
            </w:r>
          </w:p>
        </w:tc>
        <w:tc>
          <w:tcPr>
            <w:tcW w:w="468" w:type="dxa"/>
            <w:gridSpan w:val="2"/>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2016</w:t>
            </w:r>
          </w:p>
        </w:tc>
        <w:tc>
          <w:tcPr>
            <w:tcW w:w="414" w:type="dxa"/>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2017</w:t>
            </w:r>
          </w:p>
        </w:tc>
        <w:tc>
          <w:tcPr>
            <w:tcW w:w="415" w:type="dxa"/>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2018</w:t>
            </w:r>
          </w:p>
        </w:tc>
        <w:tc>
          <w:tcPr>
            <w:tcW w:w="414" w:type="dxa"/>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2019</w:t>
            </w:r>
          </w:p>
        </w:tc>
        <w:tc>
          <w:tcPr>
            <w:tcW w:w="414" w:type="dxa"/>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2020</w:t>
            </w:r>
          </w:p>
        </w:tc>
        <w:tc>
          <w:tcPr>
            <w:tcW w:w="414" w:type="dxa"/>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2021</w:t>
            </w:r>
          </w:p>
        </w:tc>
        <w:tc>
          <w:tcPr>
            <w:tcW w:w="415" w:type="dxa"/>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2022</w:t>
            </w:r>
          </w:p>
        </w:tc>
        <w:tc>
          <w:tcPr>
            <w:tcW w:w="414" w:type="dxa"/>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2023</w:t>
            </w:r>
          </w:p>
        </w:tc>
        <w:tc>
          <w:tcPr>
            <w:tcW w:w="414" w:type="dxa"/>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2024</w:t>
            </w:r>
          </w:p>
        </w:tc>
        <w:tc>
          <w:tcPr>
            <w:tcW w:w="414" w:type="dxa"/>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2025</w:t>
            </w:r>
          </w:p>
        </w:tc>
        <w:tc>
          <w:tcPr>
            <w:tcW w:w="415" w:type="dxa"/>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2026</w:t>
            </w:r>
          </w:p>
        </w:tc>
        <w:tc>
          <w:tcPr>
            <w:tcW w:w="414" w:type="dxa"/>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2027</w:t>
            </w:r>
          </w:p>
        </w:tc>
        <w:tc>
          <w:tcPr>
            <w:tcW w:w="414" w:type="dxa"/>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2028</w:t>
            </w:r>
          </w:p>
        </w:tc>
        <w:tc>
          <w:tcPr>
            <w:tcW w:w="414" w:type="dxa"/>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2029</w:t>
            </w:r>
          </w:p>
        </w:tc>
        <w:tc>
          <w:tcPr>
            <w:tcW w:w="415" w:type="dxa"/>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2030</w:t>
            </w:r>
          </w:p>
        </w:tc>
        <w:tc>
          <w:tcPr>
            <w:tcW w:w="414" w:type="dxa"/>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2031</w:t>
            </w:r>
          </w:p>
        </w:tc>
        <w:tc>
          <w:tcPr>
            <w:tcW w:w="414" w:type="dxa"/>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2032</w:t>
            </w:r>
          </w:p>
        </w:tc>
        <w:tc>
          <w:tcPr>
            <w:tcW w:w="414" w:type="dxa"/>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2033</w:t>
            </w:r>
          </w:p>
        </w:tc>
        <w:tc>
          <w:tcPr>
            <w:tcW w:w="415" w:type="dxa"/>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2034</w:t>
            </w:r>
          </w:p>
        </w:tc>
        <w:tc>
          <w:tcPr>
            <w:tcW w:w="414" w:type="dxa"/>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2035</w:t>
            </w:r>
          </w:p>
        </w:tc>
        <w:tc>
          <w:tcPr>
            <w:tcW w:w="414" w:type="dxa"/>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2036</w:t>
            </w:r>
          </w:p>
        </w:tc>
        <w:tc>
          <w:tcPr>
            <w:tcW w:w="414" w:type="dxa"/>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2037</w:t>
            </w:r>
          </w:p>
        </w:tc>
        <w:tc>
          <w:tcPr>
            <w:tcW w:w="415" w:type="dxa"/>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2038</w:t>
            </w:r>
          </w:p>
        </w:tc>
        <w:tc>
          <w:tcPr>
            <w:tcW w:w="414" w:type="dxa"/>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2039</w:t>
            </w:r>
          </w:p>
        </w:tc>
        <w:tc>
          <w:tcPr>
            <w:tcW w:w="414" w:type="dxa"/>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2040</w:t>
            </w:r>
          </w:p>
        </w:tc>
        <w:tc>
          <w:tcPr>
            <w:tcW w:w="414" w:type="dxa"/>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2041</w:t>
            </w:r>
          </w:p>
        </w:tc>
        <w:tc>
          <w:tcPr>
            <w:tcW w:w="415" w:type="dxa"/>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2042</w:t>
            </w:r>
          </w:p>
        </w:tc>
        <w:tc>
          <w:tcPr>
            <w:tcW w:w="414" w:type="dxa"/>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2043</w:t>
            </w:r>
          </w:p>
        </w:tc>
        <w:tc>
          <w:tcPr>
            <w:tcW w:w="414" w:type="dxa"/>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2044</w:t>
            </w:r>
          </w:p>
        </w:tc>
        <w:tc>
          <w:tcPr>
            <w:tcW w:w="414" w:type="dxa"/>
            <w:gridSpan w:val="2"/>
            <w:vMerge w:val="restart"/>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2045</w:t>
            </w:r>
          </w:p>
        </w:tc>
      </w:tr>
      <w:tr w:rsidR="0023536D" w:rsidRPr="008329ED" w:rsidTr="00AB25A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72" w:type="dxa"/>
          <w:trHeight w:val="161"/>
        </w:trPr>
        <w:tc>
          <w:tcPr>
            <w:tcW w:w="1713" w:type="dxa"/>
            <w:vMerge/>
            <w:tcBorders>
              <w:top w:val="single" w:sz="4" w:space="0" w:color="auto"/>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709" w:type="dxa"/>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68" w:type="dxa"/>
            <w:gridSpan w:val="2"/>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14" w:type="dxa"/>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15" w:type="dxa"/>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14" w:type="dxa"/>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14" w:type="dxa"/>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14" w:type="dxa"/>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15" w:type="dxa"/>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14" w:type="dxa"/>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14" w:type="dxa"/>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14" w:type="dxa"/>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15" w:type="dxa"/>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14" w:type="dxa"/>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14" w:type="dxa"/>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14" w:type="dxa"/>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15" w:type="dxa"/>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14" w:type="dxa"/>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14" w:type="dxa"/>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14" w:type="dxa"/>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15" w:type="dxa"/>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14" w:type="dxa"/>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14" w:type="dxa"/>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14" w:type="dxa"/>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15" w:type="dxa"/>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14" w:type="dxa"/>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14" w:type="dxa"/>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14" w:type="dxa"/>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15" w:type="dxa"/>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14" w:type="dxa"/>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14" w:type="dxa"/>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c>
          <w:tcPr>
            <w:tcW w:w="414" w:type="dxa"/>
            <w:gridSpan w:val="2"/>
            <w:vMerge/>
            <w:tcBorders>
              <w:top w:val="nil"/>
              <w:left w:val="single" w:sz="4" w:space="0" w:color="auto"/>
              <w:bottom w:val="single" w:sz="4" w:space="0" w:color="auto"/>
              <w:right w:val="single" w:sz="4" w:space="0" w:color="auto"/>
            </w:tcBorders>
            <w:vAlign w:val="center"/>
            <w:hideMark/>
          </w:tcPr>
          <w:p w:rsidR="0023536D" w:rsidRPr="008329ED" w:rsidRDefault="0023536D" w:rsidP="00517B3F">
            <w:pPr>
              <w:spacing w:after="0" w:line="240" w:lineRule="auto"/>
              <w:rPr>
                <w:rFonts w:ascii="Times New Roman" w:hAnsi="Times New Roman"/>
                <w:sz w:val="14"/>
                <w:szCs w:val="14"/>
              </w:rPr>
            </w:pPr>
          </w:p>
        </w:tc>
      </w:tr>
      <w:tr w:rsidR="0023536D" w:rsidRPr="008329ED" w:rsidTr="00AB25A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72" w:type="dxa"/>
          <w:trHeight w:val="86"/>
        </w:trPr>
        <w:tc>
          <w:tcPr>
            <w:tcW w:w="15470" w:type="dxa"/>
            <w:gridSpan w:val="35"/>
            <w:tcBorders>
              <w:top w:val="single" w:sz="4" w:space="0" w:color="auto"/>
              <w:left w:val="single" w:sz="4" w:space="0" w:color="auto"/>
              <w:bottom w:val="single" w:sz="4" w:space="0" w:color="auto"/>
              <w:right w:val="nil"/>
            </w:tcBorders>
            <w:shd w:val="clear" w:color="auto" w:fill="auto"/>
            <w:hideMark/>
          </w:tcPr>
          <w:p w:rsidR="0023536D" w:rsidRPr="008329ED" w:rsidRDefault="006E0FD3" w:rsidP="006E0FD3">
            <w:pPr>
              <w:spacing w:after="0" w:line="240" w:lineRule="auto"/>
              <w:rPr>
                <w:rFonts w:ascii="Times New Roman" w:hAnsi="Times New Roman"/>
                <w:sz w:val="14"/>
                <w:szCs w:val="14"/>
              </w:rPr>
            </w:pPr>
            <w:r>
              <w:rPr>
                <w:rFonts w:ascii="Times New Roman" w:hAnsi="Times New Roman"/>
                <w:sz w:val="14"/>
                <w:szCs w:val="14"/>
              </w:rPr>
              <w:t>П</w:t>
            </w:r>
            <w:r w:rsidR="0023536D" w:rsidRPr="008329ED">
              <w:rPr>
                <w:rFonts w:ascii="Times New Roman" w:hAnsi="Times New Roman"/>
                <w:sz w:val="14"/>
                <w:szCs w:val="14"/>
              </w:rPr>
              <w:t xml:space="preserve">ункт 4 части 2.3 статьи 24 долгосрочные параметры регулирования деятельности </w:t>
            </w:r>
            <w:r>
              <w:rPr>
                <w:rFonts w:ascii="Times New Roman" w:hAnsi="Times New Roman"/>
                <w:sz w:val="14"/>
                <w:szCs w:val="14"/>
              </w:rPr>
              <w:t>К</w:t>
            </w:r>
            <w:r w:rsidR="0023536D" w:rsidRPr="008329ED">
              <w:rPr>
                <w:rFonts w:ascii="Times New Roman" w:hAnsi="Times New Roman"/>
                <w:sz w:val="14"/>
                <w:szCs w:val="14"/>
              </w:rPr>
              <w:t>онцессионера в соответствии с частью 2.4  статьи 24</w:t>
            </w:r>
          </w:p>
        </w:tc>
      </w:tr>
      <w:tr w:rsidR="0023536D" w:rsidRPr="008329ED" w:rsidTr="00AB25A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72" w:type="dxa"/>
          <w:trHeight w:val="415"/>
        </w:trPr>
        <w:tc>
          <w:tcPr>
            <w:tcW w:w="1713" w:type="dxa"/>
            <w:tcBorders>
              <w:top w:val="nil"/>
              <w:left w:val="single" w:sz="4" w:space="0" w:color="auto"/>
              <w:bottom w:val="single" w:sz="4" w:space="0" w:color="auto"/>
              <w:right w:val="single" w:sz="4" w:space="0" w:color="auto"/>
            </w:tcBorders>
            <w:shd w:val="clear" w:color="auto" w:fill="auto"/>
            <w:hideMark/>
          </w:tcPr>
          <w:p w:rsidR="0023536D" w:rsidRPr="008329ED" w:rsidRDefault="0023536D" w:rsidP="00AB25A3">
            <w:pPr>
              <w:spacing w:after="0" w:line="240" w:lineRule="auto"/>
              <w:rPr>
                <w:rFonts w:ascii="Times New Roman" w:hAnsi="Times New Roman"/>
                <w:sz w:val="14"/>
                <w:szCs w:val="14"/>
              </w:rPr>
            </w:pPr>
            <w:r w:rsidRPr="008329ED">
              <w:rPr>
                <w:rFonts w:ascii="Times New Roman" w:hAnsi="Times New Roman"/>
                <w:sz w:val="14"/>
                <w:szCs w:val="14"/>
              </w:rPr>
              <w:t>1) базовый уровень операционных расходов</w:t>
            </w:r>
          </w:p>
        </w:tc>
        <w:tc>
          <w:tcPr>
            <w:tcW w:w="567"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rPr>
                <w:rFonts w:ascii="Times New Roman" w:hAnsi="Times New Roman"/>
                <w:sz w:val="14"/>
                <w:szCs w:val="14"/>
              </w:rPr>
            </w:pPr>
            <w:r w:rsidRPr="008329ED">
              <w:rPr>
                <w:rFonts w:ascii="Times New Roman" w:hAnsi="Times New Roman"/>
                <w:sz w:val="14"/>
                <w:szCs w:val="14"/>
              </w:rPr>
              <w:t>тыс.</w:t>
            </w:r>
            <w:r w:rsidR="00AB25A3">
              <w:rPr>
                <w:rFonts w:ascii="Times New Roman" w:hAnsi="Times New Roman"/>
                <w:sz w:val="14"/>
                <w:szCs w:val="14"/>
              </w:rPr>
              <w:t xml:space="preserve"> </w:t>
            </w:r>
            <w:r w:rsidRPr="008329ED">
              <w:rPr>
                <w:rFonts w:ascii="Times New Roman" w:hAnsi="Times New Roman"/>
                <w:sz w:val="14"/>
                <w:szCs w:val="14"/>
              </w:rPr>
              <w:t>руб.</w:t>
            </w:r>
          </w:p>
        </w:tc>
        <w:tc>
          <w:tcPr>
            <w:tcW w:w="730" w:type="dxa"/>
            <w:gridSpan w:val="2"/>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47"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13 911,62</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14" w:type="dxa"/>
            <w:gridSpan w:val="2"/>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r>
      <w:tr w:rsidR="0023536D" w:rsidRPr="008329ED" w:rsidTr="00AB25A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72" w:type="dxa"/>
          <w:trHeight w:val="77"/>
        </w:trPr>
        <w:tc>
          <w:tcPr>
            <w:tcW w:w="15470" w:type="dxa"/>
            <w:gridSpan w:val="35"/>
            <w:tcBorders>
              <w:top w:val="single" w:sz="4" w:space="0" w:color="auto"/>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rPr>
                <w:rFonts w:ascii="Times New Roman" w:hAnsi="Times New Roman"/>
                <w:sz w:val="14"/>
                <w:szCs w:val="14"/>
              </w:rPr>
            </w:pPr>
            <w:r w:rsidRPr="008329ED">
              <w:rPr>
                <w:rFonts w:ascii="Times New Roman" w:hAnsi="Times New Roman"/>
                <w:sz w:val="14"/>
                <w:szCs w:val="14"/>
              </w:rPr>
              <w:t>2) показатели энергосбережения и энергетической эффективности, в том числе:</w:t>
            </w:r>
          </w:p>
        </w:tc>
      </w:tr>
      <w:tr w:rsidR="0023536D" w:rsidRPr="008329ED" w:rsidTr="00AB25A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72" w:type="dxa"/>
          <w:trHeight w:val="1090"/>
        </w:trPr>
        <w:tc>
          <w:tcPr>
            <w:tcW w:w="1713" w:type="dxa"/>
            <w:tcBorders>
              <w:top w:val="nil"/>
              <w:left w:val="single" w:sz="4" w:space="0" w:color="auto"/>
              <w:bottom w:val="single" w:sz="4" w:space="0" w:color="auto"/>
              <w:right w:val="single" w:sz="4" w:space="0" w:color="auto"/>
            </w:tcBorders>
            <w:shd w:val="clear" w:color="auto" w:fill="auto"/>
            <w:vAlign w:val="center"/>
            <w:hideMark/>
          </w:tcPr>
          <w:p w:rsidR="0023536D" w:rsidRPr="008329ED" w:rsidRDefault="0023536D" w:rsidP="00517B3F">
            <w:pPr>
              <w:spacing w:after="0" w:line="240" w:lineRule="auto"/>
              <w:rPr>
                <w:rFonts w:ascii="Times New Roman" w:hAnsi="Times New Roman"/>
                <w:sz w:val="14"/>
                <w:szCs w:val="14"/>
              </w:rPr>
            </w:pPr>
            <w:r w:rsidRPr="008329ED">
              <w:rPr>
                <w:rFonts w:ascii="Times New Roman" w:hAnsi="Times New Roman"/>
                <w:sz w:val="14"/>
                <w:szCs w:val="14"/>
              </w:rPr>
              <w:t>2.1) удельный расход топлива на производство единицы тепловой энергии, отпускаемой с коллекторов источников тепловой энергии (газ)</w:t>
            </w:r>
          </w:p>
        </w:tc>
        <w:tc>
          <w:tcPr>
            <w:tcW w:w="567"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rPr>
                <w:rFonts w:ascii="Times New Roman" w:hAnsi="Times New Roman"/>
                <w:sz w:val="14"/>
                <w:szCs w:val="14"/>
              </w:rPr>
            </w:pPr>
            <w:r w:rsidRPr="008329ED">
              <w:rPr>
                <w:rFonts w:ascii="Times New Roman" w:hAnsi="Times New Roman"/>
                <w:sz w:val="14"/>
                <w:szCs w:val="14"/>
              </w:rPr>
              <w:t>кг.у.т./ Гкал</w:t>
            </w:r>
          </w:p>
        </w:tc>
        <w:tc>
          <w:tcPr>
            <w:tcW w:w="730" w:type="dxa"/>
            <w:gridSpan w:val="2"/>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194,10</w:t>
            </w:r>
          </w:p>
        </w:tc>
        <w:tc>
          <w:tcPr>
            <w:tcW w:w="447"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c>
          <w:tcPr>
            <w:tcW w:w="414" w:type="dxa"/>
            <w:gridSpan w:val="2"/>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184,96</w:t>
            </w:r>
          </w:p>
        </w:tc>
      </w:tr>
      <w:tr w:rsidR="0023536D" w:rsidRPr="008329ED" w:rsidTr="00AB25A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72" w:type="dxa"/>
          <w:trHeight w:val="599"/>
        </w:trPr>
        <w:tc>
          <w:tcPr>
            <w:tcW w:w="1713" w:type="dxa"/>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rPr>
                <w:rFonts w:ascii="Times New Roman" w:hAnsi="Times New Roman"/>
                <w:sz w:val="14"/>
                <w:szCs w:val="14"/>
              </w:rPr>
            </w:pPr>
            <w:r w:rsidRPr="008329ED">
              <w:rPr>
                <w:rFonts w:ascii="Times New Roman" w:hAnsi="Times New Roman"/>
                <w:sz w:val="14"/>
                <w:szCs w:val="14"/>
              </w:rPr>
              <w:t>2.2) удельный расход электрической энергии на выработку и передачу тепловой энергии</w:t>
            </w:r>
          </w:p>
        </w:tc>
        <w:tc>
          <w:tcPr>
            <w:tcW w:w="567"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rPr>
                <w:rFonts w:ascii="Times New Roman" w:hAnsi="Times New Roman"/>
                <w:sz w:val="14"/>
                <w:szCs w:val="14"/>
              </w:rPr>
            </w:pPr>
            <w:r w:rsidRPr="008329ED">
              <w:rPr>
                <w:rFonts w:ascii="Times New Roman" w:hAnsi="Times New Roman"/>
                <w:sz w:val="14"/>
                <w:szCs w:val="14"/>
              </w:rPr>
              <w:t>кВтч./ Гкал</w:t>
            </w:r>
          </w:p>
        </w:tc>
        <w:tc>
          <w:tcPr>
            <w:tcW w:w="730" w:type="dxa"/>
            <w:gridSpan w:val="2"/>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47"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c>
          <w:tcPr>
            <w:tcW w:w="414" w:type="dxa"/>
            <w:gridSpan w:val="2"/>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20,00</w:t>
            </w:r>
          </w:p>
        </w:tc>
      </w:tr>
      <w:tr w:rsidR="0023536D" w:rsidRPr="008329ED" w:rsidTr="00AB25A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72" w:type="dxa"/>
          <w:trHeight w:val="651"/>
        </w:trPr>
        <w:tc>
          <w:tcPr>
            <w:tcW w:w="1713" w:type="dxa"/>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rPr>
                <w:rFonts w:ascii="Times New Roman" w:hAnsi="Times New Roman"/>
                <w:sz w:val="14"/>
                <w:szCs w:val="14"/>
              </w:rPr>
            </w:pPr>
            <w:r w:rsidRPr="008329ED">
              <w:rPr>
                <w:rFonts w:ascii="Times New Roman" w:hAnsi="Times New Roman"/>
                <w:sz w:val="14"/>
                <w:szCs w:val="14"/>
              </w:rPr>
              <w:t>2.3) удельный расход воды на выработку и передачу тепловой энергии</w:t>
            </w:r>
          </w:p>
        </w:tc>
        <w:tc>
          <w:tcPr>
            <w:tcW w:w="567" w:type="dxa"/>
            <w:tcBorders>
              <w:top w:val="nil"/>
              <w:left w:val="nil"/>
              <w:bottom w:val="single" w:sz="4" w:space="0" w:color="auto"/>
              <w:right w:val="single" w:sz="4" w:space="0" w:color="auto"/>
            </w:tcBorders>
            <w:shd w:val="clear" w:color="auto" w:fill="auto"/>
            <w:hideMark/>
          </w:tcPr>
          <w:p w:rsidR="00AB25A3" w:rsidRDefault="0023536D" w:rsidP="00AB25A3">
            <w:pPr>
              <w:spacing w:after="0" w:line="240" w:lineRule="auto"/>
              <w:rPr>
                <w:rFonts w:ascii="Times New Roman" w:hAnsi="Times New Roman"/>
                <w:sz w:val="14"/>
                <w:szCs w:val="14"/>
              </w:rPr>
            </w:pPr>
            <w:r w:rsidRPr="008329ED">
              <w:rPr>
                <w:rFonts w:ascii="Times New Roman" w:hAnsi="Times New Roman"/>
                <w:sz w:val="14"/>
                <w:szCs w:val="14"/>
              </w:rPr>
              <w:t>м3/</w:t>
            </w:r>
          </w:p>
          <w:p w:rsidR="0023536D" w:rsidRPr="008329ED" w:rsidRDefault="0023536D" w:rsidP="00AB25A3">
            <w:pPr>
              <w:spacing w:after="0" w:line="240" w:lineRule="auto"/>
              <w:rPr>
                <w:rFonts w:ascii="Times New Roman" w:hAnsi="Times New Roman"/>
                <w:sz w:val="14"/>
                <w:szCs w:val="14"/>
              </w:rPr>
            </w:pPr>
            <w:r w:rsidRPr="008329ED">
              <w:rPr>
                <w:rFonts w:ascii="Times New Roman" w:hAnsi="Times New Roman"/>
                <w:sz w:val="14"/>
                <w:szCs w:val="14"/>
              </w:rPr>
              <w:t>Гкал</w:t>
            </w:r>
          </w:p>
        </w:tc>
        <w:tc>
          <w:tcPr>
            <w:tcW w:w="730" w:type="dxa"/>
            <w:gridSpan w:val="2"/>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47"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c>
          <w:tcPr>
            <w:tcW w:w="414" w:type="dxa"/>
            <w:gridSpan w:val="2"/>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0,50</w:t>
            </w:r>
          </w:p>
        </w:tc>
      </w:tr>
      <w:tr w:rsidR="0023536D" w:rsidRPr="008329ED" w:rsidTr="00AB25A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72" w:type="dxa"/>
          <w:trHeight w:val="547"/>
        </w:trPr>
        <w:tc>
          <w:tcPr>
            <w:tcW w:w="1713" w:type="dxa"/>
            <w:tcBorders>
              <w:top w:val="nil"/>
              <w:left w:val="single" w:sz="4" w:space="0" w:color="auto"/>
              <w:bottom w:val="single" w:sz="4" w:space="0" w:color="auto"/>
              <w:right w:val="single" w:sz="4" w:space="0" w:color="auto"/>
            </w:tcBorders>
            <w:shd w:val="clear" w:color="auto" w:fill="auto"/>
            <w:hideMark/>
          </w:tcPr>
          <w:p w:rsidR="00AB25A3" w:rsidRDefault="0023536D" w:rsidP="006E0FD3">
            <w:pPr>
              <w:spacing w:after="0" w:line="240" w:lineRule="auto"/>
              <w:rPr>
                <w:rFonts w:ascii="Times New Roman" w:hAnsi="Times New Roman"/>
                <w:sz w:val="14"/>
                <w:szCs w:val="14"/>
              </w:rPr>
            </w:pPr>
            <w:r w:rsidRPr="008329ED">
              <w:rPr>
                <w:rFonts w:ascii="Times New Roman" w:hAnsi="Times New Roman"/>
                <w:sz w:val="14"/>
                <w:szCs w:val="14"/>
              </w:rPr>
              <w:t xml:space="preserve">2.4) потери в сетях </w:t>
            </w:r>
          </w:p>
          <w:p w:rsidR="0023536D" w:rsidRPr="008329ED" w:rsidRDefault="0023536D" w:rsidP="006E0FD3">
            <w:pPr>
              <w:spacing w:after="0" w:line="240" w:lineRule="auto"/>
              <w:rPr>
                <w:rFonts w:ascii="Times New Roman" w:hAnsi="Times New Roman"/>
                <w:sz w:val="14"/>
                <w:szCs w:val="14"/>
              </w:rPr>
            </w:pPr>
            <w:r w:rsidRPr="008329ED">
              <w:rPr>
                <w:rFonts w:ascii="Times New Roman" w:hAnsi="Times New Roman"/>
                <w:sz w:val="14"/>
                <w:szCs w:val="14"/>
              </w:rPr>
              <w:t xml:space="preserve">(к отпуску тепловой энергии от источника тепловой энергии) </w:t>
            </w:r>
            <w:r w:rsidRPr="008329ED">
              <w:rPr>
                <w:rFonts w:ascii="Times New Roman" w:hAnsi="Times New Roman"/>
                <w:sz w:val="14"/>
                <w:szCs w:val="14"/>
                <w:vertAlign w:val="superscript"/>
              </w:rPr>
              <w:t>4</w:t>
            </w:r>
          </w:p>
        </w:tc>
        <w:tc>
          <w:tcPr>
            <w:tcW w:w="567" w:type="dxa"/>
            <w:tcBorders>
              <w:top w:val="nil"/>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rPr>
                <w:rFonts w:ascii="Times New Roman" w:hAnsi="Times New Roman"/>
                <w:sz w:val="14"/>
                <w:szCs w:val="14"/>
              </w:rPr>
            </w:pPr>
            <w:r w:rsidRPr="008329ED">
              <w:rPr>
                <w:rFonts w:ascii="Times New Roman" w:hAnsi="Times New Roman"/>
                <w:sz w:val="14"/>
                <w:szCs w:val="14"/>
              </w:rPr>
              <w:t>%</w:t>
            </w:r>
          </w:p>
        </w:tc>
        <w:tc>
          <w:tcPr>
            <w:tcW w:w="730" w:type="dxa"/>
            <w:gridSpan w:val="2"/>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13,04</w:t>
            </w:r>
          </w:p>
        </w:tc>
        <w:tc>
          <w:tcPr>
            <w:tcW w:w="447"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c>
          <w:tcPr>
            <w:tcW w:w="415"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c>
          <w:tcPr>
            <w:tcW w:w="414"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c>
          <w:tcPr>
            <w:tcW w:w="414" w:type="dxa"/>
            <w:gridSpan w:val="2"/>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jc w:val="center"/>
              <w:rPr>
                <w:rFonts w:ascii="Times New Roman" w:hAnsi="Times New Roman"/>
                <w:sz w:val="14"/>
                <w:szCs w:val="14"/>
              </w:rPr>
            </w:pPr>
            <w:r w:rsidRPr="008329ED">
              <w:rPr>
                <w:rFonts w:ascii="Times New Roman" w:hAnsi="Times New Roman"/>
                <w:sz w:val="14"/>
                <w:szCs w:val="14"/>
              </w:rPr>
              <w:t>13,00</w:t>
            </w:r>
          </w:p>
        </w:tc>
      </w:tr>
      <w:tr w:rsidR="0023536D" w:rsidRPr="008329ED" w:rsidTr="00AB25A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72" w:type="dxa"/>
          <w:trHeight w:val="148"/>
        </w:trPr>
        <w:tc>
          <w:tcPr>
            <w:tcW w:w="1713" w:type="dxa"/>
            <w:tcBorders>
              <w:top w:val="nil"/>
              <w:left w:val="single" w:sz="4" w:space="0" w:color="auto"/>
              <w:bottom w:val="single" w:sz="4" w:space="0" w:color="auto"/>
              <w:right w:val="single" w:sz="4" w:space="0" w:color="auto"/>
            </w:tcBorders>
            <w:shd w:val="clear" w:color="auto" w:fill="auto"/>
            <w:hideMark/>
          </w:tcPr>
          <w:p w:rsidR="0023536D" w:rsidRPr="008329ED" w:rsidRDefault="0023536D" w:rsidP="006E0FD3">
            <w:pPr>
              <w:spacing w:after="0" w:line="240" w:lineRule="auto"/>
              <w:rPr>
                <w:rFonts w:ascii="Times New Roman" w:hAnsi="Times New Roman"/>
                <w:sz w:val="14"/>
                <w:szCs w:val="14"/>
              </w:rPr>
            </w:pPr>
            <w:r w:rsidRPr="008329ED">
              <w:rPr>
                <w:rFonts w:ascii="Times New Roman" w:hAnsi="Times New Roman"/>
                <w:sz w:val="14"/>
                <w:szCs w:val="14"/>
              </w:rPr>
              <w:t>3) нормативный уровень прибыли</w:t>
            </w:r>
          </w:p>
        </w:tc>
        <w:tc>
          <w:tcPr>
            <w:tcW w:w="567" w:type="dxa"/>
            <w:tcBorders>
              <w:top w:val="nil"/>
              <w:left w:val="nil"/>
              <w:bottom w:val="single" w:sz="4" w:space="0" w:color="auto"/>
              <w:right w:val="single" w:sz="4" w:space="0" w:color="auto"/>
            </w:tcBorders>
            <w:shd w:val="clear" w:color="auto" w:fill="auto"/>
            <w:hideMark/>
          </w:tcPr>
          <w:p w:rsidR="0023536D" w:rsidRPr="008329ED" w:rsidRDefault="0023536D" w:rsidP="006E0FD3">
            <w:pPr>
              <w:spacing w:after="0" w:line="240" w:lineRule="auto"/>
              <w:rPr>
                <w:rFonts w:ascii="Times New Roman" w:hAnsi="Times New Roman"/>
                <w:sz w:val="14"/>
                <w:szCs w:val="14"/>
              </w:rPr>
            </w:pPr>
            <w:r w:rsidRPr="008329ED">
              <w:rPr>
                <w:rFonts w:ascii="Times New Roman" w:hAnsi="Times New Roman"/>
                <w:sz w:val="14"/>
                <w:szCs w:val="14"/>
              </w:rPr>
              <w:t>%</w:t>
            </w:r>
          </w:p>
        </w:tc>
        <w:tc>
          <w:tcPr>
            <w:tcW w:w="13190" w:type="dxa"/>
            <w:gridSpan w:val="33"/>
            <w:tcBorders>
              <w:top w:val="single" w:sz="4" w:space="0" w:color="auto"/>
              <w:left w:val="nil"/>
              <w:bottom w:val="single" w:sz="4" w:space="0" w:color="auto"/>
              <w:right w:val="single" w:sz="4" w:space="0" w:color="auto"/>
            </w:tcBorders>
            <w:shd w:val="clear" w:color="000000" w:fill="FFFFFF"/>
            <w:hideMark/>
          </w:tcPr>
          <w:p w:rsidR="0023536D" w:rsidRPr="008329ED" w:rsidRDefault="00AB25A3" w:rsidP="00AB25A3">
            <w:pPr>
              <w:spacing w:after="0" w:line="240" w:lineRule="auto"/>
              <w:jc w:val="center"/>
              <w:rPr>
                <w:rFonts w:ascii="Times New Roman" w:hAnsi="Times New Roman"/>
                <w:sz w:val="14"/>
                <w:szCs w:val="14"/>
              </w:rPr>
            </w:pPr>
            <w:r>
              <w:rPr>
                <w:rFonts w:ascii="Times New Roman" w:hAnsi="Times New Roman"/>
                <w:sz w:val="14"/>
                <w:szCs w:val="14"/>
              </w:rPr>
              <w:t xml:space="preserve">0,5 (минимальный уровень) – </w:t>
            </w:r>
            <w:r w:rsidR="0023536D" w:rsidRPr="008329ED">
              <w:rPr>
                <w:rFonts w:ascii="Times New Roman" w:hAnsi="Times New Roman"/>
                <w:sz w:val="14"/>
                <w:szCs w:val="14"/>
              </w:rPr>
              <w:t>10,17 (маскимальный)</w:t>
            </w:r>
          </w:p>
        </w:tc>
      </w:tr>
      <w:tr w:rsidR="0023536D" w:rsidRPr="008329ED" w:rsidTr="00AB25A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72" w:type="dxa"/>
          <w:trHeight w:val="2124"/>
        </w:trPr>
        <w:tc>
          <w:tcPr>
            <w:tcW w:w="1713" w:type="dxa"/>
            <w:tcBorders>
              <w:top w:val="single" w:sz="4" w:space="0" w:color="auto"/>
              <w:left w:val="single" w:sz="4" w:space="0" w:color="auto"/>
              <w:bottom w:val="single" w:sz="4" w:space="0" w:color="auto"/>
              <w:right w:val="single" w:sz="4" w:space="0" w:color="auto"/>
            </w:tcBorders>
            <w:shd w:val="clear" w:color="auto" w:fill="auto"/>
            <w:noWrap/>
            <w:hideMark/>
          </w:tcPr>
          <w:p w:rsidR="0023536D" w:rsidRPr="008329ED" w:rsidRDefault="0023536D" w:rsidP="00AB25A3">
            <w:pPr>
              <w:spacing w:after="0" w:line="240" w:lineRule="auto"/>
              <w:rPr>
                <w:rFonts w:ascii="Times New Roman" w:hAnsi="Times New Roman"/>
                <w:sz w:val="14"/>
                <w:szCs w:val="14"/>
              </w:rPr>
            </w:pPr>
            <w:r w:rsidRPr="008329ED">
              <w:rPr>
                <w:rFonts w:ascii="Times New Roman" w:hAnsi="Times New Roman"/>
                <w:sz w:val="14"/>
                <w:szCs w:val="14"/>
              </w:rPr>
              <w:t xml:space="preserve">предельный (максимальный) рост необходимой валовой выручки </w:t>
            </w:r>
            <w:r w:rsidR="00AB25A3">
              <w:rPr>
                <w:rFonts w:ascii="Times New Roman" w:hAnsi="Times New Roman"/>
                <w:sz w:val="14"/>
                <w:szCs w:val="14"/>
              </w:rPr>
              <w:t>К</w:t>
            </w:r>
            <w:r w:rsidRPr="008329ED">
              <w:rPr>
                <w:rFonts w:ascii="Times New Roman" w:hAnsi="Times New Roman"/>
                <w:sz w:val="14"/>
                <w:szCs w:val="14"/>
              </w:rPr>
              <w:t>онцессионера от осуществления регулируемых видов деятельности, предусмотренной нормативными правовыми актами Российской Федерации в сфере теплоснабжения</w:t>
            </w:r>
            <w:r w:rsidR="00AB25A3">
              <w:rPr>
                <w:rFonts w:ascii="Times New Roman" w:hAnsi="Times New Roman"/>
                <w:sz w:val="14"/>
                <w:szCs w:val="14"/>
              </w:rPr>
              <w:t>,</w:t>
            </w:r>
            <w:r w:rsidRPr="008329ED">
              <w:rPr>
                <w:rFonts w:ascii="Times New Roman" w:hAnsi="Times New Roman"/>
                <w:sz w:val="14"/>
                <w:szCs w:val="14"/>
              </w:rPr>
              <w:t xml:space="preserve"> по отношению к предыдущему году</w:t>
            </w:r>
          </w:p>
        </w:tc>
        <w:tc>
          <w:tcPr>
            <w:tcW w:w="567"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rPr>
                <w:rFonts w:ascii="Times New Roman" w:hAnsi="Times New Roman"/>
                <w:sz w:val="14"/>
                <w:szCs w:val="14"/>
              </w:rPr>
            </w:pPr>
            <w:r w:rsidRPr="008329ED">
              <w:rPr>
                <w:rFonts w:ascii="Times New Roman" w:hAnsi="Times New Roman"/>
                <w:sz w:val="14"/>
                <w:szCs w:val="14"/>
              </w:rPr>
              <w:t>%</w:t>
            </w:r>
          </w:p>
        </w:tc>
        <w:tc>
          <w:tcPr>
            <w:tcW w:w="730" w:type="dxa"/>
            <w:gridSpan w:val="2"/>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х</w:t>
            </w:r>
          </w:p>
        </w:tc>
        <w:tc>
          <w:tcPr>
            <w:tcW w:w="447"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84,48</w:t>
            </w:r>
          </w:p>
        </w:tc>
        <w:tc>
          <w:tcPr>
            <w:tcW w:w="414"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104,72</w:t>
            </w:r>
          </w:p>
        </w:tc>
        <w:tc>
          <w:tcPr>
            <w:tcW w:w="415"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105,22</w:t>
            </w:r>
          </w:p>
        </w:tc>
        <w:tc>
          <w:tcPr>
            <w:tcW w:w="414"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105,00</w:t>
            </w:r>
          </w:p>
        </w:tc>
        <w:tc>
          <w:tcPr>
            <w:tcW w:w="414"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105,00</w:t>
            </w:r>
          </w:p>
        </w:tc>
        <w:tc>
          <w:tcPr>
            <w:tcW w:w="414"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105,00</w:t>
            </w:r>
          </w:p>
        </w:tc>
        <w:tc>
          <w:tcPr>
            <w:tcW w:w="415"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105,00</w:t>
            </w:r>
          </w:p>
        </w:tc>
        <w:tc>
          <w:tcPr>
            <w:tcW w:w="414"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105,00</w:t>
            </w:r>
          </w:p>
        </w:tc>
        <w:tc>
          <w:tcPr>
            <w:tcW w:w="414"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105,00</w:t>
            </w:r>
          </w:p>
        </w:tc>
        <w:tc>
          <w:tcPr>
            <w:tcW w:w="414"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105,00</w:t>
            </w:r>
          </w:p>
        </w:tc>
        <w:tc>
          <w:tcPr>
            <w:tcW w:w="415"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105,00</w:t>
            </w:r>
          </w:p>
        </w:tc>
        <w:tc>
          <w:tcPr>
            <w:tcW w:w="414"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105,00</w:t>
            </w:r>
          </w:p>
        </w:tc>
        <w:tc>
          <w:tcPr>
            <w:tcW w:w="414"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105,00</w:t>
            </w:r>
          </w:p>
        </w:tc>
        <w:tc>
          <w:tcPr>
            <w:tcW w:w="414"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105,00</w:t>
            </w:r>
          </w:p>
        </w:tc>
        <w:tc>
          <w:tcPr>
            <w:tcW w:w="415"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105,00</w:t>
            </w:r>
          </w:p>
        </w:tc>
        <w:tc>
          <w:tcPr>
            <w:tcW w:w="414"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105,00</w:t>
            </w:r>
          </w:p>
        </w:tc>
        <w:tc>
          <w:tcPr>
            <w:tcW w:w="414"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105,00</w:t>
            </w:r>
          </w:p>
        </w:tc>
        <w:tc>
          <w:tcPr>
            <w:tcW w:w="414"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105,00</w:t>
            </w:r>
          </w:p>
        </w:tc>
        <w:tc>
          <w:tcPr>
            <w:tcW w:w="415"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105,00</w:t>
            </w:r>
          </w:p>
        </w:tc>
        <w:tc>
          <w:tcPr>
            <w:tcW w:w="414"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105,00</w:t>
            </w:r>
          </w:p>
        </w:tc>
        <w:tc>
          <w:tcPr>
            <w:tcW w:w="414"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105,00</w:t>
            </w:r>
          </w:p>
        </w:tc>
        <w:tc>
          <w:tcPr>
            <w:tcW w:w="414"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105,00</w:t>
            </w:r>
          </w:p>
        </w:tc>
        <w:tc>
          <w:tcPr>
            <w:tcW w:w="415"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105,00</w:t>
            </w:r>
          </w:p>
        </w:tc>
        <w:tc>
          <w:tcPr>
            <w:tcW w:w="414"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105,00</w:t>
            </w:r>
          </w:p>
        </w:tc>
        <w:tc>
          <w:tcPr>
            <w:tcW w:w="414"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105,00</w:t>
            </w:r>
          </w:p>
        </w:tc>
        <w:tc>
          <w:tcPr>
            <w:tcW w:w="414"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105,00</w:t>
            </w:r>
          </w:p>
        </w:tc>
        <w:tc>
          <w:tcPr>
            <w:tcW w:w="415"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105,00</w:t>
            </w:r>
          </w:p>
        </w:tc>
        <w:tc>
          <w:tcPr>
            <w:tcW w:w="414"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105,00</w:t>
            </w:r>
          </w:p>
        </w:tc>
        <w:tc>
          <w:tcPr>
            <w:tcW w:w="414" w:type="dxa"/>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105,00</w:t>
            </w:r>
          </w:p>
        </w:tc>
        <w:tc>
          <w:tcPr>
            <w:tcW w:w="414" w:type="dxa"/>
            <w:gridSpan w:val="2"/>
            <w:tcBorders>
              <w:top w:val="single" w:sz="4" w:space="0" w:color="auto"/>
              <w:left w:val="nil"/>
              <w:bottom w:val="single" w:sz="4" w:space="0" w:color="auto"/>
              <w:right w:val="single" w:sz="4" w:space="0" w:color="auto"/>
            </w:tcBorders>
            <w:shd w:val="clear" w:color="auto" w:fill="auto"/>
            <w:hideMark/>
          </w:tcPr>
          <w:p w:rsidR="0023536D" w:rsidRPr="008329ED" w:rsidRDefault="0023536D" w:rsidP="00AB25A3">
            <w:pPr>
              <w:spacing w:after="0" w:line="240" w:lineRule="auto"/>
              <w:jc w:val="center"/>
              <w:rPr>
                <w:rFonts w:ascii="Times New Roman" w:hAnsi="Times New Roman"/>
                <w:sz w:val="14"/>
                <w:szCs w:val="14"/>
              </w:rPr>
            </w:pPr>
            <w:r w:rsidRPr="008329ED">
              <w:rPr>
                <w:rFonts w:ascii="Times New Roman" w:hAnsi="Times New Roman"/>
                <w:sz w:val="14"/>
                <w:szCs w:val="14"/>
              </w:rPr>
              <w:t>105,00</w:t>
            </w:r>
          </w:p>
        </w:tc>
      </w:tr>
    </w:tbl>
    <w:p w:rsidR="001C7667" w:rsidRDefault="001C7667" w:rsidP="00AB25A3">
      <w:pPr>
        <w:spacing w:after="0" w:line="240" w:lineRule="auto"/>
        <w:rPr>
          <w:rFonts w:ascii="Times New Roman" w:hAnsi="Times New Roman"/>
          <w:sz w:val="24"/>
          <w:szCs w:val="24"/>
          <w:lang w:eastAsia="en-US"/>
        </w:rPr>
      </w:pPr>
    </w:p>
    <w:sectPr w:rsidR="001C7667" w:rsidSect="006F6D83">
      <w:pgSz w:w="16838" w:h="11906" w:orient="landscape"/>
      <w:pgMar w:top="1531" w:right="1418" w:bottom="124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D82" w:rsidRDefault="00440D82" w:rsidP="000C31C6">
      <w:pPr>
        <w:spacing w:after="0" w:line="240" w:lineRule="auto"/>
      </w:pPr>
      <w:r>
        <w:separator/>
      </w:r>
    </w:p>
  </w:endnote>
  <w:endnote w:type="continuationSeparator" w:id="0">
    <w:p w:rsidR="00440D82" w:rsidRDefault="00440D82" w:rsidP="000C31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4E7" w:rsidRDefault="00FD5138" w:rsidP="008E773C">
    <w:pPr>
      <w:pStyle w:val="ad"/>
      <w:framePr w:wrap="around" w:vAnchor="text" w:hAnchor="margin" w:xAlign="center" w:y="1"/>
      <w:rPr>
        <w:rStyle w:val="af0"/>
      </w:rPr>
    </w:pPr>
    <w:r>
      <w:rPr>
        <w:rStyle w:val="af0"/>
      </w:rPr>
      <w:fldChar w:fldCharType="begin"/>
    </w:r>
    <w:r w:rsidR="001C64E7">
      <w:rPr>
        <w:rStyle w:val="af0"/>
      </w:rPr>
      <w:instrText xml:space="preserve">PAGE  </w:instrText>
    </w:r>
    <w:r>
      <w:rPr>
        <w:rStyle w:val="af0"/>
      </w:rPr>
      <w:fldChar w:fldCharType="separate"/>
    </w:r>
    <w:r w:rsidR="00213026">
      <w:rPr>
        <w:rStyle w:val="af0"/>
        <w:noProof/>
      </w:rPr>
      <w:t>86</w:t>
    </w:r>
    <w:r>
      <w:rPr>
        <w:rStyle w:val="af0"/>
      </w:rPr>
      <w:fldChar w:fldCharType="end"/>
    </w:r>
  </w:p>
  <w:p w:rsidR="001C64E7" w:rsidRDefault="001C64E7">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4E7" w:rsidRDefault="001C64E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D82" w:rsidRDefault="00440D82" w:rsidP="000C31C6">
      <w:pPr>
        <w:spacing w:after="0" w:line="240" w:lineRule="auto"/>
      </w:pPr>
      <w:r>
        <w:separator/>
      </w:r>
    </w:p>
  </w:footnote>
  <w:footnote w:type="continuationSeparator" w:id="0">
    <w:p w:rsidR="00440D82" w:rsidRDefault="00440D82" w:rsidP="000C31C6">
      <w:pPr>
        <w:spacing w:after="0" w:line="240" w:lineRule="auto"/>
      </w:pPr>
      <w:r>
        <w:continuationSeparator/>
      </w:r>
    </w:p>
  </w:footnote>
  <w:footnote w:id="1">
    <w:p w:rsidR="001C64E7" w:rsidRPr="00250014" w:rsidRDefault="001C64E7" w:rsidP="00517B3F">
      <w:pPr>
        <w:pStyle w:val="a6"/>
        <w:widowControl/>
        <w:numPr>
          <w:ilvl w:val="0"/>
          <w:numId w:val="4"/>
        </w:numPr>
        <w:tabs>
          <w:tab w:val="left" w:pos="993"/>
          <w:tab w:val="left" w:pos="1134"/>
        </w:tabs>
        <w:suppressAutoHyphens/>
        <w:autoSpaceDE/>
        <w:autoSpaceDN/>
        <w:adjustRightInd/>
        <w:spacing w:before="0" w:after="0"/>
        <w:ind w:left="0" w:firstLine="567"/>
        <w:jc w:val="both"/>
        <w:rPr>
          <w:rFonts w:ascii="Times New Roman" w:hAnsi="Times New Roman"/>
          <w:sz w:val="20"/>
          <w:szCs w:val="20"/>
        </w:rPr>
      </w:pPr>
      <w:r w:rsidRPr="00250014">
        <w:rPr>
          <w:rStyle w:val="aff1"/>
          <w:rFonts w:ascii="Times New Roman" w:hAnsi="Times New Roman"/>
          <w:sz w:val="20"/>
          <w:szCs w:val="20"/>
        </w:rPr>
        <w:footnoteRef/>
      </w:r>
      <w:r w:rsidRPr="00250014">
        <w:rPr>
          <w:rFonts w:ascii="Times New Roman" w:hAnsi="Times New Roman"/>
          <w:sz w:val="20"/>
          <w:szCs w:val="20"/>
        </w:rPr>
        <w:t xml:space="preserve"> </w:t>
      </w:r>
      <w:r w:rsidRPr="00250014">
        <w:rPr>
          <w:rFonts w:ascii="Times New Roman" w:hAnsi="Times New Roman"/>
          <w:bCs/>
          <w:sz w:val="20"/>
          <w:szCs w:val="20"/>
        </w:rPr>
        <w:t>В случае, если от имени заявителя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Pr="00250014">
        <w:rPr>
          <w:rFonts w:ascii="Times New Roman" w:hAnsi="Times New Roman"/>
          <w:sz w:val="20"/>
          <w:szCs w:val="20"/>
        </w:rPr>
        <w:t>.</w:t>
      </w:r>
    </w:p>
    <w:p w:rsidR="001C64E7" w:rsidRPr="008C7232" w:rsidRDefault="001C64E7" w:rsidP="00517B3F">
      <w:pPr>
        <w:pStyle w:val="afc"/>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7080021"/>
      <w:docPartObj>
        <w:docPartGallery w:val="Page Numbers (Top of Page)"/>
        <w:docPartUnique/>
      </w:docPartObj>
    </w:sdtPr>
    <w:sdtContent>
      <w:p w:rsidR="001C64E7" w:rsidRDefault="00FD5138">
        <w:pPr>
          <w:pStyle w:val="ab"/>
          <w:jc w:val="center"/>
        </w:pPr>
        <w:r>
          <w:fldChar w:fldCharType="begin"/>
        </w:r>
        <w:r w:rsidR="001C64E7">
          <w:instrText>PAGE   \* MERGEFORMAT</w:instrText>
        </w:r>
        <w:r>
          <w:fldChar w:fldCharType="separate"/>
        </w:r>
        <w:r w:rsidR="00255BC9">
          <w:rPr>
            <w:noProof/>
          </w:rPr>
          <w:t>2</w:t>
        </w:r>
        <w:r>
          <w:rPr>
            <w:noProof/>
          </w:rPr>
          <w:fldChar w:fldCharType="end"/>
        </w:r>
      </w:p>
    </w:sdtContent>
  </w:sdt>
  <w:p w:rsidR="001C64E7" w:rsidRDefault="001C64E7" w:rsidP="00F2663F">
    <w:pPr>
      <w:pStyle w:val="ab"/>
      <w:spacing w:after="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5216679"/>
      <w:docPartObj>
        <w:docPartGallery w:val="Page Numbers (Top of Page)"/>
        <w:docPartUnique/>
      </w:docPartObj>
    </w:sdtPr>
    <w:sdtContent>
      <w:p w:rsidR="001C64E7" w:rsidRDefault="00FD5138">
        <w:pPr>
          <w:pStyle w:val="ab"/>
          <w:jc w:val="center"/>
        </w:pPr>
        <w:r>
          <w:fldChar w:fldCharType="begin"/>
        </w:r>
        <w:r w:rsidR="001C64E7">
          <w:instrText>PAGE   \* MERGEFORMAT</w:instrText>
        </w:r>
        <w:r>
          <w:fldChar w:fldCharType="separate"/>
        </w:r>
        <w:r w:rsidR="00255BC9">
          <w:rPr>
            <w:noProof/>
          </w:rPr>
          <w:t>1</w:t>
        </w:r>
        <w:r>
          <w:rPr>
            <w:noProof/>
          </w:rPr>
          <w:fldChar w:fldCharType="end"/>
        </w:r>
      </w:p>
    </w:sdtContent>
  </w:sdt>
  <w:p w:rsidR="001C64E7" w:rsidRDefault="001C64E7" w:rsidP="00F2663F">
    <w:pPr>
      <w:pStyle w:val="ab"/>
      <w:spacing w:after="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1692858"/>
      <w:docPartObj>
        <w:docPartGallery w:val="Page Numbers (Top of Page)"/>
        <w:docPartUnique/>
      </w:docPartObj>
    </w:sdtPr>
    <w:sdtContent>
      <w:p w:rsidR="001C64E7" w:rsidRDefault="00FD5138">
        <w:pPr>
          <w:pStyle w:val="ab"/>
          <w:jc w:val="center"/>
        </w:pPr>
        <w:r>
          <w:fldChar w:fldCharType="begin"/>
        </w:r>
        <w:r w:rsidR="001C64E7">
          <w:instrText>PAGE   \* MERGEFORMAT</w:instrText>
        </w:r>
        <w:r>
          <w:fldChar w:fldCharType="separate"/>
        </w:r>
        <w:r w:rsidR="00255BC9">
          <w:rPr>
            <w:noProof/>
          </w:rPr>
          <w:t>3</w:t>
        </w:r>
        <w:r>
          <w:rPr>
            <w:noProof/>
          </w:rPr>
          <w:fldChar w:fldCharType="end"/>
        </w:r>
      </w:p>
    </w:sdtContent>
  </w:sdt>
  <w:p w:rsidR="001C64E7" w:rsidRPr="000F087A" w:rsidRDefault="001C64E7" w:rsidP="000F087A">
    <w:pPr>
      <w:pStyle w:val="ab"/>
      <w:spacing w:after="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8050667"/>
      <w:docPartObj>
        <w:docPartGallery w:val="Page Numbers (Top of Page)"/>
        <w:docPartUnique/>
      </w:docPartObj>
    </w:sdtPr>
    <w:sdtContent>
      <w:p w:rsidR="001C64E7" w:rsidRDefault="00FD5138">
        <w:pPr>
          <w:pStyle w:val="ab"/>
          <w:jc w:val="center"/>
        </w:pPr>
        <w:r>
          <w:fldChar w:fldCharType="begin"/>
        </w:r>
        <w:r w:rsidR="001C64E7">
          <w:instrText>PAGE   \* MERGEFORMAT</w:instrText>
        </w:r>
        <w:r>
          <w:fldChar w:fldCharType="separate"/>
        </w:r>
        <w:r w:rsidR="00213026">
          <w:rPr>
            <w:noProof/>
          </w:rPr>
          <w:t>57</w:t>
        </w:r>
        <w:r>
          <w:rPr>
            <w:noProof/>
          </w:rPr>
          <w:fldChar w:fldCharType="end"/>
        </w:r>
      </w:p>
    </w:sdtContent>
  </w:sdt>
  <w:p w:rsidR="001C64E7" w:rsidRPr="000F087A" w:rsidRDefault="001C64E7" w:rsidP="00AA2855">
    <w:pPr>
      <w:pStyle w:val="ab"/>
      <w:spacing w:after="0"/>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931591"/>
      <w:docPartObj>
        <w:docPartGallery w:val="Page Numbers (Top of Page)"/>
        <w:docPartUnique/>
      </w:docPartObj>
    </w:sdtPr>
    <w:sdtContent>
      <w:p w:rsidR="001C64E7" w:rsidRDefault="00FD5138">
        <w:pPr>
          <w:pStyle w:val="ab"/>
          <w:jc w:val="center"/>
        </w:pPr>
        <w:r>
          <w:fldChar w:fldCharType="begin"/>
        </w:r>
        <w:r w:rsidR="001C64E7">
          <w:instrText>PAGE   \* MERGEFORMAT</w:instrText>
        </w:r>
        <w:r>
          <w:fldChar w:fldCharType="separate"/>
        </w:r>
        <w:r w:rsidR="00213026">
          <w:rPr>
            <w:noProof/>
          </w:rPr>
          <w:t>53</w:t>
        </w:r>
        <w:r>
          <w:rPr>
            <w:noProof/>
          </w:rPr>
          <w:fldChar w:fldCharType="end"/>
        </w:r>
      </w:p>
    </w:sdtContent>
  </w:sdt>
  <w:p w:rsidR="001C64E7" w:rsidRDefault="001C64E7" w:rsidP="00AA2855">
    <w:pPr>
      <w:pStyle w:val="af4"/>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114614"/>
      <w:docPartObj>
        <w:docPartGallery w:val="Page Numbers (Top of Page)"/>
        <w:docPartUnique/>
      </w:docPartObj>
    </w:sdtPr>
    <w:sdtContent>
      <w:p w:rsidR="001C64E7" w:rsidRDefault="00FD5138">
        <w:pPr>
          <w:pStyle w:val="ab"/>
          <w:jc w:val="center"/>
        </w:pPr>
        <w:r>
          <w:fldChar w:fldCharType="begin"/>
        </w:r>
        <w:r w:rsidR="001C64E7">
          <w:instrText>PAGE   \* MERGEFORMAT</w:instrText>
        </w:r>
        <w:r>
          <w:fldChar w:fldCharType="separate"/>
        </w:r>
        <w:r w:rsidR="00213026">
          <w:rPr>
            <w:noProof/>
          </w:rPr>
          <w:t>86</w:t>
        </w:r>
        <w:r>
          <w:rPr>
            <w:noProof/>
          </w:rPr>
          <w:fldChar w:fldCharType="end"/>
        </w:r>
      </w:p>
    </w:sdtContent>
  </w:sdt>
  <w:p w:rsidR="001C64E7" w:rsidRPr="000F087A" w:rsidRDefault="001C64E7" w:rsidP="00AA2855">
    <w:pPr>
      <w:pStyle w:val="ab"/>
      <w:spacing w:after="0"/>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771117"/>
      <w:docPartObj>
        <w:docPartGallery w:val="Page Numbers (Top of Page)"/>
        <w:docPartUnique/>
      </w:docPartObj>
    </w:sdtPr>
    <w:sdtContent>
      <w:p w:rsidR="001C64E7" w:rsidRDefault="00FD5138">
        <w:pPr>
          <w:pStyle w:val="ab"/>
          <w:jc w:val="center"/>
        </w:pPr>
        <w:r>
          <w:fldChar w:fldCharType="begin"/>
        </w:r>
        <w:r w:rsidR="001C64E7">
          <w:instrText>PAGE   \* MERGEFORMAT</w:instrText>
        </w:r>
        <w:r>
          <w:fldChar w:fldCharType="separate"/>
        </w:r>
        <w:r w:rsidR="00213026">
          <w:rPr>
            <w:noProof/>
          </w:rPr>
          <w:t>59</w:t>
        </w:r>
        <w:r>
          <w:rPr>
            <w:noProof/>
          </w:rPr>
          <w:fldChar w:fldCharType="end"/>
        </w:r>
      </w:p>
    </w:sdtContent>
  </w:sdt>
  <w:p w:rsidR="001C64E7" w:rsidRDefault="001C64E7" w:rsidP="00AA2855">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C0563"/>
    <w:multiLevelType w:val="multilevel"/>
    <w:tmpl w:val="F4C26EAE"/>
    <w:lvl w:ilvl="0">
      <w:start w:val="1"/>
      <w:numFmt w:val="decimal"/>
      <w:pStyle w:val="a"/>
      <w:lvlText w:val="Приложение %1"/>
      <w:lvlJc w:val="center"/>
      <w:pPr>
        <w:tabs>
          <w:tab w:val="num" w:pos="0"/>
        </w:tabs>
        <w:ind w:left="2127" w:firstLine="0"/>
      </w:pPr>
      <w:rPr>
        <w:rFonts w:hint="default"/>
      </w:rPr>
    </w:lvl>
    <w:lvl w:ilvl="1">
      <w:start w:val="1"/>
      <w:numFmt w:val="decimal"/>
      <w:pStyle w:val="a0"/>
      <w:lvlText w:val="%1.%2"/>
      <w:lvlJc w:val="left"/>
      <w:pPr>
        <w:tabs>
          <w:tab w:val="num" w:pos="1920"/>
        </w:tabs>
        <w:ind w:left="709" w:firstLine="851"/>
      </w:pPr>
      <w:rPr>
        <w:rFonts w:hint="default"/>
      </w:rPr>
    </w:lvl>
    <w:lvl w:ilvl="2">
      <w:start w:val="1"/>
      <w:numFmt w:val="decimal"/>
      <w:lvlText w:val="%1.%2.%3"/>
      <w:lvlJc w:val="left"/>
      <w:pPr>
        <w:tabs>
          <w:tab w:val="num" w:pos="3414"/>
        </w:tabs>
        <w:ind w:left="2694" w:firstLine="0"/>
      </w:pPr>
      <w:rPr>
        <w:rFonts w:hint="default"/>
      </w:rPr>
    </w:lvl>
    <w:lvl w:ilvl="3">
      <w:start w:val="1"/>
      <w:numFmt w:val="decimal"/>
      <w:lvlText w:val="%1.%2.%3.%4."/>
      <w:lvlJc w:val="left"/>
      <w:pPr>
        <w:tabs>
          <w:tab w:val="num" w:pos="3414"/>
        </w:tabs>
        <w:ind w:left="2694" w:firstLine="0"/>
      </w:pPr>
      <w:rPr>
        <w:rFonts w:hint="default"/>
      </w:rPr>
    </w:lvl>
    <w:lvl w:ilvl="4">
      <w:start w:val="1"/>
      <w:numFmt w:val="decimal"/>
      <w:lvlText w:val="%1.%2.%3.%4.%5."/>
      <w:lvlJc w:val="left"/>
      <w:pPr>
        <w:tabs>
          <w:tab w:val="num" w:pos="3774"/>
        </w:tabs>
        <w:ind w:left="2694" w:firstLine="0"/>
      </w:pPr>
      <w:rPr>
        <w:rFonts w:hint="default"/>
      </w:rPr>
    </w:lvl>
    <w:lvl w:ilvl="5">
      <w:start w:val="1"/>
      <w:numFmt w:val="decimal"/>
      <w:lvlText w:val="%1.%2.%3.%4.%5..%6"/>
      <w:lvlJc w:val="left"/>
      <w:pPr>
        <w:tabs>
          <w:tab w:val="num" w:pos="3774"/>
        </w:tabs>
        <w:ind w:left="2694" w:firstLine="0"/>
      </w:pPr>
      <w:rPr>
        <w:rFonts w:hint="default"/>
      </w:rPr>
    </w:lvl>
    <w:lvl w:ilvl="6">
      <w:start w:val="1"/>
      <w:numFmt w:val="decimal"/>
      <w:lvlText w:val="%1.%2.%3.%4.%5..%6.%7"/>
      <w:lvlJc w:val="left"/>
      <w:pPr>
        <w:tabs>
          <w:tab w:val="num" w:pos="2694"/>
        </w:tabs>
        <w:ind w:left="2694" w:firstLine="0"/>
      </w:pPr>
      <w:rPr>
        <w:rFonts w:hint="default"/>
      </w:rPr>
    </w:lvl>
    <w:lvl w:ilvl="7">
      <w:start w:val="1"/>
      <w:numFmt w:val="decimal"/>
      <w:lvlText w:val="%1.%2.%3.%4.%5..%6.%7.%8"/>
      <w:lvlJc w:val="left"/>
      <w:pPr>
        <w:tabs>
          <w:tab w:val="num" w:pos="4134"/>
        </w:tabs>
        <w:ind w:left="2694" w:firstLine="0"/>
      </w:pPr>
      <w:rPr>
        <w:rFonts w:hint="default"/>
      </w:rPr>
    </w:lvl>
    <w:lvl w:ilvl="8">
      <w:start w:val="1"/>
      <w:numFmt w:val="decimal"/>
      <w:lvlText w:val="Приложение %9."/>
      <w:lvlJc w:val="left"/>
      <w:pPr>
        <w:tabs>
          <w:tab w:val="num" w:pos="4494"/>
        </w:tabs>
        <w:ind w:left="2694" w:firstLine="0"/>
      </w:pPr>
      <w:rPr>
        <w:rFonts w:ascii="Times New Roman" w:hAnsi="Times New Roman" w:hint="default"/>
        <w:b w:val="0"/>
        <w:i w:val="0"/>
        <w:sz w:val="24"/>
      </w:rPr>
    </w:lvl>
  </w:abstractNum>
  <w:abstractNum w:abstractNumId="1">
    <w:nsid w:val="08294BA0"/>
    <w:multiLevelType w:val="hybridMultilevel"/>
    <w:tmpl w:val="FBA2FAD8"/>
    <w:lvl w:ilvl="0" w:tplc="8F9A9448">
      <w:start w:val="28"/>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AE23F24"/>
    <w:multiLevelType w:val="multilevel"/>
    <w:tmpl w:val="2696ACB2"/>
    <w:lvl w:ilvl="0">
      <w:start w:val="3"/>
      <w:numFmt w:val="decimal"/>
      <w:lvlText w:val="%1."/>
      <w:lvlJc w:val="left"/>
      <w:pPr>
        <w:ind w:left="360" w:hanging="360"/>
      </w:pPr>
      <w:rPr>
        <w:rFonts w:hint="default"/>
        <w:sz w:val="24"/>
      </w:rPr>
    </w:lvl>
    <w:lvl w:ilvl="1">
      <w:start w:val="8"/>
      <w:numFmt w:val="decimal"/>
      <w:lvlText w:val="%1.%2."/>
      <w:lvlJc w:val="left"/>
      <w:pPr>
        <w:ind w:left="785" w:hanging="360"/>
      </w:pPr>
      <w:rPr>
        <w:rFonts w:hint="default"/>
        <w:sz w:val="24"/>
      </w:rPr>
    </w:lvl>
    <w:lvl w:ilvl="2">
      <w:start w:val="1"/>
      <w:numFmt w:val="decimal"/>
      <w:lvlText w:val="%1.%2.%3."/>
      <w:lvlJc w:val="left"/>
      <w:pPr>
        <w:ind w:left="1570" w:hanging="720"/>
      </w:pPr>
      <w:rPr>
        <w:rFonts w:hint="default"/>
        <w:sz w:val="24"/>
      </w:rPr>
    </w:lvl>
    <w:lvl w:ilvl="3">
      <w:start w:val="1"/>
      <w:numFmt w:val="decimal"/>
      <w:lvlText w:val="%1.%2.%3.%4."/>
      <w:lvlJc w:val="left"/>
      <w:pPr>
        <w:ind w:left="1995" w:hanging="720"/>
      </w:pPr>
      <w:rPr>
        <w:rFonts w:hint="default"/>
        <w:sz w:val="24"/>
      </w:rPr>
    </w:lvl>
    <w:lvl w:ilvl="4">
      <w:start w:val="1"/>
      <w:numFmt w:val="decimal"/>
      <w:lvlText w:val="%1.%2.%3.%4.%5."/>
      <w:lvlJc w:val="left"/>
      <w:pPr>
        <w:ind w:left="2780" w:hanging="1080"/>
      </w:pPr>
      <w:rPr>
        <w:rFonts w:hint="default"/>
        <w:sz w:val="24"/>
      </w:rPr>
    </w:lvl>
    <w:lvl w:ilvl="5">
      <w:start w:val="1"/>
      <w:numFmt w:val="decimal"/>
      <w:lvlText w:val="%1.%2.%3.%4.%5.%6."/>
      <w:lvlJc w:val="left"/>
      <w:pPr>
        <w:ind w:left="3205" w:hanging="1080"/>
      </w:pPr>
      <w:rPr>
        <w:rFonts w:hint="default"/>
        <w:sz w:val="24"/>
      </w:rPr>
    </w:lvl>
    <w:lvl w:ilvl="6">
      <w:start w:val="1"/>
      <w:numFmt w:val="decimal"/>
      <w:lvlText w:val="%1.%2.%3.%4.%5.%6.%7."/>
      <w:lvlJc w:val="left"/>
      <w:pPr>
        <w:ind w:left="3630" w:hanging="1080"/>
      </w:pPr>
      <w:rPr>
        <w:rFonts w:hint="default"/>
        <w:sz w:val="24"/>
      </w:rPr>
    </w:lvl>
    <w:lvl w:ilvl="7">
      <w:start w:val="1"/>
      <w:numFmt w:val="decimal"/>
      <w:lvlText w:val="%1.%2.%3.%4.%5.%6.%7.%8."/>
      <w:lvlJc w:val="left"/>
      <w:pPr>
        <w:ind w:left="4415" w:hanging="1440"/>
      </w:pPr>
      <w:rPr>
        <w:rFonts w:hint="default"/>
        <w:sz w:val="24"/>
      </w:rPr>
    </w:lvl>
    <w:lvl w:ilvl="8">
      <w:start w:val="1"/>
      <w:numFmt w:val="decimal"/>
      <w:lvlText w:val="%1.%2.%3.%4.%5.%6.%7.%8.%9."/>
      <w:lvlJc w:val="left"/>
      <w:pPr>
        <w:ind w:left="4840" w:hanging="1440"/>
      </w:pPr>
      <w:rPr>
        <w:rFonts w:hint="default"/>
        <w:sz w:val="24"/>
      </w:rPr>
    </w:lvl>
  </w:abstractNum>
  <w:abstractNum w:abstractNumId="3">
    <w:nsid w:val="0BCE20DB"/>
    <w:multiLevelType w:val="multilevel"/>
    <w:tmpl w:val="B95EBC64"/>
    <w:lvl w:ilvl="0">
      <w:start w:val="1"/>
      <w:numFmt w:val="upperRoman"/>
      <w:pStyle w:val="ListeIGras"/>
      <w:lvlText w:val="(%1)"/>
      <w:lvlJc w:val="left"/>
      <w:pPr>
        <w:tabs>
          <w:tab w:val="num" w:pos="851"/>
        </w:tabs>
        <w:ind w:left="851" w:hanging="851"/>
      </w:pPr>
      <w:rPr>
        <w:rFonts w:cs="Times New Roman" w:hint="default"/>
        <w:b/>
        <w:i w:val="0"/>
      </w:rPr>
    </w:lvl>
    <w:lvl w:ilvl="1">
      <w:start w:val="1"/>
      <w:numFmt w:val="lowerLetter"/>
      <w:lvlText w:val="%2."/>
      <w:lvlJc w:val="left"/>
      <w:pPr>
        <w:ind w:left="2148" w:hanging="360"/>
      </w:pPr>
      <w:rPr>
        <w:rFonts w:cs="Times New Roman" w:hint="default"/>
      </w:rPr>
    </w:lvl>
    <w:lvl w:ilvl="2">
      <w:start w:val="1"/>
      <w:numFmt w:val="lowerRoman"/>
      <w:lvlText w:val="%3."/>
      <w:lvlJc w:val="right"/>
      <w:pPr>
        <w:ind w:left="2868" w:hanging="180"/>
      </w:pPr>
      <w:rPr>
        <w:rFonts w:cs="Times New Roman" w:hint="default"/>
      </w:rPr>
    </w:lvl>
    <w:lvl w:ilvl="3">
      <w:start w:val="1"/>
      <w:numFmt w:val="decimal"/>
      <w:lvlText w:val="%4."/>
      <w:lvlJc w:val="left"/>
      <w:pPr>
        <w:ind w:left="3588" w:hanging="360"/>
      </w:pPr>
      <w:rPr>
        <w:rFonts w:cs="Times New Roman" w:hint="default"/>
      </w:rPr>
    </w:lvl>
    <w:lvl w:ilvl="4">
      <w:start w:val="1"/>
      <w:numFmt w:val="lowerLetter"/>
      <w:lvlText w:val="%5."/>
      <w:lvlJc w:val="left"/>
      <w:pPr>
        <w:ind w:left="4308" w:hanging="360"/>
      </w:pPr>
      <w:rPr>
        <w:rFonts w:cs="Times New Roman" w:hint="default"/>
      </w:rPr>
    </w:lvl>
    <w:lvl w:ilvl="5">
      <w:start w:val="1"/>
      <w:numFmt w:val="lowerRoman"/>
      <w:lvlText w:val="%6."/>
      <w:lvlJc w:val="right"/>
      <w:pPr>
        <w:ind w:left="5028" w:hanging="180"/>
      </w:pPr>
      <w:rPr>
        <w:rFonts w:cs="Times New Roman" w:hint="default"/>
      </w:rPr>
    </w:lvl>
    <w:lvl w:ilvl="6">
      <w:start w:val="1"/>
      <w:numFmt w:val="decimal"/>
      <w:lvlText w:val="%7."/>
      <w:lvlJc w:val="left"/>
      <w:pPr>
        <w:ind w:left="5748" w:hanging="360"/>
      </w:pPr>
      <w:rPr>
        <w:rFonts w:cs="Times New Roman" w:hint="default"/>
      </w:rPr>
    </w:lvl>
    <w:lvl w:ilvl="7">
      <w:start w:val="1"/>
      <w:numFmt w:val="lowerLetter"/>
      <w:lvlText w:val="%8."/>
      <w:lvlJc w:val="left"/>
      <w:pPr>
        <w:ind w:left="6468" w:hanging="360"/>
      </w:pPr>
      <w:rPr>
        <w:rFonts w:cs="Times New Roman" w:hint="default"/>
      </w:rPr>
    </w:lvl>
    <w:lvl w:ilvl="8">
      <w:start w:val="1"/>
      <w:numFmt w:val="lowerRoman"/>
      <w:lvlText w:val="%9."/>
      <w:lvlJc w:val="right"/>
      <w:pPr>
        <w:ind w:left="7188" w:hanging="180"/>
      </w:pPr>
      <w:rPr>
        <w:rFonts w:cs="Times New Roman" w:hint="default"/>
      </w:rPr>
    </w:lvl>
  </w:abstractNum>
  <w:abstractNum w:abstractNumId="4">
    <w:nsid w:val="0F27038B"/>
    <w:multiLevelType w:val="singleLevel"/>
    <w:tmpl w:val="FB78DA46"/>
    <w:lvl w:ilvl="0">
      <w:start w:val="1"/>
      <w:numFmt w:val="russianLower"/>
      <w:lvlText w:val="%1)"/>
      <w:lvlJc w:val="left"/>
      <w:pPr>
        <w:ind w:left="1920" w:hanging="360"/>
      </w:pPr>
      <w:rPr>
        <w:rFonts w:cs="Times New Roman" w:hint="default"/>
      </w:rPr>
    </w:lvl>
  </w:abstractNum>
  <w:abstractNum w:abstractNumId="5">
    <w:nsid w:val="12CD7E40"/>
    <w:multiLevelType w:val="hybridMultilevel"/>
    <w:tmpl w:val="6C509100"/>
    <w:lvl w:ilvl="0" w:tplc="754E90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E1458B"/>
    <w:multiLevelType w:val="hybridMultilevel"/>
    <w:tmpl w:val="6562E27C"/>
    <w:lvl w:ilvl="0" w:tplc="44D653BA">
      <w:start w:val="1"/>
      <w:numFmt w:val="bullet"/>
      <w:pStyle w:val="2"/>
      <w:lvlText w:val=""/>
      <w:lvlJc w:val="left"/>
      <w:pPr>
        <w:tabs>
          <w:tab w:val="num" w:pos="1440"/>
        </w:tabs>
        <w:ind w:left="0" w:firstLine="10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D0E4C1B"/>
    <w:multiLevelType w:val="multilevel"/>
    <w:tmpl w:val="E8188E2A"/>
    <w:lvl w:ilvl="0">
      <w:start w:val="5"/>
      <w:numFmt w:val="decimal"/>
      <w:lvlText w:val="%1."/>
      <w:lvlJc w:val="left"/>
      <w:pPr>
        <w:ind w:left="360" w:hanging="360"/>
      </w:pPr>
      <w:rPr>
        <w:rFonts w:eastAsia="Times New Roman" w:hint="default"/>
      </w:rPr>
    </w:lvl>
    <w:lvl w:ilvl="1">
      <w:start w:val="2"/>
      <w:numFmt w:val="decimal"/>
      <w:lvlText w:val="%1.%2."/>
      <w:lvlJc w:val="left"/>
      <w:pPr>
        <w:ind w:left="927" w:hanging="36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8">
    <w:nsid w:val="1DAC7A9F"/>
    <w:multiLevelType w:val="multilevel"/>
    <w:tmpl w:val="39CE1E56"/>
    <w:lvl w:ilvl="0">
      <w:start w:val="1"/>
      <w:numFmt w:val="russianLower"/>
      <w:lvlText w:val="%1)"/>
      <w:lvlJc w:val="left"/>
      <w:pPr>
        <w:tabs>
          <w:tab w:val="num" w:pos="720"/>
        </w:tabs>
        <w:ind w:left="720" w:hanging="360"/>
      </w:pPr>
      <w:rPr>
        <w:rFonts w:hint="default"/>
        <w:color w:val="auto"/>
        <w:sz w:val="2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981750"/>
    <w:multiLevelType w:val="multilevel"/>
    <w:tmpl w:val="6D302A56"/>
    <w:lvl w:ilvl="0">
      <w:start w:val="1"/>
      <w:numFmt w:val="upperLetter"/>
      <w:pStyle w:val="3"/>
      <w:lvlText w:val="(%1)"/>
      <w:lvlJc w:val="left"/>
      <w:pPr>
        <w:tabs>
          <w:tab w:val="num" w:pos="851"/>
        </w:tabs>
        <w:ind w:left="851" w:hanging="851"/>
      </w:pPr>
      <w:rPr>
        <w:rFonts w:cs="Times New Roman" w:hint="default"/>
        <w:b/>
        <w:i w:val="0"/>
      </w:rPr>
    </w:lvl>
    <w:lvl w:ilvl="1">
      <w:start w:val="1"/>
      <w:numFmt w:val="lowerLetter"/>
      <w:lvlText w:val="%2."/>
      <w:lvlJc w:val="left"/>
      <w:pPr>
        <w:ind w:left="2148" w:hanging="360"/>
      </w:pPr>
      <w:rPr>
        <w:rFonts w:cs="Times New Roman" w:hint="default"/>
      </w:rPr>
    </w:lvl>
    <w:lvl w:ilvl="2">
      <w:start w:val="1"/>
      <w:numFmt w:val="lowerRoman"/>
      <w:lvlText w:val="%3."/>
      <w:lvlJc w:val="right"/>
      <w:pPr>
        <w:ind w:left="2868" w:hanging="180"/>
      </w:pPr>
      <w:rPr>
        <w:rFonts w:cs="Times New Roman" w:hint="default"/>
      </w:rPr>
    </w:lvl>
    <w:lvl w:ilvl="3">
      <w:start w:val="1"/>
      <w:numFmt w:val="decimal"/>
      <w:lvlText w:val="%4."/>
      <w:lvlJc w:val="left"/>
      <w:pPr>
        <w:ind w:left="3588" w:hanging="360"/>
      </w:pPr>
      <w:rPr>
        <w:rFonts w:cs="Times New Roman" w:hint="default"/>
      </w:rPr>
    </w:lvl>
    <w:lvl w:ilvl="4">
      <w:start w:val="1"/>
      <w:numFmt w:val="lowerLetter"/>
      <w:lvlText w:val="%5."/>
      <w:lvlJc w:val="left"/>
      <w:pPr>
        <w:ind w:left="4308" w:hanging="360"/>
      </w:pPr>
      <w:rPr>
        <w:rFonts w:cs="Times New Roman" w:hint="default"/>
      </w:rPr>
    </w:lvl>
    <w:lvl w:ilvl="5">
      <w:start w:val="1"/>
      <w:numFmt w:val="lowerRoman"/>
      <w:lvlText w:val="%6."/>
      <w:lvlJc w:val="right"/>
      <w:pPr>
        <w:ind w:left="5028" w:hanging="180"/>
      </w:pPr>
      <w:rPr>
        <w:rFonts w:cs="Times New Roman" w:hint="default"/>
      </w:rPr>
    </w:lvl>
    <w:lvl w:ilvl="6">
      <w:start w:val="1"/>
      <w:numFmt w:val="decimal"/>
      <w:lvlText w:val="%7."/>
      <w:lvlJc w:val="left"/>
      <w:pPr>
        <w:ind w:left="5748" w:hanging="360"/>
      </w:pPr>
      <w:rPr>
        <w:rFonts w:cs="Times New Roman" w:hint="default"/>
      </w:rPr>
    </w:lvl>
    <w:lvl w:ilvl="7">
      <w:start w:val="1"/>
      <w:numFmt w:val="lowerLetter"/>
      <w:lvlText w:val="%8."/>
      <w:lvlJc w:val="left"/>
      <w:pPr>
        <w:ind w:left="6468" w:hanging="360"/>
      </w:pPr>
      <w:rPr>
        <w:rFonts w:cs="Times New Roman" w:hint="default"/>
      </w:rPr>
    </w:lvl>
    <w:lvl w:ilvl="8">
      <w:start w:val="1"/>
      <w:numFmt w:val="lowerRoman"/>
      <w:lvlText w:val="%9."/>
      <w:lvlJc w:val="right"/>
      <w:pPr>
        <w:ind w:left="7188" w:hanging="180"/>
      </w:pPr>
      <w:rPr>
        <w:rFonts w:cs="Times New Roman" w:hint="default"/>
      </w:rPr>
    </w:lvl>
  </w:abstractNum>
  <w:abstractNum w:abstractNumId="10">
    <w:nsid w:val="211E459F"/>
    <w:multiLevelType w:val="hybridMultilevel"/>
    <w:tmpl w:val="C832DBC6"/>
    <w:lvl w:ilvl="0" w:tplc="FFFFFFFF">
      <w:start w:val="1"/>
      <w:numFmt w:val="lowerLetter"/>
      <w:lvlText w:val="%1)"/>
      <w:lvlJc w:val="left"/>
      <w:pPr>
        <w:tabs>
          <w:tab w:val="num" w:pos="1418"/>
        </w:tabs>
        <w:ind w:left="1418" w:hanging="567"/>
      </w:pPr>
      <w:rPr>
        <w:rFonts w:hint="default"/>
      </w:rPr>
    </w:lvl>
    <w:lvl w:ilvl="1" w:tplc="FFFFFFFF">
      <w:start w:val="1"/>
      <w:numFmt w:val="lowerLetter"/>
      <w:pStyle w:val="a1"/>
      <w:lvlText w:val="%2)"/>
      <w:lvlJc w:val="left"/>
      <w:pPr>
        <w:tabs>
          <w:tab w:val="num" w:pos="1440"/>
        </w:tabs>
        <w:ind w:left="1420" w:hanging="34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37333C4"/>
    <w:multiLevelType w:val="hybridMultilevel"/>
    <w:tmpl w:val="3D60DE1E"/>
    <w:lvl w:ilvl="0" w:tplc="A94E93A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8C2567"/>
    <w:multiLevelType w:val="hybridMultilevel"/>
    <w:tmpl w:val="96EA2978"/>
    <w:lvl w:ilvl="0" w:tplc="754E90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2257724"/>
    <w:multiLevelType w:val="hybridMultilevel"/>
    <w:tmpl w:val="7A604FB8"/>
    <w:lvl w:ilvl="0" w:tplc="05946620">
      <w:start w:val="27"/>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6564797"/>
    <w:multiLevelType w:val="multilevel"/>
    <w:tmpl w:val="5BA6720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68E2FD0"/>
    <w:multiLevelType w:val="hybridMultilevel"/>
    <w:tmpl w:val="3904BECE"/>
    <w:lvl w:ilvl="0" w:tplc="FFFFFFFF">
      <w:start w:val="1"/>
      <w:numFmt w:val="bullet"/>
      <w:pStyle w:val="1"/>
      <w:lvlText w:val=""/>
      <w:lvlJc w:val="left"/>
      <w:pPr>
        <w:tabs>
          <w:tab w:val="num" w:pos="851"/>
        </w:tabs>
        <w:ind w:left="851" w:hanging="397"/>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AE34480"/>
    <w:multiLevelType w:val="multilevel"/>
    <w:tmpl w:val="FF702F50"/>
    <w:lvl w:ilvl="0">
      <w:start w:val="1"/>
      <w:numFmt w:val="upperLetter"/>
      <w:pStyle w:val="a2"/>
      <w:lvlText w:val="(%1)"/>
      <w:lvlJc w:val="left"/>
      <w:pPr>
        <w:tabs>
          <w:tab w:val="num" w:pos="851"/>
        </w:tabs>
        <w:ind w:left="851" w:hanging="851"/>
      </w:pPr>
      <w:rPr>
        <w:rFonts w:cs="Times New Roman" w:hint="default"/>
      </w:rPr>
    </w:lvl>
    <w:lvl w:ilvl="1">
      <w:start w:val="1"/>
      <w:numFmt w:val="lowerLetter"/>
      <w:lvlText w:val="%2."/>
      <w:lvlJc w:val="left"/>
      <w:pPr>
        <w:ind w:left="2431" w:hanging="360"/>
      </w:pPr>
      <w:rPr>
        <w:rFonts w:cs="Times New Roman" w:hint="default"/>
      </w:rPr>
    </w:lvl>
    <w:lvl w:ilvl="2">
      <w:start w:val="1"/>
      <w:numFmt w:val="lowerRoman"/>
      <w:lvlText w:val="%3."/>
      <w:lvlJc w:val="right"/>
      <w:pPr>
        <w:ind w:left="3151" w:hanging="180"/>
      </w:pPr>
      <w:rPr>
        <w:rFonts w:cs="Times New Roman" w:hint="default"/>
      </w:rPr>
    </w:lvl>
    <w:lvl w:ilvl="3">
      <w:start w:val="1"/>
      <w:numFmt w:val="decimal"/>
      <w:lvlText w:val="%4."/>
      <w:lvlJc w:val="left"/>
      <w:pPr>
        <w:ind w:left="3871" w:hanging="360"/>
      </w:pPr>
      <w:rPr>
        <w:rFonts w:cs="Times New Roman" w:hint="default"/>
      </w:rPr>
    </w:lvl>
    <w:lvl w:ilvl="4">
      <w:start w:val="1"/>
      <w:numFmt w:val="lowerLetter"/>
      <w:lvlText w:val="%5."/>
      <w:lvlJc w:val="left"/>
      <w:pPr>
        <w:ind w:left="4591" w:hanging="360"/>
      </w:pPr>
      <w:rPr>
        <w:rFonts w:cs="Times New Roman" w:hint="default"/>
      </w:rPr>
    </w:lvl>
    <w:lvl w:ilvl="5">
      <w:start w:val="1"/>
      <w:numFmt w:val="lowerRoman"/>
      <w:lvlText w:val="%6."/>
      <w:lvlJc w:val="right"/>
      <w:pPr>
        <w:ind w:left="5311" w:hanging="180"/>
      </w:pPr>
      <w:rPr>
        <w:rFonts w:cs="Times New Roman" w:hint="default"/>
      </w:rPr>
    </w:lvl>
    <w:lvl w:ilvl="6">
      <w:start w:val="1"/>
      <w:numFmt w:val="decimal"/>
      <w:lvlText w:val="%7."/>
      <w:lvlJc w:val="left"/>
      <w:pPr>
        <w:ind w:left="6031" w:hanging="360"/>
      </w:pPr>
      <w:rPr>
        <w:rFonts w:cs="Times New Roman" w:hint="default"/>
      </w:rPr>
    </w:lvl>
    <w:lvl w:ilvl="7">
      <w:start w:val="1"/>
      <w:numFmt w:val="lowerLetter"/>
      <w:lvlText w:val="%8."/>
      <w:lvlJc w:val="left"/>
      <w:pPr>
        <w:ind w:left="6751" w:hanging="360"/>
      </w:pPr>
      <w:rPr>
        <w:rFonts w:cs="Times New Roman" w:hint="default"/>
      </w:rPr>
    </w:lvl>
    <w:lvl w:ilvl="8">
      <w:start w:val="1"/>
      <w:numFmt w:val="lowerRoman"/>
      <w:lvlText w:val="%9."/>
      <w:lvlJc w:val="right"/>
      <w:pPr>
        <w:ind w:left="7471" w:hanging="180"/>
      </w:pPr>
      <w:rPr>
        <w:rFonts w:cs="Times New Roman" w:hint="default"/>
      </w:rPr>
    </w:lvl>
  </w:abstractNum>
  <w:abstractNum w:abstractNumId="17">
    <w:nsid w:val="41080ED1"/>
    <w:multiLevelType w:val="hybridMultilevel"/>
    <w:tmpl w:val="128496E0"/>
    <w:lvl w:ilvl="0" w:tplc="23EA2508">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8">
    <w:nsid w:val="46922519"/>
    <w:multiLevelType w:val="hybridMultilevel"/>
    <w:tmpl w:val="2B1E8694"/>
    <w:lvl w:ilvl="0" w:tplc="5B8EC37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9807941"/>
    <w:multiLevelType w:val="hybridMultilevel"/>
    <w:tmpl w:val="9EE077F0"/>
    <w:lvl w:ilvl="0" w:tplc="FFFFFFFF">
      <w:start w:val="1"/>
      <w:numFmt w:val="russianLower"/>
      <w:lvlText w:val="%1)"/>
      <w:lvlJc w:val="left"/>
      <w:pPr>
        <w:ind w:left="1620" w:hanging="360"/>
      </w:pPr>
      <w:rPr>
        <w:rFonts w:cs="Times New Roman" w:hint="default"/>
      </w:rPr>
    </w:lvl>
    <w:lvl w:ilvl="1" w:tplc="FFFFFFFF">
      <w:start w:val="1"/>
      <w:numFmt w:val="lowerLetter"/>
      <w:lvlText w:val="%2."/>
      <w:lvlJc w:val="left"/>
      <w:pPr>
        <w:ind w:left="2340" w:hanging="360"/>
      </w:pPr>
      <w:rPr>
        <w:rFonts w:cs="Times New Roman"/>
      </w:rPr>
    </w:lvl>
    <w:lvl w:ilvl="2" w:tplc="FFFFFFFF" w:tentative="1">
      <w:start w:val="1"/>
      <w:numFmt w:val="lowerRoman"/>
      <w:lvlText w:val="%3."/>
      <w:lvlJc w:val="right"/>
      <w:pPr>
        <w:ind w:left="3060" w:hanging="180"/>
      </w:pPr>
      <w:rPr>
        <w:rFonts w:cs="Times New Roman"/>
      </w:rPr>
    </w:lvl>
    <w:lvl w:ilvl="3" w:tplc="FFFFFFFF" w:tentative="1">
      <w:start w:val="1"/>
      <w:numFmt w:val="decimal"/>
      <w:lvlText w:val="%4."/>
      <w:lvlJc w:val="left"/>
      <w:pPr>
        <w:ind w:left="3780" w:hanging="360"/>
      </w:pPr>
      <w:rPr>
        <w:rFonts w:cs="Times New Roman"/>
      </w:rPr>
    </w:lvl>
    <w:lvl w:ilvl="4" w:tplc="FFFFFFFF" w:tentative="1">
      <w:start w:val="1"/>
      <w:numFmt w:val="lowerLetter"/>
      <w:lvlText w:val="%5."/>
      <w:lvlJc w:val="left"/>
      <w:pPr>
        <w:ind w:left="4500" w:hanging="360"/>
      </w:pPr>
      <w:rPr>
        <w:rFonts w:cs="Times New Roman"/>
      </w:rPr>
    </w:lvl>
    <w:lvl w:ilvl="5" w:tplc="FFFFFFFF" w:tentative="1">
      <w:start w:val="1"/>
      <w:numFmt w:val="lowerRoman"/>
      <w:lvlText w:val="%6."/>
      <w:lvlJc w:val="right"/>
      <w:pPr>
        <w:ind w:left="5220" w:hanging="180"/>
      </w:pPr>
      <w:rPr>
        <w:rFonts w:cs="Times New Roman"/>
      </w:rPr>
    </w:lvl>
    <w:lvl w:ilvl="6" w:tplc="FFFFFFFF" w:tentative="1">
      <w:start w:val="1"/>
      <w:numFmt w:val="decimal"/>
      <w:lvlText w:val="%7."/>
      <w:lvlJc w:val="left"/>
      <w:pPr>
        <w:ind w:left="5940" w:hanging="360"/>
      </w:pPr>
      <w:rPr>
        <w:rFonts w:cs="Times New Roman"/>
      </w:rPr>
    </w:lvl>
    <w:lvl w:ilvl="7" w:tplc="FFFFFFFF" w:tentative="1">
      <w:start w:val="1"/>
      <w:numFmt w:val="lowerLetter"/>
      <w:lvlText w:val="%8."/>
      <w:lvlJc w:val="left"/>
      <w:pPr>
        <w:ind w:left="6660" w:hanging="360"/>
      </w:pPr>
      <w:rPr>
        <w:rFonts w:cs="Times New Roman"/>
      </w:rPr>
    </w:lvl>
    <w:lvl w:ilvl="8" w:tplc="FFFFFFFF" w:tentative="1">
      <w:start w:val="1"/>
      <w:numFmt w:val="lowerRoman"/>
      <w:lvlText w:val="%9."/>
      <w:lvlJc w:val="right"/>
      <w:pPr>
        <w:ind w:left="7380" w:hanging="180"/>
      </w:pPr>
      <w:rPr>
        <w:rFonts w:cs="Times New Roman"/>
      </w:rPr>
    </w:lvl>
  </w:abstractNum>
  <w:abstractNum w:abstractNumId="20">
    <w:nsid w:val="4A1D6D46"/>
    <w:multiLevelType w:val="hybridMultilevel"/>
    <w:tmpl w:val="985443AA"/>
    <w:lvl w:ilvl="0" w:tplc="E08295CE">
      <w:start w:val="1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06F7AE2"/>
    <w:multiLevelType w:val="hybridMultilevel"/>
    <w:tmpl w:val="3AB00326"/>
    <w:lvl w:ilvl="0" w:tplc="754E905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1F30FF9"/>
    <w:multiLevelType w:val="hybridMultilevel"/>
    <w:tmpl w:val="B112A2AE"/>
    <w:lvl w:ilvl="0" w:tplc="FFFFFFFF">
      <w:start w:val="1"/>
      <w:numFmt w:val="russianLower"/>
      <w:lvlText w:val="%1)"/>
      <w:lvlJc w:val="left"/>
      <w:pPr>
        <w:ind w:left="1260" w:hanging="360"/>
      </w:pPr>
      <w:rPr>
        <w:rFonts w:cs="Times New Roman" w:hint="default"/>
      </w:rPr>
    </w:lvl>
    <w:lvl w:ilvl="1" w:tplc="FFFFFFFF">
      <w:start w:val="1"/>
      <w:numFmt w:val="decimal"/>
      <w:lvlText w:val="%2."/>
      <w:lvlJc w:val="left"/>
      <w:pPr>
        <w:ind w:left="360" w:hanging="360"/>
      </w:pPr>
      <w:rPr>
        <w:rFonts w:cs="Times New Roman" w:hint="default"/>
      </w:rPr>
    </w:lvl>
    <w:lvl w:ilvl="2" w:tplc="FFFFFFFF" w:tentative="1">
      <w:start w:val="1"/>
      <w:numFmt w:val="lowerRoman"/>
      <w:lvlText w:val="%3."/>
      <w:lvlJc w:val="right"/>
      <w:pPr>
        <w:ind w:left="2700" w:hanging="180"/>
      </w:pPr>
      <w:rPr>
        <w:rFonts w:cs="Times New Roman"/>
      </w:rPr>
    </w:lvl>
    <w:lvl w:ilvl="3" w:tplc="FFFFFFFF" w:tentative="1">
      <w:start w:val="1"/>
      <w:numFmt w:val="decimal"/>
      <w:lvlText w:val="%4."/>
      <w:lvlJc w:val="left"/>
      <w:pPr>
        <w:ind w:left="3420" w:hanging="360"/>
      </w:pPr>
      <w:rPr>
        <w:rFonts w:cs="Times New Roman"/>
      </w:rPr>
    </w:lvl>
    <w:lvl w:ilvl="4" w:tplc="FFFFFFFF" w:tentative="1">
      <w:start w:val="1"/>
      <w:numFmt w:val="lowerLetter"/>
      <w:lvlText w:val="%5."/>
      <w:lvlJc w:val="left"/>
      <w:pPr>
        <w:ind w:left="4140" w:hanging="360"/>
      </w:pPr>
      <w:rPr>
        <w:rFonts w:cs="Times New Roman"/>
      </w:rPr>
    </w:lvl>
    <w:lvl w:ilvl="5" w:tplc="FFFFFFFF" w:tentative="1">
      <w:start w:val="1"/>
      <w:numFmt w:val="lowerRoman"/>
      <w:lvlText w:val="%6."/>
      <w:lvlJc w:val="right"/>
      <w:pPr>
        <w:ind w:left="4860" w:hanging="180"/>
      </w:pPr>
      <w:rPr>
        <w:rFonts w:cs="Times New Roman"/>
      </w:rPr>
    </w:lvl>
    <w:lvl w:ilvl="6" w:tplc="FFFFFFFF" w:tentative="1">
      <w:start w:val="1"/>
      <w:numFmt w:val="decimal"/>
      <w:lvlText w:val="%7."/>
      <w:lvlJc w:val="left"/>
      <w:pPr>
        <w:ind w:left="5580" w:hanging="360"/>
      </w:pPr>
      <w:rPr>
        <w:rFonts w:cs="Times New Roman"/>
      </w:rPr>
    </w:lvl>
    <w:lvl w:ilvl="7" w:tplc="FFFFFFFF" w:tentative="1">
      <w:start w:val="1"/>
      <w:numFmt w:val="lowerLetter"/>
      <w:lvlText w:val="%8."/>
      <w:lvlJc w:val="left"/>
      <w:pPr>
        <w:ind w:left="6300" w:hanging="360"/>
      </w:pPr>
      <w:rPr>
        <w:rFonts w:cs="Times New Roman"/>
      </w:rPr>
    </w:lvl>
    <w:lvl w:ilvl="8" w:tplc="FFFFFFFF" w:tentative="1">
      <w:start w:val="1"/>
      <w:numFmt w:val="lowerRoman"/>
      <w:lvlText w:val="%9."/>
      <w:lvlJc w:val="right"/>
      <w:pPr>
        <w:ind w:left="7020" w:hanging="180"/>
      </w:pPr>
      <w:rPr>
        <w:rFonts w:cs="Times New Roman"/>
      </w:rPr>
    </w:lvl>
  </w:abstractNum>
  <w:abstractNum w:abstractNumId="23">
    <w:nsid w:val="52217E21"/>
    <w:multiLevelType w:val="multilevel"/>
    <w:tmpl w:val="6A80254C"/>
    <w:name w:val="zzmpFWB||FW Body Text|2|3|1|1|0|49||1|0|32||1|0|32||1|0|32||1|0|32||1|0|32||1|0|32||1|0|32||mpNA||2"/>
    <w:lvl w:ilvl="0">
      <w:start w:val="1"/>
      <w:numFmt w:val="russianLower"/>
      <w:lvlText w:val="(%1)"/>
      <w:lvlJc w:val="left"/>
      <w:pPr>
        <w:tabs>
          <w:tab w:val="num" w:pos="1841"/>
        </w:tabs>
        <w:ind w:left="1841" w:hanging="851"/>
      </w:pPr>
      <w:rPr>
        <w:rFonts w:cs="Times New Roman" w:hint="default"/>
        <w:color w:val="auto"/>
      </w:rPr>
    </w:lvl>
    <w:lvl w:ilvl="1">
      <w:start w:val="1"/>
      <w:numFmt w:val="lowerLetter"/>
      <w:lvlText w:val="%2."/>
      <w:lvlJc w:val="left"/>
      <w:pPr>
        <w:ind w:left="6677" w:hanging="360"/>
      </w:pPr>
      <w:rPr>
        <w:rFonts w:cs="Times New Roman" w:hint="default"/>
      </w:rPr>
    </w:lvl>
    <w:lvl w:ilvl="2">
      <w:start w:val="1"/>
      <w:numFmt w:val="lowerRoman"/>
      <w:lvlText w:val="%3."/>
      <w:lvlJc w:val="right"/>
      <w:pPr>
        <w:ind w:left="7397" w:hanging="180"/>
      </w:pPr>
      <w:rPr>
        <w:rFonts w:cs="Times New Roman" w:hint="default"/>
      </w:rPr>
    </w:lvl>
    <w:lvl w:ilvl="3">
      <w:start w:val="1"/>
      <w:numFmt w:val="decimal"/>
      <w:lvlText w:val="%4."/>
      <w:lvlJc w:val="left"/>
      <w:pPr>
        <w:ind w:left="8117" w:hanging="360"/>
      </w:pPr>
      <w:rPr>
        <w:rFonts w:cs="Times New Roman" w:hint="default"/>
      </w:rPr>
    </w:lvl>
    <w:lvl w:ilvl="4">
      <w:start w:val="1"/>
      <w:numFmt w:val="lowerLetter"/>
      <w:lvlText w:val="%5."/>
      <w:lvlJc w:val="left"/>
      <w:pPr>
        <w:ind w:left="8837" w:hanging="360"/>
      </w:pPr>
      <w:rPr>
        <w:rFonts w:cs="Times New Roman" w:hint="default"/>
      </w:rPr>
    </w:lvl>
    <w:lvl w:ilvl="5">
      <w:start w:val="1"/>
      <w:numFmt w:val="lowerRoman"/>
      <w:lvlText w:val="%6."/>
      <w:lvlJc w:val="right"/>
      <w:pPr>
        <w:ind w:left="9557" w:hanging="180"/>
      </w:pPr>
      <w:rPr>
        <w:rFonts w:cs="Times New Roman" w:hint="default"/>
      </w:rPr>
    </w:lvl>
    <w:lvl w:ilvl="6">
      <w:start w:val="1"/>
      <w:numFmt w:val="decimal"/>
      <w:lvlText w:val="%7."/>
      <w:lvlJc w:val="left"/>
      <w:pPr>
        <w:ind w:left="10277" w:hanging="360"/>
      </w:pPr>
      <w:rPr>
        <w:rFonts w:cs="Times New Roman" w:hint="default"/>
      </w:rPr>
    </w:lvl>
    <w:lvl w:ilvl="7">
      <w:start w:val="1"/>
      <w:numFmt w:val="lowerLetter"/>
      <w:lvlText w:val="%8."/>
      <w:lvlJc w:val="left"/>
      <w:pPr>
        <w:ind w:left="10997" w:hanging="360"/>
      </w:pPr>
      <w:rPr>
        <w:rFonts w:cs="Times New Roman" w:hint="default"/>
      </w:rPr>
    </w:lvl>
    <w:lvl w:ilvl="8">
      <w:start w:val="1"/>
      <w:numFmt w:val="lowerRoman"/>
      <w:lvlText w:val="%9."/>
      <w:lvlJc w:val="right"/>
      <w:pPr>
        <w:ind w:left="11717" w:hanging="180"/>
      </w:pPr>
      <w:rPr>
        <w:rFonts w:cs="Times New Roman" w:hint="default"/>
      </w:rPr>
    </w:lvl>
  </w:abstractNum>
  <w:abstractNum w:abstractNumId="24">
    <w:nsid w:val="52653A6A"/>
    <w:multiLevelType w:val="multilevel"/>
    <w:tmpl w:val="58AA047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531E7C32"/>
    <w:multiLevelType w:val="hybridMultilevel"/>
    <w:tmpl w:val="9676D346"/>
    <w:lvl w:ilvl="0" w:tplc="30127A8C">
      <w:start w:val="1"/>
      <w:numFmt w:val="decimal"/>
      <w:pStyle w:val="a3"/>
      <w:lvlText w:val="Таблица %1 -"/>
      <w:lvlJc w:val="left"/>
      <w:pPr>
        <w:tabs>
          <w:tab w:val="num" w:pos="3600"/>
        </w:tabs>
        <w:ind w:left="1366" w:firstLine="794"/>
      </w:pPr>
      <w:rPr>
        <w:rFonts w:ascii="Times New Roman" w:hAnsi="Times New Roman" w:cs="Times New Roman" w:hint="default"/>
        <w:b/>
        <w:i w:val="0"/>
        <w:caps w:val="0"/>
        <w:strike w:val="0"/>
        <w:dstrike w:val="0"/>
        <w:outline w:val="0"/>
        <w:shadow w:val="0"/>
        <w:emboss w:val="0"/>
        <w:imprint w:val="0"/>
        <w:vanish w:val="0"/>
        <w:sz w:val="24"/>
        <w:szCs w:val="24"/>
        <w:vertAlign w:val="baseline"/>
      </w:rPr>
    </w:lvl>
    <w:lvl w:ilvl="1" w:tplc="AC64F07C">
      <w:start w:val="1"/>
      <w:numFmt w:val="bullet"/>
      <w:lvlText w:val=""/>
      <w:lvlJc w:val="left"/>
      <w:pPr>
        <w:tabs>
          <w:tab w:val="num" w:pos="1440"/>
        </w:tabs>
        <w:ind w:left="1440" w:hanging="360"/>
      </w:pPr>
      <w:rPr>
        <w:rFonts w:ascii="Symbol" w:hAnsi="Symbol" w:cs="Times New Roman" w:hint="default"/>
      </w:rPr>
    </w:lvl>
    <w:lvl w:ilvl="2" w:tplc="8522E9BC">
      <w:start w:val="1"/>
      <w:numFmt w:val="lowerRoman"/>
      <w:lvlText w:val="%3."/>
      <w:lvlJc w:val="right"/>
      <w:pPr>
        <w:tabs>
          <w:tab w:val="num" w:pos="2160"/>
        </w:tabs>
        <w:ind w:left="2160" w:hanging="180"/>
      </w:pPr>
    </w:lvl>
    <w:lvl w:ilvl="3" w:tplc="9086FBCA">
      <w:start w:val="1"/>
      <w:numFmt w:val="decimal"/>
      <w:lvlText w:val="%4."/>
      <w:lvlJc w:val="left"/>
      <w:pPr>
        <w:tabs>
          <w:tab w:val="num" w:pos="2880"/>
        </w:tabs>
        <w:ind w:left="2880" w:hanging="360"/>
      </w:pPr>
    </w:lvl>
    <w:lvl w:ilvl="4" w:tplc="3B3256F2">
      <w:start w:val="1"/>
      <w:numFmt w:val="lowerLetter"/>
      <w:lvlText w:val="%5."/>
      <w:lvlJc w:val="left"/>
      <w:pPr>
        <w:tabs>
          <w:tab w:val="num" w:pos="3600"/>
        </w:tabs>
        <w:ind w:left="3600" w:hanging="360"/>
      </w:pPr>
    </w:lvl>
    <w:lvl w:ilvl="5" w:tplc="DBA63380">
      <w:start w:val="1"/>
      <w:numFmt w:val="lowerRoman"/>
      <w:lvlText w:val="%6."/>
      <w:lvlJc w:val="right"/>
      <w:pPr>
        <w:tabs>
          <w:tab w:val="num" w:pos="4320"/>
        </w:tabs>
        <w:ind w:left="4320" w:hanging="180"/>
      </w:pPr>
    </w:lvl>
    <w:lvl w:ilvl="6" w:tplc="00D44682">
      <w:start w:val="1"/>
      <w:numFmt w:val="decimal"/>
      <w:lvlText w:val="%7."/>
      <w:lvlJc w:val="left"/>
      <w:pPr>
        <w:tabs>
          <w:tab w:val="num" w:pos="5040"/>
        </w:tabs>
        <w:ind w:left="5040" w:hanging="360"/>
      </w:pPr>
    </w:lvl>
    <w:lvl w:ilvl="7" w:tplc="76983512">
      <w:start w:val="1"/>
      <w:numFmt w:val="lowerLetter"/>
      <w:lvlText w:val="%8."/>
      <w:lvlJc w:val="left"/>
      <w:pPr>
        <w:tabs>
          <w:tab w:val="num" w:pos="5760"/>
        </w:tabs>
        <w:ind w:left="5760" w:hanging="360"/>
      </w:pPr>
    </w:lvl>
    <w:lvl w:ilvl="8" w:tplc="64CC4170">
      <w:start w:val="1"/>
      <w:numFmt w:val="lowerRoman"/>
      <w:lvlText w:val="%9."/>
      <w:lvlJc w:val="right"/>
      <w:pPr>
        <w:tabs>
          <w:tab w:val="num" w:pos="6480"/>
        </w:tabs>
        <w:ind w:left="6480" w:hanging="180"/>
      </w:pPr>
    </w:lvl>
  </w:abstractNum>
  <w:abstractNum w:abstractNumId="26">
    <w:nsid w:val="53E6562C"/>
    <w:multiLevelType w:val="multilevel"/>
    <w:tmpl w:val="26D879EC"/>
    <w:lvl w:ilvl="0">
      <w:start w:val="1"/>
      <w:numFmt w:val="upperRoman"/>
      <w:pStyle w:val="4"/>
      <w:lvlText w:val="%1."/>
      <w:lvlJc w:val="left"/>
      <w:pPr>
        <w:tabs>
          <w:tab w:val="num" w:pos="851"/>
        </w:tabs>
        <w:ind w:left="851" w:hanging="851"/>
      </w:pPr>
      <w:rPr>
        <w:rFonts w:cs="Times New Roman" w:hint="default"/>
      </w:rPr>
    </w:lvl>
    <w:lvl w:ilvl="1">
      <w:start w:val="1"/>
      <w:numFmt w:val="lowerLetter"/>
      <w:lvlText w:val="%2."/>
      <w:lvlJc w:val="left"/>
      <w:pPr>
        <w:ind w:left="4696" w:hanging="360"/>
      </w:pPr>
      <w:rPr>
        <w:rFonts w:cs="Times New Roman" w:hint="default"/>
      </w:rPr>
    </w:lvl>
    <w:lvl w:ilvl="2">
      <w:start w:val="1"/>
      <w:numFmt w:val="lowerRoman"/>
      <w:lvlText w:val="%3."/>
      <w:lvlJc w:val="right"/>
      <w:pPr>
        <w:ind w:left="5416" w:hanging="180"/>
      </w:pPr>
      <w:rPr>
        <w:rFonts w:cs="Times New Roman" w:hint="default"/>
      </w:rPr>
    </w:lvl>
    <w:lvl w:ilvl="3">
      <w:start w:val="1"/>
      <w:numFmt w:val="decimal"/>
      <w:lvlText w:val="%4."/>
      <w:lvlJc w:val="left"/>
      <w:pPr>
        <w:ind w:left="6136" w:hanging="360"/>
      </w:pPr>
      <w:rPr>
        <w:rFonts w:cs="Times New Roman" w:hint="default"/>
      </w:rPr>
    </w:lvl>
    <w:lvl w:ilvl="4">
      <w:start w:val="1"/>
      <w:numFmt w:val="lowerLetter"/>
      <w:lvlText w:val="%5."/>
      <w:lvlJc w:val="left"/>
      <w:pPr>
        <w:ind w:left="6856" w:hanging="360"/>
      </w:pPr>
      <w:rPr>
        <w:rFonts w:cs="Times New Roman" w:hint="default"/>
      </w:rPr>
    </w:lvl>
    <w:lvl w:ilvl="5">
      <w:start w:val="1"/>
      <w:numFmt w:val="lowerRoman"/>
      <w:lvlText w:val="%6."/>
      <w:lvlJc w:val="right"/>
      <w:pPr>
        <w:ind w:left="7576" w:hanging="180"/>
      </w:pPr>
      <w:rPr>
        <w:rFonts w:cs="Times New Roman" w:hint="default"/>
      </w:rPr>
    </w:lvl>
    <w:lvl w:ilvl="6">
      <w:start w:val="1"/>
      <w:numFmt w:val="decimal"/>
      <w:lvlText w:val="%7."/>
      <w:lvlJc w:val="left"/>
      <w:pPr>
        <w:ind w:left="8296" w:hanging="360"/>
      </w:pPr>
      <w:rPr>
        <w:rFonts w:cs="Times New Roman" w:hint="default"/>
      </w:rPr>
    </w:lvl>
    <w:lvl w:ilvl="7">
      <w:start w:val="1"/>
      <w:numFmt w:val="lowerLetter"/>
      <w:lvlText w:val="%8."/>
      <w:lvlJc w:val="left"/>
      <w:pPr>
        <w:ind w:left="9016" w:hanging="360"/>
      </w:pPr>
      <w:rPr>
        <w:rFonts w:cs="Times New Roman" w:hint="default"/>
      </w:rPr>
    </w:lvl>
    <w:lvl w:ilvl="8">
      <w:start w:val="1"/>
      <w:numFmt w:val="lowerRoman"/>
      <w:lvlText w:val="%9."/>
      <w:lvlJc w:val="right"/>
      <w:pPr>
        <w:ind w:left="9736" w:hanging="180"/>
      </w:pPr>
      <w:rPr>
        <w:rFonts w:cs="Times New Roman" w:hint="default"/>
      </w:rPr>
    </w:lvl>
  </w:abstractNum>
  <w:abstractNum w:abstractNumId="27">
    <w:nsid w:val="584C1824"/>
    <w:multiLevelType w:val="hybridMultilevel"/>
    <w:tmpl w:val="A4DAB1F6"/>
    <w:lvl w:ilvl="0" w:tplc="B0D0AB78">
      <w:start w:val="1"/>
      <w:numFmt w:val="bullet"/>
      <w:pStyle w:val="5"/>
      <w:lvlText w:val=""/>
      <w:lvlJc w:val="left"/>
      <w:pPr>
        <w:tabs>
          <w:tab w:val="num" w:pos="1077"/>
        </w:tabs>
        <w:ind w:left="0" w:firstLine="680"/>
      </w:pPr>
      <w:rPr>
        <w:rFonts w:ascii="Symbol" w:hAnsi="Symbol" w:hint="default"/>
        <w:b w:val="0"/>
        <w:i w:val="0"/>
        <w:color w:val="auto"/>
        <w:spacing w:val="0"/>
      </w:rPr>
    </w:lvl>
    <w:lvl w:ilvl="1" w:tplc="84EA912E">
      <w:start w:val="4"/>
      <w:numFmt w:val="decimal"/>
      <w:lvlText w:val="%2."/>
      <w:lvlJc w:val="left"/>
      <w:pPr>
        <w:tabs>
          <w:tab w:val="num" w:pos="2160"/>
        </w:tabs>
        <w:ind w:left="2160" w:hanging="360"/>
      </w:pPr>
      <w:rPr>
        <w:rFonts w:hint="default"/>
      </w:rPr>
    </w:lvl>
    <w:lvl w:ilvl="2" w:tplc="0144FFA2" w:tentative="1">
      <w:start w:val="1"/>
      <w:numFmt w:val="lowerRoman"/>
      <w:lvlText w:val="%3."/>
      <w:lvlJc w:val="right"/>
      <w:pPr>
        <w:tabs>
          <w:tab w:val="num" w:pos="2880"/>
        </w:tabs>
        <w:ind w:left="2880" w:hanging="180"/>
      </w:pPr>
    </w:lvl>
    <w:lvl w:ilvl="3" w:tplc="A03E17E6" w:tentative="1">
      <w:start w:val="1"/>
      <w:numFmt w:val="decimal"/>
      <w:lvlText w:val="%4."/>
      <w:lvlJc w:val="left"/>
      <w:pPr>
        <w:tabs>
          <w:tab w:val="num" w:pos="3600"/>
        </w:tabs>
        <w:ind w:left="3600" w:hanging="360"/>
      </w:pPr>
    </w:lvl>
    <w:lvl w:ilvl="4" w:tplc="315E6054" w:tentative="1">
      <w:start w:val="1"/>
      <w:numFmt w:val="lowerLetter"/>
      <w:lvlText w:val="%5."/>
      <w:lvlJc w:val="left"/>
      <w:pPr>
        <w:tabs>
          <w:tab w:val="num" w:pos="4320"/>
        </w:tabs>
        <w:ind w:left="4320" w:hanging="360"/>
      </w:pPr>
    </w:lvl>
    <w:lvl w:ilvl="5" w:tplc="D13A422C" w:tentative="1">
      <w:start w:val="1"/>
      <w:numFmt w:val="lowerRoman"/>
      <w:lvlText w:val="%6."/>
      <w:lvlJc w:val="right"/>
      <w:pPr>
        <w:tabs>
          <w:tab w:val="num" w:pos="5040"/>
        </w:tabs>
        <w:ind w:left="5040" w:hanging="180"/>
      </w:pPr>
    </w:lvl>
    <w:lvl w:ilvl="6" w:tplc="EE62BA9E" w:tentative="1">
      <w:start w:val="1"/>
      <w:numFmt w:val="decimal"/>
      <w:lvlText w:val="%7."/>
      <w:lvlJc w:val="left"/>
      <w:pPr>
        <w:tabs>
          <w:tab w:val="num" w:pos="5760"/>
        </w:tabs>
        <w:ind w:left="5760" w:hanging="360"/>
      </w:pPr>
    </w:lvl>
    <w:lvl w:ilvl="7" w:tplc="B0D8F0D0" w:tentative="1">
      <w:start w:val="1"/>
      <w:numFmt w:val="lowerLetter"/>
      <w:lvlText w:val="%8."/>
      <w:lvlJc w:val="left"/>
      <w:pPr>
        <w:tabs>
          <w:tab w:val="num" w:pos="6480"/>
        </w:tabs>
        <w:ind w:left="6480" w:hanging="360"/>
      </w:pPr>
    </w:lvl>
    <w:lvl w:ilvl="8" w:tplc="F2E4A20A" w:tentative="1">
      <w:start w:val="1"/>
      <w:numFmt w:val="lowerRoman"/>
      <w:lvlText w:val="%9."/>
      <w:lvlJc w:val="right"/>
      <w:pPr>
        <w:tabs>
          <w:tab w:val="num" w:pos="7200"/>
        </w:tabs>
        <w:ind w:left="7200" w:hanging="180"/>
      </w:pPr>
    </w:lvl>
  </w:abstractNum>
  <w:abstractNum w:abstractNumId="28">
    <w:nsid w:val="58754506"/>
    <w:multiLevelType w:val="multilevel"/>
    <w:tmpl w:val="53C2A9B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5C7C4D1B"/>
    <w:multiLevelType w:val="multilevel"/>
    <w:tmpl w:val="A9D01E0A"/>
    <w:lvl w:ilvl="0">
      <w:start w:val="2"/>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nsid w:val="61BF3956"/>
    <w:multiLevelType w:val="multilevel"/>
    <w:tmpl w:val="B7048EA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5E6BFC"/>
    <w:multiLevelType w:val="multilevel"/>
    <w:tmpl w:val="E7925E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50E10C0"/>
    <w:multiLevelType w:val="multilevel"/>
    <w:tmpl w:val="F3E2D6D6"/>
    <w:lvl w:ilvl="0">
      <w:start w:val="1"/>
      <w:numFmt w:val="decimal"/>
      <w:pStyle w:val="ARTICLE"/>
      <w:lvlText w:val="ARTICLE %1."/>
      <w:lvlJc w:val="left"/>
      <w:pPr>
        <w:tabs>
          <w:tab w:val="num" w:pos="1985"/>
        </w:tabs>
        <w:ind w:left="1985" w:hanging="1985"/>
      </w:pPr>
      <w:rPr>
        <w:rFonts w:ascii="Times New Roman Gras" w:hAnsi="Times New Roman Gras" w:cs="Times New Roman" w:hint="default"/>
        <w:b/>
        <w:i w:val="0"/>
        <w:caps/>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3">
    <w:nsid w:val="665A49F4"/>
    <w:multiLevelType w:val="multilevel"/>
    <w:tmpl w:val="D97E75D4"/>
    <w:lvl w:ilvl="0">
      <w:start w:val="11"/>
      <w:numFmt w:val="decimal"/>
      <w:lvlText w:val="%1."/>
      <w:lvlJc w:val="left"/>
      <w:pPr>
        <w:ind w:left="622"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A31238C"/>
    <w:multiLevelType w:val="hybridMultilevel"/>
    <w:tmpl w:val="C10C7094"/>
    <w:lvl w:ilvl="0" w:tplc="EB2695CC">
      <w:start w:val="1"/>
      <w:numFmt w:val="bullet"/>
      <w:pStyle w:val="a4"/>
      <w:lvlText w:val=""/>
      <w:lvlJc w:val="left"/>
      <w:pPr>
        <w:tabs>
          <w:tab w:val="num" w:pos="567"/>
        </w:tabs>
        <w:ind w:left="567" w:hanging="454"/>
      </w:pPr>
      <w:rPr>
        <w:rFonts w:ascii="Symbol" w:hAnsi="Symbol" w:hint="default"/>
      </w:rPr>
    </w:lvl>
    <w:lvl w:ilvl="1" w:tplc="2C3A09E8" w:tentative="1">
      <w:start w:val="1"/>
      <w:numFmt w:val="bullet"/>
      <w:lvlText w:val="o"/>
      <w:lvlJc w:val="left"/>
      <w:pPr>
        <w:tabs>
          <w:tab w:val="num" w:pos="1440"/>
        </w:tabs>
        <w:ind w:left="1440" w:hanging="360"/>
      </w:pPr>
      <w:rPr>
        <w:rFonts w:ascii="Courier New" w:hAnsi="Courier New" w:cs="Courier New" w:hint="default"/>
      </w:rPr>
    </w:lvl>
    <w:lvl w:ilvl="2" w:tplc="4B2C3282" w:tentative="1">
      <w:start w:val="1"/>
      <w:numFmt w:val="bullet"/>
      <w:lvlText w:val=""/>
      <w:lvlJc w:val="left"/>
      <w:pPr>
        <w:tabs>
          <w:tab w:val="num" w:pos="2160"/>
        </w:tabs>
        <w:ind w:left="2160" w:hanging="360"/>
      </w:pPr>
      <w:rPr>
        <w:rFonts w:ascii="Wingdings" w:hAnsi="Wingdings" w:hint="default"/>
      </w:rPr>
    </w:lvl>
    <w:lvl w:ilvl="3" w:tplc="27961580" w:tentative="1">
      <w:start w:val="1"/>
      <w:numFmt w:val="bullet"/>
      <w:lvlText w:val=""/>
      <w:lvlJc w:val="left"/>
      <w:pPr>
        <w:tabs>
          <w:tab w:val="num" w:pos="2880"/>
        </w:tabs>
        <w:ind w:left="2880" w:hanging="360"/>
      </w:pPr>
      <w:rPr>
        <w:rFonts w:ascii="Symbol" w:hAnsi="Symbol" w:hint="default"/>
      </w:rPr>
    </w:lvl>
    <w:lvl w:ilvl="4" w:tplc="21FAF856" w:tentative="1">
      <w:start w:val="1"/>
      <w:numFmt w:val="bullet"/>
      <w:lvlText w:val="o"/>
      <w:lvlJc w:val="left"/>
      <w:pPr>
        <w:tabs>
          <w:tab w:val="num" w:pos="3600"/>
        </w:tabs>
        <w:ind w:left="3600" w:hanging="360"/>
      </w:pPr>
      <w:rPr>
        <w:rFonts w:ascii="Courier New" w:hAnsi="Courier New" w:cs="Courier New" w:hint="default"/>
      </w:rPr>
    </w:lvl>
    <w:lvl w:ilvl="5" w:tplc="93D4D1EA" w:tentative="1">
      <w:start w:val="1"/>
      <w:numFmt w:val="bullet"/>
      <w:lvlText w:val=""/>
      <w:lvlJc w:val="left"/>
      <w:pPr>
        <w:tabs>
          <w:tab w:val="num" w:pos="4320"/>
        </w:tabs>
        <w:ind w:left="4320" w:hanging="360"/>
      </w:pPr>
      <w:rPr>
        <w:rFonts w:ascii="Wingdings" w:hAnsi="Wingdings" w:hint="default"/>
      </w:rPr>
    </w:lvl>
    <w:lvl w:ilvl="6" w:tplc="9042BA64" w:tentative="1">
      <w:start w:val="1"/>
      <w:numFmt w:val="bullet"/>
      <w:lvlText w:val=""/>
      <w:lvlJc w:val="left"/>
      <w:pPr>
        <w:tabs>
          <w:tab w:val="num" w:pos="5040"/>
        </w:tabs>
        <w:ind w:left="5040" w:hanging="360"/>
      </w:pPr>
      <w:rPr>
        <w:rFonts w:ascii="Symbol" w:hAnsi="Symbol" w:hint="default"/>
      </w:rPr>
    </w:lvl>
    <w:lvl w:ilvl="7" w:tplc="0310C3F2" w:tentative="1">
      <w:start w:val="1"/>
      <w:numFmt w:val="bullet"/>
      <w:lvlText w:val="o"/>
      <w:lvlJc w:val="left"/>
      <w:pPr>
        <w:tabs>
          <w:tab w:val="num" w:pos="5760"/>
        </w:tabs>
        <w:ind w:left="5760" w:hanging="360"/>
      </w:pPr>
      <w:rPr>
        <w:rFonts w:ascii="Courier New" w:hAnsi="Courier New" w:cs="Courier New" w:hint="default"/>
      </w:rPr>
    </w:lvl>
    <w:lvl w:ilvl="8" w:tplc="8E688CFE" w:tentative="1">
      <w:start w:val="1"/>
      <w:numFmt w:val="bullet"/>
      <w:lvlText w:val=""/>
      <w:lvlJc w:val="left"/>
      <w:pPr>
        <w:tabs>
          <w:tab w:val="num" w:pos="6480"/>
        </w:tabs>
        <w:ind w:left="6480" w:hanging="360"/>
      </w:pPr>
      <w:rPr>
        <w:rFonts w:ascii="Wingdings" w:hAnsi="Wingdings" w:hint="default"/>
      </w:rPr>
    </w:lvl>
  </w:abstractNum>
  <w:abstractNum w:abstractNumId="35">
    <w:nsid w:val="6D9074D1"/>
    <w:multiLevelType w:val="hybridMultilevel"/>
    <w:tmpl w:val="675ED6D0"/>
    <w:lvl w:ilvl="0" w:tplc="7E46A5F0">
      <w:start w:val="17"/>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6DE828D6"/>
    <w:multiLevelType w:val="multilevel"/>
    <w:tmpl w:val="F8742C60"/>
    <w:lvl w:ilvl="0">
      <w:start w:val="1"/>
      <w:numFmt w:val="upperRoman"/>
      <w:pStyle w:val="CHAPITRE"/>
      <w:suff w:val="space"/>
      <w:lvlText w:val="CHAPITRE %1."/>
      <w:lvlJc w:val="left"/>
      <w:rPr>
        <w:rFonts w:ascii="Times New Roman Gras" w:hAnsi="Times New Roman Gras" w:cs="Times New Roman" w:hint="default"/>
        <w:b/>
        <w:i w:val="0"/>
        <w:caps/>
        <w:sz w:val="26"/>
      </w:rPr>
    </w:lvl>
    <w:lvl w:ilvl="1">
      <w:start w:val="1"/>
      <w:numFmt w:val="lowerLetter"/>
      <w:pStyle w:val="20"/>
      <w:lvlText w:val="%2."/>
      <w:lvlJc w:val="left"/>
      <w:pPr>
        <w:ind w:left="5475" w:hanging="360"/>
      </w:pPr>
      <w:rPr>
        <w:rFonts w:cs="Times New Roman" w:hint="default"/>
      </w:rPr>
    </w:lvl>
    <w:lvl w:ilvl="2">
      <w:start w:val="1"/>
      <w:numFmt w:val="lowerRoman"/>
      <w:pStyle w:val="30"/>
      <w:lvlText w:val="%3."/>
      <w:lvlJc w:val="right"/>
      <w:pPr>
        <w:ind w:left="6195" w:hanging="180"/>
      </w:pPr>
      <w:rPr>
        <w:rFonts w:cs="Times New Roman" w:hint="default"/>
      </w:rPr>
    </w:lvl>
    <w:lvl w:ilvl="3">
      <w:start w:val="1"/>
      <w:numFmt w:val="decimal"/>
      <w:lvlText w:val="%4."/>
      <w:lvlJc w:val="left"/>
      <w:pPr>
        <w:ind w:left="6915" w:hanging="360"/>
      </w:pPr>
      <w:rPr>
        <w:rFonts w:cs="Times New Roman" w:hint="default"/>
      </w:rPr>
    </w:lvl>
    <w:lvl w:ilvl="4">
      <w:start w:val="1"/>
      <w:numFmt w:val="lowerLetter"/>
      <w:lvlText w:val="%5."/>
      <w:lvlJc w:val="left"/>
      <w:pPr>
        <w:ind w:left="7635" w:hanging="360"/>
      </w:pPr>
      <w:rPr>
        <w:rFonts w:cs="Times New Roman" w:hint="default"/>
      </w:rPr>
    </w:lvl>
    <w:lvl w:ilvl="5">
      <w:start w:val="1"/>
      <w:numFmt w:val="lowerRoman"/>
      <w:lvlText w:val="%6."/>
      <w:lvlJc w:val="right"/>
      <w:pPr>
        <w:ind w:left="8355" w:hanging="180"/>
      </w:pPr>
      <w:rPr>
        <w:rFonts w:cs="Times New Roman" w:hint="default"/>
      </w:rPr>
    </w:lvl>
    <w:lvl w:ilvl="6">
      <w:start w:val="1"/>
      <w:numFmt w:val="decimal"/>
      <w:lvlText w:val="%7."/>
      <w:lvlJc w:val="left"/>
      <w:pPr>
        <w:ind w:left="9075" w:hanging="360"/>
      </w:pPr>
      <w:rPr>
        <w:rFonts w:cs="Times New Roman" w:hint="default"/>
      </w:rPr>
    </w:lvl>
    <w:lvl w:ilvl="7">
      <w:start w:val="1"/>
      <w:numFmt w:val="lowerLetter"/>
      <w:lvlText w:val="%8."/>
      <w:lvlJc w:val="left"/>
      <w:pPr>
        <w:ind w:left="9795" w:hanging="360"/>
      </w:pPr>
      <w:rPr>
        <w:rFonts w:cs="Times New Roman" w:hint="default"/>
      </w:rPr>
    </w:lvl>
    <w:lvl w:ilvl="8">
      <w:start w:val="1"/>
      <w:numFmt w:val="lowerRoman"/>
      <w:lvlText w:val="%9."/>
      <w:lvlJc w:val="right"/>
      <w:pPr>
        <w:ind w:left="10515" w:hanging="180"/>
      </w:pPr>
      <w:rPr>
        <w:rFonts w:cs="Times New Roman" w:hint="default"/>
      </w:rPr>
    </w:lvl>
  </w:abstractNum>
  <w:abstractNum w:abstractNumId="37">
    <w:nsid w:val="71E248E9"/>
    <w:multiLevelType w:val="hybridMultilevel"/>
    <w:tmpl w:val="C3DC58A8"/>
    <w:lvl w:ilvl="0" w:tplc="1F10EFBC">
      <w:start w:val="24"/>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31403D0"/>
    <w:multiLevelType w:val="multilevel"/>
    <w:tmpl w:val="5850809A"/>
    <w:name w:val="zzmpFWN||FW Notes|2|3|1|1|0|32||1|0|0||1|0|0||1|0|0||1|0|0||1|0|0||1|0|0||mpNA||mpNA||"/>
    <w:lvl w:ilvl="0">
      <w:start w:val="1"/>
      <w:numFmt w:val="lowerLetter"/>
      <w:pStyle w:val="21"/>
      <w:lvlText w:val="(%1)"/>
      <w:lvlJc w:val="left"/>
      <w:pPr>
        <w:tabs>
          <w:tab w:val="num" w:pos="851"/>
        </w:tabs>
        <w:ind w:left="851" w:hanging="851"/>
      </w:pPr>
      <w:rPr>
        <w:rFonts w:cs="Times New Roman" w:hint="default"/>
      </w:rPr>
    </w:lvl>
    <w:lvl w:ilvl="1">
      <w:start w:val="1"/>
      <w:numFmt w:val="lowerLetter"/>
      <w:lvlText w:val="%2."/>
      <w:lvlJc w:val="left"/>
      <w:pPr>
        <w:ind w:left="3422" w:hanging="360"/>
      </w:pPr>
      <w:rPr>
        <w:rFonts w:cs="Times New Roman" w:hint="default"/>
      </w:rPr>
    </w:lvl>
    <w:lvl w:ilvl="2">
      <w:start w:val="1"/>
      <w:numFmt w:val="lowerRoman"/>
      <w:lvlText w:val="%3."/>
      <w:lvlJc w:val="right"/>
      <w:pPr>
        <w:ind w:left="4142" w:hanging="180"/>
      </w:pPr>
      <w:rPr>
        <w:rFonts w:cs="Times New Roman" w:hint="default"/>
      </w:rPr>
    </w:lvl>
    <w:lvl w:ilvl="3">
      <w:start w:val="1"/>
      <w:numFmt w:val="decimal"/>
      <w:lvlText w:val="%4."/>
      <w:lvlJc w:val="left"/>
      <w:pPr>
        <w:ind w:left="4862" w:hanging="360"/>
      </w:pPr>
      <w:rPr>
        <w:rFonts w:cs="Times New Roman" w:hint="default"/>
      </w:rPr>
    </w:lvl>
    <w:lvl w:ilvl="4">
      <w:start w:val="1"/>
      <w:numFmt w:val="lowerLetter"/>
      <w:lvlText w:val="%5."/>
      <w:lvlJc w:val="left"/>
      <w:pPr>
        <w:ind w:left="5582" w:hanging="360"/>
      </w:pPr>
      <w:rPr>
        <w:rFonts w:cs="Times New Roman" w:hint="default"/>
      </w:rPr>
    </w:lvl>
    <w:lvl w:ilvl="5">
      <w:start w:val="1"/>
      <w:numFmt w:val="lowerRoman"/>
      <w:lvlText w:val="%6."/>
      <w:lvlJc w:val="right"/>
      <w:pPr>
        <w:ind w:left="6302" w:hanging="180"/>
      </w:pPr>
      <w:rPr>
        <w:rFonts w:cs="Times New Roman" w:hint="default"/>
      </w:rPr>
    </w:lvl>
    <w:lvl w:ilvl="6">
      <w:start w:val="1"/>
      <w:numFmt w:val="decimal"/>
      <w:lvlText w:val="%7."/>
      <w:lvlJc w:val="left"/>
      <w:pPr>
        <w:ind w:left="7022" w:hanging="360"/>
      </w:pPr>
      <w:rPr>
        <w:rFonts w:cs="Times New Roman" w:hint="default"/>
      </w:rPr>
    </w:lvl>
    <w:lvl w:ilvl="7">
      <w:start w:val="1"/>
      <w:numFmt w:val="lowerLetter"/>
      <w:lvlText w:val="%8."/>
      <w:lvlJc w:val="left"/>
      <w:pPr>
        <w:ind w:left="7742" w:hanging="360"/>
      </w:pPr>
      <w:rPr>
        <w:rFonts w:cs="Times New Roman" w:hint="default"/>
      </w:rPr>
    </w:lvl>
    <w:lvl w:ilvl="8">
      <w:start w:val="1"/>
      <w:numFmt w:val="lowerRoman"/>
      <w:lvlText w:val="%9."/>
      <w:lvlJc w:val="right"/>
      <w:pPr>
        <w:ind w:left="8462" w:hanging="180"/>
      </w:pPr>
      <w:rPr>
        <w:rFonts w:cs="Times New Roman" w:hint="default"/>
      </w:rPr>
    </w:lvl>
  </w:abstractNum>
  <w:abstractNum w:abstractNumId="39">
    <w:nsid w:val="7B815B29"/>
    <w:multiLevelType w:val="multilevel"/>
    <w:tmpl w:val="0E74E406"/>
    <w:lvl w:ilvl="0">
      <w:start w:val="1"/>
      <w:numFmt w:val="decimal"/>
      <w:lvlRestart w:val="0"/>
      <w:pStyle w:val="FWSL1"/>
      <w:lvlText w:val=" %1."/>
      <w:lvlJc w:val="left"/>
      <w:pPr>
        <w:tabs>
          <w:tab w:val="num" w:pos="720"/>
        </w:tabs>
      </w:pPr>
      <w:rPr>
        <w:rFonts w:ascii="Times New Roman" w:hAnsi="Times New Roman" w:cs="Times New Roman" w:hint="default"/>
        <w:b/>
        <w:i w:val="0"/>
        <w:caps/>
        <w:smallCaps w:val="0"/>
        <w:color w:val="auto"/>
        <w:sz w:val="24"/>
        <w:u w:val="none"/>
      </w:rPr>
    </w:lvl>
    <w:lvl w:ilvl="1">
      <w:start w:val="1"/>
      <w:numFmt w:val="decimal"/>
      <w:lvlText w:val="%1.%2"/>
      <w:lvlJc w:val="left"/>
      <w:pPr>
        <w:tabs>
          <w:tab w:val="num" w:pos="720"/>
        </w:tabs>
      </w:pPr>
      <w:rPr>
        <w:rFonts w:ascii="Times New Roman" w:hAnsi="Times New Roman" w:cs="Times New Roman" w:hint="default"/>
        <w:b w:val="0"/>
        <w:i w:val="0"/>
        <w:caps w:val="0"/>
        <w:color w:val="auto"/>
        <w:sz w:val="24"/>
        <w:u w:val="none"/>
      </w:rPr>
    </w:lvl>
    <w:lvl w:ilvl="2">
      <w:start w:val="1"/>
      <w:numFmt w:val="lowerLetter"/>
      <w:lvlText w:val="(%3)"/>
      <w:lvlJc w:val="left"/>
      <w:pPr>
        <w:tabs>
          <w:tab w:val="num" w:pos="900"/>
        </w:tabs>
        <w:ind w:left="180"/>
      </w:pPr>
      <w:rPr>
        <w:rFonts w:ascii="Times New Roman" w:hAnsi="Times New Roman" w:cs="Times New Roman" w:hint="default"/>
        <w:b w:val="0"/>
        <w:i w:val="0"/>
        <w:caps w:val="0"/>
        <w:color w:val="auto"/>
        <w:sz w:val="24"/>
        <w:u w:val="none"/>
      </w:rPr>
    </w:lvl>
    <w:lvl w:ilvl="3">
      <w:start w:val="1"/>
      <w:numFmt w:val="lowerRoman"/>
      <w:lvlText w:val="(%4)"/>
      <w:lvlJc w:val="left"/>
      <w:pPr>
        <w:tabs>
          <w:tab w:val="num" w:pos="1570"/>
        </w:tabs>
        <w:ind w:left="1587" w:hanging="737"/>
      </w:pPr>
      <w:rPr>
        <w:rFonts w:ascii="Times New Roman" w:hAnsi="Times New Roman" w:cs="Times New Roman" w:hint="default"/>
        <w:b w:val="0"/>
        <w:i w:val="0"/>
        <w:caps w:val="0"/>
        <w:color w:val="auto"/>
        <w:sz w:val="24"/>
        <w:u w:val="none"/>
      </w:rPr>
    </w:lvl>
    <w:lvl w:ilvl="4">
      <w:start w:val="1"/>
      <w:numFmt w:val="upperLetter"/>
      <w:lvlText w:val="(%5)"/>
      <w:lvlJc w:val="left"/>
      <w:pPr>
        <w:tabs>
          <w:tab w:val="num" w:pos="2307"/>
        </w:tabs>
        <w:ind w:left="2268" w:hanging="681"/>
      </w:pPr>
      <w:rPr>
        <w:rFonts w:ascii="Times New Roman" w:hAnsi="Times New Roman" w:cs="Times New Roman" w:hint="default"/>
        <w:b w:val="0"/>
        <w:i w:val="0"/>
        <w:caps w:val="0"/>
        <w:color w:val="auto"/>
        <w:sz w:val="24"/>
        <w:u w:val="none"/>
      </w:rPr>
    </w:lvl>
    <w:lvl w:ilvl="5">
      <w:start w:val="1"/>
      <w:numFmt w:val="lowerLetter"/>
      <w:lvlText w:val="(%6)"/>
      <w:lvlJc w:val="left"/>
      <w:pPr>
        <w:tabs>
          <w:tab w:val="num" w:pos="720"/>
        </w:tabs>
      </w:pPr>
      <w:rPr>
        <w:rFonts w:ascii="Times New Roman" w:hAnsi="Times New Roman" w:cs="Times New Roman" w:hint="default"/>
        <w:b w:val="0"/>
        <w:i w:val="0"/>
        <w:caps w:val="0"/>
        <w:color w:val="auto"/>
        <w:sz w:val="24"/>
        <w:u w:val="none"/>
      </w:rPr>
    </w:lvl>
    <w:lvl w:ilvl="6">
      <w:start w:val="1"/>
      <w:numFmt w:val="lowerRoman"/>
      <w:lvlText w:val="(%7)"/>
      <w:lvlJc w:val="right"/>
      <w:pPr>
        <w:tabs>
          <w:tab w:val="num" w:pos="1440"/>
        </w:tabs>
      </w:pPr>
      <w:rPr>
        <w:rFonts w:ascii="Times New Roman" w:hAnsi="Times New Roman" w:cs="Times New Roman" w:hint="default"/>
        <w:b w:val="0"/>
        <w:i w:val="0"/>
        <w:caps w:val="0"/>
        <w:color w:val="auto"/>
        <w:sz w:val="24"/>
        <w:u w:val="none"/>
      </w:rPr>
    </w:lvl>
    <w:lvl w:ilvl="7">
      <w:start w:val="1"/>
      <w:numFmt w:val="upperLetter"/>
      <w:lvlText w:val="(%8)"/>
      <w:lvlJc w:val="left"/>
      <w:pPr>
        <w:tabs>
          <w:tab w:val="num" w:pos="2160"/>
        </w:tabs>
      </w:pPr>
      <w:rPr>
        <w:rFonts w:ascii="Times New Roman" w:hAnsi="Times New Roman" w:cs="Times New Roman" w:hint="default"/>
        <w:b w:val="0"/>
        <w:i w:val="0"/>
        <w:caps w:val="0"/>
        <w:color w:val="auto"/>
        <w:sz w:val="24"/>
        <w:u w:val="none"/>
      </w:rPr>
    </w:lvl>
    <w:lvl w:ilvl="8">
      <w:start w:val="1"/>
      <w:numFmt w:val="upperRoman"/>
      <w:lvlText w:val="(%9)"/>
      <w:lvlJc w:val="right"/>
      <w:pPr>
        <w:tabs>
          <w:tab w:val="num" w:pos="2880"/>
        </w:tabs>
        <w:ind w:left="2880" w:hanging="216"/>
      </w:pPr>
      <w:rPr>
        <w:rFonts w:ascii="Times New Roman" w:hAnsi="Times New Roman" w:cs="Times New Roman" w:hint="default"/>
        <w:b w:val="0"/>
        <w:i w:val="0"/>
        <w:caps w:val="0"/>
        <w:color w:val="auto"/>
        <w:sz w:val="40"/>
        <w:u w:val="none"/>
      </w:rPr>
    </w:lvl>
  </w:abstractNum>
  <w:abstractNum w:abstractNumId="40">
    <w:nsid w:val="7FE558B0"/>
    <w:multiLevelType w:val="hybridMultilevel"/>
    <w:tmpl w:val="7A5A6922"/>
    <w:lvl w:ilvl="0" w:tplc="4AC028D2">
      <w:start w:val="2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19"/>
  </w:num>
  <w:num w:numId="3">
    <w:abstractNumId w:val="22"/>
  </w:num>
  <w:num w:numId="4">
    <w:abstractNumId w:val="21"/>
  </w:num>
  <w:num w:numId="5">
    <w:abstractNumId w:val="29"/>
  </w:num>
  <w:num w:numId="6">
    <w:abstractNumId w:val="11"/>
  </w:num>
  <w:num w:numId="7">
    <w:abstractNumId w:val="7"/>
  </w:num>
  <w:num w:numId="8">
    <w:abstractNumId w:val="28"/>
  </w:num>
  <w:num w:numId="9">
    <w:abstractNumId w:val="20"/>
  </w:num>
  <w:num w:numId="10">
    <w:abstractNumId w:val="35"/>
  </w:num>
  <w:num w:numId="11">
    <w:abstractNumId w:val="40"/>
  </w:num>
  <w:num w:numId="12">
    <w:abstractNumId w:val="37"/>
  </w:num>
  <w:num w:numId="13">
    <w:abstractNumId w:val="13"/>
  </w:num>
  <w:num w:numId="14">
    <w:abstractNumId w:val="18"/>
  </w:num>
  <w:num w:numId="15">
    <w:abstractNumId w:val="16"/>
  </w:num>
  <w:num w:numId="16">
    <w:abstractNumId w:val="38"/>
  </w:num>
  <w:num w:numId="17">
    <w:abstractNumId w:val="26"/>
  </w:num>
  <w:num w:numId="18">
    <w:abstractNumId w:val="9"/>
  </w:num>
  <w:num w:numId="19">
    <w:abstractNumId w:val="3"/>
  </w:num>
  <w:num w:numId="20">
    <w:abstractNumId w:val="36"/>
  </w:num>
  <w:num w:numId="21">
    <w:abstractNumId w:val="32"/>
  </w:num>
  <w:num w:numId="22">
    <w:abstractNumId w:val="39"/>
  </w:num>
  <w:num w:numId="23">
    <w:abstractNumId w:val="27"/>
  </w:num>
  <w:num w:numId="24">
    <w:abstractNumId w:val="15"/>
  </w:num>
  <w:num w:numId="25">
    <w:abstractNumId w:val="10"/>
  </w:num>
  <w:num w:numId="26">
    <w:abstractNumId w:val="6"/>
  </w:num>
  <w:num w:numId="27">
    <w:abstractNumId w:val="0"/>
  </w:num>
  <w:num w:numId="28">
    <w:abstractNumId w:val="34"/>
  </w:num>
  <w:num w:numId="29">
    <w:abstractNumId w:val="25"/>
  </w:num>
  <w:num w:numId="30">
    <w:abstractNumId w:val="14"/>
  </w:num>
  <w:num w:numId="31">
    <w:abstractNumId w:val="31"/>
  </w:num>
  <w:num w:numId="32">
    <w:abstractNumId w:val="33"/>
  </w:num>
  <w:num w:numId="33">
    <w:abstractNumId w:val="2"/>
  </w:num>
  <w:num w:numId="34">
    <w:abstractNumId w:val="24"/>
  </w:num>
  <w:num w:numId="35">
    <w:abstractNumId w:val="8"/>
    <w:lvlOverride w:ilvl="0">
      <w:startOverride w:val="1"/>
    </w:lvlOverride>
    <w:lvlOverride w:ilvl="1"/>
    <w:lvlOverride w:ilvl="2"/>
    <w:lvlOverride w:ilvl="3"/>
    <w:lvlOverride w:ilvl="4"/>
    <w:lvlOverride w:ilvl="5"/>
    <w:lvlOverride w:ilvl="6"/>
    <w:lvlOverride w:ilvl="7"/>
    <w:lvlOverride w:ilvl="8"/>
  </w:num>
  <w:num w:numId="36">
    <w:abstractNumId w:val="30"/>
  </w:num>
  <w:num w:numId="37">
    <w:abstractNumId w:val="8"/>
  </w:num>
  <w:num w:numId="38">
    <w:abstractNumId w:val="5"/>
  </w:num>
  <w:num w:numId="39">
    <w:abstractNumId w:val="1"/>
  </w:num>
  <w:num w:numId="40">
    <w:abstractNumId w:val="12"/>
  </w:num>
  <w:num w:numId="41">
    <w:abstractNumId w:val="17"/>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5122"/>
  </w:hdrShapeDefaults>
  <w:footnotePr>
    <w:footnote w:id="-1"/>
    <w:footnote w:id="0"/>
  </w:footnotePr>
  <w:endnotePr>
    <w:endnote w:id="-1"/>
    <w:endnote w:id="0"/>
  </w:endnotePr>
  <w:compat/>
  <w:rsids>
    <w:rsidRoot w:val="003B1F9D"/>
    <w:rsid w:val="00002BE2"/>
    <w:rsid w:val="00003CBC"/>
    <w:rsid w:val="00006CCA"/>
    <w:rsid w:val="00006F7B"/>
    <w:rsid w:val="000104C4"/>
    <w:rsid w:val="00015484"/>
    <w:rsid w:val="00020F67"/>
    <w:rsid w:val="00021771"/>
    <w:rsid w:val="00023E73"/>
    <w:rsid w:val="000250D3"/>
    <w:rsid w:val="00026625"/>
    <w:rsid w:val="00033957"/>
    <w:rsid w:val="00033E41"/>
    <w:rsid w:val="000374AC"/>
    <w:rsid w:val="00037AC5"/>
    <w:rsid w:val="00042EFB"/>
    <w:rsid w:val="00043238"/>
    <w:rsid w:val="0004507E"/>
    <w:rsid w:val="000471ED"/>
    <w:rsid w:val="00050040"/>
    <w:rsid w:val="00051325"/>
    <w:rsid w:val="00051462"/>
    <w:rsid w:val="00051E1C"/>
    <w:rsid w:val="00052C85"/>
    <w:rsid w:val="00054865"/>
    <w:rsid w:val="00055A56"/>
    <w:rsid w:val="000567AD"/>
    <w:rsid w:val="00056986"/>
    <w:rsid w:val="00057D16"/>
    <w:rsid w:val="00060F15"/>
    <w:rsid w:val="0006119C"/>
    <w:rsid w:val="000617C7"/>
    <w:rsid w:val="0006695C"/>
    <w:rsid w:val="00070FBA"/>
    <w:rsid w:val="0007161B"/>
    <w:rsid w:val="00071805"/>
    <w:rsid w:val="00072293"/>
    <w:rsid w:val="00073546"/>
    <w:rsid w:val="0007477A"/>
    <w:rsid w:val="00074DD6"/>
    <w:rsid w:val="00075442"/>
    <w:rsid w:val="00080572"/>
    <w:rsid w:val="00083106"/>
    <w:rsid w:val="00083CE7"/>
    <w:rsid w:val="00085A76"/>
    <w:rsid w:val="00085E95"/>
    <w:rsid w:val="000860C7"/>
    <w:rsid w:val="00090F67"/>
    <w:rsid w:val="0009316C"/>
    <w:rsid w:val="00095698"/>
    <w:rsid w:val="0009656E"/>
    <w:rsid w:val="00096905"/>
    <w:rsid w:val="000A0EF4"/>
    <w:rsid w:val="000A236C"/>
    <w:rsid w:val="000B0AC6"/>
    <w:rsid w:val="000B0D23"/>
    <w:rsid w:val="000B3895"/>
    <w:rsid w:val="000B472C"/>
    <w:rsid w:val="000B4C20"/>
    <w:rsid w:val="000B72DE"/>
    <w:rsid w:val="000B7CF4"/>
    <w:rsid w:val="000C0B45"/>
    <w:rsid w:val="000C19D2"/>
    <w:rsid w:val="000C31C6"/>
    <w:rsid w:val="000C56BD"/>
    <w:rsid w:val="000C5BAA"/>
    <w:rsid w:val="000D3C10"/>
    <w:rsid w:val="000D4C89"/>
    <w:rsid w:val="000D5EB2"/>
    <w:rsid w:val="000D6FAB"/>
    <w:rsid w:val="000E13A2"/>
    <w:rsid w:val="000E655D"/>
    <w:rsid w:val="000F087A"/>
    <w:rsid w:val="000F1272"/>
    <w:rsid w:val="000F3828"/>
    <w:rsid w:val="000F7E0A"/>
    <w:rsid w:val="001022C1"/>
    <w:rsid w:val="00104D80"/>
    <w:rsid w:val="00107319"/>
    <w:rsid w:val="00110591"/>
    <w:rsid w:val="00115DCB"/>
    <w:rsid w:val="001173F7"/>
    <w:rsid w:val="00117B7A"/>
    <w:rsid w:val="00120867"/>
    <w:rsid w:val="00122B77"/>
    <w:rsid w:val="0012497D"/>
    <w:rsid w:val="00130A82"/>
    <w:rsid w:val="00133C49"/>
    <w:rsid w:val="00135FC7"/>
    <w:rsid w:val="00137633"/>
    <w:rsid w:val="00137A73"/>
    <w:rsid w:val="00141188"/>
    <w:rsid w:val="0014500D"/>
    <w:rsid w:val="00161D0A"/>
    <w:rsid w:val="00163D51"/>
    <w:rsid w:val="00165103"/>
    <w:rsid w:val="001658A4"/>
    <w:rsid w:val="00165F7A"/>
    <w:rsid w:val="00170353"/>
    <w:rsid w:val="001732E9"/>
    <w:rsid w:val="00176045"/>
    <w:rsid w:val="00182661"/>
    <w:rsid w:val="00183670"/>
    <w:rsid w:val="00190549"/>
    <w:rsid w:val="00191C6E"/>
    <w:rsid w:val="00192E1D"/>
    <w:rsid w:val="00192EAB"/>
    <w:rsid w:val="00197611"/>
    <w:rsid w:val="00197A40"/>
    <w:rsid w:val="001A1810"/>
    <w:rsid w:val="001A1FA4"/>
    <w:rsid w:val="001A47AF"/>
    <w:rsid w:val="001A634A"/>
    <w:rsid w:val="001A6CC0"/>
    <w:rsid w:val="001A724B"/>
    <w:rsid w:val="001B1737"/>
    <w:rsid w:val="001B541E"/>
    <w:rsid w:val="001B6254"/>
    <w:rsid w:val="001B6A78"/>
    <w:rsid w:val="001C4FAE"/>
    <w:rsid w:val="001C5035"/>
    <w:rsid w:val="001C64E7"/>
    <w:rsid w:val="001C7269"/>
    <w:rsid w:val="001C7471"/>
    <w:rsid w:val="001C7667"/>
    <w:rsid w:val="001C7A13"/>
    <w:rsid w:val="001D1159"/>
    <w:rsid w:val="001D1944"/>
    <w:rsid w:val="001D41F2"/>
    <w:rsid w:val="001D53FA"/>
    <w:rsid w:val="001D6510"/>
    <w:rsid w:val="001D6774"/>
    <w:rsid w:val="001D6B72"/>
    <w:rsid w:val="001D6BD4"/>
    <w:rsid w:val="001D6FBF"/>
    <w:rsid w:val="001D7894"/>
    <w:rsid w:val="001E173B"/>
    <w:rsid w:val="001E25C6"/>
    <w:rsid w:val="001E5D1D"/>
    <w:rsid w:val="001E5F13"/>
    <w:rsid w:val="001F0172"/>
    <w:rsid w:val="001F7D50"/>
    <w:rsid w:val="002003E0"/>
    <w:rsid w:val="002016A3"/>
    <w:rsid w:val="00201804"/>
    <w:rsid w:val="00202FB1"/>
    <w:rsid w:val="00203CF9"/>
    <w:rsid w:val="0020587B"/>
    <w:rsid w:val="0021064E"/>
    <w:rsid w:val="00210F7C"/>
    <w:rsid w:val="00211520"/>
    <w:rsid w:val="002122E4"/>
    <w:rsid w:val="00213026"/>
    <w:rsid w:val="0021522F"/>
    <w:rsid w:val="00215F63"/>
    <w:rsid w:val="0022162C"/>
    <w:rsid w:val="00224C97"/>
    <w:rsid w:val="00226828"/>
    <w:rsid w:val="00227C54"/>
    <w:rsid w:val="00230F06"/>
    <w:rsid w:val="002345EA"/>
    <w:rsid w:val="0023536D"/>
    <w:rsid w:val="00237230"/>
    <w:rsid w:val="00240129"/>
    <w:rsid w:val="00240410"/>
    <w:rsid w:val="0024070E"/>
    <w:rsid w:val="0024102A"/>
    <w:rsid w:val="0024438B"/>
    <w:rsid w:val="0024498E"/>
    <w:rsid w:val="00250014"/>
    <w:rsid w:val="00251530"/>
    <w:rsid w:val="00251AA5"/>
    <w:rsid w:val="00252BA0"/>
    <w:rsid w:val="002556BF"/>
    <w:rsid w:val="00255BC9"/>
    <w:rsid w:val="0026133E"/>
    <w:rsid w:val="002614EA"/>
    <w:rsid w:val="00261B3A"/>
    <w:rsid w:val="00261E02"/>
    <w:rsid w:val="0026259C"/>
    <w:rsid w:val="002628D3"/>
    <w:rsid w:val="002636C6"/>
    <w:rsid w:val="0027246E"/>
    <w:rsid w:val="00273326"/>
    <w:rsid w:val="0027512D"/>
    <w:rsid w:val="00280817"/>
    <w:rsid w:val="00281DE2"/>
    <w:rsid w:val="00284A6B"/>
    <w:rsid w:val="00285B25"/>
    <w:rsid w:val="00287C9B"/>
    <w:rsid w:val="00295426"/>
    <w:rsid w:val="002A0395"/>
    <w:rsid w:val="002A243F"/>
    <w:rsid w:val="002A25FF"/>
    <w:rsid w:val="002A3C11"/>
    <w:rsid w:val="002A3EC0"/>
    <w:rsid w:val="002A5699"/>
    <w:rsid w:val="002A6590"/>
    <w:rsid w:val="002A685D"/>
    <w:rsid w:val="002B37D5"/>
    <w:rsid w:val="002B3CFD"/>
    <w:rsid w:val="002B5473"/>
    <w:rsid w:val="002C05A4"/>
    <w:rsid w:val="002C4948"/>
    <w:rsid w:val="002C57D7"/>
    <w:rsid w:val="002D2927"/>
    <w:rsid w:val="002D3FC2"/>
    <w:rsid w:val="002D51D7"/>
    <w:rsid w:val="002D695A"/>
    <w:rsid w:val="002D72A7"/>
    <w:rsid w:val="002D73C7"/>
    <w:rsid w:val="002D7E5A"/>
    <w:rsid w:val="002E0918"/>
    <w:rsid w:val="002E0C4E"/>
    <w:rsid w:val="002F238C"/>
    <w:rsid w:val="002F26FE"/>
    <w:rsid w:val="002F2E54"/>
    <w:rsid w:val="002F3C03"/>
    <w:rsid w:val="00301512"/>
    <w:rsid w:val="00303F99"/>
    <w:rsid w:val="00304F93"/>
    <w:rsid w:val="003108F3"/>
    <w:rsid w:val="00310A1A"/>
    <w:rsid w:val="00315161"/>
    <w:rsid w:val="00315453"/>
    <w:rsid w:val="003278DE"/>
    <w:rsid w:val="0033230E"/>
    <w:rsid w:val="00332EA0"/>
    <w:rsid w:val="0033428B"/>
    <w:rsid w:val="00334539"/>
    <w:rsid w:val="00335728"/>
    <w:rsid w:val="003360FD"/>
    <w:rsid w:val="00343E40"/>
    <w:rsid w:val="00343EDB"/>
    <w:rsid w:val="00343F12"/>
    <w:rsid w:val="00345516"/>
    <w:rsid w:val="00346098"/>
    <w:rsid w:val="0034688F"/>
    <w:rsid w:val="0034719B"/>
    <w:rsid w:val="00353996"/>
    <w:rsid w:val="00354DD9"/>
    <w:rsid w:val="00355020"/>
    <w:rsid w:val="00356D00"/>
    <w:rsid w:val="00365A5C"/>
    <w:rsid w:val="00366F0B"/>
    <w:rsid w:val="00371ECA"/>
    <w:rsid w:val="0037275D"/>
    <w:rsid w:val="00372CC6"/>
    <w:rsid w:val="00375078"/>
    <w:rsid w:val="0037722E"/>
    <w:rsid w:val="00380737"/>
    <w:rsid w:val="003828F3"/>
    <w:rsid w:val="00384353"/>
    <w:rsid w:val="003879CF"/>
    <w:rsid w:val="00393549"/>
    <w:rsid w:val="003939CA"/>
    <w:rsid w:val="00393D54"/>
    <w:rsid w:val="003948F0"/>
    <w:rsid w:val="00394CFF"/>
    <w:rsid w:val="00396861"/>
    <w:rsid w:val="00396F42"/>
    <w:rsid w:val="003A203A"/>
    <w:rsid w:val="003A576E"/>
    <w:rsid w:val="003A77AD"/>
    <w:rsid w:val="003B1F9D"/>
    <w:rsid w:val="003B3968"/>
    <w:rsid w:val="003B4782"/>
    <w:rsid w:val="003B62AD"/>
    <w:rsid w:val="003C0324"/>
    <w:rsid w:val="003C070F"/>
    <w:rsid w:val="003C21A8"/>
    <w:rsid w:val="003C2B6B"/>
    <w:rsid w:val="003C58B9"/>
    <w:rsid w:val="003C6194"/>
    <w:rsid w:val="003C6A90"/>
    <w:rsid w:val="003D009F"/>
    <w:rsid w:val="003D1456"/>
    <w:rsid w:val="003D3184"/>
    <w:rsid w:val="003D4E73"/>
    <w:rsid w:val="003D5457"/>
    <w:rsid w:val="003D626C"/>
    <w:rsid w:val="003D706A"/>
    <w:rsid w:val="003D790F"/>
    <w:rsid w:val="003E2A65"/>
    <w:rsid w:val="003E2CEC"/>
    <w:rsid w:val="003E5CCE"/>
    <w:rsid w:val="003E6438"/>
    <w:rsid w:val="003E7DAE"/>
    <w:rsid w:val="003F342D"/>
    <w:rsid w:val="003F49CC"/>
    <w:rsid w:val="003F4CBA"/>
    <w:rsid w:val="0040249A"/>
    <w:rsid w:val="004045DD"/>
    <w:rsid w:val="00406097"/>
    <w:rsid w:val="00406878"/>
    <w:rsid w:val="00407D1C"/>
    <w:rsid w:val="00411647"/>
    <w:rsid w:val="004116DF"/>
    <w:rsid w:val="00412196"/>
    <w:rsid w:val="00420DE3"/>
    <w:rsid w:val="00421B93"/>
    <w:rsid w:val="00424539"/>
    <w:rsid w:val="0042621F"/>
    <w:rsid w:val="004270DB"/>
    <w:rsid w:val="00431D68"/>
    <w:rsid w:val="00432AE9"/>
    <w:rsid w:val="00432FC7"/>
    <w:rsid w:val="0043559E"/>
    <w:rsid w:val="00437353"/>
    <w:rsid w:val="00440D82"/>
    <w:rsid w:val="004424FF"/>
    <w:rsid w:val="0044365F"/>
    <w:rsid w:val="00445B53"/>
    <w:rsid w:val="00445CA1"/>
    <w:rsid w:val="004467B6"/>
    <w:rsid w:val="00447371"/>
    <w:rsid w:val="00447C94"/>
    <w:rsid w:val="004502DB"/>
    <w:rsid w:val="00450619"/>
    <w:rsid w:val="0045560A"/>
    <w:rsid w:val="00456CCB"/>
    <w:rsid w:val="00457105"/>
    <w:rsid w:val="0046051A"/>
    <w:rsid w:val="00464DB6"/>
    <w:rsid w:val="00465F41"/>
    <w:rsid w:val="00471883"/>
    <w:rsid w:val="00472472"/>
    <w:rsid w:val="0047299E"/>
    <w:rsid w:val="00473913"/>
    <w:rsid w:val="0047429D"/>
    <w:rsid w:val="004766FC"/>
    <w:rsid w:val="00476A31"/>
    <w:rsid w:val="004814E9"/>
    <w:rsid w:val="00483B80"/>
    <w:rsid w:val="00486312"/>
    <w:rsid w:val="00486477"/>
    <w:rsid w:val="00486E45"/>
    <w:rsid w:val="00493EDE"/>
    <w:rsid w:val="0049430D"/>
    <w:rsid w:val="004964E8"/>
    <w:rsid w:val="00496DDA"/>
    <w:rsid w:val="004A313E"/>
    <w:rsid w:val="004A5366"/>
    <w:rsid w:val="004A76FA"/>
    <w:rsid w:val="004B068F"/>
    <w:rsid w:val="004B49BB"/>
    <w:rsid w:val="004B6D18"/>
    <w:rsid w:val="004B7B48"/>
    <w:rsid w:val="004C03CD"/>
    <w:rsid w:val="004C3141"/>
    <w:rsid w:val="004C63C0"/>
    <w:rsid w:val="004C7800"/>
    <w:rsid w:val="004D0166"/>
    <w:rsid w:val="004E219A"/>
    <w:rsid w:val="004E40CE"/>
    <w:rsid w:val="004F328A"/>
    <w:rsid w:val="004F6CB9"/>
    <w:rsid w:val="0050235B"/>
    <w:rsid w:val="00502FCE"/>
    <w:rsid w:val="00504DC3"/>
    <w:rsid w:val="00506DFD"/>
    <w:rsid w:val="00506F62"/>
    <w:rsid w:val="00507B83"/>
    <w:rsid w:val="00510782"/>
    <w:rsid w:val="0051177E"/>
    <w:rsid w:val="00517B3F"/>
    <w:rsid w:val="005207B9"/>
    <w:rsid w:val="005235F6"/>
    <w:rsid w:val="005239F9"/>
    <w:rsid w:val="00523E16"/>
    <w:rsid w:val="00523F17"/>
    <w:rsid w:val="00524011"/>
    <w:rsid w:val="00526CA5"/>
    <w:rsid w:val="00531BBF"/>
    <w:rsid w:val="00534D26"/>
    <w:rsid w:val="0053669A"/>
    <w:rsid w:val="00537723"/>
    <w:rsid w:val="005415FC"/>
    <w:rsid w:val="00544D8E"/>
    <w:rsid w:val="00550CD1"/>
    <w:rsid w:val="00551476"/>
    <w:rsid w:val="00554145"/>
    <w:rsid w:val="00556D00"/>
    <w:rsid w:val="005619B8"/>
    <w:rsid w:val="0056644A"/>
    <w:rsid w:val="00567A20"/>
    <w:rsid w:val="00570182"/>
    <w:rsid w:val="0057122B"/>
    <w:rsid w:val="00575D3D"/>
    <w:rsid w:val="005829C0"/>
    <w:rsid w:val="00582E47"/>
    <w:rsid w:val="00583234"/>
    <w:rsid w:val="00585AB6"/>
    <w:rsid w:val="00586A00"/>
    <w:rsid w:val="0059194A"/>
    <w:rsid w:val="005951AE"/>
    <w:rsid w:val="005A3C1C"/>
    <w:rsid w:val="005B646D"/>
    <w:rsid w:val="005C0168"/>
    <w:rsid w:val="005C0C33"/>
    <w:rsid w:val="005C0FAC"/>
    <w:rsid w:val="005C1F5B"/>
    <w:rsid w:val="005C2032"/>
    <w:rsid w:val="005C2D84"/>
    <w:rsid w:val="005C386D"/>
    <w:rsid w:val="005C45F1"/>
    <w:rsid w:val="005C51D9"/>
    <w:rsid w:val="005C569A"/>
    <w:rsid w:val="005D1815"/>
    <w:rsid w:val="005D2062"/>
    <w:rsid w:val="005D5A20"/>
    <w:rsid w:val="005E2022"/>
    <w:rsid w:val="005E2539"/>
    <w:rsid w:val="005E540A"/>
    <w:rsid w:val="005E5F40"/>
    <w:rsid w:val="005E6B71"/>
    <w:rsid w:val="005E71F0"/>
    <w:rsid w:val="005F202E"/>
    <w:rsid w:val="005F2FA6"/>
    <w:rsid w:val="005F36C5"/>
    <w:rsid w:val="005F3E5D"/>
    <w:rsid w:val="005F4084"/>
    <w:rsid w:val="005F5694"/>
    <w:rsid w:val="005F6645"/>
    <w:rsid w:val="005F75F5"/>
    <w:rsid w:val="006023AE"/>
    <w:rsid w:val="006031BA"/>
    <w:rsid w:val="006033D7"/>
    <w:rsid w:val="006037BA"/>
    <w:rsid w:val="00605256"/>
    <w:rsid w:val="00606B28"/>
    <w:rsid w:val="00610156"/>
    <w:rsid w:val="00611CE3"/>
    <w:rsid w:val="0061476E"/>
    <w:rsid w:val="00617796"/>
    <w:rsid w:val="006204E8"/>
    <w:rsid w:val="0062315E"/>
    <w:rsid w:val="006250CF"/>
    <w:rsid w:val="00625B6F"/>
    <w:rsid w:val="00625DAC"/>
    <w:rsid w:val="00632BDB"/>
    <w:rsid w:val="006401F2"/>
    <w:rsid w:val="006449B9"/>
    <w:rsid w:val="00646561"/>
    <w:rsid w:val="00647F1F"/>
    <w:rsid w:val="006510CC"/>
    <w:rsid w:val="006517FC"/>
    <w:rsid w:val="00652298"/>
    <w:rsid w:val="00653788"/>
    <w:rsid w:val="00661E21"/>
    <w:rsid w:val="00666861"/>
    <w:rsid w:val="00671406"/>
    <w:rsid w:val="0067370F"/>
    <w:rsid w:val="006746EC"/>
    <w:rsid w:val="00674AF2"/>
    <w:rsid w:val="0067767D"/>
    <w:rsid w:val="006809C5"/>
    <w:rsid w:val="00680AA0"/>
    <w:rsid w:val="00684D0C"/>
    <w:rsid w:val="006858C6"/>
    <w:rsid w:val="006945D9"/>
    <w:rsid w:val="006948C7"/>
    <w:rsid w:val="00696C03"/>
    <w:rsid w:val="006976CD"/>
    <w:rsid w:val="006A07FA"/>
    <w:rsid w:val="006A0D7F"/>
    <w:rsid w:val="006A1672"/>
    <w:rsid w:val="006A544F"/>
    <w:rsid w:val="006B0A45"/>
    <w:rsid w:val="006B0D54"/>
    <w:rsid w:val="006B1382"/>
    <w:rsid w:val="006B2B99"/>
    <w:rsid w:val="006B4D44"/>
    <w:rsid w:val="006B520A"/>
    <w:rsid w:val="006B5FB6"/>
    <w:rsid w:val="006C1090"/>
    <w:rsid w:val="006C1373"/>
    <w:rsid w:val="006C2F48"/>
    <w:rsid w:val="006C33F8"/>
    <w:rsid w:val="006C44E8"/>
    <w:rsid w:val="006C4C31"/>
    <w:rsid w:val="006C4C41"/>
    <w:rsid w:val="006C5550"/>
    <w:rsid w:val="006D3B16"/>
    <w:rsid w:val="006D3D21"/>
    <w:rsid w:val="006D425F"/>
    <w:rsid w:val="006D47E9"/>
    <w:rsid w:val="006D4B20"/>
    <w:rsid w:val="006D51E9"/>
    <w:rsid w:val="006D5866"/>
    <w:rsid w:val="006D7923"/>
    <w:rsid w:val="006D7E48"/>
    <w:rsid w:val="006E0C3A"/>
    <w:rsid w:val="006E0FD3"/>
    <w:rsid w:val="006E1EB8"/>
    <w:rsid w:val="006E3A4E"/>
    <w:rsid w:val="006E3C8D"/>
    <w:rsid w:val="006E4AEA"/>
    <w:rsid w:val="006E670A"/>
    <w:rsid w:val="006E673A"/>
    <w:rsid w:val="006F0E10"/>
    <w:rsid w:val="006F0ED7"/>
    <w:rsid w:val="006F15D0"/>
    <w:rsid w:val="006F46C8"/>
    <w:rsid w:val="006F48EC"/>
    <w:rsid w:val="006F6D83"/>
    <w:rsid w:val="0070110A"/>
    <w:rsid w:val="00701256"/>
    <w:rsid w:val="00701BB1"/>
    <w:rsid w:val="0070572F"/>
    <w:rsid w:val="00705A29"/>
    <w:rsid w:val="007120C3"/>
    <w:rsid w:val="007125F8"/>
    <w:rsid w:val="00712EE0"/>
    <w:rsid w:val="0071559D"/>
    <w:rsid w:val="00715DDE"/>
    <w:rsid w:val="007239D8"/>
    <w:rsid w:val="00724373"/>
    <w:rsid w:val="007249A8"/>
    <w:rsid w:val="00727873"/>
    <w:rsid w:val="0073233B"/>
    <w:rsid w:val="0073329F"/>
    <w:rsid w:val="007356DD"/>
    <w:rsid w:val="0074183F"/>
    <w:rsid w:val="0074346D"/>
    <w:rsid w:val="00743C23"/>
    <w:rsid w:val="007441AB"/>
    <w:rsid w:val="00746AEF"/>
    <w:rsid w:val="00746EAB"/>
    <w:rsid w:val="007513BE"/>
    <w:rsid w:val="007531CB"/>
    <w:rsid w:val="0075363C"/>
    <w:rsid w:val="00753B1F"/>
    <w:rsid w:val="00756C48"/>
    <w:rsid w:val="00760D24"/>
    <w:rsid w:val="00763D1F"/>
    <w:rsid w:val="00764763"/>
    <w:rsid w:val="00766999"/>
    <w:rsid w:val="00771F5E"/>
    <w:rsid w:val="007723E6"/>
    <w:rsid w:val="00773B93"/>
    <w:rsid w:val="00782256"/>
    <w:rsid w:val="007835C8"/>
    <w:rsid w:val="007859E2"/>
    <w:rsid w:val="00786C84"/>
    <w:rsid w:val="0078711A"/>
    <w:rsid w:val="007915CB"/>
    <w:rsid w:val="0079366C"/>
    <w:rsid w:val="007947B7"/>
    <w:rsid w:val="00794A2D"/>
    <w:rsid w:val="00795143"/>
    <w:rsid w:val="00795EEC"/>
    <w:rsid w:val="00796D3D"/>
    <w:rsid w:val="007A1FF4"/>
    <w:rsid w:val="007A2120"/>
    <w:rsid w:val="007A2BB7"/>
    <w:rsid w:val="007A3602"/>
    <w:rsid w:val="007A4C39"/>
    <w:rsid w:val="007A5B76"/>
    <w:rsid w:val="007A768D"/>
    <w:rsid w:val="007B05F1"/>
    <w:rsid w:val="007B1878"/>
    <w:rsid w:val="007B464B"/>
    <w:rsid w:val="007B4C9D"/>
    <w:rsid w:val="007B55CF"/>
    <w:rsid w:val="007B6033"/>
    <w:rsid w:val="007B6A55"/>
    <w:rsid w:val="007B79CB"/>
    <w:rsid w:val="007B7BA4"/>
    <w:rsid w:val="007B7CEB"/>
    <w:rsid w:val="007C0779"/>
    <w:rsid w:val="007C194B"/>
    <w:rsid w:val="007C4CC0"/>
    <w:rsid w:val="007C66FE"/>
    <w:rsid w:val="007C7202"/>
    <w:rsid w:val="007C77D1"/>
    <w:rsid w:val="007D0E5C"/>
    <w:rsid w:val="007D293A"/>
    <w:rsid w:val="007D2983"/>
    <w:rsid w:val="007D495B"/>
    <w:rsid w:val="007D4D12"/>
    <w:rsid w:val="007D5907"/>
    <w:rsid w:val="007E08B8"/>
    <w:rsid w:val="007E4158"/>
    <w:rsid w:val="007F5BAD"/>
    <w:rsid w:val="007F6F8A"/>
    <w:rsid w:val="007F6F8C"/>
    <w:rsid w:val="00801AFA"/>
    <w:rsid w:val="00802F82"/>
    <w:rsid w:val="008033A9"/>
    <w:rsid w:val="008101F0"/>
    <w:rsid w:val="008119D3"/>
    <w:rsid w:val="0081305A"/>
    <w:rsid w:val="00816F06"/>
    <w:rsid w:val="00820CC0"/>
    <w:rsid w:val="00820E9D"/>
    <w:rsid w:val="00821726"/>
    <w:rsid w:val="008229A0"/>
    <w:rsid w:val="00825C1F"/>
    <w:rsid w:val="008265CC"/>
    <w:rsid w:val="00826981"/>
    <w:rsid w:val="00831CE0"/>
    <w:rsid w:val="00833E88"/>
    <w:rsid w:val="008351D5"/>
    <w:rsid w:val="00835879"/>
    <w:rsid w:val="008359D4"/>
    <w:rsid w:val="00837228"/>
    <w:rsid w:val="00837864"/>
    <w:rsid w:val="0084274C"/>
    <w:rsid w:val="008428B5"/>
    <w:rsid w:val="008430E7"/>
    <w:rsid w:val="008445B1"/>
    <w:rsid w:val="0084509B"/>
    <w:rsid w:val="008452C2"/>
    <w:rsid w:val="00845E63"/>
    <w:rsid w:val="008463E3"/>
    <w:rsid w:val="008473BC"/>
    <w:rsid w:val="008477F8"/>
    <w:rsid w:val="00847A29"/>
    <w:rsid w:val="00850E71"/>
    <w:rsid w:val="008514A0"/>
    <w:rsid w:val="008515CC"/>
    <w:rsid w:val="00851A5F"/>
    <w:rsid w:val="00852015"/>
    <w:rsid w:val="008524DA"/>
    <w:rsid w:val="008537B4"/>
    <w:rsid w:val="008571FC"/>
    <w:rsid w:val="0085730B"/>
    <w:rsid w:val="008575D8"/>
    <w:rsid w:val="0086003E"/>
    <w:rsid w:val="008605F3"/>
    <w:rsid w:val="00860F42"/>
    <w:rsid w:val="00864457"/>
    <w:rsid w:val="0086711C"/>
    <w:rsid w:val="00867148"/>
    <w:rsid w:val="00870C87"/>
    <w:rsid w:val="00871487"/>
    <w:rsid w:val="00872D9E"/>
    <w:rsid w:val="0087506E"/>
    <w:rsid w:val="008758AA"/>
    <w:rsid w:val="00875D33"/>
    <w:rsid w:val="00875F4D"/>
    <w:rsid w:val="0087626D"/>
    <w:rsid w:val="00877E57"/>
    <w:rsid w:val="00877EB4"/>
    <w:rsid w:val="00880044"/>
    <w:rsid w:val="00881136"/>
    <w:rsid w:val="0088124B"/>
    <w:rsid w:val="00884D92"/>
    <w:rsid w:val="00886597"/>
    <w:rsid w:val="0088752E"/>
    <w:rsid w:val="00892352"/>
    <w:rsid w:val="008947AC"/>
    <w:rsid w:val="00894BCC"/>
    <w:rsid w:val="00895891"/>
    <w:rsid w:val="00895E7D"/>
    <w:rsid w:val="00896389"/>
    <w:rsid w:val="008A6AB0"/>
    <w:rsid w:val="008A7020"/>
    <w:rsid w:val="008B01A9"/>
    <w:rsid w:val="008B1151"/>
    <w:rsid w:val="008B6EBC"/>
    <w:rsid w:val="008C3E85"/>
    <w:rsid w:val="008D0709"/>
    <w:rsid w:val="008D2BE1"/>
    <w:rsid w:val="008D3104"/>
    <w:rsid w:val="008D32FC"/>
    <w:rsid w:val="008D671E"/>
    <w:rsid w:val="008D6D75"/>
    <w:rsid w:val="008D739C"/>
    <w:rsid w:val="008E0CF8"/>
    <w:rsid w:val="008E33AA"/>
    <w:rsid w:val="008E4797"/>
    <w:rsid w:val="008E743E"/>
    <w:rsid w:val="008E773C"/>
    <w:rsid w:val="008F2E2E"/>
    <w:rsid w:val="008F3448"/>
    <w:rsid w:val="008F737A"/>
    <w:rsid w:val="0090005D"/>
    <w:rsid w:val="00903490"/>
    <w:rsid w:val="009034C0"/>
    <w:rsid w:val="00904165"/>
    <w:rsid w:val="009054F5"/>
    <w:rsid w:val="00910A1E"/>
    <w:rsid w:val="00910B01"/>
    <w:rsid w:val="00911FB8"/>
    <w:rsid w:val="009140A9"/>
    <w:rsid w:val="00914451"/>
    <w:rsid w:val="009154A0"/>
    <w:rsid w:val="009206CA"/>
    <w:rsid w:val="00921BCF"/>
    <w:rsid w:val="0092201B"/>
    <w:rsid w:val="00922290"/>
    <w:rsid w:val="0092287B"/>
    <w:rsid w:val="009229F4"/>
    <w:rsid w:val="00926B77"/>
    <w:rsid w:val="009303AD"/>
    <w:rsid w:val="0093481C"/>
    <w:rsid w:val="00935F44"/>
    <w:rsid w:val="00936897"/>
    <w:rsid w:val="00937C5D"/>
    <w:rsid w:val="009404AD"/>
    <w:rsid w:val="00941C68"/>
    <w:rsid w:val="00942F88"/>
    <w:rsid w:val="00943681"/>
    <w:rsid w:val="009447C3"/>
    <w:rsid w:val="00946187"/>
    <w:rsid w:val="009502D6"/>
    <w:rsid w:val="009515FD"/>
    <w:rsid w:val="00951EB6"/>
    <w:rsid w:val="00953A46"/>
    <w:rsid w:val="00954DA0"/>
    <w:rsid w:val="0095538A"/>
    <w:rsid w:val="00957D22"/>
    <w:rsid w:val="009609C1"/>
    <w:rsid w:val="009611F9"/>
    <w:rsid w:val="00967F3E"/>
    <w:rsid w:val="009749E2"/>
    <w:rsid w:val="00975232"/>
    <w:rsid w:val="0098351B"/>
    <w:rsid w:val="0099003C"/>
    <w:rsid w:val="00990273"/>
    <w:rsid w:val="00990E3A"/>
    <w:rsid w:val="009919A2"/>
    <w:rsid w:val="009933DA"/>
    <w:rsid w:val="00993A94"/>
    <w:rsid w:val="00995FCB"/>
    <w:rsid w:val="00997113"/>
    <w:rsid w:val="00997831"/>
    <w:rsid w:val="00997AF9"/>
    <w:rsid w:val="009A1046"/>
    <w:rsid w:val="009A25E1"/>
    <w:rsid w:val="009A3241"/>
    <w:rsid w:val="009A3CF5"/>
    <w:rsid w:val="009A3F88"/>
    <w:rsid w:val="009A4626"/>
    <w:rsid w:val="009A5DCF"/>
    <w:rsid w:val="009B051A"/>
    <w:rsid w:val="009B1F53"/>
    <w:rsid w:val="009B203D"/>
    <w:rsid w:val="009B304C"/>
    <w:rsid w:val="009B35FF"/>
    <w:rsid w:val="009B44E3"/>
    <w:rsid w:val="009C5423"/>
    <w:rsid w:val="009D0398"/>
    <w:rsid w:val="009D3A02"/>
    <w:rsid w:val="009D7147"/>
    <w:rsid w:val="009D76B9"/>
    <w:rsid w:val="009E5707"/>
    <w:rsid w:val="009F0A23"/>
    <w:rsid w:val="009F15D8"/>
    <w:rsid w:val="009F28D3"/>
    <w:rsid w:val="009F296D"/>
    <w:rsid w:val="009F53C4"/>
    <w:rsid w:val="009F5A88"/>
    <w:rsid w:val="009F5B4C"/>
    <w:rsid w:val="00A01B67"/>
    <w:rsid w:val="00A037F6"/>
    <w:rsid w:val="00A03914"/>
    <w:rsid w:val="00A0584E"/>
    <w:rsid w:val="00A14ADF"/>
    <w:rsid w:val="00A17ACD"/>
    <w:rsid w:val="00A17AE0"/>
    <w:rsid w:val="00A17CC0"/>
    <w:rsid w:val="00A17D05"/>
    <w:rsid w:val="00A17E77"/>
    <w:rsid w:val="00A2016A"/>
    <w:rsid w:val="00A233B1"/>
    <w:rsid w:val="00A244F4"/>
    <w:rsid w:val="00A24D33"/>
    <w:rsid w:val="00A252D6"/>
    <w:rsid w:val="00A255F8"/>
    <w:rsid w:val="00A26465"/>
    <w:rsid w:val="00A26610"/>
    <w:rsid w:val="00A27E2E"/>
    <w:rsid w:val="00A306F8"/>
    <w:rsid w:val="00A30D8F"/>
    <w:rsid w:val="00A31064"/>
    <w:rsid w:val="00A324E0"/>
    <w:rsid w:val="00A359CD"/>
    <w:rsid w:val="00A4019B"/>
    <w:rsid w:val="00A40C31"/>
    <w:rsid w:val="00A40D90"/>
    <w:rsid w:val="00A4117F"/>
    <w:rsid w:val="00A4398C"/>
    <w:rsid w:val="00A44163"/>
    <w:rsid w:val="00A457D1"/>
    <w:rsid w:val="00A52B31"/>
    <w:rsid w:val="00A52E09"/>
    <w:rsid w:val="00A542BF"/>
    <w:rsid w:val="00A548B5"/>
    <w:rsid w:val="00A5682B"/>
    <w:rsid w:val="00A56D93"/>
    <w:rsid w:val="00A5784E"/>
    <w:rsid w:val="00A60F39"/>
    <w:rsid w:val="00A61B5B"/>
    <w:rsid w:val="00A63D3A"/>
    <w:rsid w:val="00A659DF"/>
    <w:rsid w:val="00A710B8"/>
    <w:rsid w:val="00A71DB2"/>
    <w:rsid w:val="00A71FC5"/>
    <w:rsid w:val="00A72C1E"/>
    <w:rsid w:val="00A7751C"/>
    <w:rsid w:val="00A7799C"/>
    <w:rsid w:val="00A81134"/>
    <w:rsid w:val="00A811E9"/>
    <w:rsid w:val="00A83BB2"/>
    <w:rsid w:val="00A84CAB"/>
    <w:rsid w:val="00A85056"/>
    <w:rsid w:val="00A85322"/>
    <w:rsid w:val="00A863D2"/>
    <w:rsid w:val="00A876BA"/>
    <w:rsid w:val="00A87749"/>
    <w:rsid w:val="00A87CBD"/>
    <w:rsid w:val="00A93780"/>
    <w:rsid w:val="00A96A80"/>
    <w:rsid w:val="00AA0216"/>
    <w:rsid w:val="00AA18E0"/>
    <w:rsid w:val="00AA20B7"/>
    <w:rsid w:val="00AA2855"/>
    <w:rsid w:val="00AA36FD"/>
    <w:rsid w:val="00AA3F08"/>
    <w:rsid w:val="00AA490F"/>
    <w:rsid w:val="00AA6B34"/>
    <w:rsid w:val="00AA6FB2"/>
    <w:rsid w:val="00AB25A3"/>
    <w:rsid w:val="00AB47D2"/>
    <w:rsid w:val="00AC29E5"/>
    <w:rsid w:val="00AC4A97"/>
    <w:rsid w:val="00AC4B70"/>
    <w:rsid w:val="00AC59E1"/>
    <w:rsid w:val="00AD025D"/>
    <w:rsid w:val="00AD04D8"/>
    <w:rsid w:val="00AD16DA"/>
    <w:rsid w:val="00AD2CBF"/>
    <w:rsid w:val="00AD38C2"/>
    <w:rsid w:val="00AD3E06"/>
    <w:rsid w:val="00AD583E"/>
    <w:rsid w:val="00AE0E87"/>
    <w:rsid w:val="00AE67AE"/>
    <w:rsid w:val="00AE76DE"/>
    <w:rsid w:val="00AF035D"/>
    <w:rsid w:val="00AF6ED3"/>
    <w:rsid w:val="00B048CD"/>
    <w:rsid w:val="00B04A7A"/>
    <w:rsid w:val="00B100FA"/>
    <w:rsid w:val="00B1216B"/>
    <w:rsid w:val="00B12E74"/>
    <w:rsid w:val="00B14359"/>
    <w:rsid w:val="00B1483A"/>
    <w:rsid w:val="00B229F5"/>
    <w:rsid w:val="00B23F94"/>
    <w:rsid w:val="00B246EB"/>
    <w:rsid w:val="00B25820"/>
    <w:rsid w:val="00B30A58"/>
    <w:rsid w:val="00B30DA4"/>
    <w:rsid w:val="00B32BF0"/>
    <w:rsid w:val="00B366B7"/>
    <w:rsid w:val="00B37B88"/>
    <w:rsid w:val="00B414ED"/>
    <w:rsid w:val="00B42047"/>
    <w:rsid w:val="00B43C94"/>
    <w:rsid w:val="00B50C1B"/>
    <w:rsid w:val="00B5318A"/>
    <w:rsid w:val="00B53E7E"/>
    <w:rsid w:val="00B54695"/>
    <w:rsid w:val="00B54FD8"/>
    <w:rsid w:val="00B604ED"/>
    <w:rsid w:val="00B60918"/>
    <w:rsid w:val="00B62FEE"/>
    <w:rsid w:val="00B65318"/>
    <w:rsid w:val="00B654CB"/>
    <w:rsid w:val="00B65F82"/>
    <w:rsid w:val="00B71B6C"/>
    <w:rsid w:val="00B762DE"/>
    <w:rsid w:val="00B7699D"/>
    <w:rsid w:val="00B801B5"/>
    <w:rsid w:val="00B80623"/>
    <w:rsid w:val="00B84A60"/>
    <w:rsid w:val="00B86138"/>
    <w:rsid w:val="00B86B5C"/>
    <w:rsid w:val="00B87679"/>
    <w:rsid w:val="00B92C0E"/>
    <w:rsid w:val="00B92EB3"/>
    <w:rsid w:val="00BA23B1"/>
    <w:rsid w:val="00BA3B86"/>
    <w:rsid w:val="00BA4B3A"/>
    <w:rsid w:val="00BA5FCE"/>
    <w:rsid w:val="00BA6C41"/>
    <w:rsid w:val="00BA75FF"/>
    <w:rsid w:val="00BB0423"/>
    <w:rsid w:val="00BB1C7D"/>
    <w:rsid w:val="00BB3621"/>
    <w:rsid w:val="00BB4B1E"/>
    <w:rsid w:val="00BB4EBA"/>
    <w:rsid w:val="00BB6863"/>
    <w:rsid w:val="00BB6C44"/>
    <w:rsid w:val="00BB75CD"/>
    <w:rsid w:val="00BB7EC4"/>
    <w:rsid w:val="00BC2130"/>
    <w:rsid w:val="00BC5572"/>
    <w:rsid w:val="00BD0EA9"/>
    <w:rsid w:val="00BD14EA"/>
    <w:rsid w:val="00BD28FE"/>
    <w:rsid w:val="00BD314D"/>
    <w:rsid w:val="00BD4F35"/>
    <w:rsid w:val="00BD594D"/>
    <w:rsid w:val="00BD6EB3"/>
    <w:rsid w:val="00BE23FC"/>
    <w:rsid w:val="00BE39B5"/>
    <w:rsid w:val="00BE44A9"/>
    <w:rsid w:val="00BE49A9"/>
    <w:rsid w:val="00BE73DE"/>
    <w:rsid w:val="00BE784E"/>
    <w:rsid w:val="00BF2973"/>
    <w:rsid w:val="00BF32FD"/>
    <w:rsid w:val="00BF3FA0"/>
    <w:rsid w:val="00BF5852"/>
    <w:rsid w:val="00BF60B7"/>
    <w:rsid w:val="00C009AD"/>
    <w:rsid w:val="00C024AC"/>
    <w:rsid w:val="00C02655"/>
    <w:rsid w:val="00C0286F"/>
    <w:rsid w:val="00C02B25"/>
    <w:rsid w:val="00C03007"/>
    <w:rsid w:val="00C05B91"/>
    <w:rsid w:val="00C1015B"/>
    <w:rsid w:val="00C10F5B"/>
    <w:rsid w:val="00C11ABD"/>
    <w:rsid w:val="00C11C68"/>
    <w:rsid w:val="00C15AB6"/>
    <w:rsid w:val="00C2214B"/>
    <w:rsid w:val="00C24632"/>
    <w:rsid w:val="00C24E7A"/>
    <w:rsid w:val="00C250E6"/>
    <w:rsid w:val="00C25562"/>
    <w:rsid w:val="00C255CB"/>
    <w:rsid w:val="00C25E9D"/>
    <w:rsid w:val="00C30CF7"/>
    <w:rsid w:val="00C3141C"/>
    <w:rsid w:val="00C32C96"/>
    <w:rsid w:val="00C352ED"/>
    <w:rsid w:val="00C36F66"/>
    <w:rsid w:val="00C401F3"/>
    <w:rsid w:val="00C4121D"/>
    <w:rsid w:val="00C419E8"/>
    <w:rsid w:val="00C54863"/>
    <w:rsid w:val="00C551CD"/>
    <w:rsid w:val="00C559DB"/>
    <w:rsid w:val="00C55FAB"/>
    <w:rsid w:val="00C56509"/>
    <w:rsid w:val="00C5687E"/>
    <w:rsid w:val="00C602BF"/>
    <w:rsid w:val="00C65D31"/>
    <w:rsid w:val="00C65F7D"/>
    <w:rsid w:val="00C67807"/>
    <w:rsid w:val="00C7085E"/>
    <w:rsid w:val="00C734AC"/>
    <w:rsid w:val="00C73D48"/>
    <w:rsid w:val="00C777D3"/>
    <w:rsid w:val="00C81978"/>
    <w:rsid w:val="00C822E3"/>
    <w:rsid w:val="00C84BAC"/>
    <w:rsid w:val="00C86989"/>
    <w:rsid w:val="00C90A8F"/>
    <w:rsid w:val="00C91397"/>
    <w:rsid w:val="00C91511"/>
    <w:rsid w:val="00CA45E4"/>
    <w:rsid w:val="00CA54A3"/>
    <w:rsid w:val="00CA5623"/>
    <w:rsid w:val="00CA6D81"/>
    <w:rsid w:val="00CB121E"/>
    <w:rsid w:val="00CB1E58"/>
    <w:rsid w:val="00CB43C6"/>
    <w:rsid w:val="00CB54B4"/>
    <w:rsid w:val="00CC1E35"/>
    <w:rsid w:val="00CC2913"/>
    <w:rsid w:val="00CC4B4B"/>
    <w:rsid w:val="00CC7DA0"/>
    <w:rsid w:val="00CC7F8F"/>
    <w:rsid w:val="00CD7FF2"/>
    <w:rsid w:val="00CE2DC3"/>
    <w:rsid w:val="00CE2FC9"/>
    <w:rsid w:val="00CE4AAC"/>
    <w:rsid w:val="00CE5110"/>
    <w:rsid w:val="00CE682E"/>
    <w:rsid w:val="00CE7BE5"/>
    <w:rsid w:val="00CF1849"/>
    <w:rsid w:val="00CF4995"/>
    <w:rsid w:val="00CF5E8B"/>
    <w:rsid w:val="00CF799C"/>
    <w:rsid w:val="00D01593"/>
    <w:rsid w:val="00D06500"/>
    <w:rsid w:val="00D0737D"/>
    <w:rsid w:val="00D07FB6"/>
    <w:rsid w:val="00D107C5"/>
    <w:rsid w:val="00D11F8C"/>
    <w:rsid w:val="00D14E49"/>
    <w:rsid w:val="00D206CD"/>
    <w:rsid w:val="00D20DEE"/>
    <w:rsid w:val="00D23363"/>
    <w:rsid w:val="00D25C88"/>
    <w:rsid w:val="00D26C46"/>
    <w:rsid w:val="00D33D95"/>
    <w:rsid w:val="00D40772"/>
    <w:rsid w:val="00D45934"/>
    <w:rsid w:val="00D51BC5"/>
    <w:rsid w:val="00D52A67"/>
    <w:rsid w:val="00D55693"/>
    <w:rsid w:val="00D565F2"/>
    <w:rsid w:val="00D658CF"/>
    <w:rsid w:val="00D65A96"/>
    <w:rsid w:val="00D65F12"/>
    <w:rsid w:val="00D67468"/>
    <w:rsid w:val="00D70CC3"/>
    <w:rsid w:val="00D7160B"/>
    <w:rsid w:val="00D74550"/>
    <w:rsid w:val="00D74700"/>
    <w:rsid w:val="00D81329"/>
    <w:rsid w:val="00D822F4"/>
    <w:rsid w:val="00D82BAF"/>
    <w:rsid w:val="00D8434F"/>
    <w:rsid w:val="00D8502A"/>
    <w:rsid w:val="00D85712"/>
    <w:rsid w:val="00D9083E"/>
    <w:rsid w:val="00D90CA5"/>
    <w:rsid w:val="00D91313"/>
    <w:rsid w:val="00D940E7"/>
    <w:rsid w:val="00D94ABA"/>
    <w:rsid w:val="00D97134"/>
    <w:rsid w:val="00D9744B"/>
    <w:rsid w:val="00D97C08"/>
    <w:rsid w:val="00D97D5F"/>
    <w:rsid w:val="00DA703B"/>
    <w:rsid w:val="00DB0AC4"/>
    <w:rsid w:val="00DC0B84"/>
    <w:rsid w:val="00DC2B18"/>
    <w:rsid w:val="00DC4197"/>
    <w:rsid w:val="00DC4C92"/>
    <w:rsid w:val="00DC5DA1"/>
    <w:rsid w:val="00DC64E5"/>
    <w:rsid w:val="00DD059F"/>
    <w:rsid w:val="00DD1410"/>
    <w:rsid w:val="00DD156C"/>
    <w:rsid w:val="00DD4F88"/>
    <w:rsid w:val="00DD7083"/>
    <w:rsid w:val="00DD75B5"/>
    <w:rsid w:val="00DD7C83"/>
    <w:rsid w:val="00DE00FF"/>
    <w:rsid w:val="00DE11D8"/>
    <w:rsid w:val="00DE18CF"/>
    <w:rsid w:val="00DE23D1"/>
    <w:rsid w:val="00DE3841"/>
    <w:rsid w:val="00DE5703"/>
    <w:rsid w:val="00DE6E4D"/>
    <w:rsid w:val="00DE7641"/>
    <w:rsid w:val="00DF664D"/>
    <w:rsid w:val="00E03A09"/>
    <w:rsid w:val="00E03E4C"/>
    <w:rsid w:val="00E07107"/>
    <w:rsid w:val="00E0732C"/>
    <w:rsid w:val="00E10CBB"/>
    <w:rsid w:val="00E11A1A"/>
    <w:rsid w:val="00E11FB3"/>
    <w:rsid w:val="00E12DDF"/>
    <w:rsid w:val="00E13FAD"/>
    <w:rsid w:val="00E14DCA"/>
    <w:rsid w:val="00E1547B"/>
    <w:rsid w:val="00E16F39"/>
    <w:rsid w:val="00E2048C"/>
    <w:rsid w:val="00E2616D"/>
    <w:rsid w:val="00E34150"/>
    <w:rsid w:val="00E40765"/>
    <w:rsid w:val="00E43354"/>
    <w:rsid w:val="00E52720"/>
    <w:rsid w:val="00E56F64"/>
    <w:rsid w:val="00E575AC"/>
    <w:rsid w:val="00E61B40"/>
    <w:rsid w:val="00E622EB"/>
    <w:rsid w:val="00E64A3F"/>
    <w:rsid w:val="00E70E9F"/>
    <w:rsid w:val="00E7115A"/>
    <w:rsid w:val="00E729B5"/>
    <w:rsid w:val="00E735CB"/>
    <w:rsid w:val="00E7450A"/>
    <w:rsid w:val="00E76F96"/>
    <w:rsid w:val="00E7762A"/>
    <w:rsid w:val="00E777FF"/>
    <w:rsid w:val="00E80649"/>
    <w:rsid w:val="00E864C8"/>
    <w:rsid w:val="00E86D8A"/>
    <w:rsid w:val="00E91C66"/>
    <w:rsid w:val="00E92C09"/>
    <w:rsid w:val="00E961F8"/>
    <w:rsid w:val="00E96AA1"/>
    <w:rsid w:val="00EB227D"/>
    <w:rsid w:val="00EB2BB7"/>
    <w:rsid w:val="00EB5792"/>
    <w:rsid w:val="00EB6474"/>
    <w:rsid w:val="00EB6FEE"/>
    <w:rsid w:val="00EB7E78"/>
    <w:rsid w:val="00EC11FC"/>
    <w:rsid w:val="00EC21EE"/>
    <w:rsid w:val="00EC2AC8"/>
    <w:rsid w:val="00EC44E8"/>
    <w:rsid w:val="00EC676C"/>
    <w:rsid w:val="00ED2F8B"/>
    <w:rsid w:val="00ED6821"/>
    <w:rsid w:val="00EE08E7"/>
    <w:rsid w:val="00EF16BD"/>
    <w:rsid w:val="00EF4D83"/>
    <w:rsid w:val="00EF504A"/>
    <w:rsid w:val="00EF5A59"/>
    <w:rsid w:val="00EF7976"/>
    <w:rsid w:val="00EF7BD9"/>
    <w:rsid w:val="00F00119"/>
    <w:rsid w:val="00F00384"/>
    <w:rsid w:val="00F01F51"/>
    <w:rsid w:val="00F0613A"/>
    <w:rsid w:val="00F1586D"/>
    <w:rsid w:val="00F16FC5"/>
    <w:rsid w:val="00F172E1"/>
    <w:rsid w:val="00F2068F"/>
    <w:rsid w:val="00F24E55"/>
    <w:rsid w:val="00F26247"/>
    <w:rsid w:val="00F2663F"/>
    <w:rsid w:val="00F277D6"/>
    <w:rsid w:val="00F303E2"/>
    <w:rsid w:val="00F31CE3"/>
    <w:rsid w:val="00F32939"/>
    <w:rsid w:val="00F32AFF"/>
    <w:rsid w:val="00F34001"/>
    <w:rsid w:val="00F346DD"/>
    <w:rsid w:val="00F35FF0"/>
    <w:rsid w:val="00F40599"/>
    <w:rsid w:val="00F41407"/>
    <w:rsid w:val="00F42123"/>
    <w:rsid w:val="00F42CD9"/>
    <w:rsid w:val="00F42F43"/>
    <w:rsid w:val="00F460B0"/>
    <w:rsid w:val="00F51960"/>
    <w:rsid w:val="00F52743"/>
    <w:rsid w:val="00F53B0C"/>
    <w:rsid w:val="00F549CB"/>
    <w:rsid w:val="00F562D6"/>
    <w:rsid w:val="00F57E14"/>
    <w:rsid w:val="00F61BEA"/>
    <w:rsid w:val="00F6653E"/>
    <w:rsid w:val="00F7116A"/>
    <w:rsid w:val="00F722DC"/>
    <w:rsid w:val="00F75BD6"/>
    <w:rsid w:val="00F77383"/>
    <w:rsid w:val="00F90F41"/>
    <w:rsid w:val="00F92799"/>
    <w:rsid w:val="00F9445C"/>
    <w:rsid w:val="00F94D7D"/>
    <w:rsid w:val="00F96032"/>
    <w:rsid w:val="00F979FD"/>
    <w:rsid w:val="00FA06DD"/>
    <w:rsid w:val="00FA0E04"/>
    <w:rsid w:val="00FA41BA"/>
    <w:rsid w:val="00FA44D6"/>
    <w:rsid w:val="00FA7817"/>
    <w:rsid w:val="00FB7037"/>
    <w:rsid w:val="00FB7239"/>
    <w:rsid w:val="00FC0338"/>
    <w:rsid w:val="00FC1C63"/>
    <w:rsid w:val="00FC2AF6"/>
    <w:rsid w:val="00FC3472"/>
    <w:rsid w:val="00FC4A20"/>
    <w:rsid w:val="00FC634B"/>
    <w:rsid w:val="00FC732B"/>
    <w:rsid w:val="00FC7A35"/>
    <w:rsid w:val="00FD2222"/>
    <w:rsid w:val="00FD49B8"/>
    <w:rsid w:val="00FD4F68"/>
    <w:rsid w:val="00FD5138"/>
    <w:rsid w:val="00FD518F"/>
    <w:rsid w:val="00FD56BE"/>
    <w:rsid w:val="00FD7E47"/>
    <w:rsid w:val="00FE124A"/>
    <w:rsid w:val="00FE2735"/>
    <w:rsid w:val="00FE2811"/>
    <w:rsid w:val="00FE45D8"/>
    <w:rsid w:val="00FE5637"/>
    <w:rsid w:val="00FF0CED"/>
    <w:rsid w:val="00FF35E5"/>
    <w:rsid w:val="00FF4542"/>
    <w:rsid w:val="00FF73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5">
    <w:name w:val="Normal"/>
    <w:qFormat/>
    <w:rsid w:val="00E7115A"/>
    <w:pPr>
      <w:spacing w:after="200" w:line="276" w:lineRule="auto"/>
    </w:pPr>
    <w:rPr>
      <w:sz w:val="22"/>
      <w:szCs w:val="22"/>
    </w:rPr>
  </w:style>
  <w:style w:type="paragraph" w:styleId="10">
    <w:name w:val="heading 1"/>
    <w:basedOn w:val="a5"/>
    <w:next w:val="a5"/>
    <w:link w:val="11"/>
    <w:qFormat/>
    <w:rsid w:val="00523F17"/>
    <w:pPr>
      <w:keepNext/>
      <w:spacing w:before="240" w:after="60"/>
      <w:outlineLvl w:val="0"/>
    </w:pPr>
    <w:rPr>
      <w:rFonts w:ascii="Cambria" w:hAnsi="Cambria"/>
      <w:b/>
      <w:bCs/>
      <w:kern w:val="32"/>
      <w:sz w:val="32"/>
      <w:szCs w:val="32"/>
    </w:rPr>
  </w:style>
  <w:style w:type="paragraph" w:styleId="22">
    <w:name w:val="heading 2"/>
    <w:basedOn w:val="a5"/>
    <w:next w:val="a5"/>
    <w:link w:val="23"/>
    <w:unhideWhenUsed/>
    <w:qFormat/>
    <w:rsid w:val="008D0709"/>
    <w:pPr>
      <w:keepNext/>
      <w:spacing w:before="240" w:after="60"/>
      <w:outlineLvl w:val="1"/>
    </w:pPr>
    <w:rPr>
      <w:rFonts w:ascii="Cambria" w:hAnsi="Cambria"/>
      <w:b/>
      <w:bCs/>
      <w:i/>
      <w:iCs/>
      <w:sz w:val="28"/>
      <w:szCs w:val="28"/>
    </w:rPr>
  </w:style>
  <w:style w:type="paragraph" w:styleId="31">
    <w:name w:val="heading 3"/>
    <w:basedOn w:val="a5"/>
    <w:next w:val="a6"/>
    <w:link w:val="32"/>
    <w:qFormat/>
    <w:rsid w:val="00BE49A9"/>
    <w:pPr>
      <w:keepNext/>
      <w:tabs>
        <w:tab w:val="num" w:pos="851"/>
      </w:tabs>
      <w:spacing w:after="240" w:line="240" w:lineRule="auto"/>
      <w:ind w:left="851" w:hanging="851"/>
      <w:outlineLvl w:val="2"/>
    </w:pPr>
    <w:rPr>
      <w:rFonts w:ascii="Times New Roman" w:hAnsi="Times New Roman"/>
      <w:b/>
      <w:bCs/>
      <w:sz w:val="20"/>
      <w:szCs w:val="20"/>
      <w:lang w:val="fr-FR"/>
    </w:rPr>
  </w:style>
  <w:style w:type="paragraph" w:styleId="40">
    <w:name w:val="heading 4"/>
    <w:aliases w:val=" Знак,D&amp;M4,D&amp;M 4"/>
    <w:basedOn w:val="a5"/>
    <w:next w:val="a6"/>
    <w:link w:val="41"/>
    <w:qFormat/>
    <w:rsid w:val="00BE49A9"/>
    <w:pPr>
      <w:keepNext/>
      <w:tabs>
        <w:tab w:val="num" w:pos="851"/>
      </w:tabs>
      <w:spacing w:after="240" w:line="240" w:lineRule="auto"/>
      <w:ind w:left="851" w:hanging="851"/>
      <w:outlineLvl w:val="3"/>
    </w:pPr>
    <w:rPr>
      <w:rFonts w:ascii="Times New Roman" w:hAnsi="Times New Roman"/>
      <w:b/>
      <w:bCs/>
      <w:iCs/>
      <w:sz w:val="20"/>
      <w:szCs w:val="20"/>
      <w:lang w:val="fr-FR"/>
    </w:rPr>
  </w:style>
  <w:style w:type="paragraph" w:styleId="50">
    <w:name w:val="heading 5"/>
    <w:basedOn w:val="a5"/>
    <w:next w:val="Corpsdetexte5"/>
    <w:link w:val="51"/>
    <w:qFormat/>
    <w:rsid w:val="00BE49A9"/>
    <w:pPr>
      <w:keepNext/>
      <w:tabs>
        <w:tab w:val="left" w:pos="1418"/>
        <w:tab w:val="num" w:pos="1701"/>
      </w:tabs>
      <w:spacing w:after="240" w:line="240" w:lineRule="auto"/>
      <w:ind w:left="851"/>
      <w:outlineLvl w:val="4"/>
    </w:pPr>
    <w:rPr>
      <w:rFonts w:ascii="Times New Roman" w:hAnsi="Times New Roman"/>
      <w:sz w:val="20"/>
      <w:szCs w:val="20"/>
      <w:u w:val="single"/>
      <w:lang w:val="fr-FR"/>
    </w:rPr>
  </w:style>
  <w:style w:type="paragraph" w:styleId="6">
    <w:name w:val="heading 6"/>
    <w:basedOn w:val="a5"/>
    <w:next w:val="a5"/>
    <w:link w:val="60"/>
    <w:qFormat/>
    <w:rsid w:val="00892352"/>
    <w:pPr>
      <w:keepNext/>
      <w:spacing w:after="0" w:line="240" w:lineRule="auto"/>
      <w:jc w:val="center"/>
      <w:outlineLvl w:val="5"/>
    </w:pPr>
    <w:rPr>
      <w:rFonts w:ascii="Courier New" w:hAnsi="Courier New"/>
      <w:b/>
      <w:color w:val="800080"/>
      <w:sz w:val="20"/>
      <w:szCs w:val="20"/>
    </w:rPr>
  </w:style>
  <w:style w:type="paragraph" w:styleId="7">
    <w:name w:val="heading 7"/>
    <w:basedOn w:val="a5"/>
    <w:next w:val="a5"/>
    <w:link w:val="70"/>
    <w:qFormat/>
    <w:rsid w:val="00892352"/>
    <w:pPr>
      <w:keepNext/>
      <w:spacing w:after="0" w:line="240" w:lineRule="auto"/>
      <w:jc w:val="center"/>
      <w:outlineLvl w:val="6"/>
    </w:pPr>
    <w:rPr>
      <w:rFonts w:ascii="Courier New" w:hAnsi="Courier New"/>
      <w:b/>
      <w:sz w:val="20"/>
      <w:szCs w:val="20"/>
    </w:rPr>
  </w:style>
  <w:style w:type="paragraph" w:styleId="8">
    <w:name w:val="heading 8"/>
    <w:basedOn w:val="a5"/>
    <w:next w:val="a5"/>
    <w:link w:val="80"/>
    <w:qFormat/>
    <w:rsid w:val="00892352"/>
    <w:pPr>
      <w:keepNext/>
      <w:spacing w:after="0" w:line="240" w:lineRule="auto"/>
      <w:jc w:val="center"/>
      <w:outlineLvl w:val="7"/>
    </w:pPr>
    <w:rPr>
      <w:rFonts w:ascii="Bookman Old Style" w:hAnsi="Bookman Old Style"/>
      <w:b/>
      <w:color w:val="800080"/>
      <w:sz w:val="32"/>
      <w:szCs w:val="20"/>
    </w:rPr>
  </w:style>
  <w:style w:type="paragraph" w:styleId="9">
    <w:name w:val="heading 9"/>
    <w:basedOn w:val="a5"/>
    <w:next w:val="a5"/>
    <w:link w:val="90"/>
    <w:qFormat/>
    <w:rsid w:val="00BE49A9"/>
    <w:pPr>
      <w:keepNext/>
      <w:tabs>
        <w:tab w:val="num" w:pos="1584"/>
      </w:tabs>
      <w:spacing w:after="0" w:line="240" w:lineRule="auto"/>
      <w:ind w:left="1584" w:hanging="1584"/>
      <w:outlineLvl w:val="8"/>
    </w:pPr>
    <w:rPr>
      <w:rFonts w:ascii="Times New Roman" w:hAnsi="Times New Roman"/>
      <w:i/>
      <w:iCs/>
      <w:snapToGrid w:val="0"/>
      <w:sz w:val="20"/>
      <w:szCs w:val="20"/>
      <w:lang w:val="en-AU" w:eastAsia="en-US"/>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link w:val="10"/>
    <w:rsid w:val="00523F17"/>
    <w:rPr>
      <w:rFonts w:ascii="Cambria" w:eastAsia="Times New Roman" w:hAnsi="Cambria" w:cs="Times New Roman"/>
      <w:b/>
      <w:bCs/>
      <w:kern w:val="32"/>
      <w:sz w:val="32"/>
      <w:szCs w:val="32"/>
    </w:rPr>
  </w:style>
  <w:style w:type="character" w:customStyle="1" w:styleId="23">
    <w:name w:val="Заголовок 2 Знак"/>
    <w:link w:val="22"/>
    <w:rsid w:val="008D0709"/>
    <w:rPr>
      <w:rFonts w:ascii="Cambria" w:eastAsia="Times New Roman" w:hAnsi="Cambria" w:cs="Times New Roman"/>
      <w:b/>
      <w:bCs/>
      <w:i/>
      <w:iCs/>
      <w:sz w:val="28"/>
      <w:szCs w:val="28"/>
    </w:rPr>
  </w:style>
  <w:style w:type="paragraph" w:styleId="a6">
    <w:name w:val="Body Text"/>
    <w:basedOn w:val="a5"/>
    <w:link w:val="aa"/>
    <w:rsid w:val="00DE23D1"/>
    <w:pPr>
      <w:widowControl w:val="0"/>
      <w:autoSpaceDE w:val="0"/>
      <w:autoSpaceDN w:val="0"/>
      <w:adjustRightInd w:val="0"/>
      <w:spacing w:before="120" w:after="120" w:line="240" w:lineRule="auto"/>
      <w:ind w:left="1760"/>
    </w:pPr>
    <w:rPr>
      <w:rFonts w:ascii="Arial" w:hAnsi="Arial"/>
      <w:sz w:val="12"/>
      <w:szCs w:val="12"/>
    </w:rPr>
  </w:style>
  <w:style w:type="character" w:customStyle="1" w:styleId="aa">
    <w:name w:val="Основной текст Знак"/>
    <w:link w:val="a6"/>
    <w:rsid w:val="00DD059F"/>
    <w:rPr>
      <w:rFonts w:ascii="Arial" w:hAnsi="Arial" w:cs="Arial"/>
      <w:sz w:val="12"/>
      <w:szCs w:val="12"/>
    </w:rPr>
  </w:style>
  <w:style w:type="character" w:customStyle="1" w:styleId="32">
    <w:name w:val="Заголовок 3 Знак"/>
    <w:basedOn w:val="a7"/>
    <w:link w:val="31"/>
    <w:rsid w:val="00BE49A9"/>
    <w:rPr>
      <w:rFonts w:ascii="Times New Roman" w:hAnsi="Times New Roman"/>
      <w:b/>
      <w:bCs/>
      <w:lang w:val="fr-FR"/>
    </w:rPr>
  </w:style>
  <w:style w:type="character" w:customStyle="1" w:styleId="41">
    <w:name w:val="Заголовок 4 Знак"/>
    <w:aliases w:val=" Знак Знак,D&amp;M4 Знак1,D&amp;M 4 Знак"/>
    <w:basedOn w:val="a7"/>
    <w:link w:val="40"/>
    <w:rsid w:val="00BE49A9"/>
    <w:rPr>
      <w:rFonts w:ascii="Times New Roman" w:hAnsi="Times New Roman"/>
      <w:b/>
      <w:bCs/>
      <w:iCs/>
      <w:lang w:val="fr-FR"/>
    </w:rPr>
  </w:style>
  <w:style w:type="paragraph" w:customStyle="1" w:styleId="Corpsdetexte5">
    <w:name w:val="Corps de texte 5"/>
    <w:basedOn w:val="a5"/>
    <w:link w:val="Corpsdetexte5Char"/>
    <w:rsid w:val="00BE49A9"/>
    <w:pPr>
      <w:spacing w:after="240" w:line="240" w:lineRule="auto"/>
      <w:ind w:left="1418"/>
      <w:jc w:val="both"/>
    </w:pPr>
    <w:rPr>
      <w:rFonts w:ascii="Times New Roman" w:hAnsi="Times New Roman"/>
      <w:sz w:val="20"/>
      <w:szCs w:val="20"/>
      <w:lang w:val="fr-FR" w:eastAsia="en-US"/>
    </w:rPr>
  </w:style>
  <w:style w:type="character" w:customStyle="1" w:styleId="Corpsdetexte5Char">
    <w:name w:val="Corps de texte 5 Char"/>
    <w:link w:val="Corpsdetexte5"/>
    <w:locked/>
    <w:rsid w:val="00BE49A9"/>
    <w:rPr>
      <w:rFonts w:ascii="Times New Roman" w:hAnsi="Times New Roman"/>
      <w:lang w:val="fr-FR" w:eastAsia="en-US"/>
    </w:rPr>
  </w:style>
  <w:style w:type="character" w:customStyle="1" w:styleId="51">
    <w:name w:val="Заголовок 5 Знак"/>
    <w:basedOn w:val="a7"/>
    <w:link w:val="50"/>
    <w:rsid w:val="00BE49A9"/>
    <w:rPr>
      <w:rFonts w:ascii="Times New Roman" w:hAnsi="Times New Roman"/>
      <w:u w:val="single"/>
      <w:lang w:val="fr-FR"/>
    </w:rPr>
  </w:style>
  <w:style w:type="character" w:customStyle="1" w:styleId="60">
    <w:name w:val="Заголовок 6 Знак"/>
    <w:link w:val="6"/>
    <w:rsid w:val="00C73D48"/>
    <w:rPr>
      <w:rFonts w:ascii="Courier New" w:hAnsi="Courier New"/>
      <w:b/>
      <w:color w:val="800080"/>
    </w:rPr>
  </w:style>
  <w:style w:type="character" w:customStyle="1" w:styleId="70">
    <w:name w:val="Заголовок 7 Знак"/>
    <w:link w:val="7"/>
    <w:rsid w:val="00C73D48"/>
    <w:rPr>
      <w:rFonts w:ascii="Courier New" w:hAnsi="Courier New"/>
      <w:b/>
    </w:rPr>
  </w:style>
  <w:style w:type="character" w:customStyle="1" w:styleId="80">
    <w:name w:val="Заголовок 8 Знак"/>
    <w:link w:val="8"/>
    <w:rsid w:val="00C73D48"/>
    <w:rPr>
      <w:rFonts w:ascii="Bookman Old Style" w:hAnsi="Bookman Old Style"/>
      <w:b/>
      <w:color w:val="800080"/>
      <w:sz w:val="32"/>
    </w:rPr>
  </w:style>
  <w:style w:type="character" w:customStyle="1" w:styleId="90">
    <w:name w:val="Заголовок 9 Знак"/>
    <w:basedOn w:val="a7"/>
    <w:link w:val="9"/>
    <w:rsid w:val="00BE49A9"/>
    <w:rPr>
      <w:rFonts w:ascii="Times New Roman" w:hAnsi="Times New Roman"/>
      <w:i/>
      <w:iCs/>
      <w:snapToGrid w:val="0"/>
      <w:lang w:val="en-AU" w:eastAsia="en-US"/>
    </w:rPr>
  </w:style>
  <w:style w:type="paragraph" w:styleId="ab">
    <w:name w:val="header"/>
    <w:basedOn w:val="a5"/>
    <w:link w:val="ac"/>
    <w:uiPriority w:val="99"/>
    <w:unhideWhenUsed/>
    <w:rsid w:val="000C31C6"/>
    <w:pPr>
      <w:tabs>
        <w:tab w:val="center" w:pos="4677"/>
        <w:tab w:val="right" w:pos="9355"/>
      </w:tabs>
    </w:pPr>
  </w:style>
  <w:style w:type="character" w:customStyle="1" w:styleId="ac">
    <w:name w:val="Верхний колонтитул Знак"/>
    <w:link w:val="ab"/>
    <w:uiPriority w:val="99"/>
    <w:rsid w:val="000C31C6"/>
    <w:rPr>
      <w:sz w:val="22"/>
      <w:szCs w:val="22"/>
    </w:rPr>
  </w:style>
  <w:style w:type="paragraph" w:styleId="ad">
    <w:name w:val="footer"/>
    <w:basedOn w:val="a5"/>
    <w:link w:val="ae"/>
    <w:unhideWhenUsed/>
    <w:rsid w:val="000C31C6"/>
    <w:pPr>
      <w:tabs>
        <w:tab w:val="center" w:pos="4677"/>
        <w:tab w:val="right" w:pos="9355"/>
      </w:tabs>
    </w:pPr>
  </w:style>
  <w:style w:type="character" w:customStyle="1" w:styleId="ae">
    <w:name w:val="Нижний колонтитул Знак"/>
    <w:link w:val="ad"/>
    <w:rsid w:val="000C31C6"/>
    <w:rPr>
      <w:sz w:val="22"/>
      <w:szCs w:val="22"/>
    </w:rPr>
  </w:style>
  <w:style w:type="table" w:styleId="af">
    <w:name w:val="Table Grid"/>
    <w:basedOn w:val="a8"/>
    <w:uiPriority w:val="59"/>
    <w:rsid w:val="003460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page number"/>
    <w:basedOn w:val="a7"/>
    <w:rsid w:val="00366F0B"/>
  </w:style>
  <w:style w:type="paragraph" w:customStyle="1" w:styleId="ConsPlusNonformat">
    <w:name w:val="ConsPlusNonformat"/>
    <w:rsid w:val="00786C84"/>
    <w:pPr>
      <w:widowControl w:val="0"/>
      <w:snapToGrid w:val="0"/>
    </w:pPr>
    <w:rPr>
      <w:rFonts w:ascii="Courier New" w:hAnsi="Courier New"/>
    </w:rPr>
  </w:style>
  <w:style w:type="character" w:styleId="af1">
    <w:name w:val="Hyperlink"/>
    <w:uiPriority w:val="99"/>
    <w:rsid w:val="00507B83"/>
    <w:rPr>
      <w:color w:val="0000FF"/>
      <w:u w:val="single"/>
    </w:rPr>
  </w:style>
  <w:style w:type="paragraph" w:styleId="af2">
    <w:name w:val="Body Text Indent"/>
    <w:basedOn w:val="a5"/>
    <w:link w:val="af3"/>
    <w:rsid w:val="00523F17"/>
    <w:pPr>
      <w:spacing w:after="120"/>
      <w:ind w:left="283"/>
    </w:pPr>
  </w:style>
  <w:style w:type="character" w:customStyle="1" w:styleId="af3">
    <w:name w:val="Основной текст с отступом Знак"/>
    <w:link w:val="af2"/>
    <w:rsid w:val="00523F17"/>
    <w:rPr>
      <w:sz w:val="22"/>
      <w:szCs w:val="22"/>
    </w:rPr>
  </w:style>
  <w:style w:type="paragraph" w:customStyle="1" w:styleId="12">
    <w:name w:val="вася1"/>
    <w:basedOn w:val="10"/>
    <w:autoRedefine/>
    <w:rsid w:val="00450619"/>
    <w:pPr>
      <w:widowControl w:val="0"/>
      <w:tabs>
        <w:tab w:val="left" w:pos="709"/>
      </w:tabs>
      <w:snapToGrid w:val="0"/>
      <w:spacing w:before="120" w:after="0" w:line="240" w:lineRule="auto"/>
      <w:ind w:firstLine="284"/>
      <w:contextualSpacing/>
      <w:jc w:val="center"/>
    </w:pPr>
    <w:rPr>
      <w:rFonts w:ascii="Times New Roman" w:hAnsi="Times New Roman"/>
      <w:b w:val="0"/>
      <w:bCs w:val="0"/>
      <w:kern w:val="0"/>
      <w:sz w:val="24"/>
      <w:szCs w:val="24"/>
    </w:rPr>
  </w:style>
  <w:style w:type="paragraph" w:styleId="af4">
    <w:name w:val="No Spacing"/>
    <w:link w:val="af5"/>
    <w:uiPriority w:val="1"/>
    <w:qFormat/>
    <w:rsid w:val="00A56D93"/>
    <w:rPr>
      <w:sz w:val="22"/>
      <w:szCs w:val="22"/>
    </w:rPr>
  </w:style>
  <w:style w:type="character" w:customStyle="1" w:styleId="af5">
    <w:name w:val="Без интервала Знак"/>
    <w:link w:val="af4"/>
    <w:uiPriority w:val="1"/>
    <w:locked/>
    <w:rsid w:val="00A56D93"/>
    <w:rPr>
      <w:sz w:val="22"/>
      <w:szCs w:val="22"/>
      <w:lang w:bidi="ar-SA"/>
    </w:rPr>
  </w:style>
  <w:style w:type="paragraph" w:customStyle="1" w:styleId="ConsPlusNormal">
    <w:name w:val="ConsPlusNormal"/>
    <w:rsid w:val="00875D33"/>
    <w:pPr>
      <w:widowControl w:val="0"/>
      <w:autoSpaceDE w:val="0"/>
      <w:autoSpaceDN w:val="0"/>
      <w:adjustRightInd w:val="0"/>
      <w:ind w:firstLine="720"/>
    </w:pPr>
    <w:rPr>
      <w:rFonts w:ascii="Arial" w:hAnsi="Arial" w:cs="Arial"/>
    </w:rPr>
  </w:style>
  <w:style w:type="paragraph" w:customStyle="1" w:styleId="ConsPlusTitle">
    <w:name w:val="ConsPlusTitle"/>
    <w:rsid w:val="00875D33"/>
    <w:pPr>
      <w:widowControl w:val="0"/>
      <w:autoSpaceDE w:val="0"/>
      <w:autoSpaceDN w:val="0"/>
      <w:adjustRightInd w:val="0"/>
    </w:pPr>
    <w:rPr>
      <w:rFonts w:ascii="Arial" w:hAnsi="Arial" w:cs="Arial"/>
      <w:b/>
      <w:bCs/>
    </w:rPr>
  </w:style>
  <w:style w:type="paragraph" w:styleId="af6">
    <w:name w:val="Subtitle"/>
    <w:basedOn w:val="a5"/>
    <w:next w:val="a6"/>
    <w:link w:val="af7"/>
    <w:qFormat/>
    <w:rsid w:val="00875D33"/>
    <w:pPr>
      <w:suppressAutoHyphens/>
      <w:spacing w:after="0" w:line="240" w:lineRule="auto"/>
      <w:jc w:val="center"/>
    </w:pPr>
    <w:rPr>
      <w:rFonts w:ascii="Times New Roman" w:hAnsi="Times New Roman"/>
      <w:b/>
      <w:sz w:val="28"/>
      <w:szCs w:val="20"/>
      <w:lang w:eastAsia="ar-SA"/>
    </w:rPr>
  </w:style>
  <w:style w:type="character" w:customStyle="1" w:styleId="af7">
    <w:name w:val="Подзаголовок Знак"/>
    <w:link w:val="af6"/>
    <w:rsid w:val="00875D33"/>
    <w:rPr>
      <w:rFonts w:ascii="Times New Roman" w:eastAsia="Times New Roman" w:hAnsi="Times New Roman"/>
      <w:b/>
      <w:sz w:val="28"/>
      <w:lang w:eastAsia="ar-SA"/>
    </w:rPr>
  </w:style>
  <w:style w:type="paragraph" w:styleId="af8">
    <w:name w:val="Balloon Text"/>
    <w:basedOn w:val="a5"/>
    <w:link w:val="af9"/>
    <w:rsid w:val="00D91313"/>
    <w:pPr>
      <w:spacing w:after="0" w:line="240" w:lineRule="auto"/>
    </w:pPr>
    <w:rPr>
      <w:rFonts w:ascii="Tahoma" w:hAnsi="Tahoma"/>
      <w:sz w:val="16"/>
      <w:szCs w:val="16"/>
    </w:rPr>
  </w:style>
  <w:style w:type="character" w:customStyle="1" w:styleId="af9">
    <w:name w:val="Текст выноски Знак"/>
    <w:link w:val="af8"/>
    <w:rsid w:val="00D91313"/>
    <w:rPr>
      <w:rFonts w:ascii="Tahoma" w:hAnsi="Tahoma" w:cs="Tahoma"/>
      <w:sz w:val="16"/>
      <w:szCs w:val="16"/>
    </w:rPr>
  </w:style>
  <w:style w:type="paragraph" w:customStyle="1" w:styleId="FR1">
    <w:name w:val="FR1"/>
    <w:uiPriority w:val="99"/>
    <w:rsid w:val="00A2016A"/>
    <w:pPr>
      <w:widowControl w:val="0"/>
      <w:suppressAutoHyphens/>
      <w:autoSpaceDE w:val="0"/>
      <w:spacing w:line="300" w:lineRule="auto"/>
    </w:pPr>
    <w:rPr>
      <w:rFonts w:ascii="Times New Roman" w:eastAsia="Arial" w:hAnsi="Times New Roman"/>
      <w:b/>
      <w:bCs/>
      <w:sz w:val="28"/>
      <w:szCs w:val="28"/>
      <w:lang w:eastAsia="ar-SA"/>
    </w:rPr>
  </w:style>
  <w:style w:type="paragraph" w:styleId="afa">
    <w:name w:val="List Paragraph"/>
    <w:aliases w:val="Варианты ответов"/>
    <w:basedOn w:val="a5"/>
    <w:link w:val="afb"/>
    <w:uiPriority w:val="34"/>
    <w:qFormat/>
    <w:rsid w:val="008D0709"/>
    <w:pPr>
      <w:ind w:left="720"/>
      <w:contextualSpacing/>
    </w:pPr>
    <w:rPr>
      <w:rFonts w:ascii="Times New Roman" w:hAnsi="Times New Roman"/>
      <w:lang w:eastAsia="en-US"/>
    </w:rPr>
  </w:style>
  <w:style w:type="character" w:customStyle="1" w:styleId="afb">
    <w:name w:val="Абзац списка Знак"/>
    <w:aliases w:val="Варианты ответов Знак"/>
    <w:link w:val="afa"/>
    <w:uiPriority w:val="34"/>
    <w:locked/>
    <w:rsid w:val="008D0709"/>
    <w:rPr>
      <w:rFonts w:ascii="Times New Roman" w:hAnsi="Times New Roman"/>
      <w:sz w:val="22"/>
      <w:szCs w:val="22"/>
      <w:lang w:eastAsia="en-US"/>
    </w:rPr>
  </w:style>
  <w:style w:type="paragraph" w:customStyle="1" w:styleId="13">
    <w:name w:val="Без интервала1"/>
    <w:link w:val="NoSpacingChar"/>
    <w:rsid w:val="008D0709"/>
    <w:rPr>
      <w:rFonts w:ascii="Britannic Bold" w:hAnsi="Britannic Bold"/>
      <w:sz w:val="24"/>
      <w:szCs w:val="24"/>
      <w:lang w:eastAsia="en-US"/>
    </w:rPr>
  </w:style>
  <w:style w:type="character" w:customStyle="1" w:styleId="NoSpacingChar">
    <w:name w:val="No Spacing Char"/>
    <w:link w:val="13"/>
    <w:locked/>
    <w:rsid w:val="008D0709"/>
    <w:rPr>
      <w:rFonts w:ascii="Britannic Bold" w:hAnsi="Britannic Bold"/>
      <w:sz w:val="24"/>
      <w:szCs w:val="24"/>
      <w:lang w:eastAsia="en-US"/>
    </w:rPr>
  </w:style>
  <w:style w:type="character" w:customStyle="1" w:styleId="diffins">
    <w:name w:val="diff_ins"/>
    <w:rsid w:val="008D0709"/>
    <w:rPr>
      <w:rFonts w:cs="Times New Roman"/>
    </w:rPr>
  </w:style>
  <w:style w:type="paragraph" w:customStyle="1" w:styleId="Standard">
    <w:name w:val="Standard"/>
    <w:rsid w:val="008D0709"/>
    <w:pPr>
      <w:widowControl w:val="0"/>
      <w:suppressAutoHyphens/>
      <w:autoSpaceDN w:val="0"/>
      <w:textAlignment w:val="baseline"/>
    </w:pPr>
    <w:rPr>
      <w:rFonts w:ascii="Times New Roman" w:eastAsia="Andale Sans UI" w:hAnsi="Times New Roman" w:cs="Tahoma"/>
      <w:kern w:val="3"/>
      <w:sz w:val="24"/>
      <w:szCs w:val="24"/>
      <w:lang w:val="de-DE" w:eastAsia="ja-JP"/>
    </w:rPr>
  </w:style>
  <w:style w:type="paragraph" w:customStyle="1" w:styleId="14">
    <w:name w:val="Абзац списка1"/>
    <w:basedOn w:val="a5"/>
    <w:rsid w:val="008D0709"/>
    <w:pPr>
      <w:ind w:left="720"/>
      <w:contextualSpacing/>
    </w:pPr>
    <w:rPr>
      <w:rFonts w:ascii="Britannic Bold" w:hAnsi="Britannic Bold"/>
      <w:sz w:val="24"/>
      <w:szCs w:val="24"/>
      <w:lang w:eastAsia="en-US"/>
    </w:rPr>
  </w:style>
  <w:style w:type="character" w:customStyle="1" w:styleId="Absatz-Standardschriftart">
    <w:name w:val="Absatz-Standardschriftart"/>
    <w:rsid w:val="008D0709"/>
  </w:style>
  <w:style w:type="character" w:customStyle="1" w:styleId="WW-Absatz-Standardschriftart">
    <w:name w:val="WW-Absatz-Standardschriftart"/>
    <w:rsid w:val="008D0709"/>
  </w:style>
  <w:style w:type="paragraph" w:styleId="afc">
    <w:name w:val="footnote text"/>
    <w:aliases w:val=" Знак3,Знак3, Знак6,Знак6,Table_Footnote_last Знак,Table_Footnote_last Знак Знак,Table_Footnote_last"/>
    <w:basedOn w:val="a5"/>
    <w:link w:val="afd"/>
    <w:rsid w:val="008D0709"/>
    <w:pPr>
      <w:spacing w:after="0" w:line="240" w:lineRule="auto"/>
    </w:pPr>
    <w:rPr>
      <w:rFonts w:ascii="Times New Roman" w:hAnsi="Times New Roman"/>
      <w:sz w:val="20"/>
      <w:szCs w:val="20"/>
    </w:rPr>
  </w:style>
  <w:style w:type="character" w:customStyle="1" w:styleId="afd">
    <w:name w:val="Текст сноски Знак"/>
    <w:aliases w:val=" Знак3 Знак,Знак3 Знак, Знак6 Знак,Знак6 Знак,Table_Footnote_last Знак Знак1,Table_Footnote_last Знак Знак Знак,Table_Footnote_last Знак1"/>
    <w:link w:val="afc"/>
    <w:rsid w:val="008D0709"/>
    <w:rPr>
      <w:rFonts w:ascii="Times New Roman" w:hAnsi="Times New Roman"/>
    </w:rPr>
  </w:style>
  <w:style w:type="paragraph" w:customStyle="1" w:styleId="24">
    <w:name w:val="Абзац списка2"/>
    <w:basedOn w:val="a5"/>
    <w:rsid w:val="008D0709"/>
    <w:pPr>
      <w:ind w:left="720"/>
      <w:contextualSpacing/>
    </w:pPr>
    <w:rPr>
      <w:rFonts w:ascii="Britannic Bold" w:hAnsi="Britannic Bold"/>
      <w:sz w:val="24"/>
      <w:szCs w:val="24"/>
      <w:lang w:eastAsia="en-US"/>
    </w:rPr>
  </w:style>
  <w:style w:type="paragraph" w:customStyle="1" w:styleId="15">
    <w:name w:val="Стиль1"/>
    <w:basedOn w:val="a5"/>
    <w:link w:val="16"/>
    <w:qFormat/>
    <w:rsid w:val="008D0709"/>
    <w:pPr>
      <w:spacing w:after="0" w:line="240" w:lineRule="auto"/>
      <w:ind w:firstLine="709"/>
      <w:jc w:val="both"/>
    </w:pPr>
    <w:rPr>
      <w:rFonts w:ascii="Times New Roman" w:hAnsi="Times New Roman"/>
      <w:sz w:val="24"/>
      <w:szCs w:val="24"/>
      <w:lang w:eastAsia="ja-JP"/>
    </w:rPr>
  </w:style>
  <w:style w:type="character" w:customStyle="1" w:styleId="16">
    <w:name w:val="Стиль1 Знак"/>
    <w:link w:val="15"/>
    <w:rsid w:val="008D0709"/>
    <w:rPr>
      <w:rFonts w:ascii="Times New Roman" w:hAnsi="Times New Roman"/>
      <w:sz w:val="24"/>
      <w:szCs w:val="24"/>
      <w:lang w:eastAsia="ja-JP"/>
    </w:rPr>
  </w:style>
  <w:style w:type="paragraph" w:styleId="25">
    <w:name w:val="Body Text 2"/>
    <w:basedOn w:val="a5"/>
    <w:link w:val="26"/>
    <w:unhideWhenUsed/>
    <w:rsid w:val="008D0709"/>
    <w:pPr>
      <w:spacing w:after="120" w:line="480" w:lineRule="auto"/>
    </w:pPr>
    <w:rPr>
      <w:rFonts w:ascii="Times New Roman" w:hAnsi="Times New Roman"/>
      <w:lang w:eastAsia="en-US"/>
    </w:rPr>
  </w:style>
  <w:style w:type="character" w:customStyle="1" w:styleId="26">
    <w:name w:val="Основной текст 2 Знак"/>
    <w:link w:val="25"/>
    <w:rsid w:val="008D0709"/>
    <w:rPr>
      <w:rFonts w:ascii="Times New Roman" w:hAnsi="Times New Roman"/>
      <w:sz w:val="22"/>
      <w:szCs w:val="22"/>
      <w:lang w:eastAsia="en-US"/>
    </w:rPr>
  </w:style>
  <w:style w:type="character" w:customStyle="1" w:styleId="17">
    <w:name w:val="Нижний колонтитул Знак1"/>
    <w:semiHidden/>
    <w:locked/>
    <w:rsid w:val="008D0709"/>
    <w:rPr>
      <w:kern w:val="3"/>
      <w:sz w:val="24"/>
      <w:szCs w:val="24"/>
      <w:lang w:val="de-DE" w:eastAsia="ja-JP"/>
    </w:rPr>
  </w:style>
  <w:style w:type="character" w:customStyle="1" w:styleId="18">
    <w:name w:val="Основной шрифт абзаца1"/>
    <w:uiPriority w:val="99"/>
    <w:rsid w:val="008D0709"/>
  </w:style>
  <w:style w:type="paragraph" w:styleId="afe">
    <w:name w:val="TOC Heading"/>
    <w:basedOn w:val="10"/>
    <w:next w:val="a5"/>
    <w:unhideWhenUsed/>
    <w:qFormat/>
    <w:rsid w:val="008D0709"/>
    <w:pPr>
      <w:keepLines/>
      <w:spacing w:before="480" w:after="0"/>
      <w:outlineLvl w:val="9"/>
    </w:pPr>
    <w:rPr>
      <w:rFonts w:ascii="Times New Roman" w:hAnsi="Times New Roman"/>
      <w:color w:val="365F91"/>
      <w:kern w:val="0"/>
      <w:sz w:val="28"/>
      <w:szCs w:val="28"/>
    </w:rPr>
  </w:style>
  <w:style w:type="paragraph" w:styleId="19">
    <w:name w:val="toc 1"/>
    <w:basedOn w:val="a5"/>
    <w:next w:val="a5"/>
    <w:autoRedefine/>
    <w:unhideWhenUsed/>
    <w:rsid w:val="006B0D54"/>
    <w:pPr>
      <w:tabs>
        <w:tab w:val="left" w:pos="426"/>
      </w:tabs>
      <w:spacing w:after="0" w:line="240" w:lineRule="auto"/>
      <w:ind w:right="-511"/>
      <w:jc w:val="center"/>
    </w:pPr>
    <w:rPr>
      <w:rFonts w:ascii="Times New Roman" w:hAnsi="Times New Roman"/>
      <w:lang w:eastAsia="en-US"/>
    </w:rPr>
  </w:style>
  <w:style w:type="paragraph" w:styleId="27">
    <w:name w:val="toc 2"/>
    <w:basedOn w:val="a5"/>
    <w:next w:val="a5"/>
    <w:autoRedefine/>
    <w:unhideWhenUsed/>
    <w:rsid w:val="008D0709"/>
    <w:pPr>
      <w:spacing w:after="100"/>
      <w:ind w:left="220"/>
    </w:pPr>
    <w:rPr>
      <w:rFonts w:ascii="Times New Roman" w:hAnsi="Times New Roman"/>
      <w:lang w:eastAsia="en-US"/>
    </w:rPr>
  </w:style>
  <w:style w:type="paragraph" w:customStyle="1" w:styleId="western">
    <w:name w:val="western"/>
    <w:basedOn w:val="a5"/>
    <w:rsid w:val="008D070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8D0709"/>
  </w:style>
  <w:style w:type="paragraph" w:styleId="aff">
    <w:name w:val="Normal (Web)"/>
    <w:aliases w:val="Обычный (Web)"/>
    <w:basedOn w:val="a5"/>
    <w:link w:val="aff0"/>
    <w:unhideWhenUsed/>
    <w:qFormat/>
    <w:rsid w:val="008D0709"/>
    <w:pPr>
      <w:spacing w:before="100" w:beforeAutospacing="1" w:after="100" w:afterAutospacing="1" w:line="240" w:lineRule="auto"/>
    </w:pPr>
    <w:rPr>
      <w:rFonts w:ascii="Times New Roman" w:hAnsi="Times New Roman"/>
      <w:sz w:val="24"/>
      <w:szCs w:val="24"/>
    </w:rPr>
  </w:style>
  <w:style w:type="character" w:customStyle="1" w:styleId="aff0">
    <w:name w:val="Обычный (веб) Знак"/>
    <w:aliases w:val="Обычный (Web) Знак"/>
    <w:link w:val="aff"/>
    <w:locked/>
    <w:rsid w:val="00BE49A9"/>
    <w:rPr>
      <w:rFonts w:ascii="Times New Roman" w:hAnsi="Times New Roman"/>
      <w:sz w:val="24"/>
      <w:szCs w:val="24"/>
    </w:rPr>
  </w:style>
  <w:style w:type="character" w:styleId="aff1">
    <w:name w:val="footnote reference"/>
    <w:unhideWhenUsed/>
    <w:rsid w:val="008D0709"/>
    <w:rPr>
      <w:vertAlign w:val="superscript"/>
    </w:rPr>
  </w:style>
  <w:style w:type="paragraph" w:customStyle="1" w:styleId="aff2">
    <w:name w:val="Боковик таблицы"/>
    <w:basedOn w:val="a5"/>
    <w:link w:val="aff3"/>
    <w:qFormat/>
    <w:rsid w:val="008D0709"/>
    <w:pPr>
      <w:spacing w:after="0" w:line="240" w:lineRule="auto"/>
      <w:jc w:val="center"/>
    </w:pPr>
    <w:rPr>
      <w:rFonts w:ascii="Times New Roman" w:hAnsi="Times New Roman"/>
      <w:color w:val="0070C0"/>
      <w:sz w:val="26"/>
      <w:szCs w:val="24"/>
      <w:lang w:eastAsia="en-US"/>
    </w:rPr>
  </w:style>
  <w:style w:type="character" w:customStyle="1" w:styleId="aff3">
    <w:name w:val="Боковик таблицы Знак"/>
    <w:link w:val="aff2"/>
    <w:rsid w:val="008D0709"/>
    <w:rPr>
      <w:rFonts w:ascii="Times New Roman" w:hAnsi="Times New Roman"/>
      <w:color w:val="0070C0"/>
      <w:sz w:val="26"/>
      <w:szCs w:val="24"/>
      <w:lang w:eastAsia="en-US"/>
    </w:rPr>
  </w:style>
  <w:style w:type="paragraph" w:customStyle="1" w:styleId="aff4">
    <w:name w:val="Таблицы (моноширинный)"/>
    <w:basedOn w:val="a5"/>
    <w:next w:val="a5"/>
    <w:rsid w:val="008D0709"/>
    <w:pPr>
      <w:widowControl w:val="0"/>
      <w:autoSpaceDE w:val="0"/>
      <w:autoSpaceDN w:val="0"/>
      <w:adjustRightInd w:val="0"/>
      <w:spacing w:after="0" w:line="240" w:lineRule="auto"/>
      <w:jc w:val="both"/>
    </w:pPr>
    <w:rPr>
      <w:rFonts w:ascii="Courier New" w:eastAsia="Calibri" w:hAnsi="Courier New" w:cs="Courier New"/>
    </w:rPr>
  </w:style>
  <w:style w:type="paragraph" w:customStyle="1" w:styleId="FWBL2">
    <w:name w:val="FWB_L2"/>
    <w:basedOn w:val="a5"/>
    <w:link w:val="FWBL2CharChar"/>
    <w:rsid w:val="00BE49A9"/>
    <w:pPr>
      <w:tabs>
        <w:tab w:val="num" w:pos="720"/>
      </w:tabs>
      <w:spacing w:after="240" w:line="240" w:lineRule="auto"/>
      <w:jc w:val="both"/>
    </w:pPr>
    <w:rPr>
      <w:rFonts w:ascii="Arial" w:hAnsi="Arial"/>
      <w:sz w:val="20"/>
      <w:szCs w:val="20"/>
      <w:lang w:val="en-GB" w:eastAsia="en-US"/>
    </w:rPr>
  </w:style>
  <w:style w:type="character" w:customStyle="1" w:styleId="FWBL2CharChar">
    <w:name w:val="FWB_L2 Char Char"/>
    <w:link w:val="FWBL2"/>
    <w:locked/>
    <w:rsid w:val="00BE49A9"/>
    <w:rPr>
      <w:rFonts w:ascii="Arial" w:hAnsi="Arial"/>
      <w:lang w:val="en-GB" w:eastAsia="en-US"/>
    </w:rPr>
  </w:style>
  <w:style w:type="character" w:customStyle="1" w:styleId="Heading1Char">
    <w:name w:val="Heading 1 Char"/>
    <w:rsid w:val="00BE49A9"/>
    <w:rPr>
      <w:rFonts w:ascii="Cambria" w:hAnsi="Cambria" w:cs="Times New Roman"/>
      <w:b/>
      <w:bCs/>
      <w:kern w:val="32"/>
      <w:sz w:val="32"/>
      <w:szCs w:val="32"/>
      <w:lang w:val="fr-FR" w:eastAsia="en-US"/>
    </w:rPr>
  </w:style>
  <w:style w:type="character" w:styleId="aff5">
    <w:name w:val="annotation reference"/>
    <w:rsid w:val="00BE49A9"/>
    <w:rPr>
      <w:rFonts w:cs="Times New Roman"/>
      <w:sz w:val="16"/>
    </w:rPr>
  </w:style>
  <w:style w:type="paragraph" w:styleId="aff6">
    <w:name w:val="annotation text"/>
    <w:basedOn w:val="a5"/>
    <w:link w:val="aff7"/>
    <w:rsid w:val="00BE49A9"/>
    <w:pPr>
      <w:spacing w:after="0" w:line="240" w:lineRule="auto"/>
      <w:jc w:val="both"/>
    </w:pPr>
    <w:rPr>
      <w:rFonts w:ascii="Times New Roman" w:hAnsi="Times New Roman"/>
      <w:sz w:val="20"/>
      <w:szCs w:val="20"/>
      <w:lang w:val="fr-FR" w:eastAsia="en-US"/>
    </w:rPr>
  </w:style>
  <w:style w:type="character" w:customStyle="1" w:styleId="aff7">
    <w:name w:val="Текст примечания Знак"/>
    <w:basedOn w:val="a7"/>
    <w:link w:val="aff6"/>
    <w:rsid w:val="00BE49A9"/>
    <w:rPr>
      <w:rFonts w:ascii="Times New Roman" w:hAnsi="Times New Roman"/>
      <w:lang w:val="fr-FR" w:eastAsia="en-US"/>
    </w:rPr>
  </w:style>
  <w:style w:type="paragraph" w:styleId="aff8">
    <w:name w:val="annotation subject"/>
    <w:basedOn w:val="aff6"/>
    <w:next w:val="aff6"/>
    <w:link w:val="aff9"/>
    <w:rsid w:val="00BE49A9"/>
    <w:rPr>
      <w:b/>
    </w:rPr>
  </w:style>
  <w:style w:type="character" w:customStyle="1" w:styleId="aff9">
    <w:name w:val="Тема примечания Знак"/>
    <w:basedOn w:val="aff7"/>
    <w:link w:val="aff8"/>
    <w:rsid w:val="00BE49A9"/>
    <w:rPr>
      <w:rFonts w:ascii="Times New Roman" w:hAnsi="Times New Roman"/>
      <w:b/>
      <w:lang w:val="fr-FR" w:eastAsia="en-US"/>
    </w:rPr>
  </w:style>
  <w:style w:type="character" w:customStyle="1" w:styleId="28">
    <w:name w:val="Основной шрифт абзаца2"/>
    <w:rsid w:val="00BE49A9"/>
  </w:style>
  <w:style w:type="character" w:customStyle="1" w:styleId="left">
    <w:name w:val="left"/>
    <w:rsid w:val="00BE49A9"/>
  </w:style>
  <w:style w:type="paragraph" w:customStyle="1" w:styleId="ListParagraph1">
    <w:name w:val="List Paragraph1"/>
    <w:basedOn w:val="a5"/>
    <w:rsid w:val="00BE49A9"/>
    <w:pPr>
      <w:spacing w:after="0" w:line="240" w:lineRule="auto"/>
      <w:ind w:left="720"/>
      <w:jc w:val="both"/>
    </w:pPr>
    <w:rPr>
      <w:rFonts w:ascii="Times New Roman" w:hAnsi="Times New Roman"/>
      <w:lang w:val="fr-FR" w:eastAsia="en-US"/>
    </w:rPr>
  </w:style>
  <w:style w:type="character" w:customStyle="1" w:styleId="affa">
    <w:name w:val="Гипертекстовая ссылка"/>
    <w:rsid w:val="00BE49A9"/>
    <w:rPr>
      <w:color w:val="008000"/>
      <w:sz w:val="26"/>
    </w:rPr>
  </w:style>
  <w:style w:type="paragraph" w:styleId="affb">
    <w:name w:val="Document Map"/>
    <w:basedOn w:val="a5"/>
    <w:link w:val="affc"/>
    <w:rsid w:val="00BE49A9"/>
    <w:pPr>
      <w:spacing w:after="0" w:line="240" w:lineRule="auto"/>
      <w:jc w:val="both"/>
    </w:pPr>
    <w:rPr>
      <w:rFonts w:ascii="Tahoma" w:hAnsi="Tahoma"/>
      <w:sz w:val="16"/>
      <w:szCs w:val="20"/>
      <w:lang w:val="fr-FR" w:eastAsia="en-US"/>
    </w:rPr>
  </w:style>
  <w:style w:type="character" w:customStyle="1" w:styleId="affc">
    <w:name w:val="Схема документа Знак"/>
    <w:basedOn w:val="a7"/>
    <w:link w:val="affb"/>
    <w:rsid w:val="00BE49A9"/>
    <w:rPr>
      <w:rFonts w:ascii="Tahoma" w:hAnsi="Tahoma"/>
      <w:sz w:val="16"/>
      <w:lang w:val="fr-FR" w:eastAsia="en-US"/>
    </w:rPr>
  </w:style>
  <w:style w:type="paragraph" w:customStyle="1" w:styleId="3A">
    <w:name w:val="Заголовок 3 A"/>
    <w:next w:val="a5"/>
    <w:rsid w:val="00BE49A9"/>
    <w:pPr>
      <w:tabs>
        <w:tab w:val="left" w:pos="1908"/>
      </w:tabs>
      <w:spacing w:before="240"/>
      <w:outlineLvl w:val="2"/>
    </w:pPr>
    <w:rPr>
      <w:rFonts w:ascii="Times New Roman" w:hAnsi="Times New Roman"/>
      <w:color w:val="000000"/>
      <w:sz w:val="24"/>
      <w:szCs w:val="24"/>
      <w:lang w:val="en-US"/>
    </w:rPr>
  </w:style>
  <w:style w:type="paragraph" w:styleId="affd">
    <w:name w:val="List Bullet"/>
    <w:basedOn w:val="a5"/>
    <w:rsid w:val="00BE49A9"/>
    <w:pPr>
      <w:tabs>
        <w:tab w:val="num" w:pos="851"/>
      </w:tabs>
      <w:spacing w:after="240" w:line="240" w:lineRule="auto"/>
      <w:ind w:left="851" w:hanging="851"/>
      <w:jc w:val="both"/>
    </w:pPr>
    <w:rPr>
      <w:rFonts w:ascii="Times New Roman" w:hAnsi="Times New Roman"/>
      <w:lang w:val="fr-FR" w:eastAsia="en-US"/>
    </w:rPr>
  </w:style>
  <w:style w:type="paragraph" w:customStyle="1" w:styleId="1a">
    <w:name w:val="Обычный1"/>
    <w:rsid w:val="00BE49A9"/>
    <w:rPr>
      <w:rFonts w:ascii="Times New Roman" w:hAnsi="Times New Roman"/>
      <w:color w:val="000000"/>
      <w:sz w:val="24"/>
      <w:szCs w:val="24"/>
      <w:lang w:val="en-US"/>
    </w:rPr>
  </w:style>
  <w:style w:type="paragraph" w:customStyle="1" w:styleId="4A">
    <w:name w:val="Заголовок 4 A"/>
    <w:next w:val="1a"/>
    <w:rsid w:val="00BE49A9"/>
    <w:pPr>
      <w:tabs>
        <w:tab w:val="left" w:pos="2232"/>
      </w:tabs>
      <w:spacing w:before="240"/>
      <w:outlineLvl w:val="3"/>
    </w:pPr>
    <w:rPr>
      <w:rFonts w:ascii="Times New Roman" w:hAnsi="Times New Roman"/>
      <w:color w:val="000000"/>
      <w:sz w:val="24"/>
      <w:szCs w:val="24"/>
      <w:lang w:val="en-US"/>
    </w:rPr>
  </w:style>
  <w:style w:type="paragraph" w:styleId="33">
    <w:name w:val="Body Text 3"/>
    <w:basedOn w:val="a5"/>
    <w:link w:val="34"/>
    <w:rsid w:val="00BE49A9"/>
    <w:pPr>
      <w:spacing w:after="120" w:line="240" w:lineRule="auto"/>
      <w:jc w:val="both"/>
    </w:pPr>
    <w:rPr>
      <w:rFonts w:ascii="Times New Roman" w:hAnsi="Times New Roman"/>
      <w:sz w:val="16"/>
      <w:szCs w:val="20"/>
    </w:rPr>
  </w:style>
  <w:style w:type="character" w:customStyle="1" w:styleId="34">
    <w:name w:val="Основной текст 3 Знак"/>
    <w:basedOn w:val="a7"/>
    <w:link w:val="33"/>
    <w:rsid w:val="00BE49A9"/>
    <w:rPr>
      <w:rFonts w:ascii="Times New Roman" w:hAnsi="Times New Roman"/>
      <w:sz w:val="16"/>
    </w:rPr>
  </w:style>
  <w:style w:type="character" w:customStyle="1" w:styleId="DeltaViewInsertion">
    <w:name w:val="DeltaView Insertion"/>
    <w:rsid w:val="00BE49A9"/>
    <w:rPr>
      <w:color w:val="0000FF"/>
      <w:spacing w:val="0"/>
      <w:u w:val="double"/>
    </w:rPr>
  </w:style>
  <w:style w:type="character" w:customStyle="1" w:styleId="Heading3Char1">
    <w:name w:val="Heading 3 Char1"/>
    <w:rsid w:val="00BE49A9"/>
    <w:rPr>
      <w:rFonts w:ascii="Arial" w:hAnsi="Arial"/>
      <w:sz w:val="20"/>
      <w:lang w:val="en-GB"/>
    </w:rPr>
  </w:style>
  <w:style w:type="paragraph" w:customStyle="1" w:styleId="FWBL3">
    <w:name w:val="FWB_L3"/>
    <w:basedOn w:val="a5"/>
    <w:link w:val="FWBL3CharChar"/>
    <w:rsid w:val="00BE49A9"/>
    <w:pPr>
      <w:tabs>
        <w:tab w:val="num" w:pos="720"/>
      </w:tabs>
      <w:spacing w:after="240" w:line="240" w:lineRule="auto"/>
      <w:ind w:left="720" w:hanging="720"/>
      <w:jc w:val="both"/>
    </w:pPr>
    <w:rPr>
      <w:rFonts w:ascii="Arial" w:hAnsi="Arial"/>
      <w:sz w:val="20"/>
      <w:szCs w:val="20"/>
      <w:lang w:val="en-GB" w:eastAsia="en-US"/>
    </w:rPr>
  </w:style>
  <w:style w:type="character" w:customStyle="1" w:styleId="FWBL3CharChar">
    <w:name w:val="FWB_L3 Char Char"/>
    <w:link w:val="FWBL3"/>
    <w:locked/>
    <w:rsid w:val="00BE49A9"/>
    <w:rPr>
      <w:rFonts w:ascii="Arial" w:hAnsi="Arial"/>
      <w:lang w:val="en-GB" w:eastAsia="en-US"/>
    </w:rPr>
  </w:style>
  <w:style w:type="character" w:customStyle="1" w:styleId="Heading2Char1">
    <w:name w:val="Heading 2 Char1"/>
    <w:rsid w:val="00BE49A9"/>
    <w:rPr>
      <w:rFonts w:ascii="Arial" w:hAnsi="Arial"/>
      <w:b/>
      <w:sz w:val="20"/>
      <w:lang w:val="en-GB"/>
    </w:rPr>
  </w:style>
  <w:style w:type="paragraph" w:styleId="HTML">
    <w:name w:val="HTML Preformatted"/>
    <w:basedOn w:val="a5"/>
    <w:link w:val="HTML0"/>
    <w:rsid w:val="00BE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sz w:val="20"/>
      <w:szCs w:val="20"/>
      <w:lang w:val="fr-FR" w:eastAsia="en-US"/>
    </w:rPr>
  </w:style>
  <w:style w:type="character" w:customStyle="1" w:styleId="HTML0">
    <w:name w:val="Стандартный HTML Знак"/>
    <w:basedOn w:val="a7"/>
    <w:link w:val="HTML"/>
    <w:rsid w:val="00BE49A9"/>
    <w:rPr>
      <w:rFonts w:ascii="Courier New" w:hAnsi="Courier New"/>
      <w:lang w:val="fr-FR" w:eastAsia="en-US"/>
    </w:rPr>
  </w:style>
  <w:style w:type="paragraph" w:styleId="affe">
    <w:name w:val="List"/>
    <w:aliases w:val="List Char"/>
    <w:basedOn w:val="a5"/>
    <w:next w:val="a6"/>
    <w:rsid w:val="00BE49A9"/>
    <w:pPr>
      <w:spacing w:after="240" w:line="240" w:lineRule="auto"/>
      <w:jc w:val="both"/>
    </w:pPr>
    <w:rPr>
      <w:rFonts w:ascii="Times New Roman" w:hAnsi="Times New Roman"/>
      <w:lang w:val="fr-FR" w:eastAsia="en-US"/>
    </w:rPr>
  </w:style>
  <w:style w:type="paragraph" w:styleId="20">
    <w:name w:val="List 2"/>
    <w:basedOn w:val="a5"/>
    <w:next w:val="a6"/>
    <w:rsid w:val="00BE49A9"/>
    <w:pPr>
      <w:numPr>
        <w:ilvl w:val="1"/>
        <w:numId w:val="20"/>
      </w:numPr>
      <w:spacing w:after="240" w:line="240" w:lineRule="auto"/>
      <w:ind w:left="851" w:hanging="851"/>
      <w:jc w:val="both"/>
    </w:pPr>
    <w:rPr>
      <w:rFonts w:ascii="Times New Roman" w:hAnsi="Times New Roman"/>
      <w:lang w:val="fr-FR" w:eastAsia="en-US"/>
    </w:rPr>
  </w:style>
  <w:style w:type="paragraph" w:styleId="30">
    <w:name w:val="List 3"/>
    <w:basedOn w:val="a5"/>
    <w:next w:val="a6"/>
    <w:rsid w:val="00BE49A9"/>
    <w:pPr>
      <w:numPr>
        <w:ilvl w:val="2"/>
        <w:numId w:val="20"/>
      </w:numPr>
      <w:spacing w:after="240" w:line="240" w:lineRule="auto"/>
      <w:ind w:left="851" w:hanging="851"/>
      <w:jc w:val="both"/>
    </w:pPr>
    <w:rPr>
      <w:rFonts w:ascii="Times New Roman" w:hAnsi="Times New Roman"/>
      <w:lang w:val="fr-FR" w:eastAsia="en-US"/>
    </w:rPr>
  </w:style>
  <w:style w:type="paragraph" w:customStyle="1" w:styleId="Corpsdetexte6">
    <w:name w:val="Corps de texte 6"/>
    <w:basedOn w:val="a5"/>
    <w:rsid w:val="00BE49A9"/>
    <w:pPr>
      <w:spacing w:after="240" w:line="240" w:lineRule="auto"/>
      <w:ind w:left="1985"/>
      <w:jc w:val="both"/>
    </w:pPr>
    <w:rPr>
      <w:rFonts w:ascii="Times New Roman" w:hAnsi="Times New Roman"/>
      <w:lang w:val="fr-FR" w:eastAsia="en-US"/>
    </w:rPr>
  </w:style>
  <w:style w:type="paragraph" w:styleId="afff">
    <w:name w:val="Title"/>
    <w:aliases w:val="Знак Знак12,Знак2"/>
    <w:basedOn w:val="a5"/>
    <w:next w:val="af6"/>
    <w:link w:val="afff0"/>
    <w:qFormat/>
    <w:rsid w:val="00BE49A9"/>
    <w:pPr>
      <w:spacing w:before="360" w:after="360" w:line="240" w:lineRule="auto"/>
      <w:jc w:val="center"/>
    </w:pPr>
    <w:rPr>
      <w:rFonts w:ascii="Times New Roman Gras" w:hAnsi="Times New Roman Gras"/>
      <w:b/>
      <w:caps/>
      <w:kern w:val="28"/>
      <w:sz w:val="52"/>
      <w:szCs w:val="20"/>
      <w:lang w:val="fr-FR" w:eastAsia="en-US"/>
    </w:rPr>
  </w:style>
  <w:style w:type="character" w:customStyle="1" w:styleId="afff0">
    <w:name w:val="Название Знак"/>
    <w:aliases w:val="Знак Знак12 Знак2,Знак2 Знак"/>
    <w:basedOn w:val="a7"/>
    <w:link w:val="afff"/>
    <w:rsid w:val="00BE49A9"/>
    <w:rPr>
      <w:rFonts w:ascii="Times New Roman Gras" w:hAnsi="Times New Roman Gras"/>
      <w:b/>
      <w:caps/>
      <w:kern w:val="28"/>
      <w:sz w:val="52"/>
      <w:lang w:val="fr-FR" w:eastAsia="en-US"/>
    </w:rPr>
  </w:style>
  <w:style w:type="character" w:customStyle="1" w:styleId="TitleChar">
    <w:name w:val="Title Char"/>
    <w:rsid w:val="00BE49A9"/>
    <w:rPr>
      <w:rFonts w:ascii="Cambria" w:hAnsi="Cambria" w:cs="Times New Roman"/>
      <w:b/>
      <w:bCs/>
      <w:kern w:val="28"/>
      <w:sz w:val="32"/>
      <w:szCs w:val="32"/>
      <w:lang w:val="fr-FR" w:eastAsia="en-US"/>
    </w:rPr>
  </w:style>
  <w:style w:type="character" w:customStyle="1" w:styleId="SubtitleChar">
    <w:name w:val="Subtitle Char"/>
    <w:rsid w:val="00BE49A9"/>
    <w:rPr>
      <w:rFonts w:ascii="Cambria" w:hAnsi="Cambria" w:cs="Times New Roman"/>
      <w:sz w:val="24"/>
      <w:szCs w:val="24"/>
      <w:lang w:val="fr-FR" w:eastAsia="en-US"/>
    </w:rPr>
  </w:style>
  <w:style w:type="paragraph" w:styleId="29">
    <w:name w:val="List Bullet 2"/>
    <w:basedOn w:val="a5"/>
    <w:rsid w:val="00BE49A9"/>
    <w:pPr>
      <w:tabs>
        <w:tab w:val="num" w:pos="851"/>
      </w:tabs>
      <w:spacing w:after="240" w:line="240" w:lineRule="auto"/>
      <w:ind w:left="851" w:hanging="851"/>
      <w:jc w:val="both"/>
    </w:pPr>
    <w:rPr>
      <w:rFonts w:ascii="Times New Roman" w:hAnsi="Times New Roman"/>
      <w:lang w:val="fr-FR" w:eastAsia="en-US"/>
    </w:rPr>
  </w:style>
  <w:style w:type="paragraph" w:styleId="a2">
    <w:name w:val="List Continue"/>
    <w:basedOn w:val="a5"/>
    <w:next w:val="a5"/>
    <w:rsid w:val="00BE49A9"/>
    <w:pPr>
      <w:numPr>
        <w:numId w:val="15"/>
      </w:numPr>
      <w:spacing w:after="240" w:line="240" w:lineRule="auto"/>
      <w:jc w:val="both"/>
    </w:pPr>
    <w:rPr>
      <w:rFonts w:ascii="Times New Roman" w:hAnsi="Times New Roman"/>
      <w:lang w:val="fr-FR" w:eastAsia="en-US"/>
    </w:rPr>
  </w:style>
  <w:style w:type="paragraph" w:styleId="21">
    <w:name w:val="List Continue 2"/>
    <w:basedOn w:val="a5"/>
    <w:next w:val="a5"/>
    <w:rsid w:val="00BE49A9"/>
    <w:pPr>
      <w:numPr>
        <w:numId w:val="16"/>
      </w:numPr>
      <w:spacing w:after="240" w:line="240" w:lineRule="auto"/>
      <w:jc w:val="both"/>
    </w:pPr>
    <w:rPr>
      <w:rFonts w:ascii="Times New Roman" w:hAnsi="Times New Roman"/>
      <w:lang w:val="fr-FR" w:eastAsia="en-US"/>
    </w:rPr>
  </w:style>
  <w:style w:type="paragraph" w:styleId="3">
    <w:name w:val="List Continue 3"/>
    <w:basedOn w:val="a5"/>
    <w:next w:val="a5"/>
    <w:rsid w:val="00BE49A9"/>
    <w:pPr>
      <w:numPr>
        <w:numId w:val="18"/>
      </w:numPr>
      <w:spacing w:after="240" w:line="240" w:lineRule="auto"/>
    </w:pPr>
    <w:rPr>
      <w:rFonts w:ascii="Times New Roman" w:hAnsi="Times New Roman"/>
      <w:b/>
      <w:u w:val="single"/>
      <w:lang w:val="fr-FR" w:eastAsia="en-US"/>
    </w:rPr>
  </w:style>
  <w:style w:type="paragraph" w:styleId="4">
    <w:name w:val="List Continue 4"/>
    <w:basedOn w:val="a5"/>
    <w:next w:val="a5"/>
    <w:rsid w:val="00BE49A9"/>
    <w:pPr>
      <w:numPr>
        <w:numId w:val="17"/>
      </w:numPr>
      <w:spacing w:after="240" w:line="240" w:lineRule="auto"/>
      <w:jc w:val="both"/>
    </w:pPr>
    <w:rPr>
      <w:rFonts w:ascii="Times New Roman" w:hAnsi="Times New Roman"/>
      <w:lang w:val="fr-FR" w:eastAsia="en-US"/>
    </w:rPr>
  </w:style>
  <w:style w:type="paragraph" w:styleId="52">
    <w:name w:val="List Continue 5"/>
    <w:basedOn w:val="a5"/>
    <w:next w:val="a5"/>
    <w:rsid w:val="00BE49A9"/>
    <w:pPr>
      <w:spacing w:after="240" w:line="240" w:lineRule="auto"/>
      <w:jc w:val="both"/>
    </w:pPr>
    <w:rPr>
      <w:rFonts w:ascii="Times New Roman" w:hAnsi="Times New Roman"/>
      <w:lang w:val="fr-FR" w:eastAsia="en-US"/>
    </w:rPr>
  </w:style>
  <w:style w:type="paragraph" w:customStyle="1" w:styleId="ListeIGras">
    <w:name w:val="Liste I Gras"/>
    <w:basedOn w:val="a5"/>
    <w:next w:val="a5"/>
    <w:rsid w:val="00BE49A9"/>
    <w:pPr>
      <w:numPr>
        <w:numId w:val="19"/>
      </w:numPr>
      <w:spacing w:after="240" w:line="240" w:lineRule="auto"/>
      <w:jc w:val="both"/>
    </w:pPr>
    <w:rPr>
      <w:rFonts w:ascii="Times New Roman" w:hAnsi="Times New Roman"/>
      <w:b/>
      <w:u w:val="single"/>
      <w:lang w:val="fr-FR" w:eastAsia="en-US"/>
    </w:rPr>
  </w:style>
  <w:style w:type="paragraph" w:customStyle="1" w:styleId="210">
    <w:name w:val="Цитата 21"/>
    <w:basedOn w:val="a6"/>
    <w:link w:val="QuoteChar"/>
    <w:rsid w:val="00BE49A9"/>
    <w:pPr>
      <w:widowControl/>
      <w:autoSpaceDE/>
      <w:autoSpaceDN/>
      <w:adjustRightInd/>
      <w:spacing w:before="0" w:after="240"/>
      <w:ind w:left="1418"/>
      <w:jc w:val="both"/>
    </w:pPr>
    <w:rPr>
      <w:rFonts w:ascii="Times New Roman" w:hAnsi="Times New Roman"/>
      <w:i/>
      <w:sz w:val="20"/>
      <w:szCs w:val="20"/>
      <w:lang w:val="fr-FR" w:eastAsia="en-US"/>
    </w:rPr>
  </w:style>
  <w:style w:type="character" w:customStyle="1" w:styleId="QuoteChar">
    <w:name w:val="Quote Char"/>
    <w:link w:val="210"/>
    <w:locked/>
    <w:rsid w:val="00BE49A9"/>
    <w:rPr>
      <w:rFonts w:ascii="Times New Roman" w:hAnsi="Times New Roman"/>
      <w:i/>
      <w:lang w:val="fr-FR" w:eastAsia="en-US"/>
    </w:rPr>
  </w:style>
  <w:style w:type="paragraph" w:customStyle="1" w:styleId="ANNEXE">
    <w:name w:val="ANNEXE"/>
    <w:basedOn w:val="a5"/>
    <w:next w:val="Corpsdetexte0"/>
    <w:rsid w:val="00BE49A9"/>
    <w:pPr>
      <w:spacing w:after="240" w:line="240" w:lineRule="auto"/>
      <w:jc w:val="center"/>
    </w:pPr>
    <w:rPr>
      <w:rFonts w:ascii="Times New Roman" w:hAnsi="Times New Roman"/>
      <w:b/>
      <w:lang w:eastAsia="en-US"/>
    </w:rPr>
  </w:style>
  <w:style w:type="paragraph" w:customStyle="1" w:styleId="Corpsdetexte0">
    <w:name w:val="Corps de texte 0"/>
    <w:basedOn w:val="a5"/>
    <w:link w:val="Corpsdetexte0Char"/>
    <w:rsid w:val="00BE49A9"/>
    <w:pPr>
      <w:spacing w:after="240" w:line="240" w:lineRule="auto"/>
      <w:jc w:val="both"/>
    </w:pPr>
    <w:rPr>
      <w:rFonts w:ascii="Times New Roman" w:hAnsi="Times New Roman"/>
      <w:sz w:val="20"/>
      <w:szCs w:val="20"/>
      <w:lang w:val="fr-FR" w:eastAsia="en-US"/>
    </w:rPr>
  </w:style>
  <w:style w:type="character" w:customStyle="1" w:styleId="Corpsdetexte0Char">
    <w:name w:val="Corps de texte 0 Char"/>
    <w:link w:val="Corpsdetexte0"/>
    <w:locked/>
    <w:rsid w:val="00BE49A9"/>
    <w:rPr>
      <w:rFonts w:ascii="Times New Roman" w:hAnsi="Times New Roman"/>
      <w:lang w:val="fr-FR" w:eastAsia="en-US"/>
    </w:rPr>
  </w:style>
  <w:style w:type="paragraph" w:customStyle="1" w:styleId="CHAPITRE">
    <w:name w:val="CHAPITRE"/>
    <w:basedOn w:val="a5"/>
    <w:next w:val="Corpsdetexte0"/>
    <w:rsid w:val="00BE49A9"/>
    <w:pPr>
      <w:keepNext/>
      <w:numPr>
        <w:numId w:val="20"/>
      </w:numPr>
      <w:spacing w:before="600" w:after="600" w:line="240" w:lineRule="auto"/>
      <w:jc w:val="center"/>
    </w:pPr>
    <w:rPr>
      <w:rFonts w:ascii="Times New Roman" w:hAnsi="Times New Roman"/>
      <w:b/>
      <w:sz w:val="26"/>
      <w:lang w:val="fr-FR" w:eastAsia="en-US"/>
    </w:rPr>
  </w:style>
  <w:style w:type="paragraph" w:customStyle="1" w:styleId="ARTICLE">
    <w:name w:val="ARTICLE"/>
    <w:basedOn w:val="a5"/>
    <w:next w:val="a6"/>
    <w:rsid w:val="00BE49A9"/>
    <w:pPr>
      <w:numPr>
        <w:numId w:val="21"/>
      </w:numPr>
      <w:spacing w:before="360" w:after="240" w:line="240" w:lineRule="auto"/>
      <w:jc w:val="both"/>
    </w:pPr>
    <w:rPr>
      <w:rFonts w:ascii="Times New Roman" w:hAnsi="Times New Roman"/>
      <w:lang w:val="fr-FR" w:eastAsia="en-US"/>
    </w:rPr>
  </w:style>
  <w:style w:type="paragraph" w:styleId="35">
    <w:name w:val="toc 3"/>
    <w:basedOn w:val="31"/>
    <w:next w:val="a5"/>
    <w:autoRedefine/>
    <w:rsid w:val="00BE49A9"/>
    <w:pPr>
      <w:keepNext w:val="0"/>
      <w:tabs>
        <w:tab w:val="left" w:pos="851"/>
        <w:tab w:val="right" w:leader="dot" w:pos="9072"/>
      </w:tabs>
      <w:spacing w:after="120"/>
    </w:pPr>
    <w:rPr>
      <w:rFonts w:cs="Calibri"/>
      <w:b w:val="0"/>
      <w:caps/>
    </w:rPr>
  </w:style>
  <w:style w:type="paragraph" w:styleId="42">
    <w:name w:val="toc 4"/>
    <w:basedOn w:val="40"/>
    <w:next w:val="a5"/>
    <w:autoRedefine/>
    <w:rsid w:val="00BE49A9"/>
    <w:pPr>
      <w:keepNext w:val="0"/>
      <w:tabs>
        <w:tab w:val="left" w:pos="851"/>
        <w:tab w:val="right" w:leader="dot" w:pos="9072"/>
      </w:tabs>
      <w:spacing w:after="120"/>
    </w:pPr>
    <w:rPr>
      <w:rFonts w:cs="Calibri"/>
      <w:b w:val="0"/>
      <w:caps/>
    </w:rPr>
  </w:style>
  <w:style w:type="paragraph" w:styleId="53">
    <w:name w:val="toc 5"/>
    <w:basedOn w:val="50"/>
    <w:next w:val="a5"/>
    <w:autoRedefine/>
    <w:rsid w:val="00BE49A9"/>
    <w:pPr>
      <w:keepNext w:val="0"/>
      <w:tabs>
        <w:tab w:val="clear" w:pos="1418"/>
        <w:tab w:val="clear" w:pos="1701"/>
        <w:tab w:val="left" w:pos="851"/>
        <w:tab w:val="right" w:leader="dot" w:pos="9072"/>
      </w:tabs>
      <w:spacing w:after="120"/>
      <w:ind w:hanging="851"/>
    </w:pPr>
    <w:rPr>
      <w:rFonts w:cs="Calibri"/>
      <w:caps/>
      <w:u w:val="none"/>
    </w:rPr>
  </w:style>
  <w:style w:type="paragraph" w:styleId="61">
    <w:name w:val="toc 6"/>
    <w:basedOn w:val="6"/>
    <w:next w:val="a5"/>
    <w:autoRedefine/>
    <w:rsid w:val="00BE49A9"/>
    <w:pPr>
      <w:keepNext w:val="0"/>
      <w:tabs>
        <w:tab w:val="left" w:pos="851"/>
        <w:tab w:val="right" w:leader="dot" w:pos="9072"/>
      </w:tabs>
      <w:spacing w:after="120"/>
      <w:ind w:left="851" w:hanging="851"/>
      <w:jc w:val="left"/>
    </w:pPr>
    <w:rPr>
      <w:rFonts w:ascii="Times New Roman" w:hAnsi="Times New Roman" w:cs="Calibri"/>
      <w:b w:val="0"/>
      <w:iCs/>
      <w:caps/>
      <w:color w:val="auto"/>
      <w:lang w:val="fr-FR"/>
    </w:rPr>
  </w:style>
  <w:style w:type="paragraph" w:styleId="71">
    <w:name w:val="toc 7"/>
    <w:basedOn w:val="a5"/>
    <w:next w:val="a5"/>
    <w:autoRedefine/>
    <w:rsid w:val="00BE49A9"/>
    <w:pPr>
      <w:spacing w:after="0" w:line="240" w:lineRule="auto"/>
      <w:ind w:left="1100"/>
    </w:pPr>
    <w:rPr>
      <w:rFonts w:cs="Calibri"/>
      <w:sz w:val="20"/>
      <w:szCs w:val="20"/>
      <w:lang w:val="fr-FR" w:eastAsia="en-US"/>
    </w:rPr>
  </w:style>
  <w:style w:type="paragraph" w:styleId="81">
    <w:name w:val="toc 8"/>
    <w:basedOn w:val="a5"/>
    <w:next w:val="Corpsdetexte0"/>
    <w:autoRedefine/>
    <w:rsid w:val="00BE49A9"/>
    <w:pPr>
      <w:tabs>
        <w:tab w:val="left" w:pos="851"/>
        <w:tab w:val="right" w:leader="dot" w:pos="9072"/>
      </w:tabs>
      <w:spacing w:after="120" w:line="240" w:lineRule="auto"/>
      <w:ind w:left="851" w:hanging="851"/>
      <w:outlineLvl w:val="7"/>
    </w:pPr>
    <w:rPr>
      <w:rFonts w:ascii="Times New Roman Gras" w:hAnsi="Times New Roman Gras" w:cs="Calibri"/>
      <w:b/>
      <w:caps/>
      <w:szCs w:val="20"/>
      <w:lang w:val="fr-FR" w:eastAsia="en-US"/>
    </w:rPr>
  </w:style>
  <w:style w:type="paragraph" w:styleId="91">
    <w:name w:val="toc 9"/>
    <w:basedOn w:val="a5"/>
    <w:next w:val="Corpsdetexte0"/>
    <w:autoRedefine/>
    <w:rsid w:val="00BE49A9"/>
    <w:pPr>
      <w:tabs>
        <w:tab w:val="left" w:pos="851"/>
        <w:tab w:val="right" w:leader="dot" w:pos="9072"/>
      </w:tabs>
      <w:spacing w:after="120" w:line="240" w:lineRule="auto"/>
      <w:ind w:left="851" w:hanging="851"/>
      <w:outlineLvl w:val="8"/>
    </w:pPr>
    <w:rPr>
      <w:rFonts w:ascii="Times New Roman Gras" w:hAnsi="Times New Roman Gras" w:cs="Calibri"/>
      <w:b/>
      <w:caps/>
      <w:szCs w:val="20"/>
      <w:lang w:val="fr-FR" w:eastAsia="en-US"/>
    </w:rPr>
  </w:style>
  <w:style w:type="paragraph" w:customStyle="1" w:styleId="Titre2b">
    <w:name w:val="Titre2b"/>
    <w:basedOn w:val="22"/>
    <w:next w:val="a6"/>
    <w:rsid w:val="00BE49A9"/>
    <w:pPr>
      <w:numPr>
        <w:ilvl w:val="1"/>
      </w:numPr>
      <w:tabs>
        <w:tab w:val="num" w:pos="851"/>
      </w:tabs>
      <w:spacing w:before="0" w:after="240" w:line="240" w:lineRule="auto"/>
      <w:ind w:left="851" w:hanging="851"/>
      <w:jc w:val="both"/>
    </w:pPr>
    <w:rPr>
      <w:rFonts w:ascii="Times New Roman" w:hAnsi="Times New Roman"/>
      <w:b w:val="0"/>
      <w:i w:val="0"/>
      <w:iCs w:val="0"/>
      <w:sz w:val="20"/>
      <w:szCs w:val="26"/>
      <w:lang w:val="fr-FR"/>
    </w:rPr>
  </w:style>
  <w:style w:type="paragraph" w:customStyle="1" w:styleId="Titre3b">
    <w:name w:val="Titre3b"/>
    <w:basedOn w:val="31"/>
    <w:next w:val="a6"/>
    <w:rsid w:val="00BE49A9"/>
    <w:pPr>
      <w:numPr>
        <w:ilvl w:val="2"/>
      </w:numPr>
      <w:tabs>
        <w:tab w:val="num" w:pos="851"/>
      </w:tabs>
      <w:ind w:left="851" w:hanging="851"/>
      <w:jc w:val="both"/>
    </w:pPr>
    <w:rPr>
      <w:b w:val="0"/>
    </w:rPr>
  </w:style>
  <w:style w:type="paragraph" w:customStyle="1" w:styleId="Titre4b">
    <w:name w:val="Titre4b"/>
    <w:basedOn w:val="40"/>
    <w:next w:val="a6"/>
    <w:rsid w:val="00BE49A9"/>
    <w:pPr>
      <w:numPr>
        <w:ilvl w:val="3"/>
      </w:numPr>
      <w:tabs>
        <w:tab w:val="num" w:pos="851"/>
      </w:tabs>
      <w:ind w:left="851" w:hanging="851"/>
      <w:jc w:val="both"/>
    </w:pPr>
    <w:rPr>
      <w:b w:val="0"/>
    </w:rPr>
  </w:style>
  <w:style w:type="paragraph" w:customStyle="1" w:styleId="Titre5b">
    <w:name w:val="Titre5b"/>
    <w:basedOn w:val="50"/>
    <w:next w:val="Corpsdetexte5"/>
    <w:rsid w:val="00BE49A9"/>
    <w:pPr>
      <w:keepNext w:val="0"/>
      <w:numPr>
        <w:ilvl w:val="4"/>
      </w:numPr>
      <w:tabs>
        <w:tab w:val="num" w:pos="1701"/>
      </w:tabs>
      <w:ind w:left="851"/>
      <w:jc w:val="both"/>
    </w:pPr>
    <w:rPr>
      <w:u w:val="none"/>
    </w:rPr>
  </w:style>
  <w:style w:type="paragraph" w:customStyle="1" w:styleId="Titre6b">
    <w:name w:val="Titre6b"/>
    <w:basedOn w:val="6"/>
    <w:next w:val="Corpsdetexte6"/>
    <w:rsid w:val="00BE49A9"/>
    <w:pPr>
      <w:keepNext w:val="0"/>
      <w:numPr>
        <w:ilvl w:val="5"/>
      </w:numPr>
      <w:tabs>
        <w:tab w:val="left" w:pos="1985"/>
        <w:tab w:val="num" w:pos="2268"/>
      </w:tabs>
      <w:spacing w:after="240"/>
      <w:ind w:left="851" w:firstLine="567"/>
      <w:jc w:val="both"/>
    </w:pPr>
    <w:rPr>
      <w:rFonts w:ascii="Times New Roman" w:hAnsi="Times New Roman"/>
      <w:b w:val="0"/>
      <w:iCs/>
      <w:color w:val="auto"/>
      <w:lang w:val="fr-FR"/>
    </w:rPr>
  </w:style>
  <w:style w:type="paragraph" w:customStyle="1" w:styleId="Corpsdetexte4">
    <w:name w:val="Corps de texte 4"/>
    <w:basedOn w:val="a6"/>
    <w:link w:val="Corpsdetexte4Char"/>
    <w:rsid w:val="00BE49A9"/>
    <w:pPr>
      <w:widowControl/>
      <w:autoSpaceDE/>
      <w:autoSpaceDN/>
      <w:adjustRightInd/>
      <w:spacing w:before="0" w:after="240"/>
      <w:ind w:left="851"/>
      <w:jc w:val="both"/>
    </w:pPr>
    <w:rPr>
      <w:rFonts w:ascii="Times New Roman" w:hAnsi="Times New Roman"/>
      <w:sz w:val="20"/>
      <w:szCs w:val="20"/>
      <w:lang w:val="fr-FR" w:eastAsia="en-US"/>
    </w:rPr>
  </w:style>
  <w:style w:type="character" w:customStyle="1" w:styleId="Corpsdetexte4Char">
    <w:name w:val="Corps de texte 4 Char"/>
    <w:link w:val="Corpsdetexte4"/>
    <w:locked/>
    <w:rsid w:val="00BE49A9"/>
    <w:rPr>
      <w:rFonts w:ascii="Times New Roman" w:hAnsi="Times New Roman"/>
      <w:lang w:val="fr-FR" w:eastAsia="en-US"/>
    </w:rPr>
  </w:style>
  <w:style w:type="paragraph" w:customStyle="1" w:styleId="ANNEXEFA">
    <w:name w:val="ANNEXEFA"/>
    <w:basedOn w:val="a5"/>
    <w:next w:val="Corpsdetexte0"/>
    <w:rsid w:val="00BE49A9"/>
    <w:pPr>
      <w:spacing w:after="240" w:line="240" w:lineRule="auto"/>
      <w:jc w:val="center"/>
    </w:pPr>
    <w:rPr>
      <w:rFonts w:ascii="Times New Roman" w:hAnsi="Times New Roman"/>
      <w:b/>
      <w:lang w:val="fr-FR" w:eastAsia="en-US"/>
    </w:rPr>
  </w:style>
  <w:style w:type="paragraph" w:customStyle="1" w:styleId="1b">
    <w:name w:val="Заголовок оглавления1"/>
    <w:basedOn w:val="10"/>
    <w:next w:val="a5"/>
    <w:rsid w:val="00BE49A9"/>
    <w:pPr>
      <w:keepLines/>
      <w:spacing w:before="480" w:after="0"/>
      <w:outlineLvl w:val="9"/>
    </w:pPr>
    <w:rPr>
      <w:color w:val="365F91"/>
      <w:kern w:val="0"/>
      <w:sz w:val="28"/>
      <w:szCs w:val="28"/>
      <w:lang w:val="en-US"/>
    </w:rPr>
  </w:style>
  <w:style w:type="character" w:styleId="afff1">
    <w:name w:val="FollowedHyperlink"/>
    <w:uiPriority w:val="99"/>
    <w:rsid w:val="00BE49A9"/>
    <w:rPr>
      <w:rFonts w:cs="Times New Roman"/>
      <w:color w:val="800080"/>
      <w:u w:val="single"/>
    </w:rPr>
  </w:style>
  <w:style w:type="paragraph" w:customStyle="1" w:styleId="FWBCont8">
    <w:name w:val="FWB Cont 8"/>
    <w:basedOn w:val="a5"/>
    <w:rsid w:val="00BE49A9"/>
    <w:pPr>
      <w:spacing w:after="240" w:line="240" w:lineRule="auto"/>
      <w:ind w:left="4321"/>
      <w:jc w:val="both"/>
    </w:pPr>
    <w:rPr>
      <w:rFonts w:ascii="Times New Roman" w:eastAsia="MS Mincho" w:hAnsi="Times New Roman"/>
      <w:sz w:val="24"/>
      <w:szCs w:val="20"/>
      <w:lang w:eastAsia="en-US"/>
    </w:rPr>
  </w:style>
  <w:style w:type="paragraph" w:customStyle="1" w:styleId="FWSL1">
    <w:name w:val="FWS_L1"/>
    <w:basedOn w:val="a5"/>
    <w:next w:val="a5"/>
    <w:rsid w:val="00BE49A9"/>
    <w:pPr>
      <w:keepNext/>
      <w:keepLines/>
      <w:pageBreakBefore/>
      <w:numPr>
        <w:numId w:val="22"/>
      </w:numPr>
      <w:spacing w:after="240" w:line="480" w:lineRule="auto"/>
      <w:jc w:val="center"/>
      <w:outlineLvl w:val="0"/>
    </w:pPr>
    <w:rPr>
      <w:rFonts w:ascii="Times New Roman" w:eastAsia="MS Mincho" w:hAnsi="Times New Roman"/>
      <w:b/>
      <w:caps/>
      <w:sz w:val="24"/>
      <w:szCs w:val="20"/>
      <w:lang w:val="en-GB" w:eastAsia="en-US"/>
    </w:rPr>
  </w:style>
  <w:style w:type="character" w:customStyle="1" w:styleId="200">
    <w:name w:val="Знак Знак20"/>
    <w:locked/>
    <w:rsid w:val="00BE49A9"/>
    <w:rPr>
      <w:rFonts w:ascii="Cambria" w:hAnsi="Cambria"/>
      <w:b/>
      <w:bCs/>
      <w:kern w:val="32"/>
      <w:sz w:val="32"/>
      <w:szCs w:val="32"/>
      <w:lang w:val="ru-RU" w:eastAsia="ru-RU" w:bidi="ar-SA"/>
    </w:rPr>
  </w:style>
  <w:style w:type="character" w:customStyle="1" w:styleId="190">
    <w:name w:val="Знак Знак19"/>
    <w:locked/>
    <w:rsid w:val="00BE49A9"/>
    <w:rPr>
      <w:rFonts w:ascii="Arial" w:hAnsi="Arial" w:cs="Arial"/>
      <w:b/>
      <w:bCs/>
      <w:i/>
      <w:iCs/>
      <w:sz w:val="28"/>
      <w:szCs w:val="28"/>
      <w:lang w:val="ru-RU" w:eastAsia="ru-RU" w:bidi="ar-SA"/>
    </w:rPr>
  </w:style>
  <w:style w:type="character" w:customStyle="1" w:styleId="170">
    <w:name w:val="Знак Знак17"/>
    <w:locked/>
    <w:rsid w:val="00BE49A9"/>
    <w:rPr>
      <w:rFonts w:ascii="Arial" w:hAnsi="Arial" w:cs="Arial"/>
      <w:b/>
      <w:kern w:val="2"/>
      <w:sz w:val="22"/>
      <w:lang w:val="ru-RU" w:eastAsia="ru-RU" w:bidi="ar-SA"/>
    </w:rPr>
  </w:style>
  <w:style w:type="paragraph" w:customStyle="1" w:styleId="AAA">
    <w:name w:val="! AAA !"/>
    <w:link w:val="AAA0"/>
    <w:rsid w:val="00BE49A9"/>
    <w:pPr>
      <w:spacing w:after="120"/>
      <w:jc w:val="both"/>
    </w:pPr>
    <w:rPr>
      <w:rFonts w:ascii="Times New Roman" w:hAnsi="Times New Roman"/>
      <w:sz w:val="24"/>
      <w:szCs w:val="16"/>
    </w:rPr>
  </w:style>
  <w:style w:type="character" w:customStyle="1" w:styleId="AAA0">
    <w:name w:val="! AAA ! Знак"/>
    <w:link w:val="AAA"/>
    <w:locked/>
    <w:rsid w:val="00BE49A9"/>
    <w:rPr>
      <w:rFonts w:ascii="Times New Roman" w:hAnsi="Times New Roman"/>
      <w:sz w:val="24"/>
      <w:szCs w:val="16"/>
    </w:rPr>
  </w:style>
  <w:style w:type="character" w:customStyle="1" w:styleId="110">
    <w:name w:val="Знак Знак11"/>
    <w:locked/>
    <w:rsid w:val="00BE49A9"/>
    <w:rPr>
      <w:sz w:val="24"/>
      <w:szCs w:val="24"/>
      <w:lang w:val="ru-RU" w:eastAsia="ru-RU" w:bidi="ar-SA"/>
    </w:rPr>
  </w:style>
  <w:style w:type="character" w:customStyle="1" w:styleId="100">
    <w:name w:val="Знак Знак10"/>
    <w:locked/>
    <w:rsid w:val="00BE49A9"/>
    <w:rPr>
      <w:sz w:val="24"/>
      <w:szCs w:val="24"/>
      <w:lang w:val="ru-RU" w:eastAsia="ru-RU" w:bidi="ar-SA"/>
    </w:rPr>
  </w:style>
  <w:style w:type="paragraph" w:customStyle="1" w:styleId="211">
    <w:name w:val="Основной текст 21"/>
    <w:basedOn w:val="a5"/>
    <w:rsid w:val="00BE49A9"/>
    <w:pPr>
      <w:widowControl w:val="0"/>
      <w:suppressAutoHyphens/>
      <w:spacing w:after="0" w:line="240" w:lineRule="auto"/>
      <w:jc w:val="both"/>
    </w:pPr>
    <w:rPr>
      <w:rFonts w:ascii="Times New Roman" w:hAnsi="Times New Roman"/>
      <w:kern w:val="1"/>
      <w:sz w:val="24"/>
      <w:szCs w:val="20"/>
    </w:rPr>
  </w:style>
  <w:style w:type="paragraph" w:customStyle="1" w:styleId="afff2">
    <w:name w:val="Содержимое таблицы"/>
    <w:basedOn w:val="a5"/>
    <w:rsid w:val="00BE49A9"/>
    <w:pPr>
      <w:widowControl w:val="0"/>
      <w:suppressLineNumbers/>
      <w:suppressAutoHyphens/>
      <w:spacing w:after="0" w:line="240" w:lineRule="auto"/>
    </w:pPr>
    <w:rPr>
      <w:rFonts w:ascii="Times New Roman" w:hAnsi="Times New Roman"/>
      <w:kern w:val="1"/>
      <w:sz w:val="24"/>
      <w:szCs w:val="24"/>
    </w:rPr>
  </w:style>
  <w:style w:type="paragraph" w:customStyle="1" w:styleId="afff3">
    <w:name w:val="Заголовок"/>
    <w:basedOn w:val="a5"/>
    <w:next w:val="a6"/>
    <w:rsid w:val="00BE49A9"/>
    <w:pPr>
      <w:keepNext/>
      <w:widowControl w:val="0"/>
      <w:suppressAutoHyphens/>
      <w:spacing w:before="240" w:after="120" w:line="240" w:lineRule="auto"/>
    </w:pPr>
    <w:rPr>
      <w:rFonts w:ascii="Arial" w:hAnsi="Arial" w:cs="Tahoma"/>
      <w:kern w:val="1"/>
      <w:sz w:val="28"/>
      <w:szCs w:val="28"/>
    </w:rPr>
  </w:style>
  <w:style w:type="character" w:customStyle="1" w:styleId="82">
    <w:name w:val="Знак Знак8"/>
    <w:locked/>
    <w:rsid w:val="00BE49A9"/>
    <w:rPr>
      <w:rFonts w:ascii="Arial" w:hAnsi="Arial" w:cs="Tahoma"/>
      <w:i/>
      <w:iCs/>
      <w:kern w:val="1"/>
      <w:sz w:val="28"/>
      <w:szCs w:val="28"/>
      <w:lang w:val="ru-RU" w:eastAsia="ru-RU" w:bidi="ar-SA"/>
    </w:rPr>
  </w:style>
  <w:style w:type="paragraph" w:styleId="afff4">
    <w:name w:val="caption"/>
    <w:aliases w:val="Знак,Знак1,Знак1 Знак Знак Знак,Знак1 Знак Знак,Таблица - Название объекта,!! Object Novogor !!,Caption Char,Caption Char1 Char1 Char Char,Caption Char Char2 Char1 Char Char,Caption Char Char Char1 Char Char Char,Знак13"/>
    <w:basedOn w:val="a5"/>
    <w:next w:val="a5"/>
    <w:link w:val="afff5"/>
    <w:qFormat/>
    <w:rsid w:val="00BE49A9"/>
    <w:pPr>
      <w:spacing w:line="240" w:lineRule="auto"/>
    </w:pPr>
    <w:rPr>
      <w:b/>
      <w:bCs/>
      <w:color w:val="4F81BD"/>
      <w:sz w:val="18"/>
      <w:szCs w:val="18"/>
    </w:rPr>
  </w:style>
  <w:style w:type="character" w:customStyle="1" w:styleId="afff5">
    <w:name w:val="Название объекта Знак"/>
    <w:aliases w:val="Знак Знак4,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
    <w:link w:val="afff4"/>
    <w:locked/>
    <w:rsid w:val="00BE49A9"/>
    <w:rPr>
      <w:b/>
      <w:bCs/>
      <w:color w:val="4F81BD"/>
      <w:sz w:val="18"/>
      <w:szCs w:val="18"/>
    </w:rPr>
  </w:style>
  <w:style w:type="character" w:customStyle="1" w:styleId="TextNPA">
    <w:name w:val="Text NPA"/>
    <w:rsid w:val="00BE49A9"/>
    <w:rPr>
      <w:rFonts w:ascii="Courier New" w:hAnsi="Courier New" w:cs="Courier New"/>
    </w:rPr>
  </w:style>
  <w:style w:type="character" w:customStyle="1" w:styleId="72">
    <w:name w:val="Знак Знак7"/>
    <w:locked/>
    <w:rsid w:val="00BE49A9"/>
    <w:rPr>
      <w:rFonts w:ascii="Tahoma" w:hAnsi="Tahoma" w:cs="Tahoma"/>
      <w:sz w:val="16"/>
      <w:szCs w:val="16"/>
      <w:lang w:val="ru-RU" w:eastAsia="ru-RU" w:bidi="ar-SA"/>
    </w:rPr>
  </w:style>
  <w:style w:type="character" w:customStyle="1" w:styleId="120">
    <w:name w:val="Знак Знак12 Знак"/>
    <w:aliases w:val="Знак2 Знак Знак"/>
    <w:locked/>
    <w:rsid w:val="00BE49A9"/>
    <w:rPr>
      <w:b/>
      <w:sz w:val="24"/>
      <w:szCs w:val="24"/>
      <w:lang w:bidi="ar-SA"/>
    </w:rPr>
  </w:style>
  <w:style w:type="character" w:customStyle="1" w:styleId="62">
    <w:name w:val="Знак Знак6"/>
    <w:locked/>
    <w:rsid w:val="00BE49A9"/>
    <w:rPr>
      <w:rFonts w:ascii="Calibri" w:hAnsi="Calibri"/>
      <w:lang w:bidi="ar-SA"/>
    </w:rPr>
  </w:style>
  <w:style w:type="paragraph" w:styleId="2a">
    <w:name w:val="Body Text Indent 2"/>
    <w:basedOn w:val="a5"/>
    <w:link w:val="2b"/>
    <w:rsid w:val="00BE49A9"/>
    <w:pPr>
      <w:spacing w:after="120" w:line="480" w:lineRule="auto"/>
      <w:ind w:left="283"/>
    </w:pPr>
    <w:rPr>
      <w:sz w:val="24"/>
      <w:szCs w:val="24"/>
      <w:lang w:val="en-US" w:eastAsia="en-US"/>
    </w:rPr>
  </w:style>
  <w:style w:type="character" w:customStyle="1" w:styleId="2b">
    <w:name w:val="Основной текст с отступом 2 Знак"/>
    <w:basedOn w:val="a7"/>
    <w:link w:val="2a"/>
    <w:rsid w:val="00BE49A9"/>
    <w:rPr>
      <w:sz w:val="24"/>
      <w:szCs w:val="24"/>
      <w:lang w:val="en-US" w:eastAsia="en-US"/>
    </w:rPr>
  </w:style>
  <w:style w:type="character" w:styleId="afff6">
    <w:name w:val="Emphasis"/>
    <w:qFormat/>
    <w:rsid w:val="00BE49A9"/>
    <w:rPr>
      <w:rFonts w:cs="Times New Roman"/>
      <w:i/>
    </w:rPr>
  </w:style>
  <w:style w:type="character" w:customStyle="1" w:styleId="2c">
    <w:name w:val="Основной текст (2)_"/>
    <w:link w:val="212"/>
    <w:locked/>
    <w:rsid w:val="00BE49A9"/>
    <w:rPr>
      <w:b/>
      <w:spacing w:val="2"/>
      <w:sz w:val="21"/>
      <w:shd w:val="clear" w:color="auto" w:fill="FFFFFF"/>
    </w:rPr>
  </w:style>
  <w:style w:type="paragraph" w:customStyle="1" w:styleId="212">
    <w:name w:val="Основной текст (2)1"/>
    <w:basedOn w:val="a5"/>
    <w:link w:val="2c"/>
    <w:rsid w:val="00BE49A9"/>
    <w:pPr>
      <w:widowControl w:val="0"/>
      <w:shd w:val="clear" w:color="auto" w:fill="FFFFFF"/>
      <w:spacing w:after="180" w:line="240" w:lineRule="atLeast"/>
      <w:jc w:val="both"/>
    </w:pPr>
    <w:rPr>
      <w:b/>
      <w:spacing w:val="2"/>
      <w:sz w:val="21"/>
      <w:szCs w:val="20"/>
    </w:rPr>
  </w:style>
  <w:style w:type="character" w:customStyle="1" w:styleId="afff7">
    <w:name w:val="Основной текст_"/>
    <w:link w:val="5"/>
    <w:locked/>
    <w:rsid w:val="00BE49A9"/>
    <w:rPr>
      <w:spacing w:val="3"/>
      <w:sz w:val="21"/>
      <w:shd w:val="clear" w:color="auto" w:fill="FFFFFF"/>
    </w:rPr>
  </w:style>
  <w:style w:type="paragraph" w:customStyle="1" w:styleId="5">
    <w:name w:val="Основной текст5"/>
    <w:basedOn w:val="a5"/>
    <w:link w:val="afff7"/>
    <w:rsid w:val="00BE49A9"/>
    <w:pPr>
      <w:widowControl w:val="0"/>
      <w:numPr>
        <w:numId w:val="23"/>
      </w:numPr>
      <w:shd w:val="clear" w:color="auto" w:fill="FFFFFF"/>
      <w:tabs>
        <w:tab w:val="clear" w:pos="1077"/>
      </w:tabs>
      <w:spacing w:after="360" w:line="418" w:lineRule="exact"/>
      <w:ind w:firstLine="0"/>
      <w:jc w:val="center"/>
    </w:pPr>
    <w:rPr>
      <w:spacing w:val="3"/>
      <w:sz w:val="21"/>
      <w:szCs w:val="20"/>
    </w:rPr>
  </w:style>
  <w:style w:type="character" w:customStyle="1" w:styleId="1c">
    <w:name w:val="Основной текст1"/>
    <w:rsid w:val="00BE49A9"/>
    <w:rPr>
      <w:rFonts w:ascii="Times New Roman" w:hAnsi="Times New Roman"/>
      <w:color w:val="000000"/>
      <w:spacing w:val="3"/>
      <w:w w:val="100"/>
      <w:position w:val="0"/>
      <w:sz w:val="21"/>
      <w:u w:val="single"/>
      <w:lang w:val="ru-RU"/>
    </w:rPr>
  </w:style>
  <w:style w:type="paragraph" w:customStyle="1" w:styleId="S0">
    <w:name w:val="Стиль S_Маркированный+Обычеый + Первая строка:  0 см"/>
    <w:basedOn w:val="a5"/>
    <w:autoRedefine/>
    <w:rsid w:val="00BE49A9"/>
    <w:pPr>
      <w:tabs>
        <w:tab w:val="num" w:pos="851"/>
      </w:tabs>
      <w:spacing w:after="0" w:line="360" w:lineRule="auto"/>
      <w:ind w:left="851" w:hanging="851"/>
      <w:jc w:val="both"/>
    </w:pPr>
    <w:rPr>
      <w:rFonts w:ascii="Times New Roman" w:hAnsi="Times New Roman"/>
      <w:w w:val="109"/>
      <w:sz w:val="24"/>
      <w:szCs w:val="20"/>
    </w:rPr>
  </w:style>
  <w:style w:type="character" w:customStyle="1" w:styleId="0pt">
    <w:name w:val="Основной текст + Интервал 0 pt"/>
    <w:rsid w:val="00BE49A9"/>
    <w:rPr>
      <w:rFonts w:ascii="Times New Roman" w:hAnsi="Times New Roman"/>
      <w:color w:val="000000"/>
      <w:spacing w:val="2"/>
      <w:w w:val="100"/>
      <w:position w:val="0"/>
      <w:sz w:val="21"/>
      <w:u w:val="none"/>
      <w:lang w:val="ru-RU"/>
    </w:rPr>
  </w:style>
  <w:style w:type="character" w:customStyle="1" w:styleId="121">
    <w:name w:val="Заголовок №1 (2) + Малые прописные"/>
    <w:rsid w:val="00BE49A9"/>
    <w:rPr>
      <w:rFonts w:ascii="Times New Roman" w:hAnsi="Times New Roman"/>
      <w:b/>
      <w:smallCaps/>
      <w:color w:val="000000"/>
      <w:spacing w:val="-2"/>
      <w:w w:val="100"/>
      <w:position w:val="0"/>
      <w:sz w:val="33"/>
      <w:u w:val="none"/>
      <w:lang w:val="ru-RU"/>
    </w:rPr>
  </w:style>
  <w:style w:type="character" w:customStyle="1" w:styleId="150">
    <w:name w:val="Основной текст (15)_"/>
    <w:link w:val="151"/>
    <w:locked/>
    <w:rsid w:val="00BE49A9"/>
    <w:rPr>
      <w:b/>
      <w:sz w:val="16"/>
      <w:shd w:val="clear" w:color="auto" w:fill="FFFFFF"/>
    </w:rPr>
  </w:style>
  <w:style w:type="paragraph" w:customStyle="1" w:styleId="151">
    <w:name w:val="Основной текст (15)1"/>
    <w:basedOn w:val="a5"/>
    <w:link w:val="150"/>
    <w:rsid w:val="00BE49A9"/>
    <w:pPr>
      <w:widowControl w:val="0"/>
      <w:shd w:val="clear" w:color="auto" w:fill="FFFFFF"/>
      <w:spacing w:before="1200" w:after="0" w:line="230" w:lineRule="exact"/>
      <w:ind w:hanging="1100"/>
    </w:pPr>
    <w:rPr>
      <w:b/>
      <w:sz w:val="16"/>
      <w:szCs w:val="20"/>
    </w:rPr>
  </w:style>
  <w:style w:type="character" w:customStyle="1" w:styleId="150pt">
    <w:name w:val="Основной текст (15) + Интервал 0 pt"/>
    <w:rsid w:val="00BE49A9"/>
    <w:rPr>
      <w:rFonts w:ascii="Times New Roman" w:hAnsi="Times New Roman"/>
      <w:b/>
      <w:color w:val="000000"/>
      <w:spacing w:val="2"/>
      <w:w w:val="100"/>
      <w:position w:val="0"/>
      <w:sz w:val="16"/>
      <w:u w:val="none"/>
      <w:lang w:val="ru-RU"/>
    </w:rPr>
  </w:style>
  <w:style w:type="character" w:customStyle="1" w:styleId="83">
    <w:name w:val="Основной текст + 8"/>
    <w:aliases w:val="5 pt,Полужирный,Интервал 0 pt30"/>
    <w:rsid w:val="00BE49A9"/>
    <w:rPr>
      <w:rFonts w:ascii="Times New Roman" w:hAnsi="Times New Roman"/>
      <w:b/>
      <w:color w:val="000000"/>
      <w:spacing w:val="-2"/>
      <w:w w:val="100"/>
      <w:position w:val="0"/>
      <w:sz w:val="17"/>
      <w:u w:val="none"/>
      <w:lang w:val="ru-RU"/>
    </w:rPr>
  </w:style>
  <w:style w:type="character" w:customStyle="1" w:styleId="10pt">
    <w:name w:val="Основной текст + 10 pt"/>
    <w:aliases w:val="Полужирный8,Интервал 0 pt27"/>
    <w:rsid w:val="00BE49A9"/>
    <w:rPr>
      <w:rFonts w:ascii="Times New Roman" w:hAnsi="Times New Roman"/>
      <w:b/>
      <w:color w:val="000000"/>
      <w:spacing w:val="1"/>
      <w:w w:val="100"/>
      <w:position w:val="0"/>
      <w:sz w:val="20"/>
      <w:u w:val="none"/>
      <w:lang w:val="ru-RU"/>
    </w:rPr>
  </w:style>
  <w:style w:type="character" w:customStyle="1" w:styleId="36">
    <w:name w:val="Знак Знак3"/>
    <w:locked/>
    <w:rsid w:val="00BE49A9"/>
  </w:style>
  <w:style w:type="character" w:customStyle="1" w:styleId="FontStyle88">
    <w:name w:val="Font Style88"/>
    <w:rsid w:val="00BE49A9"/>
    <w:rPr>
      <w:rFonts w:ascii="Times New Roman" w:hAnsi="Times New Roman" w:cs="Times New Roman"/>
      <w:sz w:val="22"/>
      <w:szCs w:val="22"/>
    </w:rPr>
  </w:style>
  <w:style w:type="paragraph" w:customStyle="1" w:styleId="afff8">
    <w:name w:val="Стиль Основной текст + не курсив"/>
    <w:basedOn w:val="a6"/>
    <w:link w:val="afff9"/>
    <w:rsid w:val="00BE49A9"/>
    <w:pPr>
      <w:widowControl/>
      <w:autoSpaceDE/>
      <w:autoSpaceDN/>
      <w:adjustRightInd/>
      <w:spacing w:before="0" w:after="0" w:line="360" w:lineRule="auto"/>
      <w:ind w:left="0" w:firstLine="567"/>
      <w:jc w:val="both"/>
    </w:pPr>
    <w:rPr>
      <w:rFonts w:ascii="Times New Roman" w:hAnsi="Times New Roman"/>
      <w:b/>
      <w:sz w:val="24"/>
      <w:szCs w:val="28"/>
      <w:lang w:val="fr-FR" w:eastAsia="en-US"/>
    </w:rPr>
  </w:style>
  <w:style w:type="character" w:customStyle="1" w:styleId="afff9">
    <w:name w:val="Стиль Основной текст + не курсив Знак"/>
    <w:link w:val="afff8"/>
    <w:rsid w:val="00BE49A9"/>
    <w:rPr>
      <w:rFonts w:ascii="Times New Roman" w:hAnsi="Times New Roman"/>
      <w:b/>
      <w:sz w:val="24"/>
      <w:szCs w:val="28"/>
      <w:lang w:val="fr-FR" w:eastAsia="en-US"/>
    </w:rPr>
  </w:style>
  <w:style w:type="paragraph" w:customStyle="1" w:styleId="afffa">
    <w:name w:val="Прижатый влево"/>
    <w:basedOn w:val="a5"/>
    <w:next w:val="a5"/>
    <w:rsid w:val="00BE49A9"/>
    <w:pPr>
      <w:widowControl w:val="0"/>
      <w:autoSpaceDE w:val="0"/>
      <w:autoSpaceDN w:val="0"/>
      <w:adjustRightInd w:val="0"/>
      <w:spacing w:after="0" w:line="240" w:lineRule="auto"/>
    </w:pPr>
    <w:rPr>
      <w:rFonts w:ascii="Arial" w:hAnsi="Arial" w:cs="Arial"/>
      <w:sz w:val="24"/>
      <w:szCs w:val="24"/>
    </w:rPr>
  </w:style>
  <w:style w:type="paragraph" w:customStyle="1" w:styleId="ConsNormal">
    <w:name w:val="ConsNormal"/>
    <w:rsid w:val="00BE49A9"/>
    <w:pPr>
      <w:widowControl w:val="0"/>
      <w:autoSpaceDE w:val="0"/>
      <w:autoSpaceDN w:val="0"/>
      <w:adjustRightInd w:val="0"/>
      <w:ind w:firstLine="720"/>
    </w:pPr>
    <w:rPr>
      <w:rFonts w:ascii="Arial" w:hAnsi="Arial" w:cs="Arial"/>
    </w:rPr>
  </w:style>
  <w:style w:type="paragraph" w:customStyle="1" w:styleId="rvps3">
    <w:name w:val="rvps3"/>
    <w:basedOn w:val="a5"/>
    <w:rsid w:val="00BE49A9"/>
    <w:pPr>
      <w:spacing w:before="100" w:beforeAutospacing="1" w:after="100" w:afterAutospacing="1" w:line="240" w:lineRule="auto"/>
    </w:pPr>
    <w:rPr>
      <w:rFonts w:ascii="Times New Roman" w:hAnsi="Times New Roman"/>
      <w:sz w:val="24"/>
      <w:szCs w:val="24"/>
    </w:rPr>
  </w:style>
  <w:style w:type="character" w:customStyle="1" w:styleId="rvts6">
    <w:name w:val="rvts6"/>
    <w:basedOn w:val="a7"/>
    <w:rsid w:val="00BE49A9"/>
  </w:style>
  <w:style w:type="paragraph" w:styleId="afffb">
    <w:name w:val="Plain Text"/>
    <w:aliases w:val=" Знак7,Знак7"/>
    <w:basedOn w:val="a5"/>
    <w:link w:val="afffc"/>
    <w:rsid w:val="00BE49A9"/>
    <w:pPr>
      <w:spacing w:after="0" w:line="240" w:lineRule="auto"/>
    </w:pPr>
    <w:rPr>
      <w:rFonts w:ascii="Courier New" w:hAnsi="Courier New"/>
      <w:sz w:val="20"/>
      <w:szCs w:val="20"/>
      <w:lang w:val="fr-FR" w:eastAsia="en-US"/>
    </w:rPr>
  </w:style>
  <w:style w:type="character" w:customStyle="1" w:styleId="afffc">
    <w:name w:val="Текст Знак"/>
    <w:aliases w:val=" Знак7 Знак,Знак7 Знак"/>
    <w:basedOn w:val="a7"/>
    <w:link w:val="afffb"/>
    <w:rsid w:val="00BE49A9"/>
    <w:rPr>
      <w:rFonts w:ascii="Courier New" w:hAnsi="Courier New"/>
      <w:lang w:val="fr-FR" w:eastAsia="en-US"/>
    </w:rPr>
  </w:style>
  <w:style w:type="character" w:customStyle="1" w:styleId="2d">
    <w:name w:val="Знак Знак2"/>
    <w:basedOn w:val="a7"/>
    <w:rsid w:val="00BE49A9"/>
  </w:style>
  <w:style w:type="character" w:customStyle="1" w:styleId="1d">
    <w:name w:val="Знак Знак1"/>
    <w:rsid w:val="00BE49A9"/>
    <w:rPr>
      <w:b/>
      <w:bCs/>
    </w:rPr>
  </w:style>
  <w:style w:type="paragraph" w:customStyle="1" w:styleId="2e">
    <w:name w:val="Основной текст2"/>
    <w:basedOn w:val="a5"/>
    <w:rsid w:val="00BE49A9"/>
    <w:pPr>
      <w:snapToGrid w:val="0"/>
      <w:spacing w:after="120" w:line="240" w:lineRule="auto"/>
    </w:pPr>
    <w:rPr>
      <w:rFonts w:ascii="Times New Roman" w:hAnsi="Times New Roman"/>
      <w:sz w:val="20"/>
      <w:szCs w:val="20"/>
    </w:rPr>
  </w:style>
  <w:style w:type="paragraph" w:customStyle="1" w:styleId="S1">
    <w:name w:val="S_Заголовок 1"/>
    <w:basedOn w:val="a5"/>
    <w:rsid w:val="00BE49A9"/>
    <w:pPr>
      <w:tabs>
        <w:tab w:val="num" w:pos="360"/>
      </w:tabs>
      <w:spacing w:after="0" w:line="240" w:lineRule="auto"/>
      <w:ind w:left="360" w:hanging="360"/>
      <w:jc w:val="center"/>
    </w:pPr>
    <w:rPr>
      <w:rFonts w:ascii="Times New Roman" w:hAnsi="Times New Roman"/>
      <w:b/>
      <w:caps/>
      <w:sz w:val="24"/>
      <w:szCs w:val="24"/>
    </w:rPr>
  </w:style>
  <w:style w:type="character" w:customStyle="1" w:styleId="afffd">
    <w:name w:val="Знак Знак"/>
    <w:aliases w:val="Heading 4 Char Знак,D&amp;M4 Знак,D&amp;M 4 Знак Знак"/>
    <w:rsid w:val="00BE49A9"/>
    <w:rPr>
      <w:b/>
      <w:bCs/>
      <w:sz w:val="28"/>
      <w:szCs w:val="28"/>
    </w:rPr>
  </w:style>
  <w:style w:type="character" w:customStyle="1" w:styleId="1e">
    <w:name w:val="Название Знак1"/>
    <w:aliases w:val="Знак Знак12 Знак1,Знак2 Знак1"/>
    <w:rsid w:val="00BE49A9"/>
    <w:rPr>
      <w:rFonts w:ascii="Cambria" w:eastAsia="Times New Roman" w:hAnsi="Cambria" w:cs="Times New Roman"/>
      <w:color w:val="17365D"/>
      <w:spacing w:val="5"/>
      <w:kern w:val="28"/>
      <w:sz w:val="52"/>
      <w:szCs w:val="52"/>
    </w:rPr>
  </w:style>
  <w:style w:type="paragraph" w:customStyle="1" w:styleId="style2">
    <w:name w:val="style2"/>
    <w:basedOn w:val="a5"/>
    <w:rsid w:val="00BE49A9"/>
    <w:pPr>
      <w:spacing w:before="100" w:beforeAutospacing="1" w:after="100" w:afterAutospacing="1" w:line="240" w:lineRule="auto"/>
    </w:pPr>
    <w:rPr>
      <w:rFonts w:ascii="Times New Roman" w:hAnsi="Times New Roman"/>
      <w:sz w:val="24"/>
      <w:szCs w:val="24"/>
    </w:rPr>
  </w:style>
  <w:style w:type="paragraph" w:customStyle="1" w:styleId="style1">
    <w:name w:val="style1"/>
    <w:basedOn w:val="a5"/>
    <w:rsid w:val="00BE49A9"/>
    <w:pPr>
      <w:spacing w:before="100" w:beforeAutospacing="1" w:after="100" w:afterAutospacing="1" w:line="240" w:lineRule="auto"/>
    </w:pPr>
    <w:rPr>
      <w:rFonts w:ascii="Times New Roman" w:hAnsi="Times New Roman"/>
      <w:sz w:val="24"/>
      <w:szCs w:val="24"/>
    </w:rPr>
  </w:style>
  <w:style w:type="character" w:customStyle="1" w:styleId="fontstyle11">
    <w:name w:val="fontstyle11"/>
    <w:rsid w:val="00BE49A9"/>
  </w:style>
  <w:style w:type="character" w:customStyle="1" w:styleId="fontstyle12">
    <w:name w:val="fontstyle12"/>
    <w:rsid w:val="00BE49A9"/>
  </w:style>
  <w:style w:type="character" w:customStyle="1" w:styleId="180">
    <w:name w:val="Знак Знак18"/>
    <w:rsid w:val="00BE49A9"/>
    <w:rPr>
      <w:rFonts w:ascii="Cambria" w:eastAsia="Times New Roman" w:hAnsi="Cambria" w:cs="Times New Roman"/>
      <w:b/>
      <w:bCs/>
      <w:sz w:val="26"/>
      <w:szCs w:val="26"/>
    </w:rPr>
  </w:style>
  <w:style w:type="paragraph" w:customStyle="1" w:styleId="1">
    <w:name w:val="Маркированный1"/>
    <w:link w:val="1f"/>
    <w:rsid w:val="00BE49A9"/>
    <w:pPr>
      <w:numPr>
        <w:numId w:val="24"/>
      </w:numPr>
      <w:tabs>
        <w:tab w:val="clear" w:pos="851"/>
        <w:tab w:val="left" w:pos="1247"/>
      </w:tabs>
      <w:spacing w:before="40"/>
      <w:ind w:left="1248"/>
      <w:jc w:val="both"/>
    </w:pPr>
    <w:rPr>
      <w:rFonts w:ascii="Times New Roman" w:eastAsia="SimSun" w:hAnsi="Times New Roman"/>
      <w:sz w:val="28"/>
    </w:rPr>
  </w:style>
  <w:style w:type="character" w:customStyle="1" w:styleId="1f">
    <w:name w:val="Маркированный1 Знак"/>
    <w:link w:val="1"/>
    <w:rsid w:val="00BE49A9"/>
    <w:rPr>
      <w:rFonts w:ascii="Times New Roman" w:eastAsia="SimSun" w:hAnsi="Times New Roman"/>
      <w:sz w:val="28"/>
    </w:rPr>
  </w:style>
  <w:style w:type="character" w:styleId="afffe">
    <w:name w:val="Strong"/>
    <w:qFormat/>
    <w:rsid w:val="00BE49A9"/>
    <w:rPr>
      <w:b/>
      <w:bCs/>
    </w:rPr>
  </w:style>
  <w:style w:type="paragraph" w:customStyle="1" w:styleId="37">
    <w:name w:val="Текст3"/>
    <w:basedOn w:val="31"/>
    <w:rsid w:val="00BE49A9"/>
    <w:pPr>
      <w:keepNext w:val="0"/>
      <w:numPr>
        <w:ilvl w:val="2"/>
      </w:numPr>
      <w:tabs>
        <w:tab w:val="num" w:pos="851"/>
        <w:tab w:val="left" w:pos="1814"/>
      </w:tabs>
      <w:spacing w:before="80" w:after="0" w:line="252" w:lineRule="auto"/>
      <w:ind w:left="851" w:firstLine="851"/>
      <w:jc w:val="both"/>
    </w:pPr>
    <w:rPr>
      <w:rFonts w:eastAsia="SimSun"/>
      <w:b w:val="0"/>
      <w:bCs w:val="0"/>
      <w:sz w:val="28"/>
      <w:szCs w:val="26"/>
      <w:lang w:val="ru-RU"/>
    </w:rPr>
  </w:style>
  <w:style w:type="character" w:customStyle="1" w:styleId="160">
    <w:name w:val="Знак Знак16"/>
    <w:rsid w:val="00BE49A9"/>
    <w:rPr>
      <w:b/>
      <w:snapToGrid w:val="0"/>
      <w:color w:val="000000"/>
      <w:sz w:val="24"/>
      <w:lang w:val="en-AU" w:eastAsia="en-US"/>
    </w:rPr>
  </w:style>
  <w:style w:type="paragraph" w:customStyle="1" w:styleId="affff">
    <w:name w:val="Прг_КАЭС Знак"/>
    <w:autoRedefine/>
    <w:rsid w:val="00BE49A9"/>
    <w:pPr>
      <w:spacing w:line="252" w:lineRule="auto"/>
    </w:pPr>
    <w:rPr>
      <w:rFonts w:ascii="Times New Roman" w:eastAsia="SimSun" w:hAnsi="Times New Roman"/>
      <w:sz w:val="28"/>
    </w:rPr>
  </w:style>
  <w:style w:type="paragraph" w:customStyle="1" w:styleId="1f0">
    <w:name w:val="Знак Знак Знак1"/>
    <w:basedOn w:val="a5"/>
    <w:rsid w:val="00BE49A9"/>
    <w:pPr>
      <w:tabs>
        <w:tab w:val="num" w:pos="360"/>
      </w:tabs>
      <w:spacing w:after="160" w:line="240" w:lineRule="exact"/>
    </w:pPr>
    <w:rPr>
      <w:rFonts w:ascii="Verdana" w:hAnsi="Verdana" w:cs="Verdana"/>
      <w:sz w:val="20"/>
      <w:szCs w:val="20"/>
      <w:lang w:val="en-US" w:eastAsia="en-US"/>
    </w:rPr>
  </w:style>
  <w:style w:type="paragraph" w:customStyle="1" w:styleId="2f">
    <w:name w:val="Текст2"/>
    <w:basedOn w:val="22"/>
    <w:rsid w:val="00BE49A9"/>
    <w:pPr>
      <w:keepNext w:val="0"/>
      <w:numPr>
        <w:ilvl w:val="1"/>
      </w:numPr>
      <w:tabs>
        <w:tab w:val="num" w:pos="1701"/>
      </w:tabs>
      <w:spacing w:before="80" w:after="0" w:line="252" w:lineRule="auto"/>
      <w:ind w:firstLine="851"/>
      <w:jc w:val="both"/>
    </w:pPr>
    <w:rPr>
      <w:rFonts w:ascii="Times New Roman" w:eastAsia="SimSun" w:hAnsi="Times New Roman"/>
      <w:b w:val="0"/>
      <w:bCs w:val="0"/>
      <w:i w:val="0"/>
      <w:iCs w:val="0"/>
    </w:rPr>
  </w:style>
  <w:style w:type="paragraph" w:customStyle="1" w:styleId="43">
    <w:name w:val="Текст4"/>
    <w:basedOn w:val="40"/>
    <w:rsid w:val="00BE49A9"/>
    <w:pPr>
      <w:keepNext w:val="0"/>
      <w:numPr>
        <w:ilvl w:val="3"/>
      </w:numPr>
      <w:tabs>
        <w:tab w:val="num" w:pos="851"/>
        <w:tab w:val="left" w:pos="1985"/>
      </w:tabs>
      <w:spacing w:before="80" w:after="0" w:line="252" w:lineRule="auto"/>
      <w:ind w:left="851" w:firstLine="851"/>
      <w:jc w:val="both"/>
    </w:pPr>
    <w:rPr>
      <w:rFonts w:eastAsia="SimSun"/>
      <w:b w:val="0"/>
      <w:bCs w:val="0"/>
      <w:iCs w:val="0"/>
      <w:sz w:val="28"/>
      <w:szCs w:val="28"/>
      <w:lang w:val="ru-RU"/>
    </w:rPr>
  </w:style>
  <w:style w:type="paragraph" w:styleId="affff0">
    <w:name w:val="List Number"/>
    <w:basedOn w:val="a5"/>
    <w:rsid w:val="00BE49A9"/>
    <w:pPr>
      <w:tabs>
        <w:tab w:val="num" w:pos="1440"/>
      </w:tabs>
      <w:spacing w:after="0" w:line="240" w:lineRule="auto"/>
      <w:ind w:left="1440" w:hanging="360"/>
    </w:pPr>
    <w:rPr>
      <w:rFonts w:ascii="Times New Roman" w:eastAsia="SimSun" w:hAnsi="Times New Roman"/>
      <w:sz w:val="24"/>
      <w:szCs w:val="24"/>
    </w:rPr>
  </w:style>
  <w:style w:type="paragraph" w:customStyle="1" w:styleId="affff1">
    <w:name w:val="Текст таблиц"/>
    <w:link w:val="affff2"/>
    <w:rsid w:val="00BE49A9"/>
    <w:rPr>
      <w:rFonts w:ascii="Times New Roman" w:eastAsia="SimSun" w:hAnsi="Times New Roman"/>
      <w:sz w:val="24"/>
    </w:rPr>
  </w:style>
  <w:style w:type="character" w:customStyle="1" w:styleId="affff2">
    <w:name w:val="Текст таблиц Знак"/>
    <w:link w:val="affff1"/>
    <w:rsid w:val="00BE49A9"/>
    <w:rPr>
      <w:rFonts w:ascii="Times New Roman" w:eastAsia="SimSun" w:hAnsi="Times New Roman"/>
      <w:sz w:val="24"/>
    </w:rPr>
  </w:style>
  <w:style w:type="paragraph" w:customStyle="1" w:styleId="a">
    <w:name w:val="Приложение"/>
    <w:basedOn w:val="affff"/>
    <w:next w:val="afffb"/>
    <w:rsid w:val="00BE49A9"/>
    <w:pPr>
      <w:pageBreakBefore/>
      <w:numPr>
        <w:numId w:val="27"/>
      </w:numPr>
      <w:suppressAutoHyphens/>
      <w:spacing w:after="120"/>
      <w:ind w:right="567"/>
      <w:jc w:val="center"/>
    </w:pPr>
  </w:style>
  <w:style w:type="paragraph" w:customStyle="1" w:styleId="affff3">
    <w:name w:val="Наименование"/>
    <w:basedOn w:val="affff"/>
    <w:next w:val="a5"/>
    <w:rsid w:val="00BE49A9"/>
    <w:pPr>
      <w:pageBreakBefore/>
      <w:suppressAutoHyphens/>
      <w:spacing w:after="240"/>
      <w:ind w:left="567" w:right="567"/>
      <w:jc w:val="center"/>
    </w:pPr>
    <w:rPr>
      <w:caps/>
    </w:rPr>
  </w:style>
  <w:style w:type="paragraph" w:customStyle="1" w:styleId="a1">
    <w:name w:val="МаркированныйА"/>
    <w:basedOn w:val="affff"/>
    <w:rsid w:val="00BE49A9"/>
    <w:pPr>
      <w:numPr>
        <w:ilvl w:val="1"/>
        <w:numId w:val="25"/>
      </w:numPr>
      <w:tabs>
        <w:tab w:val="clear" w:pos="1440"/>
        <w:tab w:val="num" w:pos="1418"/>
      </w:tabs>
      <w:spacing w:before="40" w:line="240" w:lineRule="auto"/>
      <w:ind w:left="1418" w:hanging="567"/>
      <w:jc w:val="both"/>
    </w:pPr>
  </w:style>
  <w:style w:type="paragraph" w:customStyle="1" w:styleId="2">
    <w:name w:val="Маркированный2"/>
    <w:rsid w:val="00BE49A9"/>
    <w:pPr>
      <w:numPr>
        <w:numId w:val="26"/>
      </w:numPr>
      <w:tabs>
        <w:tab w:val="clear" w:pos="1440"/>
        <w:tab w:val="left" w:pos="1814"/>
      </w:tabs>
      <w:ind w:left="1815" w:hanging="397"/>
      <w:jc w:val="both"/>
    </w:pPr>
    <w:rPr>
      <w:rFonts w:ascii="Times New Roman" w:eastAsia="SimSun" w:hAnsi="Times New Roman"/>
      <w:sz w:val="24"/>
    </w:rPr>
  </w:style>
  <w:style w:type="paragraph" w:customStyle="1" w:styleId="a0">
    <w:name w:val="Глава Прил"/>
    <w:basedOn w:val="affff"/>
    <w:rsid w:val="00BE49A9"/>
    <w:pPr>
      <w:keepNext/>
      <w:keepLines/>
      <w:numPr>
        <w:ilvl w:val="1"/>
        <w:numId w:val="27"/>
      </w:numPr>
      <w:tabs>
        <w:tab w:val="clear" w:pos="1920"/>
        <w:tab w:val="left" w:pos="1701"/>
      </w:tabs>
      <w:spacing w:before="120" w:after="120"/>
      <w:ind w:left="1702" w:hanging="851"/>
    </w:pPr>
  </w:style>
  <w:style w:type="paragraph" w:customStyle="1" w:styleId="affff4">
    <w:name w:val="Стиль Текст таблиц + по центру"/>
    <w:basedOn w:val="affff1"/>
    <w:rsid w:val="00BE49A9"/>
    <w:pPr>
      <w:jc w:val="center"/>
    </w:pPr>
  </w:style>
  <w:style w:type="paragraph" w:customStyle="1" w:styleId="affff5">
    <w:name w:val="Стиль Название объекта + По правому краю"/>
    <w:rsid w:val="00BE49A9"/>
    <w:pPr>
      <w:keepNext/>
      <w:spacing w:before="120" w:after="120"/>
      <w:jc w:val="right"/>
    </w:pPr>
    <w:rPr>
      <w:rFonts w:ascii="Times New Roman" w:hAnsi="Times New Roman"/>
      <w:bCs/>
      <w:sz w:val="24"/>
    </w:rPr>
  </w:style>
  <w:style w:type="paragraph" w:styleId="affff6">
    <w:name w:val="Normal Indent"/>
    <w:basedOn w:val="a5"/>
    <w:rsid w:val="00BE49A9"/>
    <w:pPr>
      <w:spacing w:after="0" w:line="240" w:lineRule="auto"/>
      <w:ind w:left="720"/>
      <w:jc w:val="both"/>
    </w:pPr>
    <w:rPr>
      <w:rFonts w:ascii="Times New Roman" w:hAnsi="Times New Roman"/>
      <w:sz w:val="24"/>
      <w:szCs w:val="20"/>
      <w:lang w:val="en-US" w:eastAsia="en-US"/>
    </w:rPr>
  </w:style>
  <w:style w:type="paragraph" w:customStyle="1" w:styleId="a4">
    <w:name w:val="МаркТабл"/>
    <w:rsid w:val="00BE49A9"/>
    <w:pPr>
      <w:numPr>
        <w:numId w:val="28"/>
      </w:numPr>
      <w:tabs>
        <w:tab w:val="left" w:pos="680"/>
      </w:tabs>
    </w:pPr>
    <w:rPr>
      <w:rFonts w:ascii="Times New Roman" w:eastAsia="SimSun" w:hAnsi="Times New Roman"/>
      <w:sz w:val="24"/>
    </w:rPr>
  </w:style>
  <w:style w:type="paragraph" w:customStyle="1" w:styleId="Body">
    <w:name w:val="Body"/>
    <w:rsid w:val="00BE49A9"/>
    <w:pPr>
      <w:spacing w:after="240"/>
    </w:pPr>
    <w:rPr>
      <w:rFonts w:ascii="Helvetica" w:eastAsia="Helvetica" w:hAnsi="Helvetica"/>
      <w:color w:val="000000"/>
      <w:sz w:val="24"/>
      <w:u w:color="000000"/>
      <w:lang w:val="en-US"/>
    </w:rPr>
  </w:style>
  <w:style w:type="paragraph" w:customStyle="1" w:styleId="130">
    <w:name w:val="Обычный 13"/>
    <w:basedOn w:val="a5"/>
    <w:link w:val="135"/>
    <w:rsid w:val="00BE49A9"/>
    <w:pPr>
      <w:keepNext/>
      <w:suppressLineNumbers/>
      <w:tabs>
        <w:tab w:val="left" w:pos="6804"/>
        <w:tab w:val="left" w:pos="6946"/>
        <w:tab w:val="left" w:leader="dot" w:pos="9356"/>
      </w:tabs>
      <w:suppressAutoHyphens/>
      <w:spacing w:before="60" w:after="0" w:line="240" w:lineRule="auto"/>
      <w:ind w:firstLine="567"/>
      <w:jc w:val="both"/>
    </w:pPr>
    <w:rPr>
      <w:rFonts w:ascii="Times New Roman" w:eastAsia="SimSun" w:hAnsi="Times New Roman"/>
      <w:sz w:val="26"/>
      <w:szCs w:val="26"/>
      <w:lang w:val="fr-FR" w:eastAsia="en-US"/>
    </w:rPr>
  </w:style>
  <w:style w:type="character" w:customStyle="1" w:styleId="135">
    <w:name w:val="Обычный 13 Знак5"/>
    <w:link w:val="130"/>
    <w:rsid w:val="00BE49A9"/>
    <w:rPr>
      <w:rFonts w:ascii="Times New Roman" w:eastAsia="SimSun" w:hAnsi="Times New Roman"/>
      <w:sz w:val="26"/>
      <w:szCs w:val="26"/>
      <w:lang w:val="fr-FR" w:eastAsia="en-US"/>
    </w:rPr>
  </w:style>
  <w:style w:type="paragraph" w:customStyle="1" w:styleId="a3">
    <w:name w:val="заголовок табл"/>
    <w:basedOn w:val="a5"/>
    <w:link w:val="affff7"/>
    <w:rsid w:val="00BE49A9"/>
    <w:pPr>
      <w:keepNext/>
      <w:numPr>
        <w:numId w:val="29"/>
      </w:numPr>
      <w:suppressLineNumbers/>
      <w:tabs>
        <w:tab w:val="left" w:leader="dot" w:pos="9356"/>
      </w:tabs>
      <w:suppressAutoHyphens/>
      <w:spacing w:before="120" w:after="120" w:line="240" w:lineRule="auto"/>
      <w:jc w:val="center"/>
    </w:pPr>
    <w:rPr>
      <w:rFonts w:ascii="Times New Roman" w:hAnsi="Times New Roman"/>
      <w:b/>
      <w:bCs/>
      <w:sz w:val="24"/>
      <w:szCs w:val="24"/>
      <w:lang w:val="fr-FR" w:eastAsia="en-US"/>
    </w:rPr>
  </w:style>
  <w:style w:type="character" w:customStyle="1" w:styleId="affff7">
    <w:name w:val="заголовок табл Знак Знак"/>
    <w:link w:val="a3"/>
    <w:rsid w:val="00BE49A9"/>
    <w:rPr>
      <w:rFonts w:ascii="Times New Roman" w:hAnsi="Times New Roman"/>
      <w:b/>
      <w:bCs/>
      <w:sz w:val="24"/>
      <w:szCs w:val="24"/>
      <w:lang w:val="fr-FR" w:eastAsia="en-US"/>
    </w:rPr>
  </w:style>
  <w:style w:type="paragraph" w:customStyle="1" w:styleId="131">
    <w:name w:val="Обычный 13 Знак Знак"/>
    <w:basedOn w:val="a5"/>
    <w:link w:val="132"/>
    <w:rsid w:val="00BE49A9"/>
    <w:pPr>
      <w:keepNext/>
      <w:suppressLineNumbers/>
      <w:tabs>
        <w:tab w:val="left" w:leader="dot" w:pos="9356"/>
      </w:tabs>
      <w:suppressAutoHyphens/>
      <w:spacing w:after="0" w:line="240" w:lineRule="auto"/>
      <w:jc w:val="both"/>
    </w:pPr>
    <w:rPr>
      <w:rFonts w:ascii="Times New Roman" w:eastAsia="SimSun" w:hAnsi="Times New Roman"/>
      <w:sz w:val="26"/>
      <w:szCs w:val="26"/>
      <w:lang w:val="fr-FR" w:eastAsia="en-US"/>
    </w:rPr>
  </w:style>
  <w:style w:type="character" w:customStyle="1" w:styleId="132">
    <w:name w:val="Обычный 13 Знак Знак Знак"/>
    <w:link w:val="131"/>
    <w:rsid w:val="00BE49A9"/>
    <w:rPr>
      <w:rFonts w:ascii="Times New Roman" w:eastAsia="SimSun" w:hAnsi="Times New Roman"/>
      <w:sz w:val="26"/>
      <w:szCs w:val="26"/>
      <w:lang w:val="fr-FR" w:eastAsia="en-US"/>
    </w:rPr>
  </w:style>
  <w:style w:type="character" w:customStyle="1" w:styleId="leftmenutitle">
    <w:name w:val="leftmenutitle"/>
    <w:basedOn w:val="a7"/>
    <w:rsid w:val="00BE49A9"/>
  </w:style>
  <w:style w:type="character" w:customStyle="1" w:styleId="mainup">
    <w:name w:val="mainup"/>
    <w:basedOn w:val="a7"/>
    <w:rsid w:val="00BE49A9"/>
  </w:style>
  <w:style w:type="paragraph" w:customStyle="1" w:styleId="3101221">
    <w:name w:val="Стиль Оглавление 3 + Слева:  101 см Выступ:  221 см"/>
    <w:basedOn w:val="35"/>
    <w:rsid w:val="00BE49A9"/>
    <w:pPr>
      <w:tabs>
        <w:tab w:val="clear" w:pos="851"/>
        <w:tab w:val="clear" w:pos="9072"/>
        <w:tab w:val="left" w:pos="1846"/>
        <w:tab w:val="right" w:leader="dot" w:pos="9344"/>
      </w:tabs>
      <w:spacing w:before="120" w:after="0" w:line="252" w:lineRule="auto"/>
      <w:ind w:left="3521" w:right="550" w:hanging="1253"/>
      <w:outlineLvl w:val="9"/>
    </w:pPr>
    <w:rPr>
      <w:rFonts w:cs="Times New Roman"/>
      <w:bCs w:val="0"/>
      <w:caps w:val="0"/>
      <w:smallCaps/>
      <w:noProof/>
      <w:sz w:val="28"/>
      <w:lang w:val="ru-RU"/>
    </w:rPr>
  </w:style>
  <w:style w:type="paragraph" w:customStyle="1" w:styleId="31012211">
    <w:name w:val="Стиль Оглавление 3 + Слева:  101 см Выступ:  221 см1"/>
    <w:basedOn w:val="35"/>
    <w:rsid w:val="00BE49A9"/>
    <w:pPr>
      <w:tabs>
        <w:tab w:val="clear" w:pos="851"/>
        <w:tab w:val="clear" w:pos="9072"/>
        <w:tab w:val="left" w:pos="1846"/>
        <w:tab w:val="right" w:leader="dot" w:pos="9344"/>
      </w:tabs>
      <w:spacing w:before="120" w:after="0" w:line="252" w:lineRule="auto"/>
      <w:ind w:left="2410" w:right="550" w:hanging="1843"/>
      <w:outlineLvl w:val="9"/>
    </w:pPr>
    <w:rPr>
      <w:rFonts w:cs="Times New Roman"/>
      <w:bCs w:val="0"/>
      <w:caps w:val="0"/>
      <w:smallCaps/>
      <w:noProof/>
      <w:sz w:val="28"/>
      <w:lang w:val="ru-RU"/>
    </w:rPr>
  </w:style>
  <w:style w:type="paragraph" w:customStyle="1" w:styleId="310122110">
    <w:name w:val="Стиль Стиль Оглавление 3 + Слева:  101 см Выступ:  221 см1 + Слева:..."/>
    <w:basedOn w:val="31012211"/>
    <w:rsid w:val="00BE49A9"/>
    <w:pPr>
      <w:ind w:left="1826" w:hanging="1259"/>
    </w:pPr>
  </w:style>
  <w:style w:type="character" w:customStyle="1" w:styleId="highlight">
    <w:name w:val="highlight"/>
    <w:rsid w:val="00BE49A9"/>
  </w:style>
  <w:style w:type="paragraph" w:customStyle="1" w:styleId="CharCharCharChar">
    <w:name w:val="Знак Char Char Знак Char Char Знак"/>
    <w:basedOn w:val="a5"/>
    <w:rsid w:val="00BE49A9"/>
    <w:pPr>
      <w:spacing w:after="160" w:line="240" w:lineRule="exact"/>
    </w:pPr>
    <w:rPr>
      <w:rFonts w:ascii="Verdana" w:hAnsi="Verdana" w:cs="Verdana"/>
      <w:sz w:val="20"/>
      <w:szCs w:val="20"/>
      <w:lang w:val="en-US" w:eastAsia="en-US"/>
    </w:rPr>
  </w:style>
  <w:style w:type="paragraph" w:customStyle="1" w:styleId="affff8">
    <w:name w:val="Текст в заданном формате"/>
    <w:basedOn w:val="a5"/>
    <w:rsid w:val="00BE49A9"/>
    <w:pPr>
      <w:widowControl w:val="0"/>
      <w:suppressAutoHyphens/>
      <w:spacing w:after="0" w:line="240" w:lineRule="auto"/>
    </w:pPr>
    <w:rPr>
      <w:rFonts w:ascii="Courier New" w:eastAsia="NSimSun" w:hAnsi="Courier New" w:cs="Courier New"/>
      <w:kern w:val="1"/>
      <w:sz w:val="20"/>
      <w:szCs w:val="20"/>
      <w:lang w:eastAsia="hi-IN" w:bidi="hi-IN"/>
    </w:rPr>
  </w:style>
  <w:style w:type="paragraph" w:customStyle="1" w:styleId="affff9">
    <w:name w:val="Рисунок"/>
    <w:basedOn w:val="a6"/>
    <w:rsid w:val="00BE49A9"/>
    <w:pPr>
      <w:suppressAutoHyphens/>
      <w:autoSpaceDE/>
      <w:autoSpaceDN/>
      <w:adjustRightInd/>
      <w:spacing w:before="0"/>
      <w:ind w:left="0"/>
      <w:jc w:val="center"/>
    </w:pPr>
    <w:rPr>
      <w:rFonts w:ascii="Times New Roman" w:eastAsia="SimSun" w:hAnsi="Times New Roman" w:cs="Tahoma"/>
      <w:b/>
      <w:bCs/>
      <w:i/>
      <w:kern w:val="1"/>
      <w:sz w:val="24"/>
      <w:szCs w:val="20"/>
      <w:lang w:val="fr-FR" w:eastAsia="hi-IN" w:bidi="hi-IN"/>
    </w:rPr>
  </w:style>
  <w:style w:type="paragraph" w:customStyle="1" w:styleId="1f1">
    <w:name w:val="Название объекта1"/>
    <w:basedOn w:val="a5"/>
    <w:next w:val="a5"/>
    <w:rsid w:val="00BE49A9"/>
    <w:pPr>
      <w:widowControl w:val="0"/>
      <w:suppressAutoHyphens/>
      <w:spacing w:after="0" w:line="240" w:lineRule="auto"/>
    </w:pPr>
    <w:rPr>
      <w:rFonts w:ascii="Times New Roman" w:eastAsia="SimSun" w:hAnsi="Times New Roman" w:cs="Tahoma"/>
      <w:b/>
      <w:bCs/>
      <w:kern w:val="1"/>
      <w:sz w:val="20"/>
      <w:szCs w:val="20"/>
      <w:lang w:eastAsia="hi-IN" w:bidi="hi-IN"/>
    </w:rPr>
  </w:style>
  <w:style w:type="character" w:customStyle="1" w:styleId="FontStyle13">
    <w:name w:val="Font Style13"/>
    <w:rsid w:val="00BE49A9"/>
    <w:rPr>
      <w:rFonts w:ascii="Times New Roman" w:hAnsi="Times New Roman" w:cs="Times New Roman"/>
      <w:sz w:val="20"/>
      <w:szCs w:val="20"/>
    </w:rPr>
  </w:style>
  <w:style w:type="character" w:customStyle="1" w:styleId="affffa">
    <w:name w:val="Символ сноски"/>
    <w:rsid w:val="00BE49A9"/>
    <w:rPr>
      <w:vertAlign w:val="superscript"/>
    </w:rPr>
  </w:style>
  <w:style w:type="character" w:customStyle="1" w:styleId="WW-">
    <w:name w:val="WW-Символ сноски"/>
    <w:rsid w:val="00BE49A9"/>
    <w:rPr>
      <w:vertAlign w:val="superscript"/>
    </w:rPr>
  </w:style>
  <w:style w:type="paragraph" w:customStyle="1" w:styleId="1f2">
    <w:name w:val="Текст1"/>
    <w:basedOn w:val="a5"/>
    <w:rsid w:val="00BE49A9"/>
    <w:pPr>
      <w:widowControl w:val="0"/>
      <w:suppressAutoHyphens/>
      <w:spacing w:after="0" w:line="240" w:lineRule="auto"/>
    </w:pPr>
    <w:rPr>
      <w:rFonts w:ascii="Courier New" w:eastAsia="SimSun" w:hAnsi="Courier New" w:cs="Courier New"/>
      <w:kern w:val="1"/>
      <w:sz w:val="20"/>
      <w:szCs w:val="20"/>
      <w:lang w:eastAsia="hi-IN" w:bidi="hi-IN"/>
    </w:rPr>
  </w:style>
  <w:style w:type="paragraph" w:customStyle="1" w:styleId="213">
    <w:name w:val="Основной текст с отступом 21"/>
    <w:basedOn w:val="a5"/>
    <w:rsid w:val="00BE49A9"/>
    <w:pPr>
      <w:widowControl w:val="0"/>
      <w:suppressAutoHyphens/>
      <w:spacing w:after="120" w:line="480" w:lineRule="auto"/>
      <w:ind w:left="283"/>
    </w:pPr>
    <w:rPr>
      <w:rFonts w:ascii="Times New Roman" w:eastAsia="SimSun" w:hAnsi="Times New Roman" w:cs="Mangal"/>
      <w:kern w:val="1"/>
      <w:sz w:val="28"/>
      <w:szCs w:val="28"/>
      <w:lang w:eastAsia="hi-IN" w:bidi="hi-IN"/>
    </w:rPr>
  </w:style>
  <w:style w:type="paragraph" w:customStyle="1" w:styleId="ConsPlusCell">
    <w:name w:val="ConsPlusCell"/>
    <w:rsid w:val="00BE49A9"/>
    <w:pPr>
      <w:widowControl w:val="0"/>
      <w:autoSpaceDE w:val="0"/>
      <w:autoSpaceDN w:val="0"/>
      <w:adjustRightInd w:val="0"/>
    </w:pPr>
    <w:rPr>
      <w:rFonts w:ascii="Arial" w:hAnsi="Arial" w:cs="Arial"/>
    </w:rPr>
  </w:style>
  <w:style w:type="paragraph" w:customStyle="1" w:styleId="-31">
    <w:name w:val="Светлая сетка - Акцент 31"/>
    <w:basedOn w:val="a5"/>
    <w:qFormat/>
    <w:rsid w:val="00BE49A9"/>
    <w:pPr>
      <w:ind w:left="720"/>
      <w:contextualSpacing/>
    </w:pPr>
    <w:rPr>
      <w:rFonts w:eastAsia="Calibri"/>
      <w:lang w:eastAsia="en-US"/>
    </w:rPr>
  </w:style>
  <w:style w:type="paragraph" w:customStyle="1" w:styleId="xl121">
    <w:name w:val="xl121"/>
    <w:basedOn w:val="a5"/>
    <w:rsid w:val="00BE49A9"/>
    <w:pPr>
      <w:pBdr>
        <w:top w:val="single" w:sz="4" w:space="0" w:color="auto"/>
        <w:left w:val="single" w:sz="4" w:space="0" w:color="auto"/>
        <w:bottom w:val="single" w:sz="4" w:space="0" w:color="auto"/>
        <w:right w:val="single" w:sz="4" w:space="0" w:color="auto"/>
      </w:pBdr>
      <w:shd w:val="clear" w:color="auto" w:fill="969696"/>
      <w:spacing w:beforeLines="1" w:afterLines="1" w:line="240" w:lineRule="auto"/>
      <w:textAlignment w:val="center"/>
    </w:pPr>
    <w:rPr>
      <w:rFonts w:ascii="Times New Roman" w:eastAsia="Calibri" w:hAnsi="Times New Roman"/>
      <w:sz w:val="20"/>
      <w:szCs w:val="20"/>
      <w:lang w:eastAsia="en-US"/>
    </w:rPr>
  </w:style>
  <w:style w:type="paragraph" w:customStyle="1" w:styleId="xl67">
    <w:name w:val="xl67"/>
    <w:basedOn w:val="a5"/>
    <w:rsid w:val="00BE49A9"/>
    <w:pPr>
      <w:spacing w:before="100" w:beforeAutospacing="1" w:after="100" w:afterAutospacing="1" w:line="240" w:lineRule="auto"/>
      <w:textAlignment w:val="center"/>
    </w:pPr>
    <w:rPr>
      <w:rFonts w:ascii="Times New Roman" w:hAnsi="Times New Roman"/>
    </w:rPr>
  </w:style>
  <w:style w:type="paragraph" w:customStyle="1" w:styleId="xl68">
    <w:name w:val="xl6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69">
    <w:name w:val="xl6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0">
    <w:name w:val="xl70"/>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1">
    <w:name w:val="xl7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32"/>
      <w:szCs w:val="32"/>
    </w:rPr>
  </w:style>
  <w:style w:type="paragraph" w:customStyle="1" w:styleId="xl72">
    <w:name w:val="xl72"/>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32"/>
      <w:szCs w:val="32"/>
    </w:rPr>
  </w:style>
  <w:style w:type="paragraph" w:customStyle="1" w:styleId="xl73">
    <w:name w:val="xl7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74">
    <w:name w:val="xl7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rPr>
  </w:style>
  <w:style w:type="paragraph" w:customStyle="1" w:styleId="xl75">
    <w:name w:val="xl75"/>
    <w:basedOn w:val="a5"/>
    <w:rsid w:val="00BE49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76">
    <w:name w:val="xl76"/>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77">
    <w:name w:val="xl7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8">
    <w:name w:val="xl7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79">
    <w:name w:val="xl7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8"/>
      <w:szCs w:val="28"/>
    </w:rPr>
  </w:style>
  <w:style w:type="paragraph" w:customStyle="1" w:styleId="xl80">
    <w:name w:val="xl80"/>
    <w:basedOn w:val="a5"/>
    <w:rsid w:val="00BE49A9"/>
    <w:pPr>
      <w:spacing w:before="100" w:beforeAutospacing="1" w:after="100" w:afterAutospacing="1" w:line="240" w:lineRule="auto"/>
      <w:textAlignment w:val="center"/>
    </w:pPr>
    <w:rPr>
      <w:rFonts w:ascii="Times New Roman" w:hAnsi="Times New Roman"/>
    </w:rPr>
  </w:style>
  <w:style w:type="paragraph" w:customStyle="1" w:styleId="xl81">
    <w:name w:val="xl81"/>
    <w:basedOn w:val="a5"/>
    <w:rsid w:val="00BE49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82">
    <w:name w:val="xl82"/>
    <w:basedOn w:val="a5"/>
    <w:rsid w:val="00BE49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83">
    <w:name w:val="xl83"/>
    <w:basedOn w:val="a5"/>
    <w:rsid w:val="00BE49A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84">
    <w:name w:val="xl84"/>
    <w:basedOn w:val="a5"/>
    <w:rsid w:val="00BE49A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85">
    <w:name w:val="xl85"/>
    <w:basedOn w:val="a5"/>
    <w:rsid w:val="00BE49A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86">
    <w:name w:val="xl86"/>
    <w:basedOn w:val="a5"/>
    <w:rsid w:val="00BE49A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hAnsi="Times New Roman"/>
      <w:color w:val="000000"/>
      <w:sz w:val="24"/>
      <w:szCs w:val="24"/>
    </w:rPr>
  </w:style>
  <w:style w:type="paragraph" w:customStyle="1" w:styleId="font5">
    <w:name w:val="font5"/>
    <w:basedOn w:val="a5"/>
    <w:rsid w:val="00BE49A9"/>
    <w:pPr>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a5"/>
    <w:rsid w:val="00BE49A9"/>
    <w:pPr>
      <w:spacing w:before="100" w:beforeAutospacing="1" w:after="100" w:afterAutospacing="1" w:line="240" w:lineRule="auto"/>
    </w:pPr>
    <w:rPr>
      <w:rFonts w:ascii="Tahoma" w:hAnsi="Tahoma" w:cs="Tahoma"/>
      <w:b/>
      <w:bCs/>
      <w:color w:val="000000"/>
      <w:sz w:val="18"/>
      <w:szCs w:val="18"/>
    </w:rPr>
  </w:style>
  <w:style w:type="paragraph" w:customStyle="1" w:styleId="font7">
    <w:name w:val="font7"/>
    <w:basedOn w:val="a5"/>
    <w:rsid w:val="00BE49A9"/>
    <w:pPr>
      <w:spacing w:before="100" w:beforeAutospacing="1" w:after="100" w:afterAutospacing="1" w:line="240" w:lineRule="auto"/>
    </w:pPr>
    <w:rPr>
      <w:rFonts w:ascii="Tahoma" w:hAnsi="Tahoma" w:cs="Tahoma"/>
      <w:color w:val="000000"/>
      <w:sz w:val="18"/>
      <w:szCs w:val="18"/>
    </w:rPr>
  </w:style>
  <w:style w:type="paragraph" w:customStyle="1" w:styleId="font8">
    <w:name w:val="font8"/>
    <w:basedOn w:val="a5"/>
    <w:rsid w:val="00BE49A9"/>
    <w:pPr>
      <w:spacing w:before="100" w:beforeAutospacing="1" w:after="100" w:afterAutospacing="1" w:line="240" w:lineRule="auto"/>
    </w:pPr>
    <w:rPr>
      <w:rFonts w:ascii="Tahoma" w:hAnsi="Tahoma" w:cs="Tahoma"/>
      <w:b/>
      <w:bCs/>
      <w:color w:val="000000"/>
      <w:sz w:val="18"/>
      <w:szCs w:val="18"/>
    </w:rPr>
  </w:style>
  <w:style w:type="paragraph" w:customStyle="1" w:styleId="xl87">
    <w:name w:val="xl87"/>
    <w:basedOn w:val="a5"/>
    <w:rsid w:val="00BE49A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hAnsi="Times New Roman"/>
      <w:sz w:val="24"/>
      <w:szCs w:val="24"/>
    </w:rPr>
  </w:style>
  <w:style w:type="paragraph" w:customStyle="1" w:styleId="xl88">
    <w:name w:val="xl8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8"/>
      <w:szCs w:val="28"/>
    </w:rPr>
  </w:style>
  <w:style w:type="paragraph" w:customStyle="1" w:styleId="xl89">
    <w:name w:val="xl8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8"/>
      <w:szCs w:val="28"/>
    </w:rPr>
  </w:style>
  <w:style w:type="paragraph" w:customStyle="1" w:styleId="xl90">
    <w:name w:val="xl90"/>
    <w:basedOn w:val="a5"/>
    <w:rsid w:val="00BE49A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5"/>
    <w:rsid w:val="00BE49A9"/>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5"/>
    <w:rsid w:val="00BE49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4">
    <w:name w:val="xl9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6">
    <w:name w:val="xl96"/>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font9">
    <w:name w:val="font9"/>
    <w:basedOn w:val="a5"/>
    <w:rsid w:val="00BE49A9"/>
    <w:pPr>
      <w:spacing w:before="100" w:beforeAutospacing="1" w:after="100" w:afterAutospacing="1" w:line="240" w:lineRule="auto"/>
    </w:pPr>
    <w:rPr>
      <w:rFonts w:ascii="Times New Roman" w:hAnsi="Times New Roman"/>
      <w:color w:val="000000"/>
      <w:sz w:val="14"/>
      <w:szCs w:val="14"/>
    </w:rPr>
  </w:style>
  <w:style w:type="paragraph" w:customStyle="1" w:styleId="xl63">
    <w:name w:val="xl63"/>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64">
    <w:name w:val="xl64"/>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65">
    <w:name w:val="xl65"/>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66">
    <w:name w:val="xl66"/>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97">
    <w:name w:val="xl97"/>
    <w:basedOn w:val="a5"/>
    <w:rsid w:val="00BE49A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98">
    <w:name w:val="xl98"/>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99">
    <w:name w:val="xl99"/>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0">
    <w:name w:val="xl100"/>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1">
    <w:name w:val="xl101"/>
    <w:basedOn w:val="a5"/>
    <w:rsid w:val="00BE49A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2">
    <w:name w:val="xl102"/>
    <w:basedOn w:val="a5"/>
    <w:rsid w:val="00BE49A9"/>
    <w:pPr>
      <w:shd w:val="clear" w:color="000000" w:fill="FFFF00"/>
      <w:spacing w:before="100" w:beforeAutospacing="1" w:after="100" w:afterAutospacing="1" w:line="240" w:lineRule="auto"/>
    </w:pPr>
    <w:rPr>
      <w:rFonts w:ascii="Times New Roman" w:hAnsi="Times New Roman"/>
      <w:sz w:val="24"/>
      <w:szCs w:val="24"/>
    </w:rPr>
  </w:style>
  <w:style w:type="paragraph" w:customStyle="1" w:styleId="xl103">
    <w:name w:val="xl103"/>
    <w:basedOn w:val="a5"/>
    <w:rsid w:val="00BE49A9"/>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4">
    <w:name w:val="xl104"/>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5">
    <w:name w:val="xl105"/>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06">
    <w:name w:val="xl106"/>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7">
    <w:name w:val="xl107"/>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08">
    <w:name w:val="xl108"/>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09">
    <w:name w:val="xl109"/>
    <w:basedOn w:val="a5"/>
    <w:rsid w:val="00BE49A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10">
    <w:name w:val="xl110"/>
    <w:basedOn w:val="a5"/>
    <w:rsid w:val="00BE49A9"/>
    <w:pPr>
      <w:pBdr>
        <w:bottom w:val="single" w:sz="8" w:space="0" w:color="auto"/>
        <w:right w:val="single" w:sz="8" w:space="0" w:color="auto"/>
      </w:pBdr>
      <w:shd w:val="clear" w:color="000000" w:fill="D8E4BC"/>
      <w:spacing w:before="100" w:beforeAutospacing="1" w:after="100" w:afterAutospacing="1" w:line="240" w:lineRule="auto"/>
      <w:textAlignment w:val="center"/>
    </w:pPr>
    <w:rPr>
      <w:rFonts w:ascii="Times New Roman" w:hAnsi="Times New Roman"/>
      <w:b/>
      <w:bCs/>
      <w:sz w:val="16"/>
      <w:szCs w:val="16"/>
    </w:rPr>
  </w:style>
  <w:style w:type="paragraph" w:customStyle="1" w:styleId="font10">
    <w:name w:val="font10"/>
    <w:basedOn w:val="a5"/>
    <w:rsid w:val="00BE49A9"/>
    <w:pPr>
      <w:spacing w:before="100" w:beforeAutospacing="1" w:after="100" w:afterAutospacing="1" w:line="240" w:lineRule="auto"/>
    </w:pPr>
    <w:rPr>
      <w:rFonts w:ascii="Times New Roman" w:hAnsi="Times New Roman"/>
      <w:sz w:val="16"/>
      <w:szCs w:val="16"/>
    </w:rPr>
  </w:style>
  <w:style w:type="paragraph" w:customStyle="1" w:styleId="xl111">
    <w:name w:val="xl111"/>
    <w:basedOn w:val="a5"/>
    <w:rsid w:val="00BE49A9"/>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2">
    <w:name w:val="xl112"/>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3">
    <w:name w:val="xl113"/>
    <w:basedOn w:val="a5"/>
    <w:rsid w:val="00BE49A9"/>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4">
    <w:name w:val="xl114"/>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5">
    <w:name w:val="xl115"/>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6">
    <w:name w:val="xl116"/>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7">
    <w:name w:val="xl117"/>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8">
    <w:name w:val="xl118"/>
    <w:basedOn w:val="a5"/>
    <w:rsid w:val="00BE49A9"/>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19">
    <w:name w:val="xl119"/>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0">
    <w:name w:val="xl120"/>
    <w:basedOn w:val="a5"/>
    <w:rsid w:val="00BE49A9"/>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2">
    <w:name w:val="xl122"/>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23">
    <w:name w:val="xl123"/>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24">
    <w:name w:val="xl124"/>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5">
    <w:name w:val="xl125"/>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6">
    <w:name w:val="xl126"/>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7">
    <w:name w:val="xl127"/>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9">
    <w:name w:val="xl129"/>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1">
    <w:name w:val="xl131"/>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32">
    <w:name w:val="xl132"/>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33">
    <w:name w:val="xl133"/>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4">
    <w:name w:val="xl134"/>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5">
    <w:name w:val="xl135"/>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6">
    <w:name w:val="xl136"/>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7">
    <w:name w:val="xl137"/>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8">
    <w:name w:val="xl138"/>
    <w:basedOn w:val="a5"/>
    <w:rsid w:val="00BE49A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39">
    <w:name w:val="xl139"/>
    <w:basedOn w:val="a5"/>
    <w:rsid w:val="00BE49A9"/>
    <w:pPr>
      <w:pBdr>
        <w:top w:val="single" w:sz="8" w:space="0" w:color="auto"/>
        <w:left w:val="single" w:sz="8" w:space="0" w:color="auto"/>
        <w:right w:val="single" w:sz="8" w:space="0" w:color="auto"/>
      </w:pBdr>
      <w:shd w:val="clear" w:color="auto" w:fill="FFFF00"/>
      <w:spacing w:before="100" w:beforeAutospacing="1" w:after="100" w:afterAutospacing="1" w:line="240" w:lineRule="auto"/>
      <w:textAlignment w:val="center"/>
    </w:pPr>
    <w:rPr>
      <w:rFonts w:ascii="Times New Roman" w:hAnsi="Times New Roman"/>
      <w:b/>
      <w:bCs/>
      <w:sz w:val="16"/>
      <w:szCs w:val="16"/>
    </w:rPr>
  </w:style>
  <w:style w:type="paragraph" w:customStyle="1" w:styleId="xl140">
    <w:name w:val="xl140"/>
    <w:basedOn w:val="a5"/>
    <w:rsid w:val="00BE49A9"/>
    <w:pPr>
      <w:pBdr>
        <w:left w:val="single" w:sz="8" w:space="0" w:color="auto"/>
        <w:bottom w:val="single" w:sz="8" w:space="0" w:color="auto"/>
        <w:right w:val="single" w:sz="8" w:space="0" w:color="auto"/>
      </w:pBdr>
      <w:shd w:val="clear" w:color="auto" w:fill="FFFF00"/>
      <w:spacing w:before="100" w:beforeAutospacing="1" w:after="100" w:afterAutospacing="1" w:line="240" w:lineRule="auto"/>
      <w:textAlignment w:val="center"/>
    </w:pPr>
    <w:rPr>
      <w:rFonts w:ascii="Times New Roman" w:hAnsi="Times New Roman"/>
      <w:b/>
      <w:bCs/>
      <w:sz w:val="16"/>
      <w:szCs w:val="16"/>
    </w:rPr>
  </w:style>
  <w:style w:type="paragraph" w:customStyle="1" w:styleId="xl141">
    <w:name w:val="xl141"/>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42">
    <w:name w:val="xl142"/>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3">
    <w:name w:val="xl143"/>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4">
    <w:name w:val="xl144"/>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45">
    <w:name w:val="xl145"/>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6">
    <w:name w:val="xl146"/>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7">
    <w:name w:val="xl147"/>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8">
    <w:name w:val="xl148"/>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9">
    <w:name w:val="xl149"/>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0">
    <w:name w:val="xl150"/>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51">
    <w:name w:val="xl151"/>
    <w:basedOn w:val="a5"/>
    <w:rsid w:val="00BE49A9"/>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2">
    <w:name w:val="xl152"/>
    <w:basedOn w:val="a5"/>
    <w:rsid w:val="00BE49A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3">
    <w:name w:val="xl153"/>
    <w:basedOn w:val="a5"/>
    <w:rsid w:val="00BE49A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4">
    <w:name w:val="xl154"/>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5">
    <w:name w:val="xl155"/>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6">
    <w:name w:val="xl156"/>
    <w:basedOn w:val="a5"/>
    <w:rsid w:val="00BE49A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57">
    <w:name w:val="xl157"/>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8">
    <w:name w:val="xl158"/>
    <w:basedOn w:val="a5"/>
    <w:rsid w:val="00BE49A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159">
    <w:name w:val="xl159"/>
    <w:basedOn w:val="a5"/>
    <w:rsid w:val="00BE49A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60">
    <w:name w:val="xl160"/>
    <w:basedOn w:val="a5"/>
    <w:rsid w:val="00BE49A9"/>
    <w:pPr>
      <w:pBdr>
        <w:top w:val="single" w:sz="8" w:space="0" w:color="auto"/>
        <w:lef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1">
    <w:name w:val="xl161"/>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2">
    <w:name w:val="xl162"/>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3">
    <w:name w:val="xl16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64">
    <w:name w:val="xl164"/>
    <w:basedOn w:val="a5"/>
    <w:rsid w:val="00BE49A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165">
    <w:name w:val="xl16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66">
    <w:name w:val="xl166"/>
    <w:basedOn w:val="a5"/>
    <w:rsid w:val="00BE49A9"/>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7">
    <w:name w:val="xl167"/>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8">
    <w:name w:val="xl168"/>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9">
    <w:name w:val="xl169"/>
    <w:basedOn w:val="a5"/>
    <w:rsid w:val="00BE49A9"/>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70">
    <w:name w:val="xl170"/>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171">
    <w:name w:val="xl17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72">
    <w:name w:val="xl172"/>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73">
    <w:name w:val="xl17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74">
    <w:name w:val="xl17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75">
    <w:name w:val="xl17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76">
    <w:name w:val="xl176"/>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77">
    <w:name w:val="xl17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178">
    <w:name w:val="xl178"/>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9">
    <w:name w:val="xl179"/>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0">
    <w:name w:val="xl180"/>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1">
    <w:name w:val="xl181"/>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2">
    <w:name w:val="xl182"/>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3">
    <w:name w:val="xl183"/>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4">
    <w:name w:val="xl184"/>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5">
    <w:name w:val="xl185"/>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6">
    <w:name w:val="xl186"/>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7">
    <w:name w:val="xl187"/>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8">
    <w:name w:val="xl18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89">
    <w:name w:val="xl18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90">
    <w:name w:val="xl190"/>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1">
    <w:name w:val="xl191"/>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92">
    <w:name w:val="xl192"/>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93">
    <w:name w:val="xl193"/>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94">
    <w:name w:val="xl194"/>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rPr>
  </w:style>
  <w:style w:type="paragraph" w:customStyle="1" w:styleId="xl195">
    <w:name w:val="xl195"/>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96">
    <w:name w:val="xl196"/>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7">
    <w:name w:val="xl197"/>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98">
    <w:name w:val="xl198"/>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99">
    <w:name w:val="xl199"/>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00">
    <w:name w:val="xl200"/>
    <w:basedOn w:val="a5"/>
    <w:rsid w:val="00BE49A9"/>
    <w:pPr>
      <w:spacing w:before="100" w:beforeAutospacing="1" w:after="100" w:afterAutospacing="1" w:line="240" w:lineRule="auto"/>
      <w:jc w:val="center"/>
      <w:textAlignment w:val="center"/>
    </w:pPr>
    <w:rPr>
      <w:rFonts w:ascii="Times New Roman" w:hAnsi="Times New Roman"/>
      <w:b/>
      <w:bCs/>
    </w:rPr>
  </w:style>
  <w:style w:type="paragraph" w:customStyle="1" w:styleId="xl201">
    <w:name w:val="xl201"/>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02">
    <w:name w:val="xl202"/>
    <w:basedOn w:val="a5"/>
    <w:rsid w:val="00BE49A9"/>
    <w:pPr>
      <w:spacing w:before="100" w:beforeAutospacing="1" w:after="100" w:afterAutospacing="1" w:line="240" w:lineRule="auto"/>
      <w:jc w:val="center"/>
      <w:textAlignment w:val="center"/>
    </w:pPr>
    <w:rPr>
      <w:rFonts w:ascii="Times New Roman" w:hAnsi="Times New Roman"/>
      <w:sz w:val="16"/>
      <w:szCs w:val="16"/>
    </w:rPr>
  </w:style>
  <w:style w:type="paragraph" w:customStyle="1" w:styleId="xl203">
    <w:name w:val="xl203"/>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04">
    <w:name w:val="xl204"/>
    <w:basedOn w:val="a5"/>
    <w:rsid w:val="00BE49A9"/>
    <w:pPr>
      <w:spacing w:before="100" w:beforeAutospacing="1" w:after="100" w:afterAutospacing="1" w:line="240" w:lineRule="auto"/>
      <w:jc w:val="center"/>
      <w:textAlignment w:val="center"/>
    </w:pPr>
    <w:rPr>
      <w:rFonts w:ascii="Arial" w:hAnsi="Arial" w:cs="Arial"/>
      <w:b/>
      <w:bCs/>
      <w:sz w:val="20"/>
      <w:szCs w:val="20"/>
    </w:rPr>
  </w:style>
  <w:style w:type="paragraph" w:customStyle="1" w:styleId="xl205">
    <w:name w:val="xl205"/>
    <w:basedOn w:val="a5"/>
    <w:rsid w:val="00BE49A9"/>
    <w:pP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206">
    <w:name w:val="xl206"/>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07">
    <w:name w:val="xl20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208">
    <w:name w:val="xl208"/>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09">
    <w:name w:val="xl209"/>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a5"/>
    <w:rsid w:val="00BE49A9"/>
    <w:pPr>
      <w:pBdr>
        <w:top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1">
    <w:name w:val="xl211"/>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2">
    <w:name w:val="xl212"/>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13">
    <w:name w:val="xl213"/>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14">
    <w:name w:val="xl214"/>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5">
    <w:name w:val="xl215"/>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6">
    <w:name w:val="xl216"/>
    <w:basedOn w:val="a5"/>
    <w:rsid w:val="00BE49A9"/>
    <w:pPr>
      <w:pBdr>
        <w:bottom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17">
    <w:name w:val="xl217"/>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8">
    <w:name w:val="xl218"/>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9">
    <w:name w:val="xl21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0">
    <w:name w:val="xl220"/>
    <w:basedOn w:val="a5"/>
    <w:rsid w:val="00BE49A9"/>
    <w:pPr>
      <w:spacing w:before="100" w:beforeAutospacing="1" w:after="100" w:afterAutospacing="1" w:line="240" w:lineRule="auto"/>
      <w:jc w:val="center"/>
      <w:textAlignment w:val="center"/>
    </w:pPr>
    <w:rPr>
      <w:rFonts w:cs="Calibri"/>
      <w:color w:val="000000"/>
      <w:sz w:val="16"/>
      <w:szCs w:val="16"/>
    </w:rPr>
  </w:style>
  <w:style w:type="paragraph" w:customStyle="1" w:styleId="xl221">
    <w:name w:val="xl221"/>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2">
    <w:name w:val="xl222"/>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3">
    <w:name w:val="xl223"/>
    <w:basedOn w:val="a5"/>
    <w:rsid w:val="00BE49A9"/>
    <w:pPr>
      <w:spacing w:before="100" w:beforeAutospacing="1" w:after="100" w:afterAutospacing="1" w:line="240" w:lineRule="auto"/>
      <w:jc w:val="center"/>
      <w:textAlignment w:val="center"/>
    </w:pPr>
    <w:rPr>
      <w:rFonts w:ascii="Arial" w:hAnsi="Arial" w:cs="Arial"/>
      <w:sz w:val="20"/>
      <w:szCs w:val="20"/>
    </w:rPr>
  </w:style>
  <w:style w:type="paragraph" w:customStyle="1" w:styleId="xl224">
    <w:name w:val="xl224"/>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5">
    <w:name w:val="xl22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226">
    <w:name w:val="xl226"/>
    <w:basedOn w:val="a5"/>
    <w:rsid w:val="00BE49A9"/>
    <w:pPr>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227">
    <w:name w:val="xl227"/>
    <w:basedOn w:val="a5"/>
    <w:rsid w:val="00BE49A9"/>
    <w:pPr>
      <w:spacing w:before="100" w:beforeAutospacing="1" w:after="100" w:afterAutospacing="1" w:line="240" w:lineRule="auto"/>
      <w:jc w:val="center"/>
      <w:textAlignment w:val="center"/>
    </w:pPr>
    <w:rPr>
      <w:rFonts w:ascii="Times New Roman" w:hAnsi="Times New Roman"/>
      <w:color w:val="000000"/>
    </w:rPr>
  </w:style>
  <w:style w:type="paragraph" w:customStyle="1" w:styleId="xl228">
    <w:name w:val="xl228"/>
    <w:basedOn w:val="a5"/>
    <w:rsid w:val="00BE49A9"/>
    <w:pP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29">
    <w:name w:val="xl229"/>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0">
    <w:name w:val="xl230"/>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31">
    <w:name w:val="xl23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2">
    <w:name w:val="xl232"/>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3">
    <w:name w:val="xl233"/>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4">
    <w:name w:val="xl234"/>
    <w:basedOn w:val="a5"/>
    <w:rsid w:val="00BE49A9"/>
    <w:pPr>
      <w:pBdr>
        <w:top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5">
    <w:name w:val="xl235"/>
    <w:basedOn w:val="a5"/>
    <w:rsid w:val="00BE49A9"/>
    <w:pPr>
      <w:pBdr>
        <w:top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6">
    <w:name w:val="xl236"/>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37">
    <w:name w:val="xl237"/>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0"/>
      <w:szCs w:val="20"/>
    </w:rPr>
  </w:style>
  <w:style w:type="character" w:customStyle="1" w:styleId="affffb">
    <w:name w:val="Цветовое выделение"/>
    <w:rsid w:val="00BE49A9"/>
    <w:rPr>
      <w:b/>
      <w:bCs/>
      <w:color w:val="000080"/>
    </w:rPr>
  </w:style>
  <w:style w:type="paragraph" w:customStyle="1" w:styleId="affffc">
    <w:name w:val="Нормальный (таблица)"/>
    <w:basedOn w:val="a5"/>
    <w:next w:val="a5"/>
    <w:rsid w:val="00BE49A9"/>
    <w:pPr>
      <w:widowControl w:val="0"/>
      <w:autoSpaceDE w:val="0"/>
      <w:autoSpaceDN w:val="0"/>
      <w:adjustRightInd w:val="0"/>
      <w:spacing w:after="0" w:line="240" w:lineRule="auto"/>
      <w:jc w:val="both"/>
    </w:pPr>
    <w:rPr>
      <w:rFonts w:ascii="Arial" w:hAnsi="Arial" w:cs="Arial"/>
      <w:sz w:val="24"/>
      <w:szCs w:val="24"/>
    </w:rPr>
  </w:style>
  <w:style w:type="paragraph" w:customStyle="1" w:styleId="heading-table">
    <w:name w:val="heading-table"/>
    <w:basedOn w:val="a5"/>
    <w:rsid w:val="00BE49A9"/>
    <w:pPr>
      <w:spacing w:before="100" w:beforeAutospacing="1" w:after="100" w:afterAutospacing="1" w:line="240" w:lineRule="auto"/>
    </w:pPr>
    <w:rPr>
      <w:rFonts w:ascii="Times New Roman" w:hAnsi="Times New Roman"/>
      <w:sz w:val="24"/>
      <w:szCs w:val="24"/>
    </w:rPr>
  </w:style>
  <w:style w:type="paragraph" w:customStyle="1" w:styleId="table-report">
    <w:name w:val="table-report"/>
    <w:basedOn w:val="a5"/>
    <w:rsid w:val="00BE49A9"/>
    <w:pPr>
      <w:spacing w:before="100" w:beforeAutospacing="1" w:after="100" w:afterAutospacing="1" w:line="240" w:lineRule="auto"/>
    </w:pPr>
    <w:rPr>
      <w:rFonts w:ascii="Times New Roman" w:hAnsi="Times New Roman"/>
      <w:sz w:val="24"/>
      <w:szCs w:val="24"/>
    </w:rPr>
  </w:style>
  <w:style w:type="paragraph" w:customStyle="1" w:styleId="item">
    <w:name w:val="item"/>
    <w:basedOn w:val="a5"/>
    <w:rsid w:val="00BE49A9"/>
    <w:pPr>
      <w:spacing w:before="100" w:beforeAutospacing="1" w:after="100" w:afterAutospacing="1" w:line="240" w:lineRule="auto"/>
    </w:pPr>
    <w:rPr>
      <w:rFonts w:ascii="Times New Roman" w:hAnsi="Times New Roman"/>
      <w:sz w:val="24"/>
      <w:szCs w:val="24"/>
    </w:rPr>
  </w:style>
  <w:style w:type="paragraph" w:customStyle="1" w:styleId="table-report1">
    <w:name w:val="table-report1"/>
    <w:basedOn w:val="a5"/>
    <w:rsid w:val="00BE49A9"/>
    <w:pPr>
      <w:spacing w:before="100" w:beforeAutospacing="1" w:after="100" w:afterAutospacing="1" w:line="240" w:lineRule="auto"/>
    </w:pPr>
    <w:rPr>
      <w:rFonts w:ascii="Times New Roman" w:hAnsi="Times New Roman"/>
      <w:sz w:val="24"/>
      <w:szCs w:val="24"/>
    </w:rPr>
  </w:style>
  <w:style w:type="paragraph" w:customStyle="1" w:styleId="item1">
    <w:name w:val="item1"/>
    <w:basedOn w:val="a5"/>
    <w:rsid w:val="00BE49A9"/>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rsid w:val="00BE49A9"/>
  </w:style>
  <w:style w:type="paragraph" w:customStyle="1" w:styleId="affffd">
    <w:name w:val="таблица"/>
    <w:basedOn w:val="a5"/>
    <w:link w:val="affffe"/>
    <w:rsid w:val="00BE49A9"/>
    <w:pPr>
      <w:spacing w:after="0" w:line="240" w:lineRule="auto"/>
      <w:jc w:val="center"/>
    </w:pPr>
    <w:rPr>
      <w:rFonts w:ascii="Times New Roman" w:eastAsia="Calibri" w:hAnsi="Times New Roman" w:cs="Calibri"/>
      <w:color w:val="000000"/>
      <w:sz w:val="24"/>
    </w:rPr>
  </w:style>
  <w:style w:type="character" w:customStyle="1" w:styleId="affffe">
    <w:name w:val="таблица Знак"/>
    <w:link w:val="affffd"/>
    <w:locked/>
    <w:rsid w:val="00BE49A9"/>
    <w:rPr>
      <w:rFonts w:ascii="Times New Roman" w:eastAsia="Calibri" w:hAnsi="Times New Roman" w:cs="Calibri"/>
      <w:color w:val="000000"/>
      <w:sz w:val="24"/>
      <w:szCs w:val="22"/>
    </w:rPr>
  </w:style>
  <w:style w:type="character" w:customStyle="1" w:styleId="122">
    <w:name w:val="Знак Знак12 Знак Знак"/>
    <w:locked/>
    <w:rsid w:val="00BE49A9"/>
    <w:rPr>
      <w:b/>
      <w:sz w:val="32"/>
      <w:lang w:val="ru-RU" w:eastAsia="ru-RU" w:bidi="ar-SA"/>
    </w:rPr>
  </w:style>
  <w:style w:type="character" w:customStyle="1" w:styleId="FontStyle26">
    <w:name w:val="Font Style26"/>
    <w:rsid w:val="00BE49A9"/>
    <w:rPr>
      <w:rFonts w:ascii="Georgia" w:hAnsi="Georgia" w:cs="Georgia"/>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5">
    <w:name w:val="Normal"/>
    <w:qFormat/>
    <w:pPr>
      <w:spacing w:after="200" w:line="276" w:lineRule="auto"/>
    </w:pPr>
    <w:rPr>
      <w:sz w:val="22"/>
      <w:szCs w:val="22"/>
    </w:rPr>
  </w:style>
  <w:style w:type="paragraph" w:styleId="10">
    <w:name w:val="heading 1"/>
    <w:basedOn w:val="a5"/>
    <w:next w:val="a5"/>
    <w:link w:val="11"/>
    <w:qFormat/>
    <w:rsid w:val="00523F17"/>
    <w:pPr>
      <w:keepNext/>
      <w:spacing w:before="240" w:after="60"/>
      <w:outlineLvl w:val="0"/>
    </w:pPr>
    <w:rPr>
      <w:rFonts w:ascii="Cambria" w:hAnsi="Cambria"/>
      <w:b/>
      <w:bCs/>
      <w:kern w:val="32"/>
      <w:sz w:val="32"/>
      <w:szCs w:val="32"/>
      <w:lang w:val="x-none" w:eastAsia="x-none"/>
    </w:rPr>
  </w:style>
  <w:style w:type="paragraph" w:styleId="22">
    <w:name w:val="heading 2"/>
    <w:basedOn w:val="a5"/>
    <w:next w:val="a5"/>
    <w:link w:val="23"/>
    <w:unhideWhenUsed/>
    <w:qFormat/>
    <w:rsid w:val="008D0709"/>
    <w:pPr>
      <w:keepNext/>
      <w:spacing w:before="240" w:after="60"/>
      <w:outlineLvl w:val="1"/>
    </w:pPr>
    <w:rPr>
      <w:rFonts w:ascii="Cambria" w:hAnsi="Cambria"/>
      <w:b/>
      <w:bCs/>
      <w:i/>
      <w:iCs/>
      <w:sz w:val="28"/>
      <w:szCs w:val="28"/>
    </w:rPr>
  </w:style>
  <w:style w:type="paragraph" w:styleId="31">
    <w:name w:val="heading 3"/>
    <w:basedOn w:val="a5"/>
    <w:next w:val="a6"/>
    <w:link w:val="32"/>
    <w:qFormat/>
    <w:rsid w:val="00BE49A9"/>
    <w:pPr>
      <w:keepNext/>
      <w:tabs>
        <w:tab w:val="num" w:pos="851"/>
      </w:tabs>
      <w:spacing w:after="240" w:line="240" w:lineRule="auto"/>
      <w:ind w:left="851" w:hanging="851"/>
      <w:outlineLvl w:val="2"/>
    </w:pPr>
    <w:rPr>
      <w:rFonts w:ascii="Times New Roman" w:hAnsi="Times New Roman"/>
      <w:b/>
      <w:bCs/>
      <w:sz w:val="20"/>
      <w:szCs w:val="20"/>
      <w:lang w:val="fr-FR"/>
    </w:rPr>
  </w:style>
  <w:style w:type="paragraph" w:styleId="40">
    <w:name w:val="heading 4"/>
    <w:aliases w:val=" Знак,D&amp;M4,D&amp;M 4"/>
    <w:basedOn w:val="a5"/>
    <w:next w:val="a6"/>
    <w:link w:val="41"/>
    <w:qFormat/>
    <w:rsid w:val="00BE49A9"/>
    <w:pPr>
      <w:keepNext/>
      <w:tabs>
        <w:tab w:val="num" w:pos="851"/>
      </w:tabs>
      <w:spacing w:after="240" w:line="240" w:lineRule="auto"/>
      <w:ind w:left="851" w:hanging="851"/>
      <w:outlineLvl w:val="3"/>
    </w:pPr>
    <w:rPr>
      <w:rFonts w:ascii="Times New Roman" w:hAnsi="Times New Roman"/>
      <w:b/>
      <w:bCs/>
      <w:iCs/>
      <w:sz w:val="20"/>
      <w:szCs w:val="20"/>
      <w:lang w:val="fr-FR"/>
    </w:rPr>
  </w:style>
  <w:style w:type="paragraph" w:styleId="50">
    <w:name w:val="heading 5"/>
    <w:basedOn w:val="a5"/>
    <w:next w:val="Corpsdetexte5"/>
    <w:link w:val="51"/>
    <w:qFormat/>
    <w:rsid w:val="00BE49A9"/>
    <w:pPr>
      <w:keepNext/>
      <w:tabs>
        <w:tab w:val="left" w:pos="1418"/>
        <w:tab w:val="num" w:pos="1701"/>
      </w:tabs>
      <w:spacing w:after="240" w:line="240" w:lineRule="auto"/>
      <w:ind w:left="851"/>
      <w:outlineLvl w:val="4"/>
    </w:pPr>
    <w:rPr>
      <w:rFonts w:ascii="Times New Roman" w:hAnsi="Times New Roman"/>
      <w:sz w:val="20"/>
      <w:szCs w:val="20"/>
      <w:u w:val="single"/>
      <w:lang w:val="fr-FR"/>
    </w:rPr>
  </w:style>
  <w:style w:type="paragraph" w:styleId="6">
    <w:name w:val="heading 6"/>
    <w:basedOn w:val="a5"/>
    <w:next w:val="a5"/>
    <w:link w:val="60"/>
    <w:qFormat/>
    <w:rsid w:val="00892352"/>
    <w:pPr>
      <w:keepNext/>
      <w:spacing w:after="0" w:line="240" w:lineRule="auto"/>
      <w:jc w:val="center"/>
      <w:outlineLvl w:val="5"/>
    </w:pPr>
    <w:rPr>
      <w:rFonts w:ascii="Courier New" w:hAnsi="Courier New"/>
      <w:b/>
      <w:color w:val="800080"/>
      <w:sz w:val="20"/>
      <w:szCs w:val="20"/>
      <w:lang w:val="x-none" w:eastAsia="x-none"/>
    </w:rPr>
  </w:style>
  <w:style w:type="paragraph" w:styleId="7">
    <w:name w:val="heading 7"/>
    <w:basedOn w:val="a5"/>
    <w:next w:val="a5"/>
    <w:link w:val="70"/>
    <w:qFormat/>
    <w:rsid w:val="00892352"/>
    <w:pPr>
      <w:keepNext/>
      <w:spacing w:after="0" w:line="240" w:lineRule="auto"/>
      <w:jc w:val="center"/>
      <w:outlineLvl w:val="6"/>
    </w:pPr>
    <w:rPr>
      <w:rFonts w:ascii="Courier New" w:hAnsi="Courier New"/>
      <w:b/>
      <w:sz w:val="20"/>
      <w:szCs w:val="20"/>
      <w:lang w:val="x-none" w:eastAsia="x-none"/>
    </w:rPr>
  </w:style>
  <w:style w:type="paragraph" w:styleId="8">
    <w:name w:val="heading 8"/>
    <w:basedOn w:val="a5"/>
    <w:next w:val="a5"/>
    <w:link w:val="80"/>
    <w:qFormat/>
    <w:rsid w:val="00892352"/>
    <w:pPr>
      <w:keepNext/>
      <w:spacing w:after="0" w:line="240" w:lineRule="auto"/>
      <w:jc w:val="center"/>
      <w:outlineLvl w:val="7"/>
    </w:pPr>
    <w:rPr>
      <w:rFonts w:ascii="Bookman Old Style" w:hAnsi="Bookman Old Style"/>
      <w:b/>
      <w:color w:val="800080"/>
      <w:sz w:val="32"/>
      <w:szCs w:val="20"/>
      <w:lang w:val="x-none" w:eastAsia="x-none"/>
      <w14:shadow w14:blurRad="50800" w14:dist="38100" w14:dir="2700000" w14:sx="100000" w14:sy="100000" w14:kx="0" w14:ky="0" w14:algn="tl">
        <w14:srgbClr w14:val="000000">
          <w14:alpha w14:val="60000"/>
        </w14:srgbClr>
      </w14:shadow>
    </w:rPr>
  </w:style>
  <w:style w:type="paragraph" w:styleId="9">
    <w:name w:val="heading 9"/>
    <w:basedOn w:val="a5"/>
    <w:next w:val="a5"/>
    <w:link w:val="90"/>
    <w:qFormat/>
    <w:rsid w:val="00BE49A9"/>
    <w:pPr>
      <w:keepNext/>
      <w:tabs>
        <w:tab w:val="num" w:pos="1584"/>
      </w:tabs>
      <w:spacing w:after="0" w:line="240" w:lineRule="auto"/>
      <w:ind w:left="1584" w:hanging="1584"/>
      <w:outlineLvl w:val="8"/>
    </w:pPr>
    <w:rPr>
      <w:rFonts w:ascii="Times New Roman" w:hAnsi="Times New Roman"/>
      <w:i/>
      <w:iCs/>
      <w:snapToGrid w:val="0"/>
      <w:sz w:val="20"/>
      <w:szCs w:val="20"/>
      <w:lang w:val="en-AU" w:eastAsia="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link w:val="10"/>
    <w:rsid w:val="00523F17"/>
    <w:rPr>
      <w:rFonts w:ascii="Cambria" w:eastAsia="Times New Roman" w:hAnsi="Cambria" w:cs="Times New Roman"/>
      <w:b/>
      <w:bCs/>
      <w:kern w:val="32"/>
      <w:sz w:val="32"/>
      <w:szCs w:val="32"/>
    </w:rPr>
  </w:style>
  <w:style w:type="character" w:customStyle="1" w:styleId="23">
    <w:name w:val="Заголовок 2 Знак"/>
    <w:link w:val="22"/>
    <w:uiPriority w:val="9"/>
    <w:rsid w:val="008D0709"/>
    <w:rPr>
      <w:rFonts w:ascii="Cambria" w:eastAsia="Times New Roman" w:hAnsi="Cambria" w:cs="Times New Roman"/>
      <w:b/>
      <w:bCs/>
      <w:i/>
      <w:iCs/>
      <w:sz w:val="28"/>
      <w:szCs w:val="28"/>
    </w:rPr>
  </w:style>
  <w:style w:type="paragraph" w:styleId="a6">
    <w:name w:val="Body Text"/>
    <w:basedOn w:val="a5"/>
    <w:link w:val="aa"/>
    <w:rsid w:val="00DE23D1"/>
    <w:pPr>
      <w:widowControl w:val="0"/>
      <w:autoSpaceDE w:val="0"/>
      <w:autoSpaceDN w:val="0"/>
      <w:adjustRightInd w:val="0"/>
      <w:spacing w:before="120" w:after="120" w:line="240" w:lineRule="auto"/>
      <w:ind w:left="1760"/>
    </w:pPr>
    <w:rPr>
      <w:rFonts w:ascii="Arial" w:hAnsi="Arial"/>
      <w:sz w:val="12"/>
      <w:szCs w:val="12"/>
      <w:lang w:val="x-none" w:eastAsia="x-none"/>
    </w:rPr>
  </w:style>
  <w:style w:type="character" w:customStyle="1" w:styleId="aa">
    <w:name w:val="Основной текст Знак"/>
    <w:link w:val="a6"/>
    <w:rsid w:val="00DD059F"/>
    <w:rPr>
      <w:rFonts w:ascii="Arial" w:hAnsi="Arial" w:cs="Arial"/>
      <w:sz w:val="12"/>
      <w:szCs w:val="12"/>
    </w:rPr>
  </w:style>
  <w:style w:type="character" w:customStyle="1" w:styleId="32">
    <w:name w:val="Заголовок 3 Знак"/>
    <w:basedOn w:val="a7"/>
    <w:link w:val="31"/>
    <w:rsid w:val="00BE49A9"/>
    <w:rPr>
      <w:rFonts w:ascii="Times New Roman" w:hAnsi="Times New Roman"/>
      <w:b/>
      <w:bCs/>
      <w:lang w:val="fr-FR"/>
    </w:rPr>
  </w:style>
  <w:style w:type="character" w:customStyle="1" w:styleId="41">
    <w:name w:val="Заголовок 4 Знак"/>
    <w:aliases w:val=" Знак Знак,D&amp;M4 Знак1,D&amp;M 4 Знак"/>
    <w:basedOn w:val="a7"/>
    <w:link w:val="40"/>
    <w:rsid w:val="00BE49A9"/>
    <w:rPr>
      <w:rFonts w:ascii="Times New Roman" w:hAnsi="Times New Roman"/>
      <w:b/>
      <w:bCs/>
      <w:iCs/>
      <w:lang w:val="fr-FR"/>
    </w:rPr>
  </w:style>
  <w:style w:type="paragraph" w:customStyle="1" w:styleId="Corpsdetexte5">
    <w:name w:val="Corps de texte 5"/>
    <w:basedOn w:val="a5"/>
    <w:link w:val="Corpsdetexte5Char"/>
    <w:rsid w:val="00BE49A9"/>
    <w:pPr>
      <w:spacing w:after="240" w:line="240" w:lineRule="auto"/>
      <w:ind w:left="1418"/>
      <w:jc w:val="both"/>
    </w:pPr>
    <w:rPr>
      <w:rFonts w:ascii="Times New Roman" w:hAnsi="Times New Roman"/>
      <w:sz w:val="20"/>
      <w:szCs w:val="20"/>
      <w:lang w:val="fr-FR" w:eastAsia="en-US"/>
    </w:rPr>
  </w:style>
  <w:style w:type="character" w:customStyle="1" w:styleId="Corpsdetexte5Char">
    <w:name w:val="Corps de texte 5 Char"/>
    <w:link w:val="Corpsdetexte5"/>
    <w:locked/>
    <w:rsid w:val="00BE49A9"/>
    <w:rPr>
      <w:rFonts w:ascii="Times New Roman" w:hAnsi="Times New Roman"/>
      <w:lang w:val="fr-FR" w:eastAsia="en-US"/>
    </w:rPr>
  </w:style>
  <w:style w:type="character" w:customStyle="1" w:styleId="51">
    <w:name w:val="Заголовок 5 Знак"/>
    <w:basedOn w:val="a7"/>
    <w:link w:val="50"/>
    <w:rsid w:val="00BE49A9"/>
    <w:rPr>
      <w:rFonts w:ascii="Times New Roman" w:hAnsi="Times New Roman"/>
      <w:u w:val="single"/>
      <w:lang w:val="fr-FR"/>
    </w:rPr>
  </w:style>
  <w:style w:type="character" w:customStyle="1" w:styleId="60">
    <w:name w:val="Заголовок 6 Знак"/>
    <w:link w:val="6"/>
    <w:rsid w:val="00C73D48"/>
    <w:rPr>
      <w:rFonts w:ascii="Courier New" w:hAnsi="Courier New"/>
      <w:b/>
      <w:color w:val="800080"/>
    </w:rPr>
  </w:style>
  <w:style w:type="character" w:customStyle="1" w:styleId="70">
    <w:name w:val="Заголовок 7 Знак"/>
    <w:link w:val="7"/>
    <w:rsid w:val="00C73D48"/>
    <w:rPr>
      <w:rFonts w:ascii="Courier New" w:hAnsi="Courier New"/>
      <w:b/>
    </w:rPr>
  </w:style>
  <w:style w:type="character" w:customStyle="1" w:styleId="80">
    <w:name w:val="Заголовок 8 Знак"/>
    <w:link w:val="8"/>
    <w:rsid w:val="00C73D48"/>
    <w:rPr>
      <w:rFonts w:ascii="Bookman Old Style" w:hAnsi="Bookman Old Style"/>
      <w:b/>
      <w:color w:val="800080"/>
      <w:sz w:val="32"/>
      <w14:shadow w14:blurRad="50800" w14:dist="38100" w14:dir="2700000" w14:sx="100000" w14:sy="100000" w14:kx="0" w14:ky="0" w14:algn="tl">
        <w14:srgbClr w14:val="000000">
          <w14:alpha w14:val="60000"/>
        </w14:srgbClr>
      </w14:shadow>
    </w:rPr>
  </w:style>
  <w:style w:type="character" w:customStyle="1" w:styleId="90">
    <w:name w:val="Заголовок 9 Знак"/>
    <w:basedOn w:val="a7"/>
    <w:link w:val="9"/>
    <w:rsid w:val="00BE49A9"/>
    <w:rPr>
      <w:rFonts w:ascii="Times New Roman" w:hAnsi="Times New Roman"/>
      <w:i/>
      <w:iCs/>
      <w:snapToGrid w:val="0"/>
      <w:lang w:val="en-AU" w:eastAsia="en-US"/>
    </w:rPr>
  </w:style>
  <w:style w:type="paragraph" w:styleId="ab">
    <w:name w:val="header"/>
    <w:basedOn w:val="a5"/>
    <w:link w:val="ac"/>
    <w:uiPriority w:val="99"/>
    <w:unhideWhenUsed/>
    <w:rsid w:val="000C31C6"/>
    <w:pPr>
      <w:tabs>
        <w:tab w:val="center" w:pos="4677"/>
        <w:tab w:val="right" w:pos="9355"/>
      </w:tabs>
    </w:pPr>
    <w:rPr>
      <w:lang w:val="x-none" w:eastAsia="x-none"/>
    </w:rPr>
  </w:style>
  <w:style w:type="character" w:customStyle="1" w:styleId="ac">
    <w:name w:val="Верхний колонтитул Знак"/>
    <w:link w:val="ab"/>
    <w:uiPriority w:val="99"/>
    <w:rsid w:val="000C31C6"/>
    <w:rPr>
      <w:sz w:val="22"/>
      <w:szCs w:val="22"/>
    </w:rPr>
  </w:style>
  <w:style w:type="paragraph" w:styleId="ad">
    <w:name w:val="footer"/>
    <w:basedOn w:val="a5"/>
    <w:link w:val="ae"/>
    <w:unhideWhenUsed/>
    <w:rsid w:val="000C31C6"/>
    <w:pPr>
      <w:tabs>
        <w:tab w:val="center" w:pos="4677"/>
        <w:tab w:val="right" w:pos="9355"/>
      </w:tabs>
    </w:pPr>
    <w:rPr>
      <w:lang w:val="x-none" w:eastAsia="x-none"/>
    </w:rPr>
  </w:style>
  <w:style w:type="character" w:customStyle="1" w:styleId="ae">
    <w:name w:val="Нижний колонтитул Знак"/>
    <w:link w:val="ad"/>
    <w:rsid w:val="000C31C6"/>
    <w:rPr>
      <w:sz w:val="22"/>
      <w:szCs w:val="22"/>
    </w:rPr>
  </w:style>
  <w:style w:type="table" w:styleId="af">
    <w:name w:val="Table Grid"/>
    <w:basedOn w:val="a8"/>
    <w:uiPriority w:val="59"/>
    <w:rsid w:val="003460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page number"/>
    <w:basedOn w:val="a7"/>
    <w:rsid w:val="00366F0B"/>
  </w:style>
  <w:style w:type="paragraph" w:customStyle="1" w:styleId="ConsPlusNonformat">
    <w:name w:val="ConsPlusNonformat"/>
    <w:rsid w:val="00786C84"/>
    <w:pPr>
      <w:widowControl w:val="0"/>
      <w:snapToGrid w:val="0"/>
    </w:pPr>
    <w:rPr>
      <w:rFonts w:ascii="Courier New" w:hAnsi="Courier New"/>
    </w:rPr>
  </w:style>
  <w:style w:type="character" w:styleId="af1">
    <w:name w:val="Hyperlink"/>
    <w:uiPriority w:val="99"/>
    <w:rsid w:val="00507B83"/>
    <w:rPr>
      <w:color w:val="0000FF"/>
      <w:u w:val="single"/>
    </w:rPr>
  </w:style>
  <w:style w:type="paragraph" w:styleId="af2">
    <w:name w:val="Body Text Indent"/>
    <w:basedOn w:val="a5"/>
    <w:link w:val="af3"/>
    <w:rsid w:val="00523F17"/>
    <w:pPr>
      <w:spacing w:after="120"/>
      <w:ind w:left="283"/>
    </w:pPr>
    <w:rPr>
      <w:lang w:val="x-none" w:eastAsia="x-none"/>
    </w:rPr>
  </w:style>
  <w:style w:type="character" w:customStyle="1" w:styleId="af3">
    <w:name w:val="Основной текст с отступом Знак"/>
    <w:link w:val="af2"/>
    <w:rsid w:val="00523F17"/>
    <w:rPr>
      <w:sz w:val="22"/>
      <w:szCs w:val="22"/>
    </w:rPr>
  </w:style>
  <w:style w:type="paragraph" w:customStyle="1" w:styleId="12">
    <w:name w:val="вася1"/>
    <w:basedOn w:val="10"/>
    <w:autoRedefine/>
    <w:rsid w:val="00450619"/>
    <w:pPr>
      <w:widowControl w:val="0"/>
      <w:tabs>
        <w:tab w:val="left" w:pos="709"/>
      </w:tabs>
      <w:snapToGrid w:val="0"/>
      <w:spacing w:before="120" w:after="0" w:line="240" w:lineRule="auto"/>
      <w:ind w:firstLine="284"/>
      <w:contextualSpacing/>
      <w:jc w:val="center"/>
    </w:pPr>
    <w:rPr>
      <w:rFonts w:ascii="Times New Roman" w:hAnsi="Times New Roman"/>
      <w:b w:val="0"/>
      <w:bCs w:val="0"/>
      <w:kern w:val="0"/>
      <w:sz w:val="24"/>
      <w:szCs w:val="24"/>
    </w:rPr>
  </w:style>
  <w:style w:type="paragraph" w:styleId="af4">
    <w:name w:val="No Spacing"/>
    <w:link w:val="af5"/>
    <w:uiPriority w:val="1"/>
    <w:qFormat/>
    <w:rsid w:val="00A56D93"/>
    <w:rPr>
      <w:sz w:val="22"/>
      <w:szCs w:val="22"/>
    </w:rPr>
  </w:style>
  <w:style w:type="character" w:customStyle="1" w:styleId="af5">
    <w:name w:val="Без интервала Знак"/>
    <w:link w:val="af4"/>
    <w:uiPriority w:val="1"/>
    <w:locked/>
    <w:rsid w:val="00A56D93"/>
    <w:rPr>
      <w:sz w:val="22"/>
      <w:szCs w:val="22"/>
      <w:lang w:bidi="ar-SA"/>
    </w:rPr>
  </w:style>
  <w:style w:type="paragraph" w:customStyle="1" w:styleId="ConsPlusNormal">
    <w:name w:val="ConsPlusNormal"/>
    <w:rsid w:val="00875D33"/>
    <w:pPr>
      <w:widowControl w:val="0"/>
      <w:autoSpaceDE w:val="0"/>
      <w:autoSpaceDN w:val="0"/>
      <w:adjustRightInd w:val="0"/>
      <w:ind w:firstLine="720"/>
    </w:pPr>
    <w:rPr>
      <w:rFonts w:ascii="Arial" w:hAnsi="Arial" w:cs="Arial"/>
    </w:rPr>
  </w:style>
  <w:style w:type="paragraph" w:customStyle="1" w:styleId="ConsPlusTitle">
    <w:name w:val="ConsPlusTitle"/>
    <w:rsid w:val="00875D33"/>
    <w:pPr>
      <w:widowControl w:val="0"/>
      <w:autoSpaceDE w:val="0"/>
      <w:autoSpaceDN w:val="0"/>
      <w:adjustRightInd w:val="0"/>
    </w:pPr>
    <w:rPr>
      <w:rFonts w:ascii="Arial" w:hAnsi="Arial" w:cs="Arial"/>
      <w:b/>
      <w:bCs/>
    </w:rPr>
  </w:style>
  <w:style w:type="paragraph" w:styleId="af6">
    <w:name w:val="Subtitle"/>
    <w:basedOn w:val="a5"/>
    <w:next w:val="a6"/>
    <w:link w:val="af7"/>
    <w:qFormat/>
    <w:rsid w:val="00875D33"/>
    <w:pPr>
      <w:suppressAutoHyphens/>
      <w:spacing w:after="0" w:line="240" w:lineRule="auto"/>
      <w:jc w:val="center"/>
    </w:pPr>
    <w:rPr>
      <w:rFonts w:ascii="Times New Roman" w:hAnsi="Times New Roman"/>
      <w:b/>
      <w:sz w:val="28"/>
      <w:szCs w:val="20"/>
      <w:lang w:val="x-none" w:eastAsia="ar-SA"/>
    </w:rPr>
  </w:style>
  <w:style w:type="character" w:customStyle="1" w:styleId="af7">
    <w:name w:val="Подзаголовок Знак"/>
    <w:link w:val="af6"/>
    <w:rsid w:val="00875D33"/>
    <w:rPr>
      <w:rFonts w:ascii="Times New Roman" w:eastAsia="Times New Roman" w:hAnsi="Times New Roman"/>
      <w:b/>
      <w:sz w:val="28"/>
      <w:lang w:eastAsia="ar-SA"/>
    </w:rPr>
  </w:style>
  <w:style w:type="paragraph" w:styleId="af8">
    <w:name w:val="Balloon Text"/>
    <w:basedOn w:val="a5"/>
    <w:link w:val="af9"/>
    <w:rsid w:val="00D91313"/>
    <w:pPr>
      <w:spacing w:after="0" w:line="240" w:lineRule="auto"/>
    </w:pPr>
    <w:rPr>
      <w:rFonts w:ascii="Tahoma" w:hAnsi="Tahoma"/>
      <w:sz w:val="16"/>
      <w:szCs w:val="16"/>
      <w:lang w:val="x-none" w:eastAsia="x-none"/>
    </w:rPr>
  </w:style>
  <w:style w:type="character" w:customStyle="1" w:styleId="af9">
    <w:name w:val="Текст выноски Знак"/>
    <w:link w:val="af8"/>
    <w:rsid w:val="00D91313"/>
    <w:rPr>
      <w:rFonts w:ascii="Tahoma" w:hAnsi="Tahoma" w:cs="Tahoma"/>
      <w:sz w:val="16"/>
      <w:szCs w:val="16"/>
    </w:rPr>
  </w:style>
  <w:style w:type="paragraph" w:customStyle="1" w:styleId="FR1">
    <w:name w:val="FR1"/>
    <w:uiPriority w:val="99"/>
    <w:rsid w:val="00A2016A"/>
    <w:pPr>
      <w:widowControl w:val="0"/>
      <w:suppressAutoHyphens/>
      <w:autoSpaceDE w:val="0"/>
      <w:spacing w:line="300" w:lineRule="auto"/>
    </w:pPr>
    <w:rPr>
      <w:rFonts w:ascii="Times New Roman" w:eastAsia="Arial" w:hAnsi="Times New Roman"/>
      <w:b/>
      <w:bCs/>
      <w:sz w:val="28"/>
      <w:szCs w:val="28"/>
      <w:lang w:eastAsia="ar-SA"/>
    </w:rPr>
  </w:style>
  <w:style w:type="paragraph" w:styleId="afa">
    <w:name w:val="List Paragraph"/>
    <w:aliases w:val="Варианты ответов"/>
    <w:basedOn w:val="a5"/>
    <w:link w:val="afb"/>
    <w:uiPriority w:val="34"/>
    <w:qFormat/>
    <w:rsid w:val="008D0709"/>
    <w:pPr>
      <w:ind w:left="720"/>
      <w:contextualSpacing/>
    </w:pPr>
    <w:rPr>
      <w:rFonts w:ascii="Times New Roman" w:hAnsi="Times New Roman"/>
      <w:lang w:eastAsia="en-US"/>
    </w:rPr>
  </w:style>
  <w:style w:type="character" w:customStyle="1" w:styleId="afb">
    <w:name w:val="Абзац списка Знак"/>
    <w:aliases w:val="Варианты ответов Знак"/>
    <w:link w:val="afa"/>
    <w:uiPriority w:val="34"/>
    <w:locked/>
    <w:rsid w:val="008D0709"/>
    <w:rPr>
      <w:rFonts w:ascii="Times New Roman" w:hAnsi="Times New Roman"/>
      <w:sz w:val="22"/>
      <w:szCs w:val="22"/>
      <w:lang w:eastAsia="en-US"/>
    </w:rPr>
  </w:style>
  <w:style w:type="paragraph" w:customStyle="1" w:styleId="13">
    <w:name w:val="Без интервала1"/>
    <w:link w:val="NoSpacingChar"/>
    <w:rsid w:val="008D0709"/>
    <w:rPr>
      <w:rFonts w:ascii="Britannic Bold" w:hAnsi="Britannic Bold"/>
      <w:sz w:val="24"/>
      <w:szCs w:val="24"/>
      <w:lang w:eastAsia="en-US"/>
    </w:rPr>
  </w:style>
  <w:style w:type="character" w:customStyle="1" w:styleId="NoSpacingChar">
    <w:name w:val="No Spacing Char"/>
    <w:link w:val="13"/>
    <w:locked/>
    <w:rsid w:val="008D0709"/>
    <w:rPr>
      <w:rFonts w:ascii="Britannic Bold" w:hAnsi="Britannic Bold"/>
      <w:sz w:val="24"/>
      <w:szCs w:val="24"/>
      <w:lang w:eastAsia="en-US"/>
    </w:rPr>
  </w:style>
  <w:style w:type="character" w:customStyle="1" w:styleId="diffins">
    <w:name w:val="diff_ins"/>
    <w:rsid w:val="008D0709"/>
    <w:rPr>
      <w:rFonts w:cs="Times New Roman"/>
    </w:rPr>
  </w:style>
  <w:style w:type="paragraph" w:customStyle="1" w:styleId="Standard">
    <w:name w:val="Standard"/>
    <w:rsid w:val="008D0709"/>
    <w:pPr>
      <w:widowControl w:val="0"/>
      <w:suppressAutoHyphens/>
      <w:autoSpaceDN w:val="0"/>
      <w:textAlignment w:val="baseline"/>
    </w:pPr>
    <w:rPr>
      <w:rFonts w:ascii="Times New Roman" w:eastAsia="Andale Sans UI" w:hAnsi="Times New Roman" w:cs="Tahoma"/>
      <w:kern w:val="3"/>
      <w:sz w:val="24"/>
      <w:szCs w:val="24"/>
      <w:lang w:val="de-DE" w:eastAsia="ja-JP"/>
    </w:rPr>
  </w:style>
  <w:style w:type="paragraph" w:customStyle="1" w:styleId="14">
    <w:name w:val="Абзац списка1"/>
    <w:basedOn w:val="a5"/>
    <w:rsid w:val="008D0709"/>
    <w:pPr>
      <w:ind w:left="720"/>
      <w:contextualSpacing/>
    </w:pPr>
    <w:rPr>
      <w:rFonts w:ascii="Britannic Bold" w:hAnsi="Britannic Bold"/>
      <w:sz w:val="24"/>
      <w:szCs w:val="24"/>
      <w:lang w:eastAsia="en-US"/>
    </w:rPr>
  </w:style>
  <w:style w:type="character" w:customStyle="1" w:styleId="Absatz-Standardschriftart">
    <w:name w:val="Absatz-Standardschriftart"/>
    <w:rsid w:val="008D0709"/>
  </w:style>
  <w:style w:type="character" w:customStyle="1" w:styleId="WW-Absatz-Standardschriftart">
    <w:name w:val="WW-Absatz-Standardschriftart"/>
    <w:rsid w:val="008D0709"/>
  </w:style>
  <w:style w:type="paragraph" w:styleId="afc">
    <w:name w:val="footnote text"/>
    <w:aliases w:val=" Знак3,Знак3, Знак6,Знак6,Table_Footnote_last Знак,Table_Footnote_last Знак Знак,Table_Footnote_last"/>
    <w:basedOn w:val="a5"/>
    <w:link w:val="afd"/>
    <w:rsid w:val="008D0709"/>
    <w:pPr>
      <w:spacing w:after="0" w:line="240" w:lineRule="auto"/>
    </w:pPr>
    <w:rPr>
      <w:rFonts w:ascii="Times New Roman" w:hAnsi="Times New Roman"/>
      <w:sz w:val="20"/>
      <w:szCs w:val="20"/>
    </w:rPr>
  </w:style>
  <w:style w:type="character" w:customStyle="1" w:styleId="afd">
    <w:name w:val="Текст сноски Знак"/>
    <w:aliases w:val=" Знак3 Знак,Знак3 Знак, Знак6 Знак,Знак6 Знак,Table_Footnote_last Знак Знак1,Table_Footnote_last Знак Знак Знак,Table_Footnote_last Знак1"/>
    <w:link w:val="afc"/>
    <w:rsid w:val="008D0709"/>
    <w:rPr>
      <w:rFonts w:ascii="Times New Roman" w:hAnsi="Times New Roman"/>
    </w:rPr>
  </w:style>
  <w:style w:type="paragraph" w:customStyle="1" w:styleId="24">
    <w:name w:val="Абзац списка2"/>
    <w:basedOn w:val="a5"/>
    <w:rsid w:val="008D0709"/>
    <w:pPr>
      <w:ind w:left="720"/>
      <w:contextualSpacing/>
    </w:pPr>
    <w:rPr>
      <w:rFonts w:ascii="Britannic Bold" w:hAnsi="Britannic Bold"/>
      <w:sz w:val="24"/>
      <w:szCs w:val="24"/>
      <w:lang w:eastAsia="en-US"/>
    </w:rPr>
  </w:style>
  <w:style w:type="paragraph" w:customStyle="1" w:styleId="15">
    <w:name w:val="Стиль1"/>
    <w:basedOn w:val="a5"/>
    <w:link w:val="16"/>
    <w:qFormat/>
    <w:rsid w:val="008D0709"/>
    <w:pPr>
      <w:spacing w:after="0" w:line="240" w:lineRule="auto"/>
      <w:ind w:firstLine="709"/>
      <w:jc w:val="both"/>
    </w:pPr>
    <w:rPr>
      <w:rFonts w:ascii="Times New Roman" w:hAnsi="Times New Roman"/>
      <w:sz w:val="24"/>
      <w:szCs w:val="24"/>
      <w:lang w:eastAsia="ja-JP"/>
    </w:rPr>
  </w:style>
  <w:style w:type="character" w:customStyle="1" w:styleId="16">
    <w:name w:val="Стиль1 Знак"/>
    <w:link w:val="15"/>
    <w:rsid w:val="008D0709"/>
    <w:rPr>
      <w:rFonts w:ascii="Times New Roman" w:hAnsi="Times New Roman"/>
      <w:sz w:val="24"/>
      <w:szCs w:val="24"/>
      <w:lang w:eastAsia="ja-JP"/>
    </w:rPr>
  </w:style>
  <w:style w:type="paragraph" w:styleId="25">
    <w:name w:val="Body Text 2"/>
    <w:basedOn w:val="a5"/>
    <w:link w:val="26"/>
    <w:unhideWhenUsed/>
    <w:rsid w:val="008D0709"/>
    <w:pPr>
      <w:spacing w:after="120" w:line="480" w:lineRule="auto"/>
    </w:pPr>
    <w:rPr>
      <w:rFonts w:ascii="Times New Roman" w:hAnsi="Times New Roman"/>
      <w:lang w:eastAsia="en-US"/>
    </w:rPr>
  </w:style>
  <w:style w:type="character" w:customStyle="1" w:styleId="26">
    <w:name w:val="Основной текст 2 Знак"/>
    <w:link w:val="25"/>
    <w:rsid w:val="008D0709"/>
    <w:rPr>
      <w:rFonts w:ascii="Times New Roman" w:hAnsi="Times New Roman"/>
      <w:sz w:val="22"/>
      <w:szCs w:val="22"/>
      <w:lang w:eastAsia="en-US"/>
    </w:rPr>
  </w:style>
  <w:style w:type="character" w:customStyle="1" w:styleId="17">
    <w:name w:val="Нижний колонтитул Знак1"/>
    <w:semiHidden/>
    <w:locked/>
    <w:rsid w:val="008D0709"/>
    <w:rPr>
      <w:kern w:val="3"/>
      <w:sz w:val="24"/>
      <w:szCs w:val="24"/>
      <w:lang w:val="de-DE" w:eastAsia="ja-JP"/>
    </w:rPr>
  </w:style>
  <w:style w:type="character" w:customStyle="1" w:styleId="18">
    <w:name w:val="Основной шрифт абзаца1"/>
    <w:uiPriority w:val="99"/>
    <w:rsid w:val="008D0709"/>
  </w:style>
  <w:style w:type="paragraph" w:styleId="afe">
    <w:name w:val="TOC Heading"/>
    <w:basedOn w:val="10"/>
    <w:next w:val="a5"/>
    <w:unhideWhenUsed/>
    <w:qFormat/>
    <w:rsid w:val="008D0709"/>
    <w:pPr>
      <w:keepLines/>
      <w:spacing w:before="480" w:after="0"/>
      <w:outlineLvl w:val="9"/>
    </w:pPr>
    <w:rPr>
      <w:rFonts w:ascii="Times New Roman" w:hAnsi="Times New Roman"/>
      <w:color w:val="365F91"/>
      <w:kern w:val="0"/>
      <w:sz w:val="28"/>
      <w:szCs w:val="28"/>
      <w:lang w:val="ru-RU" w:eastAsia="ru-RU"/>
    </w:rPr>
  </w:style>
  <w:style w:type="paragraph" w:styleId="19">
    <w:name w:val="toc 1"/>
    <w:basedOn w:val="a5"/>
    <w:next w:val="a5"/>
    <w:autoRedefine/>
    <w:unhideWhenUsed/>
    <w:rsid w:val="006B0D54"/>
    <w:pPr>
      <w:tabs>
        <w:tab w:val="left" w:pos="426"/>
      </w:tabs>
      <w:spacing w:after="0" w:line="240" w:lineRule="auto"/>
      <w:ind w:right="-511"/>
      <w:jc w:val="center"/>
    </w:pPr>
    <w:rPr>
      <w:rFonts w:ascii="Times New Roman" w:hAnsi="Times New Roman"/>
      <w:lang w:eastAsia="en-US"/>
    </w:rPr>
  </w:style>
  <w:style w:type="paragraph" w:styleId="27">
    <w:name w:val="toc 2"/>
    <w:basedOn w:val="a5"/>
    <w:next w:val="a5"/>
    <w:autoRedefine/>
    <w:unhideWhenUsed/>
    <w:rsid w:val="008D0709"/>
    <w:pPr>
      <w:spacing w:after="100"/>
      <w:ind w:left="220"/>
    </w:pPr>
    <w:rPr>
      <w:rFonts w:ascii="Times New Roman" w:hAnsi="Times New Roman"/>
      <w:lang w:eastAsia="en-US"/>
    </w:rPr>
  </w:style>
  <w:style w:type="paragraph" w:customStyle="1" w:styleId="western">
    <w:name w:val="western"/>
    <w:basedOn w:val="a5"/>
    <w:rsid w:val="008D070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8D0709"/>
  </w:style>
  <w:style w:type="paragraph" w:styleId="aff">
    <w:name w:val="Normal (Web)"/>
    <w:aliases w:val="Обычный (Web)"/>
    <w:basedOn w:val="a5"/>
    <w:link w:val="aff0"/>
    <w:unhideWhenUsed/>
    <w:qFormat/>
    <w:rsid w:val="008D0709"/>
    <w:pPr>
      <w:spacing w:before="100" w:beforeAutospacing="1" w:after="100" w:afterAutospacing="1" w:line="240" w:lineRule="auto"/>
    </w:pPr>
    <w:rPr>
      <w:rFonts w:ascii="Times New Roman" w:hAnsi="Times New Roman"/>
      <w:sz w:val="24"/>
      <w:szCs w:val="24"/>
    </w:rPr>
  </w:style>
  <w:style w:type="character" w:customStyle="1" w:styleId="aff0">
    <w:name w:val="Обычный (веб) Знак"/>
    <w:aliases w:val="Обычный (Web) Знак"/>
    <w:link w:val="aff"/>
    <w:locked/>
    <w:rsid w:val="00BE49A9"/>
    <w:rPr>
      <w:rFonts w:ascii="Times New Roman" w:hAnsi="Times New Roman"/>
      <w:sz w:val="24"/>
      <w:szCs w:val="24"/>
    </w:rPr>
  </w:style>
  <w:style w:type="character" w:styleId="aff1">
    <w:name w:val="footnote reference"/>
    <w:uiPriority w:val="99"/>
    <w:unhideWhenUsed/>
    <w:rsid w:val="008D0709"/>
    <w:rPr>
      <w:vertAlign w:val="superscript"/>
    </w:rPr>
  </w:style>
  <w:style w:type="paragraph" w:customStyle="1" w:styleId="aff2">
    <w:name w:val="Боковик таблицы"/>
    <w:basedOn w:val="a5"/>
    <w:link w:val="aff3"/>
    <w:qFormat/>
    <w:rsid w:val="008D0709"/>
    <w:pPr>
      <w:spacing w:after="0" w:line="240" w:lineRule="auto"/>
      <w:jc w:val="center"/>
    </w:pPr>
    <w:rPr>
      <w:rFonts w:ascii="Times New Roman" w:hAnsi="Times New Roman"/>
      <w:color w:val="0070C0"/>
      <w:sz w:val="26"/>
      <w:szCs w:val="24"/>
      <w:lang w:eastAsia="en-US"/>
    </w:rPr>
  </w:style>
  <w:style w:type="character" w:customStyle="1" w:styleId="aff3">
    <w:name w:val="Боковик таблицы Знак"/>
    <w:link w:val="aff2"/>
    <w:rsid w:val="008D0709"/>
    <w:rPr>
      <w:rFonts w:ascii="Times New Roman" w:hAnsi="Times New Roman"/>
      <w:color w:val="0070C0"/>
      <w:sz w:val="26"/>
      <w:szCs w:val="24"/>
      <w:lang w:eastAsia="en-US"/>
    </w:rPr>
  </w:style>
  <w:style w:type="paragraph" w:customStyle="1" w:styleId="aff4">
    <w:name w:val="Таблицы (моноширинный)"/>
    <w:basedOn w:val="a5"/>
    <w:next w:val="a5"/>
    <w:rsid w:val="008D0709"/>
    <w:pPr>
      <w:widowControl w:val="0"/>
      <w:autoSpaceDE w:val="0"/>
      <w:autoSpaceDN w:val="0"/>
      <w:adjustRightInd w:val="0"/>
      <w:spacing w:after="0" w:line="240" w:lineRule="auto"/>
      <w:jc w:val="both"/>
    </w:pPr>
    <w:rPr>
      <w:rFonts w:ascii="Courier New" w:eastAsia="Calibri" w:hAnsi="Courier New" w:cs="Courier New"/>
    </w:rPr>
  </w:style>
  <w:style w:type="paragraph" w:customStyle="1" w:styleId="FWBL2">
    <w:name w:val="FWB_L2"/>
    <w:basedOn w:val="a5"/>
    <w:link w:val="FWBL2CharChar"/>
    <w:rsid w:val="00BE49A9"/>
    <w:pPr>
      <w:tabs>
        <w:tab w:val="num" w:pos="720"/>
      </w:tabs>
      <w:spacing w:after="240" w:line="240" w:lineRule="auto"/>
      <w:jc w:val="both"/>
    </w:pPr>
    <w:rPr>
      <w:rFonts w:ascii="Arial" w:hAnsi="Arial"/>
      <w:sz w:val="20"/>
      <w:szCs w:val="20"/>
      <w:lang w:val="en-GB" w:eastAsia="en-US"/>
    </w:rPr>
  </w:style>
  <w:style w:type="character" w:customStyle="1" w:styleId="FWBL2CharChar">
    <w:name w:val="FWB_L2 Char Char"/>
    <w:link w:val="FWBL2"/>
    <w:locked/>
    <w:rsid w:val="00BE49A9"/>
    <w:rPr>
      <w:rFonts w:ascii="Arial" w:hAnsi="Arial"/>
      <w:lang w:val="en-GB" w:eastAsia="en-US"/>
    </w:rPr>
  </w:style>
  <w:style w:type="character" w:customStyle="1" w:styleId="Heading1Char">
    <w:name w:val="Heading 1 Char"/>
    <w:rsid w:val="00BE49A9"/>
    <w:rPr>
      <w:rFonts w:ascii="Cambria" w:hAnsi="Cambria" w:cs="Times New Roman"/>
      <w:b/>
      <w:bCs/>
      <w:kern w:val="32"/>
      <w:sz w:val="32"/>
      <w:szCs w:val="32"/>
      <w:lang w:val="fr-FR" w:eastAsia="en-US"/>
    </w:rPr>
  </w:style>
  <w:style w:type="character" w:styleId="aff5">
    <w:name w:val="annotation reference"/>
    <w:rsid w:val="00BE49A9"/>
    <w:rPr>
      <w:rFonts w:cs="Times New Roman"/>
      <w:sz w:val="16"/>
    </w:rPr>
  </w:style>
  <w:style w:type="paragraph" w:styleId="aff6">
    <w:name w:val="annotation text"/>
    <w:basedOn w:val="a5"/>
    <w:link w:val="aff7"/>
    <w:rsid w:val="00BE49A9"/>
    <w:pPr>
      <w:spacing w:after="0" w:line="240" w:lineRule="auto"/>
      <w:jc w:val="both"/>
    </w:pPr>
    <w:rPr>
      <w:rFonts w:ascii="Times New Roman" w:hAnsi="Times New Roman"/>
      <w:sz w:val="20"/>
      <w:szCs w:val="20"/>
      <w:lang w:val="fr-FR" w:eastAsia="en-US"/>
    </w:rPr>
  </w:style>
  <w:style w:type="character" w:customStyle="1" w:styleId="aff7">
    <w:name w:val="Текст примечания Знак"/>
    <w:basedOn w:val="a7"/>
    <w:link w:val="aff6"/>
    <w:rsid w:val="00BE49A9"/>
    <w:rPr>
      <w:rFonts w:ascii="Times New Roman" w:hAnsi="Times New Roman"/>
      <w:lang w:val="fr-FR" w:eastAsia="en-US"/>
    </w:rPr>
  </w:style>
  <w:style w:type="paragraph" w:styleId="aff8">
    <w:name w:val="annotation subject"/>
    <w:basedOn w:val="aff6"/>
    <w:next w:val="aff6"/>
    <w:link w:val="aff9"/>
    <w:rsid w:val="00BE49A9"/>
    <w:rPr>
      <w:b/>
    </w:rPr>
  </w:style>
  <w:style w:type="character" w:customStyle="1" w:styleId="aff9">
    <w:name w:val="Тема примечания Знак"/>
    <w:basedOn w:val="aff7"/>
    <w:link w:val="aff8"/>
    <w:rsid w:val="00BE49A9"/>
    <w:rPr>
      <w:rFonts w:ascii="Times New Roman" w:hAnsi="Times New Roman"/>
      <w:b/>
      <w:lang w:val="fr-FR" w:eastAsia="en-US"/>
    </w:rPr>
  </w:style>
  <w:style w:type="character" w:customStyle="1" w:styleId="28">
    <w:name w:val="Основной шрифт абзаца2"/>
    <w:rsid w:val="00BE49A9"/>
  </w:style>
  <w:style w:type="character" w:customStyle="1" w:styleId="left">
    <w:name w:val="left"/>
    <w:rsid w:val="00BE49A9"/>
  </w:style>
  <w:style w:type="paragraph" w:customStyle="1" w:styleId="ListParagraph1">
    <w:name w:val="List Paragraph1"/>
    <w:basedOn w:val="a5"/>
    <w:rsid w:val="00BE49A9"/>
    <w:pPr>
      <w:spacing w:after="0" w:line="240" w:lineRule="auto"/>
      <w:ind w:left="720"/>
      <w:jc w:val="both"/>
    </w:pPr>
    <w:rPr>
      <w:rFonts w:ascii="Times New Roman" w:hAnsi="Times New Roman"/>
      <w:lang w:val="fr-FR" w:eastAsia="en-US"/>
    </w:rPr>
  </w:style>
  <w:style w:type="character" w:customStyle="1" w:styleId="affa">
    <w:name w:val="Гипертекстовая ссылка"/>
    <w:rsid w:val="00BE49A9"/>
    <w:rPr>
      <w:color w:val="008000"/>
      <w:sz w:val="26"/>
    </w:rPr>
  </w:style>
  <w:style w:type="paragraph" w:styleId="affb">
    <w:name w:val="Document Map"/>
    <w:basedOn w:val="a5"/>
    <w:link w:val="affc"/>
    <w:rsid w:val="00BE49A9"/>
    <w:pPr>
      <w:spacing w:after="0" w:line="240" w:lineRule="auto"/>
      <w:jc w:val="both"/>
    </w:pPr>
    <w:rPr>
      <w:rFonts w:ascii="Tahoma" w:hAnsi="Tahoma"/>
      <w:sz w:val="16"/>
      <w:szCs w:val="20"/>
      <w:lang w:val="fr-FR" w:eastAsia="en-US"/>
    </w:rPr>
  </w:style>
  <w:style w:type="character" w:customStyle="1" w:styleId="affc">
    <w:name w:val="Схема документа Знак"/>
    <w:basedOn w:val="a7"/>
    <w:link w:val="affb"/>
    <w:rsid w:val="00BE49A9"/>
    <w:rPr>
      <w:rFonts w:ascii="Tahoma" w:hAnsi="Tahoma"/>
      <w:sz w:val="16"/>
      <w:lang w:val="fr-FR" w:eastAsia="en-US"/>
    </w:rPr>
  </w:style>
  <w:style w:type="paragraph" w:customStyle="1" w:styleId="3A">
    <w:name w:val="Заголовок 3 A"/>
    <w:next w:val="a5"/>
    <w:rsid w:val="00BE49A9"/>
    <w:pPr>
      <w:tabs>
        <w:tab w:val="left" w:pos="1908"/>
      </w:tabs>
      <w:spacing w:before="240"/>
      <w:outlineLvl w:val="2"/>
    </w:pPr>
    <w:rPr>
      <w:rFonts w:ascii="Times New Roman" w:hAnsi="Times New Roman"/>
      <w:color w:val="000000"/>
      <w:sz w:val="24"/>
      <w:szCs w:val="24"/>
      <w:lang w:val="en-US"/>
    </w:rPr>
  </w:style>
  <w:style w:type="paragraph" w:styleId="affd">
    <w:name w:val="List Bullet"/>
    <w:basedOn w:val="a5"/>
    <w:rsid w:val="00BE49A9"/>
    <w:pPr>
      <w:tabs>
        <w:tab w:val="num" w:pos="851"/>
      </w:tabs>
      <w:spacing w:after="240" w:line="240" w:lineRule="auto"/>
      <w:ind w:left="851" w:hanging="851"/>
      <w:jc w:val="both"/>
    </w:pPr>
    <w:rPr>
      <w:rFonts w:ascii="Times New Roman" w:hAnsi="Times New Roman"/>
      <w:lang w:val="fr-FR" w:eastAsia="en-US"/>
    </w:rPr>
  </w:style>
  <w:style w:type="paragraph" w:customStyle="1" w:styleId="1a">
    <w:name w:val="Обычный1"/>
    <w:rsid w:val="00BE49A9"/>
    <w:rPr>
      <w:rFonts w:ascii="Times New Roman" w:hAnsi="Times New Roman"/>
      <w:color w:val="000000"/>
      <w:sz w:val="24"/>
      <w:szCs w:val="24"/>
      <w:lang w:val="en-US"/>
    </w:rPr>
  </w:style>
  <w:style w:type="paragraph" w:customStyle="1" w:styleId="4A">
    <w:name w:val="Заголовок 4 A"/>
    <w:next w:val="1a"/>
    <w:rsid w:val="00BE49A9"/>
    <w:pPr>
      <w:tabs>
        <w:tab w:val="left" w:pos="2232"/>
      </w:tabs>
      <w:spacing w:before="240"/>
      <w:outlineLvl w:val="3"/>
    </w:pPr>
    <w:rPr>
      <w:rFonts w:ascii="Times New Roman" w:hAnsi="Times New Roman"/>
      <w:color w:val="000000"/>
      <w:sz w:val="24"/>
      <w:szCs w:val="24"/>
      <w:lang w:val="en-US"/>
    </w:rPr>
  </w:style>
  <w:style w:type="paragraph" w:styleId="33">
    <w:name w:val="Body Text 3"/>
    <w:basedOn w:val="a5"/>
    <w:link w:val="34"/>
    <w:rsid w:val="00BE49A9"/>
    <w:pPr>
      <w:spacing w:after="120" w:line="240" w:lineRule="auto"/>
      <w:jc w:val="both"/>
    </w:pPr>
    <w:rPr>
      <w:rFonts w:ascii="Times New Roman" w:hAnsi="Times New Roman"/>
      <w:sz w:val="16"/>
      <w:szCs w:val="20"/>
    </w:rPr>
  </w:style>
  <w:style w:type="character" w:customStyle="1" w:styleId="34">
    <w:name w:val="Основной текст 3 Знак"/>
    <w:basedOn w:val="a7"/>
    <w:link w:val="33"/>
    <w:rsid w:val="00BE49A9"/>
    <w:rPr>
      <w:rFonts w:ascii="Times New Roman" w:hAnsi="Times New Roman"/>
      <w:sz w:val="16"/>
    </w:rPr>
  </w:style>
  <w:style w:type="character" w:customStyle="1" w:styleId="DeltaViewInsertion">
    <w:name w:val="DeltaView Insertion"/>
    <w:rsid w:val="00BE49A9"/>
    <w:rPr>
      <w:color w:val="0000FF"/>
      <w:spacing w:val="0"/>
      <w:u w:val="double"/>
    </w:rPr>
  </w:style>
  <w:style w:type="character" w:customStyle="1" w:styleId="Heading3Char1">
    <w:name w:val="Heading 3 Char1"/>
    <w:rsid w:val="00BE49A9"/>
    <w:rPr>
      <w:rFonts w:ascii="Arial" w:hAnsi="Arial"/>
      <w:sz w:val="20"/>
      <w:lang w:val="en-GB"/>
    </w:rPr>
  </w:style>
  <w:style w:type="paragraph" w:customStyle="1" w:styleId="FWBL3">
    <w:name w:val="FWB_L3"/>
    <w:basedOn w:val="a5"/>
    <w:link w:val="FWBL3CharChar"/>
    <w:rsid w:val="00BE49A9"/>
    <w:pPr>
      <w:tabs>
        <w:tab w:val="num" w:pos="720"/>
      </w:tabs>
      <w:spacing w:after="240" w:line="240" w:lineRule="auto"/>
      <w:ind w:left="720" w:hanging="720"/>
      <w:jc w:val="both"/>
    </w:pPr>
    <w:rPr>
      <w:rFonts w:ascii="Arial" w:hAnsi="Arial"/>
      <w:sz w:val="20"/>
      <w:szCs w:val="20"/>
      <w:lang w:val="en-GB" w:eastAsia="en-US"/>
    </w:rPr>
  </w:style>
  <w:style w:type="character" w:customStyle="1" w:styleId="FWBL3CharChar">
    <w:name w:val="FWB_L3 Char Char"/>
    <w:link w:val="FWBL3"/>
    <w:locked/>
    <w:rsid w:val="00BE49A9"/>
    <w:rPr>
      <w:rFonts w:ascii="Arial" w:hAnsi="Arial"/>
      <w:lang w:val="en-GB" w:eastAsia="en-US"/>
    </w:rPr>
  </w:style>
  <w:style w:type="character" w:customStyle="1" w:styleId="Heading2Char1">
    <w:name w:val="Heading 2 Char1"/>
    <w:rsid w:val="00BE49A9"/>
    <w:rPr>
      <w:rFonts w:ascii="Arial" w:hAnsi="Arial"/>
      <w:b/>
      <w:sz w:val="20"/>
      <w:lang w:val="en-GB"/>
    </w:rPr>
  </w:style>
  <w:style w:type="paragraph" w:styleId="HTML">
    <w:name w:val="HTML Preformatted"/>
    <w:basedOn w:val="a5"/>
    <w:link w:val="HTML0"/>
    <w:rsid w:val="00BE4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sz w:val="20"/>
      <w:szCs w:val="20"/>
      <w:lang w:val="fr-FR" w:eastAsia="en-US"/>
    </w:rPr>
  </w:style>
  <w:style w:type="character" w:customStyle="1" w:styleId="HTML0">
    <w:name w:val="Стандартный HTML Знак"/>
    <w:basedOn w:val="a7"/>
    <w:link w:val="HTML"/>
    <w:rsid w:val="00BE49A9"/>
    <w:rPr>
      <w:rFonts w:ascii="Courier New" w:hAnsi="Courier New"/>
      <w:lang w:val="fr-FR" w:eastAsia="en-US"/>
    </w:rPr>
  </w:style>
  <w:style w:type="paragraph" w:styleId="affe">
    <w:name w:val="List"/>
    <w:aliases w:val="List Char"/>
    <w:basedOn w:val="a5"/>
    <w:next w:val="a6"/>
    <w:rsid w:val="00BE49A9"/>
    <w:pPr>
      <w:spacing w:after="240" w:line="240" w:lineRule="auto"/>
      <w:jc w:val="both"/>
    </w:pPr>
    <w:rPr>
      <w:rFonts w:ascii="Times New Roman" w:hAnsi="Times New Roman"/>
      <w:lang w:val="fr-FR" w:eastAsia="en-US"/>
    </w:rPr>
  </w:style>
  <w:style w:type="paragraph" w:styleId="20">
    <w:name w:val="List 2"/>
    <w:basedOn w:val="a5"/>
    <w:next w:val="a6"/>
    <w:rsid w:val="00BE49A9"/>
    <w:pPr>
      <w:numPr>
        <w:ilvl w:val="1"/>
        <w:numId w:val="20"/>
      </w:numPr>
      <w:spacing w:after="240" w:line="240" w:lineRule="auto"/>
      <w:ind w:left="851" w:hanging="851"/>
      <w:jc w:val="both"/>
    </w:pPr>
    <w:rPr>
      <w:rFonts w:ascii="Times New Roman" w:hAnsi="Times New Roman"/>
      <w:lang w:val="fr-FR" w:eastAsia="en-US"/>
    </w:rPr>
  </w:style>
  <w:style w:type="paragraph" w:styleId="30">
    <w:name w:val="List 3"/>
    <w:basedOn w:val="a5"/>
    <w:next w:val="a6"/>
    <w:rsid w:val="00BE49A9"/>
    <w:pPr>
      <w:numPr>
        <w:ilvl w:val="2"/>
        <w:numId w:val="20"/>
      </w:numPr>
      <w:spacing w:after="240" w:line="240" w:lineRule="auto"/>
      <w:ind w:left="851" w:hanging="851"/>
      <w:jc w:val="both"/>
    </w:pPr>
    <w:rPr>
      <w:rFonts w:ascii="Times New Roman" w:hAnsi="Times New Roman"/>
      <w:lang w:val="fr-FR" w:eastAsia="en-US"/>
    </w:rPr>
  </w:style>
  <w:style w:type="paragraph" w:customStyle="1" w:styleId="Corpsdetexte6">
    <w:name w:val="Corps de texte 6"/>
    <w:basedOn w:val="a5"/>
    <w:rsid w:val="00BE49A9"/>
    <w:pPr>
      <w:spacing w:after="240" w:line="240" w:lineRule="auto"/>
      <w:ind w:left="1985"/>
      <w:jc w:val="both"/>
    </w:pPr>
    <w:rPr>
      <w:rFonts w:ascii="Times New Roman" w:hAnsi="Times New Roman"/>
      <w:lang w:val="fr-FR" w:eastAsia="en-US"/>
    </w:rPr>
  </w:style>
  <w:style w:type="paragraph" w:styleId="afff">
    <w:name w:val="Title"/>
    <w:aliases w:val="Знак Знак12,Знак2"/>
    <w:basedOn w:val="a5"/>
    <w:next w:val="af6"/>
    <w:link w:val="afff0"/>
    <w:qFormat/>
    <w:rsid w:val="00BE49A9"/>
    <w:pPr>
      <w:spacing w:before="360" w:after="360" w:line="240" w:lineRule="auto"/>
      <w:jc w:val="center"/>
    </w:pPr>
    <w:rPr>
      <w:rFonts w:ascii="Times New Roman Gras" w:hAnsi="Times New Roman Gras"/>
      <w:b/>
      <w:caps/>
      <w:kern w:val="28"/>
      <w:sz w:val="52"/>
      <w:szCs w:val="20"/>
      <w:lang w:val="fr-FR" w:eastAsia="en-US"/>
    </w:rPr>
  </w:style>
  <w:style w:type="character" w:customStyle="1" w:styleId="afff0">
    <w:name w:val="Название Знак"/>
    <w:aliases w:val="Знак Знак12 Знак2,Знак2 Знак"/>
    <w:basedOn w:val="a7"/>
    <w:link w:val="afff"/>
    <w:rsid w:val="00BE49A9"/>
    <w:rPr>
      <w:rFonts w:ascii="Times New Roman Gras" w:hAnsi="Times New Roman Gras"/>
      <w:b/>
      <w:caps/>
      <w:kern w:val="28"/>
      <w:sz w:val="52"/>
      <w:lang w:val="fr-FR" w:eastAsia="en-US"/>
    </w:rPr>
  </w:style>
  <w:style w:type="character" w:customStyle="1" w:styleId="TitleChar">
    <w:name w:val="Title Char"/>
    <w:rsid w:val="00BE49A9"/>
    <w:rPr>
      <w:rFonts w:ascii="Cambria" w:hAnsi="Cambria" w:cs="Times New Roman"/>
      <w:b/>
      <w:bCs/>
      <w:kern w:val="28"/>
      <w:sz w:val="32"/>
      <w:szCs w:val="32"/>
      <w:lang w:val="fr-FR" w:eastAsia="en-US"/>
    </w:rPr>
  </w:style>
  <w:style w:type="character" w:customStyle="1" w:styleId="SubtitleChar">
    <w:name w:val="Subtitle Char"/>
    <w:rsid w:val="00BE49A9"/>
    <w:rPr>
      <w:rFonts w:ascii="Cambria" w:hAnsi="Cambria" w:cs="Times New Roman"/>
      <w:sz w:val="24"/>
      <w:szCs w:val="24"/>
      <w:lang w:val="fr-FR" w:eastAsia="en-US"/>
    </w:rPr>
  </w:style>
  <w:style w:type="paragraph" w:styleId="29">
    <w:name w:val="List Bullet 2"/>
    <w:basedOn w:val="a5"/>
    <w:rsid w:val="00BE49A9"/>
    <w:pPr>
      <w:tabs>
        <w:tab w:val="num" w:pos="851"/>
      </w:tabs>
      <w:spacing w:after="240" w:line="240" w:lineRule="auto"/>
      <w:ind w:left="851" w:hanging="851"/>
      <w:jc w:val="both"/>
    </w:pPr>
    <w:rPr>
      <w:rFonts w:ascii="Times New Roman" w:hAnsi="Times New Roman"/>
      <w:lang w:val="fr-FR" w:eastAsia="en-US"/>
    </w:rPr>
  </w:style>
  <w:style w:type="paragraph" w:styleId="a2">
    <w:name w:val="List Continue"/>
    <w:basedOn w:val="a5"/>
    <w:next w:val="a5"/>
    <w:rsid w:val="00BE49A9"/>
    <w:pPr>
      <w:numPr>
        <w:numId w:val="15"/>
      </w:numPr>
      <w:spacing w:after="240" w:line="240" w:lineRule="auto"/>
      <w:jc w:val="both"/>
    </w:pPr>
    <w:rPr>
      <w:rFonts w:ascii="Times New Roman" w:hAnsi="Times New Roman"/>
      <w:lang w:val="fr-FR" w:eastAsia="en-US"/>
    </w:rPr>
  </w:style>
  <w:style w:type="paragraph" w:styleId="21">
    <w:name w:val="List Continue 2"/>
    <w:basedOn w:val="a5"/>
    <w:next w:val="a5"/>
    <w:rsid w:val="00BE49A9"/>
    <w:pPr>
      <w:numPr>
        <w:numId w:val="16"/>
      </w:numPr>
      <w:spacing w:after="240" w:line="240" w:lineRule="auto"/>
      <w:jc w:val="both"/>
    </w:pPr>
    <w:rPr>
      <w:rFonts w:ascii="Times New Roman" w:hAnsi="Times New Roman"/>
      <w:lang w:val="fr-FR" w:eastAsia="en-US"/>
    </w:rPr>
  </w:style>
  <w:style w:type="paragraph" w:styleId="3">
    <w:name w:val="List Continue 3"/>
    <w:basedOn w:val="a5"/>
    <w:next w:val="a5"/>
    <w:rsid w:val="00BE49A9"/>
    <w:pPr>
      <w:numPr>
        <w:numId w:val="18"/>
      </w:numPr>
      <w:spacing w:after="240" w:line="240" w:lineRule="auto"/>
    </w:pPr>
    <w:rPr>
      <w:rFonts w:ascii="Times New Roman" w:hAnsi="Times New Roman"/>
      <w:b/>
      <w:u w:val="single"/>
      <w:lang w:val="fr-FR" w:eastAsia="en-US"/>
    </w:rPr>
  </w:style>
  <w:style w:type="paragraph" w:styleId="4">
    <w:name w:val="List Continue 4"/>
    <w:basedOn w:val="a5"/>
    <w:next w:val="a5"/>
    <w:rsid w:val="00BE49A9"/>
    <w:pPr>
      <w:numPr>
        <w:numId w:val="17"/>
      </w:numPr>
      <w:spacing w:after="240" w:line="240" w:lineRule="auto"/>
      <w:jc w:val="both"/>
    </w:pPr>
    <w:rPr>
      <w:rFonts w:ascii="Times New Roman" w:hAnsi="Times New Roman"/>
      <w:lang w:val="fr-FR" w:eastAsia="en-US"/>
    </w:rPr>
  </w:style>
  <w:style w:type="paragraph" w:styleId="52">
    <w:name w:val="List Continue 5"/>
    <w:basedOn w:val="a5"/>
    <w:next w:val="a5"/>
    <w:rsid w:val="00BE49A9"/>
    <w:pPr>
      <w:spacing w:after="240" w:line="240" w:lineRule="auto"/>
      <w:jc w:val="both"/>
    </w:pPr>
    <w:rPr>
      <w:rFonts w:ascii="Times New Roman" w:hAnsi="Times New Roman"/>
      <w:lang w:val="fr-FR" w:eastAsia="en-US"/>
    </w:rPr>
  </w:style>
  <w:style w:type="paragraph" w:customStyle="1" w:styleId="ListeIGras">
    <w:name w:val="Liste I Gras"/>
    <w:basedOn w:val="a5"/>
    <w:next w:val="a5"/>
    <w:rsid w:val="00BE49A9"/>
    <w:pPr>
      <w:numPr>
        <w:numId w:val="19"/>
      </w:numPr>
      <w:spacing w:after="240" w:line="240" w:lineRule="auto"/>
      <w:jc w:val="both"/>
    </w:pPr>
    <w:rPr>
      <w:rFonts w:ascii="Times New Roman" w:hAnsi="Times New Roman"/>
      <w:b/>
      <w:u w:val="single"/>
      <w:lang w:val="fr-FR" w:eastAsia="en-US"/>
    </w:rPr>
  </w:style>
  <w:style w:type="paragraph" w:customStyle="1" w:styleId="210">
    <w:name w:val="Цитата 21"/>
    <w:basedOn w:val="a6"/>
    <w:link w:val="QuoteChar"/>
    <w:rsid w:val="00BE49A9"/>
    <w:pPr>
      <w:widowControl/>
      <w:autoSpaceDE/>
      <w:autoSpaceDN/>
      <w:adjustRightInd/>
      <w:spacing w:before="0" w:after="240"/>
      <w:ind w:left="1418"/>
      <w:jc w:val="both"/>
    </w:pPr>
    <w:rPr>
      <w:rFonts w:ascii="Times New Roman" w:hAnsi="Times New Roman"/>
      <w:i/>
      <w:sz w:val="20"/>
      <w:szCs w:val="20"/>
      <w:lang w:val="fr-FR" w:eastAsia="en-US"/>
    </w:rPr>
  </w:style>
  <w:style w:type="character" w:customStyle="1" w:styleId="QuoteChar">
    <w:name w:val="Quote Char"/>
    <w:link w:val="210"/>
    <w:locked/>
    <w:rsid w:val="00BE49A9"/>
    <w:rPr>
      <w:rFonts w:ascii="Times New Roman" w:hAnsi="Times New Roman"/>
      <w:i/>
      <w:lang w:val="fr-FR" w:eastAsia="en-US"/>
    </w:rPr>
  </w:style>
  <w:style w:type="paragraph" w:customStyle="1" w:styleId="ANNEXE">
    <w:name w:val="ANNEXE"/>
    <w:basedOn w:val="a5"/>
    <w:next w:val="Corpsdetexte0"/>
    <w:rsid w:val="00BE49A9"/>
    <w:pPr>
      <w:spacing w:after="240" w:line="240" w:lineRule="auto"/>
      <w:jc w:val="center"/>
    </w:pPr>
    <w:rPr>
      <w:rFonts w:ascii="Times New Roman" w:hAnsi="Times New Roman"/>
      <w:b/>
      <w:lang w:eastAsia="en-US"/>
    </w:rPr>
  </w:style>
  <w:style w:type="paragraph" w:customStyle="1" w:styleId="Corpsdetexte0">
    <w:name w:val="Corps de texte 0"/>
    <w:basedOn w:val="a5"/>
    <w:link w:val="Corpsdetexte0Char"/>
    <w:rsid w:val="00BE49A9"/>
    <w:pPr>
      <w:spacing w:after="240" w:line="240" w:lineRule="auto"/>
      <w:jc w:val="both"/>
    </w:pPr>
    <w:rPr>
      <w:rFonts w:ascii="Times New Roman" w:hAnsi="Times New Roman"/>
      <w:sz w:val="20"/>
      <w:szCs w:val="20"/>
      <w:lang w:val="fr-FR" w:eastAsia="en-US"/>
    </w:rPr>
  </w:style>
  <w:style w:type="character" w:customStyle="1" w:styleId="Corpsdetexte0Char">
    <w:name w:val="Corps de texte 0 Char"/>
    <w:link w:val="Corpsdetexte0"/>
    <w:locked/>
    <w:rsid w:val="00BE49A9"/>
    <w:rPr>
      <w:rFonts w:ascii="Times New Roman" w:hAnsi="Times New Roman"/>
      <w:lang w:val="fr-FR" w:eastAsia="en-US"/>
    </w:rPr>
  </w:style>
  <w:style w:type="paragraph" w:customStyle="1" w:styleId="CHAPITRE">
    <w:name w:val="CHAPITRE"/>
    <w:basedOn w:val="a5"/>
    <w:next w:val="Corpsdetexte0"/>
    <w:rsid w:val="00BE49A9"/>
    <w:pPr>
      <w:keepNext/>
      <w:numPr>
        <w:numId w:val="20"/>
      </w:numPr>
      <w:spacing w:before="600" w:after="600" w:line="240" w:lineRule="auto"/>
      <w:jc w:val="center"/>
    </w:pPr>
    <w:rPr>
      <w:rFonts w:ascii="Times New Roman" w:hAnsi="Times New Roman"/>
      <w:b/>
      <w:sz w:val="26"/>
      <w:lang w:val="fr-FR" w:eastAsia="en-US"/>
    </w:rPr>
  </w:style>
  <w:style w:type="paragraph" w:customStyle="1" w:styleId="ARTICLE">
    <w:name w:val="ARTICLE"/>
    <w:basedOn w:val="a5"/>
    <w:next w:val="a6"/>
    <w:rsid w:val="00BE49A9"/>
    <w:pPr>
      <w:numPr>
        <w:numId w:val="21"/>
      </w:numPr>
      <w:spacing w:before="360" w:after="240" w:line="240" w:lineRule="auto"/>
      <w:jc w:val="both"/>
    </w:pPr>
    <w:rPr>
      <w:rFonts w:ascii="Times New Roman" w:hAnsi="Times New Roman"/>
      <w:lang w:val="fr-FR" w:eastAsia="en-US"/>
    </w:rPr>
  </w:style>
  <w:style w:type="paragraph" w:styleId="35">
    <w:name w:val="toc 3"/>
    <w:basedOn w:val="31"/>
    <w:next w:val="a5"/>
    <w:autoRedefine/>
    <w:rsid w:val="00BE49A9"/>
    <w:pPr>
      <w:keepNext w:val="0"/>
      <w:tabs>
        <w:tab w:val="left" w:pos="851"/>
        <w:tab w:val="right" w:leader="dot" w:pos="9072"/>
      </w:tabs>
      <w:spacing w:after="120"/>
    </w:pPr>
    <w:rPr>
      <w:rFonts w:cs="Calibri"/>
      <w:b w:val="0"/>
      <w:caps/>
    </w:rPr>
  </w:style>
  <w:style w:type="paragraph" w:styleId="42">
    <w:name w:val="toc 4"/>
    <w:basedOn w:val="40"/>
    <w:next w:val="a5"/>
    <w:autoRedefine/>
    <w:rsid w:val="00BE49A9"/>
    <w:pPr>
      <w:keepNext w:val="0"/>
      <w:tabs>
        <w:tab w:val="left" w:pos="851"/>
        <w:tab w:val="right" w:leader="dot" w:pos="9072"/>
      </w:tabs>
      <w:spacing w:after="120"/>
    </w:pPr>
    <w:rPr>
      <w:rFonts w:cs="Calibri"/>
      <w:b w:val="0"/>
      <w:caps/>
    </w:rPr>
  </w:style>
  <w:style w:type="paragraph" w:styleId="53">
    <w:name w:val="toc 5"/>
    <w:basedOn w:val="50"/>
    <w:next w:val="a5"/>
    <w:autoRedefine/>
    <w:rsid w:val="00BE49A9"/>
    <w:pPr>
      <w:keepNext w:val="0"/>
      <w:tabs>
        <w:tab w:val="clear" w:pos="1418"/>
        <w:tab w:val="clear" w:pos="1701"/>
        <w:tab w:val="left" w:pos="851"/>
        <w:tab w:val="right" w:leader="dot" w:pos="9072"/>
      </w:tabs>
      <w:spacing w:after="120"/>
      <w:ind w:hanging="851"/>
    </w:pPr>
    <w:rPr>
      <w:rFonts w:cs="Calibri"/>
      <w:caps/>
      <w:u w:val="none"/>
    </w:rPr>
  </w:style>
  <w:style w:type="paragraph" w:styleId="61">
    <w:name w:val="toc 6"/>
    <w:basedOn w:val="6"/>
    <w:next w:val="a5"/>
    <w:autoRedefine/>
    <w:rsid w:val="00BE49A9"/>
    <w:pPr>
      <w:keepNext w:val="0"/>
      <w:tabs>
        <w:tab w:val="left" w:pos="851"/>
        <w:tab w:val="right" w:leader="dot" w:pos="9072"/>
      </w:tabs>
      <w:spacing w:after="120"/>
      <w:ind w:left="851" w:hanging="851"/>
      <w:jc w:val="left"/>
    </w:pPr>
    <w:rPr>
      <w:rFonts w:ascii="Times New Roman" w:hAnsi="Times New Roman" w:cs="Calibri"/>
      <w:b w:val="0"/>
      <w:iCs/>
      <w:caps/>
      <w:color w:val="auto"/>
      <w:lang w:val="fr-FR" w:eastAsia="ru-RU"/>
    </w:rPr>
  </w:style>
  <w:style w:type="paragraph" w:styleId="71">
    <w:name w:val="toc 7"/>
    <w:basedOn w:val="a5"/>
    <w:next w:val="a5"/>
    <w:autoRedefine/>
    <w:rsid w:val="00BE49A9"/>
    <w:pPr>
      <w:spacing w:after="0" w:line="240" w:lineRule="auto"/>
      <w:ind w:left="1100"/>
    </w:pPr>
    <w:rPr>
      <w:rFonts w:cs="Calibri"/>
      <w:sz w:val="20"/>
      <w:szCs w:val="20"/>
      <w:lang w:val="fr-FR" w:eastAsia="en-US"/>
    </w:rPr>
  </w:style>
  <w:style w:type="paragraph" w:styleId="81">
    <w:name w:val="toc 8"/>
    <w:basedOn w:val="a5"/>
    <w:next w:val="Corpsdetexte0"/>
    <w:autoRedefine/>
    <w:rsid w:val="00BE49A9"/>
    <w:pPr>
      <w:tabs>
        <w:tab w:val="left" w:pos="851"/>
        <w:tab w:val="right" w:leader="dot" w:pos="9072"/>
      </w:tabs>
      <w:spacing w:after="120" w:line="240" w:lineRule="auto"/>
      <w:ind w:left="851" w:hanging="851"/>
      <w:outlineLvl w:val="7"/>
    </w:pPr>
    <w:rPr>
      <w:rFonts w:ascii="Times New Roman Gras" w:hAnsi="Times New Roman Gras" w:cs="Calibri"/>
      <w:b/>
      <w:caps/>
      <w:szCs w:val="20"/>
      <w:lang w:val="fr-FR" w:eastAsia="en-US"/>
    </w:rPr>
  </w:style>
  <w:style w:type="paragraph" w:styleId="91">
    <w:name w:val="toc 9"/>
    <w:basedOn w:val="a5"/>
    <w:next w:val="Corpsdetexte0"/>
    <w:autoRedefine/>
    <w:rsid w:val="00BE49A9"/>
    <w:pPr>
      <w:tabs>
        <w:tab w:val="left" w:pos="851"/>
        <w:tab w:val="right" w:leader="dot" w:pos="9072"/>
      </w:tabs>
      <w:spacing w:after="120" w:line="240" w:lineRule="auto"/>
      <w:ind w:left="851" w:hanging="851"/>
      <w:outlineLvl w:val="8"/>
    </w:pPr>
    <w:rPr>
      <w:rFonts w:ascii="Times New Roman Gras" w:hAnsi="Times New Roman Gras" w:cs="Calibri"/>
      <w:b/>
      <w:caps/>
      <w:szCs w:val="20"/>
      <w:lang w:val="fr-FR" w:eastAsia="en-US"/>
    </w:rPr>
  </w:style>
  <w:style w:type="paragraph" w:customStyle="1" w:styleId="Titre2b">
    <w:name w:val="Titre2b"/>
    <w:basedOn w:val="22"/>
    <w:next w:val="a6"/>
    <w:rsid w:val="00BE49A9"/>
    <w:pPr>
      <w:numPr>
        <w:ilvl w:val="1"/>
      </w:numPr>
      <w:tabs>
        <w:tab w:val="num" w:pos="851"/>
      </w:tabs>
      <w:spacing w:before="0" w:after="240" w:line="240" w:lineRule="auto"/>
      <w:ind w:left="851" w:hanging="851"/>
      <w:jc w:val="both"/>
    </w:pPr>
    <w:rPr>
      <w:rFonts w:ascii="Times New Roman" w:hAnsi="Times New Roman"/>
      <w:b w:val="0"/>
      <w:i w:val="0"/>
      <w:iCs w:val="0"/>
      <w:sz w:val="20"/>
      <w:szCs w:val="26"/>
      <w:lang w:val="fr-FR"/>
    </w:rPr>
  </w:style>
  <w:style w:type="paragraph" w:customStyle="1" w:styleId="Titre3b">
    <w:name w:val="Titre3b"/>
    <w:basedOn w:val="31"/>
    <w:next w:val="a6"/>
    <w:rsid w:val="00BE49A9"/>
    <w:pPr>
      <w:numPr>
        <w:ilvl w:val="2"/>
      </w:numPr>
      <w:tabs>
        <w:tab w:val="num" w:pos="851"/>
      </w:tabs>
      <w:ind w:left="851" w:hanging="851"/>
      <w:jc w:val="both"/>
    </w:pPr>
    <w:rPr>
      <w:b w:val="0"/>
    </w:rPr>
  </w:style>
  <w:style w:type="paragraph" w:customStyle="1" w:styleId="Titre4b">
    <w:name w:val="Titre4b"/>
    <w:basedOn w:val="40"/>
    <w:next w:val="a6"/>
    <w:rsid w:val="00BE49A9"/>
    <w:pPr>
      <w:numPr>
        <w:ilvl w:val="3"/>
      </w:numPr>
      <w:tabs>
        <w:tab w:val="num" w:pos="851"/>
      </w:tabs>
      <w:ind w:left="851" w:hanging="851"/>
      <w:jc w:val="both"/>
    </w:pPr>
    <w:rPr>
      <w:b w:val="0"/>
    </w:rPr>
  </w:style>
  <w:style w:type="paragraph" w:customStyle="1" w:styleId="Titre5b">
    <w:name w:val="Titre5b"/>
    <w:basedOn w:val="50"/>
    <w:next w:val="Corpsdetexte5"/>
    <w:rsid w:val="00BE49A9"/>
    <w:pPr>
      <w:keepNext w:val="0"/>
      <w:numPr>
        <w:ilvl w:val="4"/>
      </w:numPr>
      <w:tabs>
        <w:tab w:val="num" w:pos="1701"/>
      </w:tabs>
      <w:ind w:left="851"/>
      <w:jc w:val="both"/>
    </w:pPr>
    <w:rPr>
      <w:u w:val="none"/>
    </w:rPr>
  </w:style>
  <w:style w:type="paragraph" w:customStyle="1" w:styleId="Titre6b">
    <w:name w:val="Titre6b"/>
    <w:basedOn w:val="6"/>
    <w:next w:val="Corpsdetexte6"/>
    <w:rsid w:val="00BE49A9"/>
    <w:pPr>
      <w:keepNext w:val="0"/>
      <w:numPr>
        <w:ilvl w:val="5"/>
      </w:numPr>
      <w:tabs>
        <w:tab w:val="left" w:pos="1985"/>
        <w:tab w:val="num" w:pos="2268"/>
      </w:tabs>
      <w:spacing w:after="240"/>
      <w:ind w:left="851" w:firstLine="567"/>
      <w:jc w:val="both"/>
    </w:pPr>
    <w:rPr>
      <w:rFonts w:ascii="Times New Roman" w:hAnsi="Times New Roman"/>
      <w:b w:val="0"/>
      <w:iCs/>
      <w:color w:val="auto"/>
      <w:lang w:val="fr-FR" w:eastAsia="ru-RU"/>
    </w:rPr>
  </w:style>
  <w:style w:type="paragraph" w:customStyle="1" w:styleId="Corpsdetexte4">
    <w:name w:val="Corps de texte 4"/>
    <w:basedOn w:val="a6"/>
    <w:link w:val="Corpsdetexte4Char"/>
    <w:rsid w:val="00BE49A9"/>
    <w:pPr>
      <w:widowControl/>
      <w:autoSpaceDE/>
      <w:autoSpaceDN/>
      <w:adjustRightInd/>
      <w:spacing w:before="0" w:after="240"/>
      <w:ind w:left="851"/>
      <w:jc w:val="both"/>
    </w:pPr>
    <w:rPr>
      <w:rFonts w:ascii="Times New Roman" w:hAnsi="Times New Roman"/>
      <w:sz w:val="20"/>
      <w:szCs w:val="20"/>
      <w:lang w:val="fr-FR" w:eastAsia="en-US"/>
    </w:rPr>
  </w:style>
  <w:style w:type="character" w:customStyle="1" w:styleId="Corpsdetexte4Char">
    <w:name w:val="Corps de texte 4 Char"/>
    <w:link w:val="Corpsdetexte4"/>
    <w:locked/>
    <w:rsid w:val="00BE49A9"/>
    <w:rPr>
      <w:rFonts w:ascii="Times New Roman" w:hAnsi="Times New Roman"/>
      <w:lang w:val="fr-FR" w:eastAsia="en-US"/>
    </w:rPr>
  </w:style>
  <w:style w:type="paragraph" w:customStyle="1" w:styleId="ANNEXEFA">
    <w:name w:val="ANNEXEFA"/>
    <w:basedOn w:val="a5"/>
    <w:next w:val="Corpsdetexte0"/>
    <w:rsid w:val="00BE49A9"/>
    <w:pPr>
      <w:spacing w:after="240" w:line="240" w:lineRule="auto"/>
      <w:jc w:val="center"/>
    </w:pPr>
    <w:rPr>
      <w:rFonts w:ascii="Times New Roman" w:hAnsi="Times New Roman"/>
      <w:b/>
      <w:lang w:val="fr-FR" w:eastAsia="en-US"/>
    </w:rPr>
  </w:style>
  <w:style w:type="paragraph" w:customStyle="1" w:styleId="1b">
    <w:name w:val="Заголовок оглавления1"/>
    <w:basedOn w:val="10"/>
    <w:next w:val="a5"/>
    <w:rsid w:val="00BE49A9"/>
    <w:pPr>
      <w:keepLines/>
      <w:spacing w:before="480" w:after="0"/>
      <w:outlineLvl w:val="9"/>
    </w:pPr>
    <w:rPr>
      <w:color w:val="365F91"/>
      <w:kern w:val="0"/>
      <w:sz w:val="28"/>
      <w:szCs w:val="28"/>
      <w:lang w:val="en-US" w:eastAsia="ru-RU"/>
    </w:rPr>
  </w:style>
  <w:style w:type="character" w:styleId="afff1">
    <w:name w:val="FollowedHyperlink"/>
    <w:uiPriority w:val="99"/>
    <w:rsid w:val="00BE49A9"/>
    <w:rPr>
      <w:rFonts w:cs="Times New Roman"/>
      <w:color w:val="800080"/>
      <w:u w:val="single"/>
    </w:rPr>
  </w:style>
  <w:style w:type="paragraph" w:customStyle="1" w:styleId="FWBCont8">
    <w:name w:val="FWB Cont 8"/>
    <w:basedOn w:val="a5"/>
    <w:rsid w:val="00BE49A9"/>
    <w:pPr>
      <w:spacing w:after="240" w:line="240" w:lineRule="auto"/>
      <w:ind w:left="4321"/>
      <w:jc w:val="both"/>
    </w:pPr>
    <w:rPr>
      <w:rFonts w:ascii="Times New Roman" w:eastAsia="MS Mincho" w:hAnsi="Times New Roman"/>
      <w:sz w:val="24"/>
      <w:szCs w:val="20"/>
      <w:lang w:eastAsia="en-US"/>
    </w:rPr>
  </w:style>
  <w:style w:type="paragraph" w:customStyle="1" w:styleId="FWSL1">
    <w:name w:val="FWS_L1"/>
    <w:basedOn w:val="a5"/>
    <w:next w:val="a5"/>
    <w:rsid w:val="00BE49A9"/>
    <w:pPr>
      <w:keepNext/>
      <w:keepLines/>
      <w:pageBreakBefore/>
      <w:numPr>
        <w:numId w:val="22"/>
      </w:numPr>
      <w:spacing w:after="240" w:line="480" w:lineRule="auto"/>
      <w:jc w:val="center"/>
      <w:outlineLvl w:val="0"/>
    </w:pPr>
    <w:rPr>
      <w:rFonts w:ascii="Times New Roman" w:eastAsia="MS Mincho" w:hAnsi="Times New Roman"/>
      <w:b/>
      <w:caps/>
      <w:sz w:val="24"/>
      <w:szCs w:val="20"/>
      <w:lang w:val="en-GB" w:eastAsia="en-US"/>
    </w:rPr>
  </w:style>
  <w:style w:type="character" w:customStyle="1" w:styleId="200">
    <w:name w:val="Знак Знак20"/>
    <w:locked/>
    <w:rsid w:val="00BE49A9"/>
    <w:rPr>
      <w:rFonts w:ascii="Cambria" w:hAnsi="Cambria"/>
      <w:b/>
      <w:bCs/>
      <w:kern w:val="32"/>
      <w:sz w:val="32"/>
      <w:szCs w:val="32"/>
      <w:lang w:val="ru-RU" w:eastAsia="ru-RU" w:bidi="ar-SA"/>
    </w:rPr>
  </w:style>
  <w:style w:type="character" w:customStyle="1" w:styleId="190">
    <w:name w:val="Знак Знак19"/>
    <w:locked/>
    <w:rsid w:val="00BE49A9"/>
    <w:rPr>
      <w:rFonts w:ascii="Arial" w:hAnsi="Arial" w:cs="Arial"/>
      <w:b/>
      <w:bCs/>
      <w:i/>
      <w:iCs/>
      <w:sz w:val="28"/>
      <w:szCs w:val="28"/>
      <w:lang w:val="ru-RU" w:eastAsia="ru-RU" w:bidi="ar-SA"/>
    </w:rPr>
  </w:style>
  <w:style w:type="character" w:customStyle="1" w:styleId="170">
    <w:name w:val="Знак Знак17"/>
    <w:locked/>
    <w:rsid w:val="00BE49A9"/>
    <w:rPr>
      <w:rFonts w:ascii="Arial" w:hAnsi="Arial" w:cs="Arial"/>
      <w:b/>
      <w:kern w:val="2"/>
      <w:sz w:val="22"/>
      <w:lang w:val="ru-RU" w:eastAsia="ru-RU" w:bidi="ar-SA"/>
    </w:rPr>
  </w:style>
  <w:style w:type="paragraph" w:customStyle="1" w:styleId="AAA">
    <w:name w:val="! AAA !"/>
    <w:link w:val="AAA0"/>
    <w:rsid w:val="00BE49A9"/>
    <w:pPr>
      <w:spacing w:after="120"/>
      <w:jc w:val="both"/>
    </w:pPr>
    <w:rPr>
      <w:rFonts w:ascii="Times New Roman" w:hAnsi="Times New Roman"/>
      <w:sz w:val="24"/>
      <w:szCs w:val="16"/>
    </w:rPr>
  </w:style>
  <w:style w:type="character" w:customStyle="1" w:styleId="AAA0">
    <w:name w:val="! AAA ! Знак"/>
    <w:link w:val="AAA"/>
    <w:locked/>
    <w:rsid w:val="00BE49A9"/>
    <w:rPr>
      <w:rFonts w:ascii="Times New Roman" w:hAnsi="Times New Roman"/>
      <w:sz w:val="24"/>
      <w:szCs w:val="16"/>
    </w:rPr>
  </w:style>
  <w:style w:type="character" w:customStyle="1" w:styleId="110">
    <w:name w:val="Знак Знак11"/>
    <w:locked/>
    <w:rsid w:val="00BE49A9"/>
    <w:rPr>
      <w:sz w:val="24"/>
      <w:szCs w:val="24"/>
      <w:lang w:val="ru-RU" w:eastAsia="ru-RU" w:bidi="ar-SA"/>
    </w:rPr>
  </w:style>
  <w:style w:type="character" w:customStyle="1" w:styleId="100">
    <w:name w:val="Знак Знак10"/>
    <w:locked/>
    <w:rsid w:val="00BE49A9"/>
    <w:rPr>
      <w:sz w:val="24"/>
      <w:szCs w:val="24"/>
      <w:lang w:val="ru-RU" w:eastAsia="ru-RU" w:bidi="ar-SA"/>
    </w:rPr>
  </w:style>
  <w:style w:type="paragraph" w:customStyle="1" w:styleId="211">
    <w:name w:val="Основной текст 21"/>
    <w:basedOn w:val="a5"/>
    <w:rsid w:val="00BE49A9"/>
    <w:pPr>
      <w:widowControl w:val="0"/>
      <w:suppressAutoHyphens/>
      <w:spacing w:after="0" w:line="240" w:lineRule="auto"/>
      <w:jc w:val="both"/>
    </w:pPr>
    <w:rPr>
      <w:rFonts w:ascii="Times New Roman" w:hAnsi="Times New Roman"/>
      <w:kern w:val="1"/>
      <w:sz w:val="24"/>
      <w:szCs w:val="20"/>
    </w:rPr>
  </w:style>
  <w:style w:type="paragraph" w:customStyle="1" w:styleId="afff2">
    <w:name w:val="Содержимое таблицы"/>
    <w:basedOn w:val="a5"/>
    <w:rsid w:val="00BE49A9"/>
    <w:pPr>
      <w:widowControl w:val="0"/>
      <w:suppressLineNumbers/>
      <w:suppressAutoHyphens/>
      <w:spacing w:after="0" w:line="240" w:lineRule="auto"/>
    </w:pPr>
    <w:rPr>
      <w:rFonts w:ascii="Times New Roman" w:hAnsi="Times New Roman"/>
      <w:kern w:val="1"/>
      <w:sz w:val="24"/>
      <w:szCs w:val="24"/>
    </w:rPr>
  </w:style>
  <w:style w:type="paragraph" w:customStyle="1" w:styleId="afff3">
    <w:name w:val="Заголовок"/>
    <w:basedOn w:val="a5"/>
    <w:next w:val="a6"/>
    <w:rsid w:val="00BE49A9"/>
    <w:pPr>
      <w:keepNext/>
      <w:widowControl w:val="0"/>
      <w:suppressAutoHyphens/>
      <w:spacing w:before="240" w:after="120" w:line="240" w:lineRule="auto"/>
    </w:pPr>
    <w:rPr>
      <w:rFonts w:ascii="Arial" w:hAnsi="Arial" w:cs="Tahoma"/>
      <w:kern w:val="1"/>
      <w:sz w:val="28"/>
      <w:szCs w:val="28"/>
    </w:rPr>
  </w:style>
  <w:style w:type="character" w:customStyle="1" w:styleId="82">
    <w:name w:val="Знак Знак8"/>
    <w:locked/>
    <w:rsid w:val="00BE49A9"/>
    <w:rPr>
      <w:rFonts w:ascii="Arial" w:hAnsi="Arial" w:cs="Tahoma"/>
      <w:i/>
      <w:iCs/>
      <w:kern w:val="1"/>
      <w:sz w:val="28"/>
      <w:szCs w:val="28"/>
      <w:lang w:val="ru-RU" w:eastAsia="ru-RU" w:bidi="ar-SA"/>
    </w:rPr>
  </w:style>
  <w:style w:type="paragraph" w:styleId="afff4">
    <w:name w:val="caption"/>
    <w:aliases w:val="Знак,Знак1,Знак1 Знак Знак Знак,Знак1 Знак Знак,Таблица - Название объекта,!! Object Novogor !!,Caption Char,Caption Char1 Char1 Char Char,Caption Char Char2 Char1 Char Char,Caption Char Char Char1 Char Char Char,Знак13"/>
    <w:basedOn w:val="a5"/>
    <w:next w:val="a5"/>
    <w:link w:val="afff5"/>
    <w:qFormat/>
    <w:rsid w:val="00BE49A9"/>
    <w:pPr>
      <w:spacing w:line="240" w:lineRule="auto"/>
    </w:pPr>
    <w:rPr>
      <w:b/>
      <w:bCs/>
      <w:color w:val="4F81BD"/>
      <w:sz w:val="18"/>
      <w:szCs w:val="18"/>
    </w:rPr>
  </w:style>
  <w:style w:type="character" w:customStyle="1" w:styleId="afff5">
    <w:name w:val="Название объекта Знак"/>
    <w:aliases w:val="Знак Знак4,Знак1 Знак,Знак1 Знак Знак Знак Знак,Знак1 Знак Знак Знак1,Таблица - Название объекта Знак,!! Object Novogor !! Знак,Caption Char Знак,Caption Char1 Char1 Char Char Знак,Caption Char Char2 Char1 Char Char Знак"/>
    <w:link w:val="afff4"/>
    <w:locked/>
    <w:rsid w:val="00BE49A9"/>
    <w:rPr>
      <w:b/>
      <w:bCs/>
      <w:color w:val="4F81BD"/>
      <w:sz w:val="18"/>
      <w:szCs w:val="18"/>
    </w:rPr>
  </w:style>
  <w:style w:type="character" w:customStyle="1" w:styleId="TextNPA">
    <w:name w:val="Text NPA"/>
    <w:rsid w:val="00BE49A9"/>
    <w:rPr>
      <w:rFonts w:ascii="Courier New" w:hAnsi="Courier New" w:cs="Courier New"/>
    </w:rPr>
  </w:style>
  <w:style w:type="character" w:customStyle="1" w:styleId="72">
    <w:name w:val="Знак Знак7"/>
    <w:locked/>
    <w:rsid w:val="00BE49A9"/>
    <w:rPr>
      <w:rFonts w:ascii="Tahoma" w:hAnsi="Tahoma" w:cs="Tahoma"/>
      <w:sz w:val="16"/>
      <w:szCs w:val="16"/>
      <w:lang w:val="ru-RU" w:eastAsia="ru-RU" w:bidi="ar-SA"/>
    </w:rPr>
  </w:style>
  <w:style w:type="character" w:customStyle="1" w:styleId="120">
    <w:name w:val="Знак Знак12 Знак"/>
    <w:aliases w:val="Знак2 Знак Знак"/>
    <w:locked/>
    <w:rsid w:val="00BE49A9"/>
    <w:rPr>
      <w:b/>
      <w:sz w:val="24"/>
      <w:szCs w:val="24"/>
      <w:lang w:bidi="ar-SA"/>
    </w:rPr>
  </w:style>
  <w:style w:type="character" w:customStyle="1" w:styleId="62">
    <w:name w:val="Знак Знак6"/>
    <w:locked/>
    <w:rsid w:val="00BE49A9"/>
    <w:rPr>
      <w:rFonts w:ascii="Calibri" w:hAnsi="Calibri"/>
      <w:lang w:bidi="ar-SA"/>
    </w:rPr>
  </w:style>
  <w:style w:type="paragraph" w:styleId="2a">
    <w:name w:val="Body Text Indent 2"/>
    <w:basedOn w:val="a5"/>
    <w:link w:val="2b"/>
    <w:rsid w:val="00BE49A9"/>
    <w:pPr>
      <w:spacing w:after="120" w:line="480" w:lineRule="auto"/>
      <w:ind w:left="283"/>
    </w:pPr>
    <w:rPr>
      <w:sz w:val="24"/>
      <w:szCs w:val="24"/>
      <w:lang w:val="en-US" w:eastAsia="en-US"/>
    </w:rPr>
  </w:style>
  <w:style w:type="character" w:customStyle="1" w:styleId="2b">
    <w:name w:val="Основной текст с отступом 2 Знак"/>
    <w:basedOn w:val="a7"/>
    <w:link w:val="2a"/>
    <w:rsid w:val="00BE49A9"/>
    <w:rPr>
      <w:sz w:val="24"/>
      <w:szCs w:val="24"/>
      <w:lang w:val="en-US" w:eastAsia="en-US"/>
    </w:rPr>
  </w:style>
  <w:style w:type="character" w:styleId="afff6">
    <w:name w:val="Emphasis"/>
    <w:qFormat/>
    <w:rsid w:val="00BE49A9"/>
    <w:rPr>
      <w:rFonts w:cs="Times New Roman"/>
      <w:i/>
    </w:rPr>
  </w:style>
  <w:style w:type="character" w:customStyle="1" w:styleId="2c">
    <w:name w:val="Основной текст (2)_"/>
    <w:link w:val="212"/>
    <w:locked/>
    <w:rsid w:val="00BE49A9"/>
    <w:rPr>
      <w:b/>
      <w:spacing w:val="2"/>
      <w:sz w:val="21"/>
      <w:shd w:val="clear" w:color="auto" w:fill="FFFFFF"/>
    </w:rPr>
  </w:style>
  <w:style w:type="paragraph" w:customStyle="1" w:styleId="212">
    <w:name w:val="Основной текст (2)1"/>
    <w:basedOn w:val="a5"/>
    <w:link w:val="2c"/>
    <w:rsid w:val="00BE49A9"/>
    <w:pPr>
      <w:widowControl w:val="0"/>
      <w:shd w:val="clear" w:color="auto" w:fill="FFFFFF"/>
      <w:spacing w:after="180" w:line="240" w:lineRule="atLeast"/>
      <w:jc w:val="both"/>
    </w:pPr>
    <w:rPr>
      <w:b/>
      <w:spacing w:val="2"/>
      <w:sz w:val="21"/>
      <w:szCs w:val="20"/>
    </w:rPr>
  </w:style>
  <w:style w:type="character" w:customStyle="1" w:styleId="afff7">
    <w:name w:val="Основной текст_"/>
    <w:link w:val="5"/>
    <w:locked/>
    <w:rsid w:val="00BE49A9"/>
    <w:rPr>
      <w:spacing w:val="3"/>
      <w:sz w:val="21"/>
      <w:shd w:val="clear" w:color="auto" w:fill="FFFFFF"/>
    </w:rPr>
  </w:style>
  <w:style w:type="paragraph" w:customStyle="1" w:styleId="5">
    <w:name w:val="Основной текст5"/>
    <w:basedOn w:val="a5"/>
    <w:link w:val="afff7"/>
    <w:rsid w:val="00BE49A9"/>
    <w:pPr>
      <w:widowControl w:val="0"/>
      <w:numPr>
        <w:numId w:val="23"/>
      </w:numPr>
      <w:shd w:val="clear" w:color="auto" w:fill="FFFFFF"/>
      <w:tabs>
        <w:tab w:val="clear" w:pos="1077"/>
      </w:tabs>
      <w:spacing w:after="360" w:line="418" w:lineRule="exact"/>
      <w:ind w:firstLine="0"/>
      <w:jc w:val="center"/>
    </w:pPr>
    <w:rPr>
      <w:spacing w:val="3"/>
      <w:sz w:val="21"/>
      <w:szCs w:val="20"/>
    </w:rPr>
  </w:style>
  <w:style w:type="character" w:customStyle="1" w:styleId="1c">
    <w:name w:val="Основной текст1"/>
    <w:rsid w:val="00BE49A9"/>
    <w:rPr>
      <w:rFonts w:ascii="Times New Roman" w:hAnsi="Times New Roman"/>
      <w:color w:val="000000"/>
      <w:spacing w:val="3"/>
      <w:w w:val="100"/>
      <w:position w:val="0"/>
      <w:sz w:val="21"/>
      <w:u w:val="single"/>
      <w:lang w:val="ru-RU"/>
    </w:rPr>
  </w:style>
  <w:style w:type="paragraph" w:customStyle="1" w:styleId="S0">
    <w:name w:val="Стиль S_Маркированный+Обычеый + Первая строка:  0 см"/>
    <w:basedOn w:val="a5"/>
    <w:autoRedefine/>
    <w:rsid w:val="00BE49A9"/>
    <w:pPr>
      <w:tabs>
        <w:tab w:val="num" w:pos="851"/>
      </w:tabs>
      <w:spacing w:after="0" w:line="360" w:lineRule="auto"/>
      <w:ind w:left="851" w:hanging="851"/>
      <w:jc w:val="both"/>
    </w:pPr>
    <w:rPr>
      <w:rFonts w:ascii="Times New Roman" w:hAnsi="Times New Roman"/>
      <w:w w:val="109"/>
      <w:sz w:val="24"/>
      <w:szCs w:val="20"/>
    </w:rPr>
  </w:style>
  <w:style w:type="character" w:customStyle="1" w:styleId="0pt">
    <w:name w:val="Основной текст + Интервал 0 pt"/>
    <w:rsid w:val="00BE49A9"/>
    <w:rPr>
      <w:rFonts w:ascii="Times New Roman" w:hAnsi="Times New Roman"/>
      <w:color w:val="000000"/>
      <w:spacing w:val="2"/>
      <w:w w:val="100"/>
      <w:position w:val="0"/>
      <w:sz w:val="21"/>
      <w:u w:val="none"/>
      <w:lang w:val="ru-RU"/>
    </w:rPr>
  </w:style>
  <w:style w:type="character" w:customStyle="1" w:styleId="121">
    <w:name w:val="Заголовок №1 (2) + Малые прописные"/>
    <w:rsid w:val="00BE49A9"/>
    <w:rPr>
      <w:rFonts w:ascii="Times New Roman" w:hAnsi="Times New Roman"/>
      <w:b/>
      <w:smallCaps/>
      <w:color w:val="000000"/>
      <w:spacing w:val="-2"/>
      <w:w w:val="100"/>
      <w:position w:val="0"/>
      <w:sz w:val="33"/>
      <w:u w:val="none"/>
      <w:lang w:val="ru-RU"/>
    </w:rPr>
  </w:style>
  <w:style w:type="character" w:customStyle="1" w:styleId="150">
    <w:name w:val="Основной текст (15)_"/>
    <w:link w:val="151"/>
    <w:locked/>
    <w:rsid w:val="00BE49A9"/>
    <w:rPr>
      <w:b/>
      <w:sz w:val="16"/>
      <w:shd w:val="clear" w:color="auto" w:fill="FFFFFF"/>
    </w:rPr>
  </w:style>
  <w:style w:type="paragraph" w:customStyle="1" w:styleId="151">
    <w:name w:val="Основной текст (15)1"/>
    <w:basedOn w:val="a5"/>
    <w:link w:val="150"/>
    <w:rsid w:val="00BE49A9"/>
    <w:pPr>
      <w:widowControl w:val="0"/>
      <w:shd w:val="clear" w:color="auto" w:fill="FFFFFF"/>
      <w:spacing w:before="1200" w:after="0" w:line="230" w:lineRule="exact"/>
      <w:ind w:hanging="1100"/>
    </w:pPr>
    <w:rPr>
      <w:b/>
      <w:sz w:val="16"/>
      <w:szCs w:val="20"/>
    </w:rPr>
  </w:style>
  <w:style w:type="character" w:customStyle="1" w:styleId="150pt">
    <w:name w:val="Основной текст (15) + Интервал 0 pt"/>
    <w:rsid w:val="00BE49A9"/>
    <w:rPr>
      <w:rFonts w:ascii="Times New Roman" w:hAnsi="Times New Roman"/>
      <w:b/>
      <w:color w:val="000000"/>
      <w:spacing w:val="2"/>
      <w:w w:val="100"/>
      <w:position w:val="0"/>
      <w:sz w:val="16"/>
      <w:u w:val="none"/>
      <w:lang w:val="ru-RU"/>
    </w:rPr>
  </w:style>
  <w:style w:type="character" w:customStyle="1" w:styleId="83">
    <w:name w:val="Основной текст + 8"/>
    <w:aliases w:val="5 pt,Полужирный,Интервал 0 pt30"/>
    <w:rsid w:val="00BE49A9"/>
    <w:rPr>
      <w:rFonts w:ascii="Times New Roman" w:hAnsi="Times New Roman"/>
      <w:b/>
      <w:color w:val="000000"/>
      <w:spacing w:val="-2"/>
      <w:w w:val="100"/>
      <w:position w:val="0"/>
      <w:sz w:val="17"/>
      <w:u w:val="none"/>
      <w:lang w:val="ru-RU"/>
    </w:rPr>
  </w:style>
  <w:style w:type="character" w:customStyle="1" w:styleId="10pt">
    <w:name w:val="Основной текст + 10 pt"/>
    <w:aliases w:val="Полужирный8,Интервал 0 pt27"/>
    <w:rsid w:val="00BE49A9"/>
    <w:rPr>
      <w:rFonts w:ascii="Times New Roman" w:hAnsi="Times New Roman"/>
      <w:b/>
      <w:color w:val="000000"/>
      <w:spacing w:val="1"/>
      <w:w w:val="100"/>
      <w:position w:val="0"/>
      <w:sz w:val="20"/>
      <w:u w:val="none"/>
      <w:lang w:val="ru-RU"/>
    </w:rPr>
  </w:style>
  <w:style w:type="character" w:customStyle="1" w:styleId="36">
    <w:name w:val="Знак Знак3"/>
    <w:locked/>
    <w:rsid w:val="00BE49A9"/>
  </w:style>
  <w:style w:type="character" w:customStyle="1" w:styleId="FontStyle88">
    <w:name w:val="Font Style88"/>
    <w:rsid w:val="00BE49A9"/>
    <w:rPr>
      <w:rFonts w:ascii="Times New Roman" w:hAnsi="Times New Roman" w:cs="Times New Roman"/>
      <w:sz w:val="22"/>
      <w:szCs w:val="22"/>
    </w:rPr>
  </w:style>
  <w:style w:type="paragraph" w:customStyle="1" w:styleId="afff8">
    <w:name w:val="Стиль Основной текст + не курсив"/>
    <w:basedOn w:val="a6"/>
    <w:link w:val="afff9"/>
    <w:rsid w:val="00BE49A9"/>
    <w:pPr>
      <w:widowControl/>
      <w:autoSpaceDE/>
      <w:autoSpaceDN/>
      <w:adjustRightInd/>
      <w:spacing w:before="0" w:after="0" w:line="360" w:lineRule="auto"/>
      <w:ind w:left="0" w:firstLine="567"/>
      <w:jc w:val="both"/>
    </w:pPr>
    <w:rPr>
      <w:rFonts w:ascii="Times New Roman" w:hAnsi="Times New Roman"/>
      <w:b/>
      <w:sz w:val="24"/>
      <w:szCs w:val="28"/>
      <w:lang w:val="fr-FR" w:eastAsia="en-US"/>
    </w:rPr>
  </w:style>
  <w:style w:type="character" w:customStyle="1" w:styleId="afff9">
    <w:name w:val="Стиль Основной текст + не курсив Знак"/>
    <w:link w:val="afff8"/>
    <w:rsid w:val="00BE49A9"/>
    <w:rPr>
      <w:rFonts w:ascii="Times New Roman" w:hAnsi="Times New Roman"/>
      <w:b/>
      <w:sz w:val="24"/>
      <w:szCs w:val="28"/>
      <w:lang w:val="fr-FR" w:eastAsia="en-US"/>
    </w:rPr>
  </w:style>
  <w:style w:type="paragraph" w:customStyle="1" w:styleId="afffa">
    <w:name w:val="Прижатый влево"/>
    <w:basedOn w:val="a5"/>
    <w:next w:val="a5"/>
    <w:rsid w:val="00BE49A9"/>
    <w:pPr>
      <w:widowControl w:val="0"/>
      <w:autoSpaceDE w:val="0"/>
      <w:autoSpaceDN w:val="0"/>
      <w:adjustRightInd w:val="0"/>
      <w:spacing w:after="0" w:line="240" w:lineRule="auto"/>
    </w:pPr>
    <w:rPr>
      <w:rFonts w:ascii="Arial" w:hAnsi="Arial" w:cs="Arial"/>
      <w:sz w:val="24"/>
      <w:szCs w:val="24"/>
    </w:rPr>
  </w:style>
  <w:style w:type="paragraph" w:customStyle="1" w:styleId="ConsNormal">
    <w:name w:val="ConsNormal"/>
    <w:rsid w:val="00BE49A9"/>
    <w:pPr>
      <w:widowControl w:val="0"/>
      <w:autoSpaceDE w:val="0"/>
      <w:autoSpaceDN w:val="0"/>
      <w:adjustRightInd w:val="0"/>
      <w:ind w:firstLine="720"/>
    </w:pPr>
    <w:rPr>
      <w:rFonts w:ascii="Arial" w:hAnsi="Arial" w:cs="Arial"/>
    </w:rPr>
  </w:style>
  <w:style w:type="paragraph" w:customStyle="1" w:styleId="rvps3">
    <w:name w:val="rvps3"/>
    <w:basedOn w:val="a5"/>
    <w:rsid w:val="00BE49A9"/>
    <w:pPr>
      <w:spacing w:before="100" w:beforeAutospacing="1" w:after="100" w:afterAutospacing="1" w:line="240" w:lineRule="auto"/>
    </w:pPr>
    <w:rPr>
      <w:rFonts w:ascii="Times New Roman" w:hAnsi="Times New Roman"/>
      <w:sz w:val="24"/>
      <w:szCs w:val="24"/>
    </w:rPr>
  </w:style>
  <w:style w:type="character" w:customStyle="1" w:styleId="rvts6">
    <w:name w:val="rvts6"/>
    <w:basedOn w:val="a7"/>
    <w:rsid w:val="00BE49A9"/>
  </w:style>
  <w:style w:type="paragraph" w:styleId="afffb">
    <w:name w:val="Plain Text"/>
    <w:aliases w:val=" Знак7,Знак7"/>
    <w:basedOn w:val="a5"/>
    <w:link w:val="afffc"/>
    <w:rsid w:val="00BE49A9"/>
    <w:pPr>
      <w:spacing w:after="0" w:line="240" w:lineRule="auto"/>
    </w:pPr>
    <w:rPr>
      <w:rFonts w:ascii="Courier New" w:hAnsi="Courier New"/>
      <w:sz w:val="20"/>
      <w:szCs w:val="20"/>
      <w:lang w:val="fr-FR" w:eastAsia="en-US"/>
    </w:rPr>
  </w:style>
  <w:style w:type="character" w:customStyle="1" w:styleId="afffc">
    <w:name w:val="Текст Знак"/>
    <w:aliases w:val=" Знак7 Знак,Знак7 Знак"/>
    <w:basedOn w:val="a7"/>
    <w:link w:val="afffb"/>
    <w:rsid w:val="00BE49A9"/>
    <w:rPr>
      <w:rFonts w:ascii="Courier New" w:hAnsi="Courier New"/>
      <w:lang w:val="fr-FR" w:eastAsia="en-US"/>
    </w:rPr>
  </w:style>
  <w:style w:type="character" w:customStyle="1" w:styleId="2d">
    <w:name w:val="Знак Знак2"/>
    <w:basedOn w:val="a7"/>
    <w:rsid w:val="00BE49A9"/>
  </w:style>
  <w:style w:type="character" w:customStyle="1" w:styleId="1d">
    <w:name w:val="Знак Знак1"/>
    <w:rsid w:val="00BE49A9"/>
    <w:rPr>
      <w:b/>
      <w:bCs/>
    </w:rPr>
  </w:style>
  <w:style w:type="paragraph" w:customStyle="1" w:styleId="2e">
    <w:name w:val="Основной текст2"/>
    <w:basedOn w:val="a5"/>
    <w:rsid w:val="00BE49A9"/>
    <w:pPr>
      <w:snapToGrid w:val="0"/>
      <w:spacing w:after="120" w:line="240" w:lineRule="auto"/>
    </w:pPr>
    <w:rPr>
      <w:rFonts w:ascii="Times New Roman" w:hAnsi="Times New Roman"/>
      <w:sz w:val="20"/>
      <w:szCs w:val="20"/>
    </w:rPr>
  </w:style>
  <w:style w:type="paragraph" w:customStyle="1" w:styleId="S1">
    <w:name w:val="S_Заголовок 1"/>
    <w:basedOn w:val="a5"/>
    <w:rsid w:val="00BE49A9"/>
    <w:pPr>
      <w:tabs>
        <w:tab w:val="num" w:pos="360"/>
      </w:tabs>
      <w:spacing w:after="0" w:line="240" w:lineRule="auto"/>
      <w:ind w:left="360" w:hanging="360"/>
      <w:jc w:val="center"/>
    </w:pPr>
    <w:rPr>
      <w:rFonts w:ascii="Times New Roman" w:hAnsi="Times New Roman"/>
      <w:b/>
      <w:caps/>
      <w:sz w:val="24"/>
      <w:szCs w:val="24"/>
    </w:rPr>
  </w:style>
  <w:style w:type="character" w:customStyle="1" w:styleId="afffd">
    <w:name w:val="Знак Знак"/>
    <w:aliases w:val="Heading 4 Char Знак,D&amp;M4 Знак,D&amp;M 4 Знак Знак"/>
    <w:rsid w:val="00BE49A9"/>
    <w:rPr>
      <w:b/>
      <w:bCs/>
      <w:sz w:val="28"/>
      <w:szCs w:val="28"/>
    </w:rPr>
  </w:style>
  <w:style w:type="character" w:customStyle="1" w:styleId="1e">
    <w:name w:val="Название Знак1"/>
    <w:aliases w:val="Знак Знак12 Знак1,Знак2 Знак1"/>
    <w:rsid w:val="00BE49A9"/>
    <w:rPr>
      <w:rFonts w:ascii="Cambria" w:eastAsia="Times New Roman" w:hAnsi="Cambria" w:cs="Times New Roman"/>
      <w:color w:val="17365D"/>
      <w:spacing w:val="5"/>
      <w:kern w:val="28"/>
      <w:sz w:val="52"/>
      <w:szCs w:val="52"/>
    </w:rPr>
  </w:style>
  <w:style w:type="paragraph" w:customStyle="1" w:styleId="style2">
    <w:name w:val="style2"/>
    <w:basedOn w:val="a5"/>
    <w:rsid w:val="00BE49A9"/>
    <w:pPr>
      <w:spacing w:before="100" w:beforeAutospacing="1" w:after="100" w:afterAutospacing="1" w:line="240" w:lineRule="auto"/>
    </w:pPr>
    <w:rPr>
      <w:rFonts w:ascii="Times New Roman" w:hAnsi="Times New Roman"/>
      <w:sz w:val="24"/>
      <w:szCs w:val="24"/>
    </w:rPr>
  </w:style>
  <w:style w:type="paragraph" w:customStyle="1" w:styleId="style1">
    <w:name w:val="style1"/>
    <w:basedOn w:val="a5"/>
    <w:rsid w:val="00BE49A9"/>
    <w:pPr>
      <w:spacing w:before="100" w:beforeAutospacing="1" w:after="100" w:afterAutospacing="1" w:line="240" w:lineRule="auto"/>
    </w:pPr>
    <w:rPr>
      <w:rFonts w:ascii="Times New Roman" w:hAnsi="Times New Roman"/>
      <w:sz w:val="24"/>
      <w:szCs w:val="24"/>
    </w:rPr>
  </w:style>
  <w:style w:type="character" w:customStyle="1" w:styleId="fontstyle11">
    <w:name w:val="fontstyle11"/>
    <w:rsid w:val="00BE49A9"/>
  </w:style>
  <w:style w:type="character" w:customStyle="1" w:styleId="fontstyle12">
    <w:name w:val="fontstyle12"/>
    <w:rsid w:val="00BE49A9"/>
  </w:style>
  <w:style w:type="character" w:customStyle="1" w:styleId="180">
    <w:name w:val="Знак Знак18"/>
    <w:rsid w:val="00BE49A9"/>
    <w:rPr>
      <w:rFonts w:ascii="Cambria" w:eastAsia="Times New Roman" w:hAnsi="Cambria" w:cs="Times New Roman"/>
      <w:b/>
      <w:bCs/>
      <w:sz w:val="26"/>
      <w:szCs w:val="26"/>
    </w:rPr>
  </w:style>
  <w:style w:type="paragraph" w:customStyle="1" w:styleId="1">
    <w:name w:val="Маркированный1"/>
    <w:link w:val="1f"/>
    <w:rsid w:val="00BE49A9"/>
    <w:pPr>
      <w:numPr>
        <w:numId w:val="24"/>
      </w:numPr>
      <w:tabs>
        <w:tab w:val="clear" w:pos="851"/>
        <w:tab w:val="left" w:pos="1247"/>
      </w:tabs>
      <w:spacing w:before="40"/>
      <w:ind w:left="1248"/>
      <w:jc w:val="both"/>
    </w:pPr>
    <w:rPr>
      <w:rFonts w:ascii="Times New Roman" w:eastAsia="SimSun" w:hAnsi="Times New Roman"/>
      <w:sz w:val="28"/>
    </w:rPr>
  </w:style>
  <w:style w:type="character" w:customStyle="1" w:styleId="1f">
    <w:name w:val="Маркированный1 Знак"/>
    <w:link w:val="1"/>
    <w:rsid w:val="00BE49A9"/>
    <w:rPr>
      <w:rFonts w:ascii="Times New Roman" w:eastAsia="SimSun" w:hAnsi="Times New Roman"/>
      <w:sz w:val="28"/>
    </w:rPr>
  </w:style>
  <w:style w:type="character" w:styleId="afffe">
    <w:name w:val="Strong"/>
    <w:qFormat/>
    <w:rsid w:val="00BE49A9"/>
    <w:rPr>
      <w:b/>
      <w:bCs/>
    </w:rPr>
  </w:style>
  <w:style w:type="paragraph" w:customStyle="1" w:styleId="37">
    <w:name w:val="Текст3"/>
    <w:basedOn w:val="31"/>
    <w:rsid w:val="00BE49A9"/>
    <w:pPr>
      <w:keepNext w:val="0"/>
      <w:numPr>
        <w:ilvl w:val="2"/>
      </w:numPr>
      <w:tabs>
        <w:tab w:val="num" w:pos="851"/>
        <w:tab w:val="left" w:pos="1814"/>
      </w:tabs>
      <w:spacing w:before="80" w:after="0" w:line="252" w:lineRule="auto"/>
      <w:ind w:left="851" w:firstLine="851"/>
      <w:jc w:val="both"/>
    </w:pPr>
    <w:rPr>
      <w:rFonts w:eastAsia="SimSun"/>
      <w:b w:val="0"/>
      <w:bCs w:val="0"/>
      <w:sz w:val="28"/>
      <w:szCs w:val="26"/>
      <w:lang w:val="ru-RU"/>
    </w:rPr>
  </w:style>
  <w:style w:type="character" w:customStyle="1" w:styleId="160">
    <w:name w:val="Знак Знак16"/>
    <w:rsid w:val="00BE49A9"/>
    <w:rPr>
      <w:b/>
      <w:snapToGrid w:val="0"/>
      <w:color w:val="000000"/>
      <w:sz w:val="24"/>
      <w:lang w:val="en-AU" w:eastAsia="en-US"/>
    </w:rPr>
  </w:style>
  <w:style w:type="paragraph" w:customStyle="1" w:styleId="affff">
    <w:name w:val="Прг_КАЭС Знак"/>
    <w:autoRedefine/>
    <w:rsid w:val="00BE49A9"/>
    <w:pPr>
      <w:spacing w:line="252" w:lineRule="auto"/>
    </w:pPr>
    <w:rPr>
      <w:rFonts w:ascii="Times New Roman" w:eastAsia="SimSun" w:hAnsi="Times New Roman"/>
      <w:sz w:val="28"/>
    </w:rPr>
  </w:style>
  <w:style w:type="paragraph" w:customStyle="1" w:styleId="1f0">
    <w:name w:val="Знак Знак Знак1"/>
    <w:basedOn w:val="a5"/>
    <w:rsid w:val="00BE49A9"/>
    <w:pPr>
      <w:tabs>
        <w:tab w:val="num" w:pos="360"/>
      </w:tabs>
      <w:spacing w:after="160" w:line="240" w:lineRule="exact"/>
    </w:pPr>
    <w:rPr>
      <w:rFonts w:ascii="Verdana" w:hAnsi="Verdana" w:cs="Verdana"/>
      <w:sz w:val="20"/>
      <w:szCs w:val="20"/>
      <w:lang w:val="en-US" w:eastAsia="en-US"/>
    </w:rPr>
  </w:style>
  <w:style w:type="paragraph" w:customStyle="1" w:styleId="2f">
    <w:name w:val="Текст2"/>
    <w:basedOn w:val="22"/>
    <w:rsid w:val="00BE49A9"/>
    <w:pPr>
      <w:keepNext w:val="0"/>
      <w:numPr>
        <w:ilvl w:val="1"/>
      </w:numPr>
      <w:tabs>
        <w:tab w:val="num" w:pos="1701"/>
      </w:tabs>
      <w:spacing w:before="80" w:after="0" w:line="252" w:lineRule="auto"/>
      <w:ind w:firstLine="851"/>
      <w:jc w:val="both"/>
    </w:pPr>
    <w:rPr>
      <w:rFonts w:ascii="Times New Roman" w:eastAsia="SimSun" w:hAnsi="Times New Roman"/>
      <w:b w:val="0"/>
      <w:bCs w:val="0"/>
      <w:i w:val="0"/>
      <w:iCs w:val="0"/>
    </w:rPr>
  </w:style>
  <w:style w:type="paragraph" w:customStyle="1" w:styleId="43">
    <w:name w:val="Текст4"/>
    <w:basedOn w:val="40"/>
    <w:rsid w:val="00BE49A9"/>
    <w:pPr>
      <w:keepNext w:val="0"/>
      <w:numPr>
        <w:ilvl w:val="3"/>
      </w:numPr>
      <w:tabs>
        <w:tab w:val="num" w:pos="851"/>
        <w:tab w:val="left" w:pos="1985"/>
      </w:tabs>
      <w:spacing w:before="80" w:after="0" w:line="252" w:lineRule="auto"/>
      <w:ind w:left="851" w:firstLine="851"/>
      <w:jc w:val="both"/>
    </w:pPr>
    <w:rPr>
      <w:rFonts w:eastAsia="SimSun"/>
      <w:b w:val="0"/>
      <w:bCs w:val="0"/>
      <w:iCs w:val="0"/>
      <w:sz w:val="28"/>
      <w:szCs w:val="28"/>
      <w:lang w:val="ru-RU"/>
    </w:rPr>
  </w:style>
  <w:style w:type="paragraph" w:styleId="affff0">
    <w:name w:val="List Number"/>
    <w:basedOn w:val="a5"/>
    <w:rsid w:val="00BE49A9"/>
    <w:pPr>
      <w:tabs>
        <w:tab w:val="num" w:pos="1440"/>
      </w:tabs>
      <w:spacing w:after="0" w:line="240" w:lineRule="auto"/>
      <w:ind w:left="1440" w:hanging="360"/>
    </w:pPr>
    <w:rPr>
      <w:rFonts w:ascii="Times New Roman" w:eastAsia="SimSun" w:hAnsi="Times New Roman"/>
      <w:sz w:val="24"/>
      <w:szCs w:val="24"/>
    </w:rPr>
  </w:style>
  <w:style w:type="paragraph" w:customStyle="1" w:styleId="affff1">
    <w:name w:val="Текст таблиц"/>
    <w:link w:val="affff2"/>
    <w:rsid w:val="00BE49A9"/>
    <w:rPr>
      <w:rFonts w:ascii="Times New Roman" w:eastAsia="SimSun" w:hAnsi="Times New Roman"/>
      <w:sz w:val="24"/>
    </w:rPr>
  </w:style>
  <w:style w:type="character" w:customStyle="1" w:styleId="affff2">
    <w:name w:val="Текст таблиц Знак"/>
    <w:link w:val="affff1"/>
    <w:rsid w:val="00BE49A9"/>
    <w:rPr>
      <w:rFonts w:ascii="Times New Roman" w:eastAsia="SimSun" w:hAnsi="Times New Roman"/>
      <w:sz w:val="24"/>
    </w:rPr>
  </w:style>
  <w:style w:type="paragraph" w:customStyle="1" w:styleId="a">
    <w:name w:val="Приложение"/>
    <w:basedOn w:val="affff"/>
    <w:next w:val="afffb"/>
    <w:rsid w:val="00BE49A9"/>
    <w:pPr>
      <w:pageBreakBefore/>
      <w:numPr>
        <w:numId w:val="27"/>
      </w:numPr>
      <w:suppressAutoHyphens/>
      <w:spacing w:after="120"/>
      <w:ind w:right="567"/>
      <w:jc w:val="center"/>
    </w:pPr>
  </w:style>
  <w:style w:type="paragraph" w:customStyle="1" w:styleId="affff3">
    <w:name w:val="Наименование"/>
    <w:basedOn w:val="affff"/>
    <w:next w:val="a5"/>
    <w:rsid w:val="00BE49A9"/>
    <w:pPr>
      <w:pageBreakBefore/>
      <w:suppressAutoHyphens/>
      <w:spacing w:after="240"/>
      <w:ind w:left="567" w:right="567"/>
      <w:jc w:val="center"/>
    </w:pPr>
    <w:rPr>
      <w:caps/>
    </w:rPr>
  </w:style>
  <w:style w:type="paragraph" w:customStyle="1" w:styleId="a1">
    <w:name w:val="МаркированныйА"/>
    <w:basedOn w:val="affff"/>
    <w:rsid w:val="00BE49A9"/>
    <w:pPr>
      <w:numPr>
        <w:ilvl w:val="1"/>
        <w:numId w:val="25"/>
      </w:numPr>
      <w:tabs>
        <w:tab w:val="clear" w:pos="1440"/>
        <w:tab w:val="num" w:pos="1418"/>
      </w:tabs>
      <w:spacing w:before="40" w:line="240" w:lineRule="auto"/>
      <w:ind w:left="1418" w:hanging="567"/>
      <w:jc w:val="both"/>
    </w:pPr>
  </w:style>
  <w:style w:type="paragraph" w:customStyle="1" w:styleId="2">
    <w:name w:val="Маркированный2"/>
    <w:rsid w:val="00BE49A9"/>
    <w:pPr>
      <w:numPr>
        <w:numId w:val="26"/>
      </w:numPr>
      <w:tabs>
        <w:tab w:val="clear" w:pos="1440"/>
        <w:tab w:val="left" w:pos="1814"/>
      </w:tabs>
      <w:ind w:left="1815" w:hanging="397"/>
      <w:jc w:val="both"/>
    </w:pPr>
    <w:rPr>
      <w:rFonts w:ascii="Times New Roman" w:eastAsia="SimSun" w:hAnsi="Times New Roman"/>
      <w:sz w:val="24"/>
    </w:rPr>
  </w:style>
  <w:style w:type="paragraph" w:customStyle="1" w:styleId="a0">
    <w:name w:val="Глава Прил"/>
    <w:basedOn w:val="affff"/>
    <w:rsid w:val="00BE49A9"/>
    <w:pPr>
      <w:keepNext/>
      <w:keepLines/>
      <w:numPr>
        <w:ilvl w:val="1"/>
        <w:numId w:val="27"/>
      </w:numPr>
      <w:tabs>
        <w:tab w:val="clear" w:pos="1920"/>
        <w:tab w:val="left" w:pos="1701"/>
      </w:tabs>
      <w:spacing w:before="120" w:after="120"/>
      <w:ind w:left="1702" w:hanging="851"/>
    </w:pPr>
  </w:style>
  <w:style w:type="paragraph" w:customStyle="1" w:styleId="affff4">
    <w:name w:val="Стиль Текст таблиц + по центру"/>
    <w:basedOn w:val="affff1"/>
    <w:rsid w:val="00BE49A9"/>
    <w:pPr>
      <w:jc w:val="center"/>
    </w:pPr>
  </w:style>
  <w:style w:type="paragraph" w:customStyle="1" w:styleId="affff5">
    <w:name w:val="Стиль Название объекта + По правому краю"/>
    <w:rsid w:val="00BE49A9"/>
    <w:pPr>
      <w:keepNext/>
      <w:spacing w:before="120" w:after="120"/>
      <w:jc w:val="right"/>
    </w:pPr>
    <w:rPr>
      <w:rFonts w:ascii="Times New Roman" w:hAnsi="Times New Roman"/>
      <w:bCs/>
      <w:sz w:val="24"/>
    </w:rPr>
  </w:style>
  <w:style w:type="paragraph" w:styleId="affff6">
    <w:name w:val="Normal Indent"/>
    <w:basedOn w:val="a5"/>
    <w:rsid w:val="00BE49A9"/>
    <w:pPr>
      <w:spacing w:after="0" w:line="240" w:lineRule="auto"/>
      <w:ind w:left="720"/>
      <w:jc w:val="both"/>
    </w:pPr>
    <w:rPr>
      <w:rFonts w:ascii="Times New Roman" w:hAnsi="Times New Roman"/>
      <w:sz w:val="24"/>
      <w:szCs w:val="20"/>
      <w:lang w:val="en-US" w:eastAsia="en-US"/>
    </w:rPr>
  </w:style>
  <w:style w:type="paragraph" w:customStyle="1" w:styleId="a4">
    <w:name w:val="МаркТабл"/>
    <w:rsid w:val="00BE49A9"/>
    <w:pPr>
      <w:numPr>
        <w:numId w:val="28"/>
      </w:numPr>
      <w:tabs>
        <w:tab w:val="left" w:pos="680"/>
      </w:tabs>
    </w:pPr>
    <w:rPr>
      <w:rFonts w:ascii="Times New Roman" w:eastAsia="SimSun" w:hAnsi="Times New Roman"/>
      <w:sz w:val="24"/>
    </w:rPr>
  </w:style>
  <w:style w:type="paragraph" w:customStyle="1" w:styleId="Body">
    <w:name w:val="Body"/>
    <w:rsid w:val="00BE49A9"/>
    <w:pPr>
      <w:spacing w:after="240"/>
    </w:pPr>
    <w:rPr>
      <w:rFonts w:ascii="Helvetica" w:eastAsia="Helvetica" w:hAnsi="Helvetica"/>
      <w:color w:val="000000"/>
      <w:sz w:val="24"/>
      <w:u w:color="000000"/>
      <w:lang w:val="en-US"/>
    </w:rPr>
  </w:style>
  <w:style w:type="paragraph" w:customStyle="1" w:styleId="130">
    <w:name w:val="Обычный 13"/>
    <w:basedOn w:val="a5"/>
    <w:link w:val="135"/>
    <w:rsid w:val="00BE49A9"/>
    <w:pPr>
      <w:keepNext/>
      <w:suppressLineNumbers/>
      <w:tabs>
        <w:tab w:val="left" w:pos="6804"/>
        <w:tab w:val="left" w:pos="6946"/>
        <w:tab w:val="left" w:leader="dot" w:pos="9356"/>
      </w:tabs>
      <w:suppressAutoHyphens/>
      <w:spacing w:before="60" w:after="0" w:line="240" w:lineRule="auto"/>
      <w:ind w:firstLine="567"/>
      <w:jc w:val="both"/>
    </w:pPr>
    <w:rPr>
      <w:rFonts w:ascii="Times New Roman" w:eastAsia="SimSun" w:hAnsi="Times New Roman"/>
      <w:sz w:val="26"/>
      <w:szCs w:val="26"/>
      <w:lang w:val="fr-FR" w:eastAsia="en-US"/>
    </w:rPr>
  </w:style>
  <w:style w:type="character" w:customStyle="1" w:styleId="135">
    <w:name w:val="Обычный 13 Знак5"/>
    <w:link w:val="130"/>
    <w:rsid w:val="00BE49A9"/>
    <w:rPr>
      <w:rFonts w:ascii="Times New Roman" w:eastAsia="SimSun" w:hAnsi="Times New Roman"/>
      <w:sz w:val="26"/>
      <w:szCs w:val="26"/>
      <w:lang w:val="fr-FR" w:eastAsia="en-US"/>
    </w:rPr>
  </w:style>
  <w:style w:type="paragraph" w:customStyle="1" w:styleId="a3">
    <w:name w:val="заголовок табл"/>
    <w:basedOn w:val="a5"/>
    <w:link w:val="affff7"/>
    <w:rsid w:val="00BE49A9"/>
    <w:pPr>
      <w:keepNext/>
      <w:numPr>
        <w:numId w:val="29"/>
      </w:numPr>
      <w:suppressLineNumbers/>
      <w:tabs>
        <w:tab w:val="left" w:leader="dot" w:pos="9356"/>
      </w:tabs>
      <w:suppressAutoHyphens/>
      <w:spacing w:before="120" w:after="120" w:line="240" w:lineRule="auto"/>
      <w:jc w:val="center"/>
    </w:pPr>
    <w:rPr>
      <w:rFonts w:ascii="Times New Roman" w:hAnsi="Times New Roman"/>
      <w:b/>
      <w:bCs/>
      <w:sz w:val="24"/>
      <w:szCs w:val="24"/>
      <w:lang w:val="fr-FR" w:eastAsia="en-US"/>
    </w:rPr>
  </w:style>
  <w:style w:type="character" w:customStyle="1" w:styleId="affff7">
    <w:name w:val="заголовок табл Знак Знак"/>
    <w:link w:val="a3"/>
    <w:rsid w:val="00BE49A9"/>
    <w:rPr>
      <w:rFonts w:ascii="Times New Roman" w:hAnsi="Times New Roman"/>
      <w:b/>
      <w:bCs/>
      <w:sz w:val="24"/>
      <w:szCs w:val="24"/>
      <w:lang w:val="fr-FR" w:eastAsia="en-US"/>
    </w:rPr>
  </w:style>
  <w:style w:type="paragraph" w:customStyle="1" w:styleId="131">
    <w:name w:val="Обычный 13 Знак Знак"/>
    <w:basedOn w:val="a5"/>
    <w:link w:val="132"/>
    <w:rsid w:val="00BE49A9"/>
    <w:pPr>
      <w:keepNext/>
      <w:suppressLineNumbers/>
      <w:tabs>
        <w:tab w:val="left" w:leader="dot" w:pos="9356"/>
      </w:tabs>
      <w:suppressAutoHyphens/>
      <w:spacing w:after="0" w:line="240" w:lineRule="auto"/>
      <w:jc w:val="both"/>
    </w:pPr>
    <w:rPr>
      <w:rFonts w:ascii="Times New Roman" w:eastAsia="SimSun" w:hAnsi="Times New Roman"/>
      <w:sz w:val="26"/>
      <w:szCs w:val="26"/>
      <w:lang w:val="fr-FR" w:eastAsia="en-US"/>
    </w:rPr>
  </w:style>
  <w:style w:type="character" w:customStyle="1" w:styleId="132">
    <w:name w:val="Обычный 13 Знак Знак Знак"/>
    <w:link w:val="131"/>
    <w:rsid w:val="00BE49A9"/>
    <w:rPr>
      <w:rFonts w:ascii="Times New Roman" w:eastAsia="SimSun" w:hAnsi="Times New Roman"/>
      <w:sz w:val="26"/>
      <w:szCs w:val="26"/>
      <w:lang w:val="fr-FR" w:eastAsia="en-US"/>
    </w:rPr>
  </w:style>
  <w:style w:type="character" w:customStyle="1" w:styleId="leftmenutitle">
    <w:name w:val="leftmenutitle"/>
    <w:basedOn w:val="a7"/>
    <w:rsid w:val="00BE49A9"/>
  </w:style>
  <w:style w:type="character" w:customStyle="1" w:styleId="mainup">
    <w:name w:val="mainup"/>
    <w:basedOn w:val="a7"/>
    <w:rsid w:val="00BE49A9"/>
  </w:style>
  <w:style w:type="paragraph" w:customStyle="1" w:styleId="3101221">
    <w:name w:val="Стиль Оглавление 3 + Слева:  101 см Выступ:  221 см"/>
    <w:basedOn w:val="35"/>
    <w:rsid w:val="00BE49A9"/>
    <w:pPr>
      <w:tabs>
        <w:tab w:val="clear" w:pos="851"/>
        <w:tab w:val="clear" w:pos="9072"/>
        <w:tab w:val="left" w:pos="1846"/>
        <w:tab w:val="right" w:leader="dot" w:pos="9344"/>
      </w:tabs>
      <w:spacing w:before="120" w:after="0" w:line="252" w:lineRule="auto"/>
      <w:ind w:left="3521" w:right="550" w:hanging="1253"/>
      <w:outlineLvl w:val="9"/>
    </w:pPr>
    <w:rPr>
      <w:rFonts w:cs="Times New Roman"/>
      <w:bCs w:val="0"/>
      <w:caps w:val="0"/>
      <w:smallCaps/>
      <w:noProof/>
      <w:sz w:val="28"/>
      <w:lang w:val="ru-RU"/>
    </w:rPr>
  </w:style>
  <w:style w:type="paragraph" w:customStyle="1" w:styleId="31012211">
    <w:name w:val="Стиль Оглавление 3 + Слева:  101 см Выступ:  221 см1"/>
    <w:basedOn w:val="35"/>
    <w:rsid w:val="00BE49A9"/>
    <w:pPr>
      <w:tabs>
        <w:tab w:val="clear" w:pos="851"/>
        <w:tab w:val="clear" w:pos="9072"/>
        <w:tab w:val="left" w:pos="1846"/>
        <w:tab w:val="right" w:leader="dot" w:pos="9344"/>
      </w:tabs>
      <w:spacing w:before="120" w:after="0" w:line="252" w:lineRule="auto"/>
      <w:ind w:left="2410" w:right="550" w:hanging="1843"/>
      <w:outlineLvl w:val="9"/>
    </w:pPr>
    <w:rPr>
      <w:rFonts w:cs="Times New Roman"/>
      <w:bCs w:val="0"/>
      <w:caps w:val="0"/>
      <w:smallCaps/>
      <w:noProof/>
      <w:sz w:val="28"/>
      <w:lang w:val="ru-RU"/>
    </w:rPr>
  </w:style>
  <w:style w:type="paragraph" w:customStyle="1" w:styleId="310122110">
    <w:name w:val="Стиль Стиль Оглавление 3 + Слева:  101 см Выступ:  221 см1 + Слева:..."/>
    <w:basedOn w:val="31012211"/>
    <w:rsid w:val="00BE49A9"/>
    <w:pPr>
      <w:ind w:left="1826" w:hanging="1259"/>
    </w:pPr>
  </w:style>
  <w:style w:type="character" w:customStyle="1" w:styleId="highlight">
    <w:name w:val="highlight"/>
    <w:rsid w:val="00BE49A9"/>
  </w:style>
  <w:style w:type="paragraph" w:customStyle="1" w:styleId="CharCharCharChar">
    <w:name w:val="Знак Char Char Знак Char Char Знак"/>
    <w:basedOn w:val="a5"/>
    <w:rsid w:val="00BE49A9"/>
    <w:pPr>
      <w:spacing w:after="160" w:line="240" w:lineRule="exact"/>
    </w:pPr>
    <w:rPr>
      <w:rFonts w:ascii="Verdana" w:hAnsi="Verdana" w:cs="Verdana"/>
      <w:sz w:val="20"/>
      <w:szCs w:val="20"/>
      <w:lang w:val="en-US" w:eastAsia="en-US"/>
    </w:rPr>
  </w:style>
  <w:style w:type="paragraph" w:customStyle="1" w:styleId="affff8">
    <w:name w:val="Текст в заданном формате"/>
    <w:basedOn w:val="a5"/>
    <w:rsid w:val="00BE49A9"/>
    <w:pPr>
      <w:widowControl w:val="0"/>
      <w:suppressAutoHyphens/>
      <w:spacing w:after="0" w:line="240" w:lineRule="auto"/>
    </w:pPr>
    <w:rPr>
      <w:rFonts w:ascii="Courier New" w:eastAsia="NSimSun" w:hAnsi="Courier New" w:cs="Courier New"/>
      <w:kern w:val="1"/>
      <w:sz w:val="20"/>
      <w:szCs w:val="20"/>
      <w:lang w:eastAsia="hi-IN" w:bidi="hi-IN"/>
    </w:rPr>
  </w:style>
  <w:style w:type="paragraph" w:customStyle="1" w:styleId="affff9">
    <w:name w:val="Рисунок"/>
    <w:basedOn w:val="a6"/>
    <w:rsid w:val="00BE49A9"/>
    <w:pPr>
      <w:suppressAutoHyphens/>
      <w:autoSpaceDE/>
      <w:autoSpaceDN/>
      <w:adjustRightInd/>
      <w:spacing w:before="0"/>
      <w:ind w:left="0"/>
      <w:jc w:val="center"/>
    </w:pPr>
    <w:rPr>
      <w:rFonts w:ascii="Times New Roman" w:eastAsia="SimSun" w:hAnsi="Times New Roman" w:cs="Tahoma"/>
      <w:b/>
      <w:bCs/>
      <w:i/>
      <w:kern w:val="1"/>
      <w:sz w:val="24"/>
      <w:szCs w:val="20"/>
      <w:lang w:val="fr-FR" w:eastAsia="hi-IN" w:bidi="hi-IN"/>
    </w:rPr>
  </w:style>
  <w:style w:type="paragraph" w:customStyle="1" w:styleId="1f1">
    <w:name w:val="Название объекта1"/>
    <w:basedOn w:val="a5"/>
    <w:next w:val="a5"/>
    <w:rsid w:val="00BE49A9"/>
    <w:pPr>
      <w:widowControl w:val="0"/>
      <w:suppressAutoHyphens/>
      <w:spacing w:after="0" w:line="240" w:lineRule="auto"/>
    </w:pPr>
    <w:rPr>
      <w:rFonts w:ascii="Times New Roman" w:eastAsia="SimSun" w:hAnsi="Times New Roman" w:cs="Tahoma"/>
      <w:b/>
      <w:bCs/>
      <w:kern w:val="1"/>
      <w:sz w:val="20"/>
      <w:szCs w:val="20"/>
      <w:lang w:eastAsia="hi-IN" w:bidi="hi-IN"/>
    </w:rPr>
  </w:style>
  <w:style w:type="character" w:customStyle="1" w:styleId="FontStyle13">
    <w:name w:val="Font Style13"/>
    <w:rsid w:val="00BE49A9"/>
    <w:rPr>
      <w:rFonts w:ascii="Times New Roman" w:hAnsi="Times New Roman" w:cs="Times New Roman"/>
      <w:sz w:val="20"/>
      <w:szCs w:val="20"/>
    </w:rPr>
  </w:style>
  <w:style w:type="character" w:customStyle="1" w:styleId="affffa">
    <w:name w:val="Символ сноски"/>
    <w:rsid w:val="00BE49A9"/>
    <w:rPr>
      <w:vertAlign w:val="superscript"/>
    </w:rPr>
  </w:style>
  <w:style w:type="character" w:customStyle="1" w:styleId="WW-">
    <w:name w:val="WW-Символ сноски"/>
    <w:rsid w:val="00BE49A9"/>
    <w:rPr>
      <w:vertAlign w:val="superscript"/>
    </w:rPr>
  </w:style>
  <w:style w:type="paragraph" w:customStyle="1" w:styleId="1f2">
    <w:name w:val="Текст1"/>
    <w:basedOn w:val="a5"/>
    <w:rsid w:val="00BE49A9"/>
    <w:pPr>
      <w:widowControl w:val="0"/>
      <w:suppressAutoHyphens/>
      <w:spacing w:after="0" w:line="240" w:lineRule="auto"/>
    </w:pPr>
    <w:rPr>
      <w:rFonts w:ascii="Courier New" w:eastAsia="SimSun" w:hAnsi="Courier New" w:cs="Courier New"/>
      <w:kern w:val="1"/>
      <w:sz w:val="20"/>
      <w:szCs w:val="20"/>
      <w:lang w:eastAsia="hi-IN" w:bidi="hi-IN"/>
    </w:rPr>
  </w:style>
  <w:style w:type="paragraph" w:customStyle="1" w:styleId="213">
    <w:name w:val="Основной текст с отступом 21"/>
    <w:basedOn w:val="a5"/>
    <w:rsid w:val="00BE49A9"/>
    <w:pPr>
      <w:widowControl w:val="0"/>
      <w:suppressAutoHyphens/>
      <w:spacing w:after="120" w:line="480" w:lineRule="auto"/>
      <w:ind w:left="283"/>
    </w:pPr>
    <w:rPr>
      <w:rFonts w:ascii="Times New Roman" w:eastAsia="SimSun" w:hAnsi="Times New Roman" w:cs="Mangal"/>
      <w:kern w:val="1"/>
      <w:sz w:val="28"/>
      <w:szCs w:val="28"/>
      <w:lang w:eastAsia="hi-IN" w:bidi="hi-IN"/>
    </w:rPr>
  </w:style>
  <w:style w:type="paragraph" w:customStyle="1" w:styleId="ConsPlusCell">
    <w:name w:val="ConsPlusCell"/>
    <w:rsid w:val="00BE49A9"/>
    <w:pPr>
      <w:widowControl w:val="0"/>
      <w:autoSpaceDE w:val="0"/>
      <w:autoSpaceDN w:val="0"/>
      <w:adjustRightInd w:val="0"/>
    </w:pPr>
    <w:rPr>
      <w:rFonts w:ascii="Arial" w:hAnsi="Arial" w:cs="Arial"/>
    </w:rPr>
  </w:style>
  <w:style w:type="paragraph" w:customStyle="1" w:styleId="-31">
    <w:name w:val="Светлая сетка - Акцент 31"/>
    <w:basedOn w:val="a5"/>
    <w:qFormat/>
    <w:rsid w:val="00BE49A9"/>
    <w:pPr>
      <w:ind w:left="720"/>
      <w:contextualSpacing/>
    </w:pPr>
    <w:rPr>
      <w:rFonts w:eastAsia="Calibri"/>
      <w:lang w:eastAsia="en-US"/>
    </w:rPr>
  </w:style>
  <w:style w:type="paragraph" w:customStyle="1" w:styleId="xl121">
    <w:name w:val="xl121"/>
    <w:basedOn w:val="a5"/>
    <w:rsid w:val="00BE49A9"/>
    <w:pPr>
      <w:pBdr>
        <w:top w:val="single" w:sz="4" w:space="0" w:color="auto"/>
        <w:left w:val="single" w:sz="4" w:space="0" w:color="auto"/>
        <w:bottom w:val="single" w:sz="4" w:space="0" w:color="auto"/>
        <w:right w:val="single" w:sz="4" w:space="0" w:color="auto"/>
      </w:pBdr>
      <w:shd w:val="clear" w:color="auto" w:fill="969696"/>
      <w:spacing w:beforeLines="1" w:afterLines="1" w:after="0" w:line="240" w:lineRule="auto"/>
      <w:textAlignment w:val="center"/>
    </w:pPr>
    <w:rPr>
      <w:rFonts w:ascii="Times New Roman" w:eastAsia="Calibri" w:hAnsi="Times New Roman"/>
      <w:sz w:val="20"/>
      <w:szCs w:val="20"/>
      <w:lang w:eastAsia="en-US"/>
    </w:rPr>
  </w:style>
  <w:style w:type="paragraph" w:customStyle="1" w:styleId="xl67">
    <w:name w:val="xl67"/>
    <w:basedOn w:val="a5"/>
    <w:rsid w:val="00BE49A9"/>
    <w:pPr>
      <w:spacing w:before="100" w:beforeAutospacing="1" w:after="100" w:afterAutospacing="1" w:line="240" w:lineRule="auto"/>
      <w:textAlignment w:val="center"/>
    </w:pPr>
    <w:rPr>
      <w:rFonts w:ascii="Times New Roman" w:hAnsi="Times New Roman"/>
    </w:rPr>
  </w:style>
  <w:style w:type="paragraph" w:customStyle="1" w:styleId="xl68">
    <w:name w:val="xl6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69">
    <w:name w:val="xl6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0">
    <w:name w:val="xl70"/>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1">
    <w:name w:val="xl7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32"/>
      <w:szCs w:val="32"/>
    </w:rPr>
  </w:style>
  <w:style w:type="paragraph" w:customStyle="1" w:styleId="xl72">
    <w:name w:val="xl72"/>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32"/>
      <w:szCs w:val="32"/>
    </w:rPr>
  </w:style>
  <w:style w:type="paragraph" w:customStyle="1" w:styleId="xl73">
    <w:name w:val="xl7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74">
    <w:name w:val="xl7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rPr>
  </w:style>
  <w:style w:type="paragraph" w:customStyle="1" w:styleId="xl75">
    <w:name w:val="xl75"/>
    <w:basedOn w:val="a5"/>
    <w:rsid w:val="00BE49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76">
    <w:name w:val="xl76"/>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77">
    <w:name w:val="xl7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78">
    <w:name w:val="xl7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79">
    <w:name w:val="xl7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8"/>
      <w:szCs w:val="28"/>
    </w:rPr>
  </w:style>
  <w:style w:type="paragraph" w:customStyle="1" w:styleId="xl80">
    <w:name w:val="xl80"/>
    <w:basedOn w:val="a5"/>
    <w:rsid w:val="00BE49A9"/>
    <w:pPr>
      <w:spacing w:before="100" w:beforeAutospacing="1" w:after="100" w:afterAutospacing="1" w:line="240" w:lineRule="auto"/>
      <w:textAlignment w:val="center"/>
    </w:pPr>
    <w:rPr>
      <w:rFonts w:ascii="Times New Roman" w:hAnsi="Times New Roman"/>
    </w:rPr>
  </w:style>
  <w:style w:type="paragraph" w:customStyle="1" w:styleId="xl81">
    <w:name w:val="xl81"/>
    <w:basedOn w:val="a5"/>
    <w:rsid w:val="00BE49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82">
    <w:name w:val="xl82"/>
    <w:basedOn w:val="a5"/>
    <w:rsid w:val="00BE49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83">
    <w:name w:val="xl83"/>
    <w:basedOn w:val="a5"/>
    <w:rsid w:val="00BE49A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hAnsi="Times New Roman"/>
      <w:color w:val="000000"/>
      <w:sz w:val="28"/>
      <w:szCs w:val="28"/>
    </w:rPr>
  </w:style>
  <w:style w:type="paragraph" w:customStyle="1" w:styleId="xl84">
    <w:name w:val="xl84"/>
    <w:basedOn w:val="a5"/>
    <w:rsid w:val="00BE49A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hAnsi="Times New Roman"/>
      <w:color w:val="FF0000"/>
      <w:sz w:val="28"/>
      <w:szCs w:val="28"/>
    </w:rPr>
  </w:style>
  <w:style w:type="paragraph" w:customStyle="1" w:styleId="xl85">
    <w:name w:val="xl85"/>
    <w:basedOn w:val="a5"/>
    <w:rsid w:val="00BE49A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hAnsi="Times New Roman"/>
      <w:color w:val="000000"/>
      <w:sz w:val="28"/>
      <w:szCs w:val="28"/>
    </w:rPr>
  </w:style>
  <w:style w:type="paragraph" w:customStyle="1" w:styleId="xl86">
    <w:name w:val="xl86"/>
    <w:basedOn w:val="a5"/>
    <w:rsid w:val="00BE49A9"/>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hAnsi="Times New Roman"/>
      <w:color w:val="000000"/>
      <w:sz w:val="24"/>
      <w:szCs w:val="24"/>
    </w:rPr>
  </w:style>
  <w:style w:type="paragraph" w:customStyle="1" w:styleId="font5">
    <w:name w:val="font5"/>
    <w:basedOn w:val="a5"/>
    <w:rsid w:val="00BE49A9"/>
    <w:pPr>
      <w:spacing w:before="100" w:beforeAutospacing="1" w:after="100" w:afterAutospacing="1" w:line="240" w:lineRule="auto"/>
    </w:pPr>
    <w:rPr>
      <w:rFonts w:ascii="Tahoma" w:hAnsi="Tahoma" w:cs="Tahoma"/>
      <w:color w:val="000000"/>
      <w:sz w:val="18"/>
      <w:szCs w:val="18"/>
    </w:rPr>
  </w:style>
  <w:style w:type="paragraph" w:customStyle="1" w:styleId="font6">
    <w:name w:val="font6"/>
    <w:basedOn w:val="a5"/>
    <w:rsid w:val="00BE49A9"/>
    <w:pPr>
      <w:spacing w:before="100" w:beforeAutospacing="1" w:after="100" w:afterAutospacing="1" w:line="240" w:lineRule="auto"/>
    </w:pPr>
    <w:rPr>
      <w:rFonts w:ascii="Tahoma" w:hAnsi="Tahoma" w:cs="Tahoma"/>
      <w:b/>
      <w:bCs/>
      <w:color w:val="000000"/>
      <w:sz w:val="18"/>
      <w:szCs w:val="18"/>
    </w:rPr>
  </w:style>
  <w:style w:type="paragraph" w:customStyle="1" w:styleId="font7">
    <w:name w:val="font7"/>
    <w:basedOn w:val="a5"/>
    <w:rsid w:val="00BE49A9"/>
    <w:pPr>
      <w:spacing w:before="100" w:beforeAutospacing="1" w:after="100" w:afterAutospacing="1" w:line="240" w:lineRule="auto"/>
    </w:pPr>
    <w:rPr>
      <w:rFonts w:ascii="Tahoma" w:hAnsi="Tahoma" w:cs="Tahoma"/>
      <w:color w:val="000000"/>
      <w:sz w:val="18"/>
      <w:szCs w:val="18"/>
    </w:rPr>
  </w:style>
  <w:style w:type="paragraph" w:customStyle="1" w:styleId="font8">
    <w:name w:val="font8"/>
    <w:basedOn w:val="a5"/>
    <w:rsid w:val="00BE49A9"/>
    <w:pPr>
      <w:spacing w:before="100" w:beforeAutospacing="1" w:after="100" w:afterAutospacing="1" w:line="240" w:lineRule="auto"/>
    </w:pPr>
    <w:rPr>
      <w:rFonts w:ascii="Tahoma" w:hAnsi="Tahoma" w:cs="Tahoma"/>
      <w:b/>
      <w:bCs/>
      <w:color w:val="000000"/>
      <w:sz w:val="18"/>
      <w:szCs w:val="18"/>
    </w:rPr>
  </w:style>
  <w:style w:type="paragraph" w:customStyle="1" w:styleId="xl87">
    <w:name w:val="xl87"/>
    <w:basedOn w:val="a5"/>
    <w:rsid w:val="00BE49A9"/>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top"/>
    </w:pPr>
    <w:rPr>
      <w:rFonts w:ascii="Times New Roman" w:hAnsi="Times New Roman"/>
      <w:sz w:val="24"/>
      <w:szCs w:val="24"/>
    </w:rPr>
  </w:style>
  <w:style w:type="paragraph" w:customStyle="1" w:styleId="xl88">
    <w:name w:val="xl8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8"/>
      <w:szCs w:val="28"/>
    </w:rPr>
  </w:style>
  <w:style w:type="paragraph" w:customStyle="1" w:styleId="xl89">
    <w:name w:val="xl8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8"/>
      <w:szCs w:val="28"/>
    </w:rPr>
  </w:style>
  <w:style w:type="paragraph" w:customStyle="1" w:styleId="xl90">
    <w:name w:val="xl90"/>
    <w:basedOn w:val="a5"/>
    <w:rsid w:val="00BE49A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5"/>
    <w:rsid w:val="00BE49A9"/>
    <w:pPr>
      <w:pBdr>
        <w:top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5"/>
    <w:rsid w:val="00BE49A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4">
    <w:name w:val="xl9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6">
    <w:name w:val="xl96"/>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font9">
    <w:name w:val="font9"/>
    <w:basedOn w:val="a5"/>
    <w:rsid w:val="00BE49A9"/>
    <w:pPr>
      <w:spacing w:before="100" w:beforeAutospacing="1" w:after="100" w:afterAutospacing="1" w:line="240" w:lineRule="auto"/>
    </w:pPr>
    <w:rPr>
      <w:rFonts w:ascii="Times New Roman" w:hAnsi="Times New Roman"/>
      <w:color w:val="000000"/>
      <w:sz w:val="14"/>
      <w:szCs w:val="14"/>
    </w:rPr>
  </w:style>
  <w:style w:type="paragraph" w:customStyle="1" w:styleId="xl63">
    <w:name w:val="xl63"/>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64">
    <w:name w:val="xl64"/>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65">
    <w:name w:val="xl65"/>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66">
    <w:name w:val="xl66"/>
    <w:basedOn w:val="a5"/>
    <w:rsid w:val="00BE49A9"/>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97">
    <w:name w:val="xl97"/>
    <w:basedOn w:val="a5"/>
    <w:rsid w:val="00BE49A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98">
    <w:name w:val="xl98"/>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99">
    <w:name w:val="xl99"/>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0">
    <w:name w:val="xl100"/>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1">
    <w:name w:val="xl101"/>
    <w:basedOn w:val="a5"/>
    <w:rsid w:val="00BE49A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02">
    <w:name w:val="xl102"/>
    <w:basedOn w:val="a5"/>
    <w:rsid w:val="00BE49A9"/>
    <w:pPr>
      <w:shd w:val="clear" w:color="000000" w:fill="FFFF00"/>
      <w:spacing w:before="100" w:beforeAutospacing="1" w:after="100" w:afterAutospacing="1" w:line="240" w:lineRule="auto"/>
    </w:pPr>
    <w:rPr>
      <w:rFonts w:ascii="Times New Roman" w:hAnsi="Times New Roman"/>
      <w:sz w:val="24"/>
      <w:szCs w:val="24"/>
    </w:rPr>
  </w:style>
  <w:style w:type="paragraph" w:customStyle="1" w:styleId="xl103">
    <w:name w:val="xl103"/>
    <w:basedOn w:val="a5"/>
    <w:rsid w:val="00BE49A9"/>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4">
    <w:name w:val="xl104"/>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05">
    <w:name w:val="xl105"/>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06">
    <w:name w:val="xl106"/>
    <w:basedOn w:val="a5"/>
    <w:rsid w:val="00BE49A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7">
    <w:name w:val="xl107"/>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08">
    <w:name w:val="xl108"/>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09">
    <w:name w:val="xl109"/>
    <w:basedOn w:val="a5"/>
    <w:rsid w:val="00BE49A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10">
    <w:name w:val="xl110"/>
    <w:basedOn w:val="a5"/>
    <w:rsid w:val="00BE49A9"/>
    <w:pPr>
      <w:pBdr>
        <w:bottom w:val="single" w:sz="8" w:space="0" w:color="auto"/>
        <w:right w:val="single" w:sz="8" w:space="0" w:color="auto"/>
      </w:pBdr>
      <w:shd w:val="clear" w:color="000000" w:fill="D8E4BC"/>
      <w:spacing w:before="100" w:beforeAutospacing="1" w:after="100" w:afterAutospacing="1" w:line="240" w:lineRule="auto"/>
      <w:textAlignment w:val="center"/>
    </w:pPr>
    <w:rPr>
      <w:rFonts w:ascii="Times New Roman" w:hAnsi="Times New Roman"/>
      <w:b/>
      <w:bCs/>
      <w:sz w:val="16"/>
      <w:szCs w:val="16"/>
    </w:rPr>
  </w:style>
  <w:style w:type="paragraph" w:customStyle="1" w:styleId="font10">
    <w:name w:val="font10"/>
    <w:basedOn w:val="a5"/>
    <w:rsid w:val="00BE49A9"/>
    <w:pPr>
      <w:spacing w:before="100" w:beforeAutospacing="1" w:after="100" w:afterAutospacing="1" w:line="240" w:lineRule="auto"/>
    </w:pPr>
    <w:rPr>
      <w:rFonts w:ascii="Times New Roman" w:hAnsi="Times New Roman"/>
      <w:sz w:val="16"/>
      <w:szCs w:val="16"/>
    </w:rPr>
  </w:style>
  <w:style w:type="paragraph" w:customStyle="1" w:styleId="xl111">
    <w:name w:val="xl111"/>
    <w:basedOn w:val="a5"/>
    <w:rsid w:val="00BE49A9"/>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2">
    <w:name w:val="xl112"/>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3">
    <w:name w:val="xl113"/>
    <w:basedOn w:val="a5"/>
    <w:rsid w:val="00BE49A9"/>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14">
    <w:name w:val="xl114"/>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5">
    <w:name w:val="xl115"/>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6">
    <w:name w:val="xl116"/>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7">
    <w:name w:val="xl117"/>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18">
    <w:name w:val="xl118"/>
    <w:basedOn w:val="a5"/>
    <w:rsid w:val="00BE49A9"/>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19">
    <w:name w:val="xl119"/>
    <w:basedOn w:val="a5"/>
    <w:rsid w:val="00BE49A9"/>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0">
    <w:name w:val="xl120"/>
    <w:basedOn w:val="a5"/>
    <w:rsid w:val="00BE49A9"/>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2">
    <w:name w:val="xl122"/>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23">
    <w:name w:val="xl123"/>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24">
    <w:name w:val="xl124"/>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5">
    <w:name w:val="xl125"/>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6">
    <w:name w:val="xl126"/>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27">
    <w:name w:val="xl127"/>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9">
    <w:name w:val="xl129"/>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1">
    <w:name w:val="xl131"/>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32">
    <w:name w:val="xl132"/>
    <w:basedOn w:val="a5"/>
    <w:rsid w:val="00BE49A9"/>
    <w:pPr>
      <w:pBdr>
        <w:left w:val="single" w:sz="8" w:space="0" w:color="auto"/>
        <w:bottom w:val="single" w:sz="8" w:space="0" w:color="000000"/>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33">
    <w:name w:val="xl133"/>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4">
    <w:name w:val="xl134"/>
    <w:basedOn w:val="a5"/>
    <w:rsid w:val="00BE49A9"/>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5">
    <w:name w:val="xl135"/>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6">
    <w:name w:val="xl136"/>
    <w:basedOn w:val="a5"/>
    <w:rsid w:val="00BE49A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7">
    <w:name w:val="xl137"/>
    <w:basedOn w:val="a5"/>
    <w:rsid w:val="00BE49A9"/>
    <w:pPr>
      <w:pBdr>
        <w:top w:val="single" w:sz="8" w:space="0" w:color="000000"/>
        <w:left w:val="single" w:sz="8" w:space="0" w:color="auto"/>
        <w:right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138">
    <w:name w:val="xl138"/>
    <w:basedOn w:val="a5"/>
    <w:rsid w:val="00BE49A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6"/>
      <w:szCs w:val="16"/>
    </w:rPr>
  </w:style>
  <w:style w:type="paragraph" w:customStyle="1" w:styleId="xl139">
    <w:name w:val="xl139"/>
    <w:basedOn w:val="a5"/>
    <w:rsid w:val="00BE49A9"/>
    <w:pPr>
      <w:pBdr>
        <w:top w:val="single" w:sz="8" w:space="0" w:color="auto"/>
        <w:left w:val="single" w:sz="8" w:space="0" w:color="auto"/>
        <w:right w:val="single" w:sz="8" w:space="0" w:color="auto"/>
      </w:pBdr>
      <w:shd w:val="clear" w:color="auto" w:fill="FFFF00"/>
      <w:spacing w:before="100" w:beforeAutospacing="1" w:after="100" w:afterAutospacing="1" w:line="240" w:lineRule="auto"/>
      <w:textAlignment w:val="center"/>
    </w:pPr>
    <w:rPr>
      <w:rFonts w:ascii="Times New Roman" w:hAnsi="Times New Roman"/>
      <w:b/>
      <w:bCs/>
      <w:sz w:val="16"/>
      <w:szCs w:val="16"/>
    </w:rPr>
  </w:style>
  <w:style w:type="paragraph" w:customStyle="1" w:styleId="xl140">
    <w:name w:val="xl140"/>
    <w:basedOn w:val="a5"/>
    <w:rsid w:val="00BE49A9"/>
    <w:pPr>
      <w:pBdr>
        <w:left w:val="single" w:sz="8" w:space="0" w:color="auto"/>
        <w:bottom w:val="single" w:sz="8" w:space="0" w:color="auto"/>
        <w:right w:val="single" w:sz="8" w:space="0" w:color="auto"/>
      </w:pBdr>
      <w:shd w:val="clear" w:color="auto" w:fill="FFFF00"/>
      <w:spacing w:before="100" w:beforeAutospacing="1" w:after="100" w:afterAutospacing="1" w:line="240" w:lineRule="auto"/>
      <w:textAlignment w:val="center"/>
    </w:pPr>
    <w:rPr>
      <w:rFonts w:ascii="Times New Roman" w:hAnsi="Times New Roman"/>
      <w:b/>
      <w:bCs/>
      <w:sz w:val="16"/>
      <w:szCs w:val="16"/>
    </w:rPr>
  </w:style>
  <w:style w:type="paragraph" w:customStyle="1" w:styleId="xl141">
    <w:name w:val="xl141"/>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42">
    <w:name w:val="xl142"/>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3">
    <w:name w:val="xl143"/>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4">
    <w:name w:val="xl144"/>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45">
    <w:name w:val="xl145"/>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46">
    <w:name w:val="xl146"/>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7">
    <w:name w:val="xl147"/>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8">
    <w:name w:val="xl148"/>
    <w:basedOn w:val="a5"/>
    <w:rsid w:val="00BE49A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49">
    <w:name w:val="xl149"/>
    <w:basedOn w:val="a5"/>
    <w:rsid w:val="00BE49A9"/>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0">
    <w:name w:val="xl150"/>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151">
    <w:name w:val="xl151"/>
    <w:basedOn w:val="a5"/>
    <w:rsid w:val="00BE49A9"/>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2">
    <w:name w:val="xl152"/>
    <w:basedOn w:val="a5"/>
    <w:rsid w:val="00BE49A9"/>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3">
    <w:name w:val="xl153"/>
    <w:basedOn w:val="a5"/>
    <w:rsid w:val="00BE49A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54">
    <w:name w:val="xl154"/>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5">
    <w:name w:val="xl155"/>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56">
    <w:name w:val="xl156"/>
    <w:basedOn w:val="a5"/>
    <w:rsid w:val="00BE49A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57">
    <w:name w:val="xl157"/>
    <w:basedOn w:val="a5"/>
    <w:rsid w:val="00BE49A9"/>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8">
    <w:name w:val="xl158"/>
    <w:basedOn w:val="a5"/>
    <w:rsid w:val="00BE49A9"/>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159">
    <w:name w:val="xl159"/>
    <w:basedOn w:val="a5"/>
    <w:rsid w:val="00BE49A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60">
    <w:name w:val="xl160"/>
    <w:basedOn w:val="a5"/>
    <w:rsid w:val="00BE49A9"/>
    <w:pPr>
      <w:pBdr>
        <w:top w:val="single" w:sz="8" w:space="0" w:color="auto"/>
        <w:lef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1">
    <w:name w:val="xl161"/>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2">
    <w:name w:val="xl162"/>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3">
    <w:name w:val="xl16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64">
    <w:name w:val="xl164"/>
    <w:basedOn w:val="a5"/>
    <w:rsid w:val="00BE49A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165">
    <w:name w:val="xl16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66">
    <w:name w:val="xl166"/>
    <w:basedOn w:val="a5"/>
    <w:rsid w:val="00BE49A9"/>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7">
    <w:name w:val="xl167"/>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8">
    <w:name w:val="xl168"/>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69">
    <w:name w:val="xl169"/>
    <w:basedOn w:val="a5"/>
    <w:rsid w:val="00BE49A9"/>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70">
    <w:name w:val="xl170"/>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171">
    <w:name w:val="xl17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72">
    <w:name w:val="xl172"/>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73">
    <w:name w:val="xl173"/>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74">
    <w:name w:val="xl174"/>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rPr>
  </w:style>
  <w:style w:type="paragraph" w:customStyle="1" w:styleId="xl175">
    <w:name w:val="xl17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76">
    <w:name w:val="xl176"/>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77">
    <w:name w:val="xl17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178">
    <w:name w:val="xl178"/>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9">
    <w:name w:val="xl179"/>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0">
    <w:name w:val="xl180"/>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1">
    <w:name w:val="xl181"/>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2">
    <w:name w:val="xl182"/>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3">
    <w:name w:val="xl183"/>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4">
    <w:name w:val="xl184"/>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85">
    <w:name w:val="xl185"/>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6">
    <w:name w:val="xl186"/>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7">
    <w:name w:val="xl187"/>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188">
    <w:name w:val="xl188"/>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89">
    <w:name w:val="xl18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90">
    <w:name w:val="xl190"/>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1">
    <w:name w:val="xl191"/>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192">
    <w:name w:val="xl192"/>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93">
    <w:name w:val="xl193"/>
    <w:basedOn w:val="a5"/>
    <w:rsid w:val="00BE49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94">
    <w:name w:val="xl194"/>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rPr>
  </w:style>
  <w:style w:type="paragraph" w:customStyle="1" w:styleId="xl195">
    <w:name w:val="xl195"/>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196">
    <w:name w:val="xl196"/>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97">
    <w:name w:val="xl197"/>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198">
    <w:name w:val="xl198"/>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99">
    <w:name w:val="xl199"/>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00">
    <w:name w:val="xl200"/>
    <w:basedOn w:val="a5"/>
    <w:rsid w:val="00BE49A9"/>
    <w:pPr>
      <w:spacing w:before="100" w:beforeAutospacing="1" w:after="100" w:afterAutospacing="1" w:line="240" w:lineRule="auto"/>
      <w:jc w:val="center"/>
      <w:textAlignment w:val="center"/>
    </w:pPr>
    <w:rPr>
      <w:rFonts w:ascii="Times New Roman" w:hAnsi="Times New Roman"/>
      <w:b/>
      <w:bCs/>
    </w:rPr>
  </w:style>
  <w:style w:type="paragraph" w:customStyle="1" w:styleId="xl201">
    <w:name w:val="xl201"/>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02">
    <w:name w:val="xl202"/>
    <w:basedOn w:val="a5"/>
    <w:rsid w:val="00BE49A9"/>
    <w:pPr>
      <w:spacing w:before="100" w:beforeAutospacing="1" w:after="100" w:afterAutospacing="1" w:line="240" w:lineRule="auto"/>
      <w:jc w:val="center"/>
      <w:textAlignment w:val="center"/>
    </w:pPr>
    <w:rPr>
      <w:rFonts w:ascii="Times New Roman" w:hAnsi="Times New Roman"/>
      <w:sz w:val="16"/>
      <w:szCs w:val="16"/>
    </w:rPr>
  </w:style>
  <w:style w:type="paragraph" w:customStyle="1" w:styleId="xl203">
    <w:name w:val="xl203"/>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04">
    <w:name w:val="xl204"/>
    <w:basedOn w:val="a5"/>
    <w:rsid w:val="00BE49A9"/>
    <w:pPr>
      <w:spacing w:before="100" w:beforeAutospacing="1" w:after="100" w:afterAutospacing="1" w:line="240" w:lineRule="auto"/>
      <w:jc w:val="center"/>
      <w:textAlignment w:val="center"/>
    </w:pPr>
    <w:rPr>
      <w:rFonts w:ascii="Arial" w:hAnsi="Arial" w:cs="Arial"/>
      <w:b/>
      <w:bCs/>
      <w:sz w:val="20"/>
      <w:szCs w:val="20"/>
    </w:rPr>
  </w:style>
  <w:style w:type="paragraph" w:customStyle="1" w:styleId="xl205">
    <w:name w:val="xl205"/>
    <w:basedOn w:val="a5"/>
    <w:rsid w:val="00BE49A9"/>
    <w:pP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206">
    <w:name w:val="xl206"/>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07">
    <w:name w:val="xl207"/>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sz w:val="20"/>
      <w:szCs w:val="20"/>
    </w:rPr>
  </w:style>
  <w:style w:type="paragraph" w:customStyle="1" w:styleId="xl208">
    <w:name w:val="xl208"/>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09">
    <w:name w:val="xl209"/>
    <w:basedOn w:val="a5"/>
    <w:rsid w:val="00BE49A9"/>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a5"/>
    <w:rsid w:val="00BE49A9"/>
    <w:pPr>
      <w:pBdr>
        <w:top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1">
    <w:name w:val="xl211"/>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2">
    <w:name w:val="xl212"/>
    <w:basedOn w:val="a5"/>
    <w:rsid w:val="00BE49A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13">
    <w:name w:val="xl213"/>
    <w:basedOn w:val="a5"/>
    <w:rsid w:val="00BE49A9"/>
    <w:pPr>
      <w:spacing w:before="100" w:beforeAutospacing="1" w:after="100" w:afterAutospacing="1" w:line="240" w:lineRule="auto"/>
      <w:jc w:val="center"/>
      <w:textAlignment w:val="center"/>
    </w:pPr>
    <w:rPr>
      <w:rFonts w:cs="Calibri"/>
      <w:color w:val="000000"/>
    </w:rPr>
  </w:style>
  <w:style w:type="paragraph" w:customStyle="1" w:styleId="xl214">
    <w:name w:val="xl214"/>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5">
    <w:name w:val="xl215"/>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6">
    <w:name w:val="xl216"/>
    <w:basedOn w:val="a5"/>
    <w:rsid w:val="00BE49A9"/>
    <w:pPr>
      <w:pBdr>
        <w:bottom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17">
    <w:name w:val="xl217"/>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8">
    <w:name w:val="xl218"/>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9">
    <w:name w:val="xl219"/>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0">
    <w:name w:val="xl220"/>
    <w:basedOn w:val="a5"/>
    <w:rsid w:val="00BE49A9"/>
    <w:pPr>
      <w:spacing w:before="100" w:beforeAutospacing="1" w:after="100" w:afterAutospacing="1" w:line="240" w:lineRule="auto"/>
      <w:jc w:val="center"/>
      <w:textAlignment w:val="center"/>
    </w:pPr>
    <w:rPr>
      <w:rFonts w:cs="Calibri"/>
      <w:color w:val="000000"/>
      <w:sz w:val="16"/>
      <w:szCs w:val="16"/>
    </w:rPr>
  </w:style>
  <w:style w:type="paragraph" w:customStyle="1" w:styleId="xl221">
    <w:name w:val="xl221"/>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2">
    <w:name w:val="xl222"/>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3">
    <w:name w:val="xl223"/>
    <w:basedOn w:val="a5"/>
    <w:rsid w:val="00BE49A9"/>
    <w:pPr>
      <w:spacing w:before="100" w:beforeAutospacing="1" w:after="100" w:afterAutospacing="1" w:line="240" w:lineRule="auto"/>
      <w:jc w:val="center"/>
      <w:textAlignment w:val="center"/>
    </w:pPr>
    <w:rPr>
      <w:rFonts w:ascii="Arial" w:hAnsi="Arial" w:cs="Arial"/>
      <w:sz w:val="20"/>
      <w:szCs w:val="20"/>
    </w:rPr>
  </w:style>
  <w:style w:type="paragraph" w:customStyle="1" w:styleId="xl224">
    <w:name w:val="xl224"/>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5">
    <w:name w:val="xl225"/>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rPr>
  </w:style>
  <w:style w:type="paragraph" w:customStyle="1" w:styleId="xl226">
    <w:name w:val="xl226"/>
    <w:basedOn w:val="a5"/>
    <w:rsid w:val="00BE49A9"/>
    <w:pPr>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sz w:val="20"/>
      <w:szCs w:val="20"/>
    </w:rPr>
  </w:style>
  <w:style w:type="paragraph" w:customStyle="1" w:styleId="xl227">
    <w:name w:val="xl227"/>
    <w:basedOn w:val="a5"/>
    <w:rsid w:val="00BE49A9"/>
    <w:pPr>
      <w:spacing w:before="100" w:beforeAutospacing="1" w:after="100" w:afterAutospacing="1" w:line="240" w:lineRule="auto"/>
      <w:jc w:val="center"/>
      <w:textAlignment w:val="center"/>
    </w:pPr>
    <w:rPr>
      <w:rFonts w:ascii="Times New Roman" w:hAnsi="Times New Roman"/>
      <w:color w:val="000000"/>
    </w:rPr>
  </w:style>
  <w:style w:type="paragraph" w:customStyle="1" w:styleId="xl228">
    <w:name w:val="xl228"/>
    <w:basedOn w:val="a5"/>
    <w:rsid w:val="00BE49A9"/>
    <w:pP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29">
    <w:name w:val="xl229"/>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0">
    <w:name w:val="xl230"/>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Calibri"/>
      <w:color w:val="000000"/>
    </w:rPr>
  </w:style>
  <w:style w:type="paragraph" w:customStyle="1" w:styleId="xl231">
    <w:name w:val="xl231"/>
    <w:basedOn w:val="a5"/>
    <w:rsid w:val="00BE49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2">
    <w:name w:val="xl232"/>
    <w:basedOn w:val="a5"/>
    <w:rsid w:val="00BE49A9"/>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3">
    <w:name w:val="xl233"/>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4">
    <w:name w:val="xl234"/>
    <w:basedOn w:val="a5"/>
    <w:rsid w:val="00BE49A9"/>
    <w:pPr>
      <w:pBdr>
        <w:top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5">
    <w:name w:val="xl235"/>
    <w:basedOn w:val="a5"/>
    <w:rsid w:val="00BE49A9"/>
    <w:pPr>
      <w:pBdr>
        <w:top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36">
    <w:name w:val="xl236"/>
    <w:basedOn w:val="a5"/>
    <w:rsid w:val="00BE49A9"/>
    <w:pPr>
      <w:pBdr>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37">
    <w:name w:val="xl237"/>
    <w:basedOn w:val="a5"/>
    <w:rsid w:val="00BE49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20"/>
      <w:szCs w:val="20"/>
    </w:rPr>
  </w:style>
  <w:style w:type="character" w:customStyle="1" w:styleId="affffb">
    <w:name w:val="Цветовое выделение"/>
    <w:rsid w:val="00BE49A9"/>
    <w:rPr>
      <w:b/>
      <w:bCs/>
      <w:color w:val="000080"/>
    </w:rPr>
  </w:style>
  <w:style w:type="paragraph" w:customStyle="1" w:styleId="affffc">
    <w:name w:val="Нормальный (таблица)"/>
    <w:basedOn w:val="a5"/>
    <w:next w:val="a5"/>
    <w:rsid w:val="00BE49A9"/>
    <w:pPr>
      <w:widowControl w:val="0"/>
      <w:autoSpaceDE w:val="0"/>
      <w:autoSpaceDN w:val="0"/>
      <w:adjustRightInd w:val="0"/>
      <w:spacing w:after="0" w:line="240" w:lineRule="auto"/>
      <w:jc w:val="both"/>
    </w:pPr>
    <w:rPr>
      <w:rFonts w:ascii="Arial" w:hAnsi="Arial" w:cs="Arial"/>
      <w:sz w:val="24"/>
      <w:szCs w:val="24"/>
    </w:rPr>
  </w:style>
  <w:style w:type="paragraph" w:customStyle="1" w:styleId="heading-table">
    <w:name w:val="heading-table"/>
    <w:basedOn w:val="a5"/>
    <w:rsid w:val="00BE49A9"/>
    <w:pPr>
      <w:spacing w:before="100" w:beforeAutospacing="1" w:after="100" w:afterAutospacing="1" w:line="240" w:lineRule="auto"/>
    </w:pPr>
    <w:rPr>
      <w:rFonts w:ascii="Times New Roman" w:hAnsi="Times New Roman"/>
      <w:sz w:val="24"/>
      <w:szCs w:val="24"/>
    </w:rPr>
  </w:style>
  <w:style w:type="paragraph" w:customStyle="1" w:styleId="table-report">
    <w:name w:val="table-report"/>
    <w:basedOn w:val="a5"/>
    <w:rsid w:val="00BE49A9"/>
    <w:pPr>
      <w:spacing w:before="100" w:beforeAutospacing="1" w:after="100" w:afterAutospacing="1" w:line="240" w:lineRule="auto"/>
    </w:pPr>
    <w:rPr>
      <w:rFonts w:ascii="Times New Roman" w:hAnsi="Times New Roman"/>
      <w:sz w:val="24"/>
      <w:szCs w:val="24"/>
    </w:rPr>
  </w:style>
  <w:style w:type="paragraph" w:customStyle="1" w:styleId="item">
    <w:name w:val="item"/>
    <w:basedOn w:val="a5"/>
    <w:rsid w:val="00BE49A9"/>
    <w:pPr>
      <w:spacing w:before="100" w:beforeAutospacing="1" w:after="100" w:afterAutospacing="1" w:line="240" w:lineRule="auto"/>
    </w:pPr>
    <w:rPr>
      <w:rFonts w:ascii="Times New Roman" w:hAnsi="Times New Roman"/>
      <w:sz w:val="24"/>
      <w:szCs w:val="24"/>
    </w:rPr>
  </w:style>
  <w:style w:type="paragraph" w:customStyle="1" w:styleId="table-report1">
    <w:name w:val="table-report1"/>
    <w:basedOn w:val="a5"/>
    <w:rsid w:val="00BE49A9"/>
    <w:pPr>
      <w:spacing w:before="100" w:beforeAutospacing="1" w:after="100" w:afterAutospacing="1" w:line="240" w:lineRule="auto"/>
    </w:pPr>
    <w:rPr>
      <w:rFonts w:ascii="Times New Roman" w:hAnsi="Times New Roman"/>
      <w:sz w:val="24"/>
      <w:szCs w:val="24"/>
    </w:rPr>
  </w:style>
  <w:style w:type="paragraph" w:customStyle="1" w:styleId="item1">
    <w:name w:val="item1"/>
    <w:basedOn w:val="a5"/>
    <w:rsid w:val="00BE49A9"/>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rsid w:val="00BE49A9"/>
  </w:style>
  <w:style w:type="paragraph" w:customStyle="1" w:styleId="affffd">
    <w:name w:val="таблица"/>
    <w:basedOn w:val="a5"/>
    <w:link w:val="affffe"/>
    <w:rsid w:val="00BE49A9"/>
    <w:pPr>
      <w:spacing w:after="0" w:line="240" w:lineRule="auto"/>
      <w:jc w:val="center"/>
    </w:pPr>
    <w:rPr>
      <w:rFonts w:ascii="Times New Roman" w:eastAsia="Calibri" w:hAnsi="Times New Roman" w:cs="Calibri"/>
      <w:color w:val="000000"/>
      <w:sz w:val="24"/>
    </w:rPr>
  </w:style>
  <w:style w:type="character" w:customStyle="1" w:styleId="affffe">
    <w:name w:val="таблица Знак"/>
    <w:link w:val="affffd"/>
    <w:locked/>
    <w:rsid w:val="00BE49A9"/>
    <w:rPr>
      <w:rFonts w:ascii="Times New Roman" w:eastAsia="Calibri" w:hAnsi="Times New Roman" w:cs="Calibri"/>
      <w:color w:val="000000"/>
      <w:sz w:val="24"/>
      <w:szCs w:val="22"/>
    </w:rPr>
  </w:style>
  <w:style w:type="character" w:customStyle="1" w:styleId="122">
    <w:name w:val="Знак Знак12 Знак Знак"/>
    <w:locked/>
    <w:rsid w:val="00BE49A9"/>
    <w:rPr>
      <w:b/>
      <w:sz w:val="32"/>
      <w:lang w:val="ru-RU" w:eastAsia="ru-RU" w:bidi="ar-SA"/>
    </w:rPr>
  </w:style>
  <w:style w:type="character" w:customStyle="1" w:styleId="FontStyle26">
    <w:name w:val="Font Style26"/>
    <w:rsid w:val="00BE49A9"/>
    <w:rPr>
      <w:rFonts w:ascii="Georgia" w:hAnsi="Georgia" w:cs="Georgia"/>
      <w:b/>
      <w:bCs/>
      <w:sz w:val="18"/>
      <w:szCs w:val="18"/>
    </w:rPr>
  </w:style>
</w:styles>
</file>

<file path=word/webSettings.xml><?xml version="1.0" encoding="utf-8"?>
<w:webSettings xmlns:r="http://schemas.openxmlformats.org/officeDocument/2006/relationships" xmlns:w="http://schemas.openxmlformats.org/wordprocessingml/2006/main">
  <w:divs>
    <w:div w:id="271135471">
      <w:bodyDiv w:val="1"/>
      <w:marLeft w:val="0"/>
      <w:marRight w:val="0"/>
      <w:marTop w:val="0"/>
      <w:marBottom w:val="0"/>
      <w:divBdr>
        <w:top w:val="none" w:sz="0" w:space="0" w:color="auto"/>
        <w:left w:val="none" w:sz="0" w:space="0" w:color="auto"/>
        <w:bottom w:val="none" w:sz="0" w:space="0" w:color="auto"/>
        <w:right w:val="none" w:sz="0" w:space="0" w:color="auto"/>
      </w:divBdr>
    </w:div>
    <w:div w:id="540241380">
      <w:bodyDiv w:val="1"/>
      <w:marLeft w:val="0"/>
      <w:marRight w:val="0"/>
      <w:marTop w:val="0"/>
      <w:marBottom w:val="0"/>
      <w:divBdr>
        <w:top w:val="none" w:sz="0" w:space="0" w:color="auto"/>
        <w:left w:val="none" w:sz="0" w:space="0" w:color="auto"/>
        <w:bottom w:val="none" w:sz="0" w:space="0" w:color="auto"/>
        <w:right w:val="none" w:sz="0" w:space="0" w:color="auto"/>
      </w:divBdr>
    </w:div>
    <w:div w:id="631137268">
      <w:bodyDiv w:val="1"/>
      <w:marLeft w:val="0"/>
      <w:marRight w:val="0"/>
      <w:marTop w:val="0"/>
      <w:marBottom w:val="0"/>
      <w:divBdr>
        <w:top w:val="none" w:sz="0" w:space="0" w:color="auto"/>
        <w:left w:val="none" w:sz="0" w:space="0" w:color="auto"/>
        <w:bottom w:val="none" w:sz="0" w:space="0" w:color="auto"/>
        <w:right w:val="none" w:sz="0" w:space="0" w:color="auto"/>
      </w:divBdr>
    </w:div>
    <w:div w:id="730545201">
      <w:bodyDiv w:val="1"/>
      <w:marLeft w:val="0"/>
      <w:marRight w:val="0"/>
      <w:marTop w:val="0"/>
      <w:marBottom w:val="0"/>
      <w:divBdr>
        <w:top w:val="none" w:sz="0" w:space="0" w:color="auto"/>
        <w:left w:val="none" w:sz="0" w:space="0" w:color="auto"/>
        <w:bottom w:val="none" w:sz="0" w:space="0" w:color="auto"/>
        <w:right w:val="none" w:sz="0" w:space="0" w:color="auto"/>
      </w:divBdr>
    </w:div>
    <w:div w:id="759107887">
      <w:bodyDiv w:val="1"/>
      <w:marLeft w:val="0"/>
      <w:marRight w:val="0"/>
      <w:marTop w:val="0"/>
      <w:marBottom w:val="0"/>
      <w:divBdr>
        <w:top w:val="none" w:sz="0" w:space="0" w:color="auto"/>
        <w:left w:val="none" w:sz="0" w:space="0" w:color="auto"/>
        <w:bottom w:val="none" w:sz="0" w:space="0" w:color="auto"/>
        <w:right w:val="none" w:sz="0" w:space="0" w:color="auto"/>
      </w:divBdr>
    </w:div>
    <w:div w:id="798301459">
      <w:bodyDiv w:val="1"/>
      <w:marLeft w:val="0"/>
      <w:marRight w:val="0"/>
      <w:marTop w:val="0"/>
      <w:marBottom w:val="0"/>
      <w:divBdr>
        <w:top w:val="none" w:sz="0" w:space="0" w:color="auto"/>
        <w:left w:val="none" w:sz="0" w:space="0" w:color="auto"/>
        <w:bottom w:val="none" w:sz="0" w:space="0" w:color="auto"/>
        <w:right w:val="none" w:sz="0" w:space="0" w:color="auto"/>
      </w:divBdr>
    </w:div>
    <w:div w:id="1241522799">
      <w:bodyDiv w:val="1"/>
      <w:marLeft w:val="0"/>
      <w:marRight w:val="0"/>
      <w:marTop w:val="0"/>
      <w:marBottom w:val="0"/>
      <w:divBdr>
        <w:top w:val="none" w:sz="0" w:space="0" w:color="auto"/>
        <w:left w:val="none" w:sz="0" w:space="0" w:color="auto"/>
        <w:bottom w:val="none" w:sz="0" w:space="0" w:color="auto"/>
        <w:right w:val="none" w:sz="0" w:space="0" w:color="auto"/>
      </w:divBdr>
    </w:div>
    <w:div w:id="1396050468">
      <w:bodyDiv w:val="1"/>
      <w:marLeft w:val="0"/>
      <w:marRight w:val="0"/>
      <w:marTop w:val="0"/>
      <w:marBottom w:val="0"/>
      <w:divBdr>
        <w:top w:val="none" w:sz="0" w:space="0" w:color="auto"/>
        <w:left w:val="none" w:sz="0" w:space="0" w:color="auto"/>
        <w:bottom w:val="none" w:sz="0" w:space="0" w:color="auto"/>
        <w:right w:val="none" w:sz="0" w:space="0" w:color="auto"/>
      </w:divBdr>
    </w:div>
    <w:div w:id="1758943053">
      <w:bodyDiv w:val="1"/>
      <w:marLeft w:val="0"/>
      <w:marRight w:val="0"/>
      <w:marTop w:val="0"/>
      <w:marBottom w:val="0"/>
      <w:divBdr>
        <w:top w:val="none" w:sz="0" w:space="0" w:color="auto"/>
        <w:left w:val="none" w:sz="0" w:space="0" w:color="auto"/>
        <w:bottom w:val="none" w:sz="0" w:space="0" w:color="auto"/>
        <w:right w:val="none" w:sz="0" w:space="0" w:color="auto"/>
      </w:divBdr>
    </w:div>
    <w:div w:id="1760714348">
      <w:bodyDiv w:val="1"/>
      <w:marLeft w:val="0"/>
      <w:marRight w:val="0"/>
      <w:marTop w:val="0"/>
      <w:marBottom w:val="0"/>
      <w:divBdr>
        <w:top w:val="none" w:sz="0" w:space="0" w:color="auto"/>
        <w:left w:val="none" w:sz="0" w:space="0" w:color="auto"/>
        <w:bottom w:val="none" w:sz="0" w:space="0" w:color="auto"/>
        <w:right w:val="none" w:sz="0" w:space="0" w:color="auto"/>
      </w:divBdr>
    </w:div>
    <w:div w:id="1817452663">
      <w:bodyDiv w:val="1"/>
      <w:marLeft w:val="0"/>
      <w:marRight w:val="0"/>
      <w:marTop w:val="0"/>
      <w:marBottom w:val="0"/>
      <w:divBdr>
        <w:top w:val="none" w:sz="0" w:space="0" w:color="auto"/>
        <w:left w:val="none" w:sz="0" w:space="0" w:color="auto"/>
        <w:bottom w:val="none" w:sz="0" w:space="0" w:color="auto"/>
        <w:right w:val="none" w:sz="0" w:space="0" w:color="auto"/>
      </w:divBdr>
    </w:div>
    <w:div w:id="1950890005">
      <w:bodyDiv w:val="1"/>
      <w:marLeft w:val="0"/>
      <w:marRight w:val="0"/>
      <w:marTop w:val="0"/>
      <w:marBottom w:val="0"/>
      <w:divBdr>
        <w:top w:val="none" w:sz="0" w:space="0" w:color="auto"/>
        <w:left w:val="none" w:sz="0" w:space="0" w:color="auto"/>
        <w:bottom w:val="none" w:sz="0" w:space="0" w:color="auto"/>
        <w:right w:val="none" w:sz="0" w:space="0" w:color="auto"/>
      </w:divBdr>
    </w:div>
    <w:div w:id="2058888890">
      <w:bodyDiv w:val="1"/>
      <w:marLeft w:val="0"/>
      <w:marRight w:val="0"/>
      <w:marTop w:val="0"/>
      <w:marBottom w:val="0"/>
      <w:divBdr>
        <w:top w:val="none" w:sz="0" w:space="0" w:color="auto"/>
        <w:left w:val="none" w:sz="0" w:space="0" w:color="auto"/>
        <w:bottom w:val="none" w:sz="0" w:space="0" w:color="auto"/>
        <w:right w:val="none" w:sz="0" w:space="0" w:color="auto"/>
      </w:divBdr>
    </w:div>
    <w:div w:id="207442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rst.admhmao.ru/wps/" TargetMode="External"/><Relationship Id="rId26" Type="http://schemas.openxmlformats.org/officeDocument/2006/relationships/hyperlink" Target="consultantplus://offline/ref=09C747AD332C0A26027EF5C1E713C7A0AD13E04390004DC08213FFEF6737D67BA3ECAF9C7907C544TER3G" TargetMode="Externa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547D227C11FDE11F3C22D1BEE70B38BA692E5A00196D525CFA8D04D3FF5694D18C8A358538DC40BDW6RFM" TargetMode="External"/><Relationship Id="rId25" Type="http://schemas.openxmlformats.org/officeDocument/2006/relationships/hyperlink" Target="consultantplus://offline/ref=09C747AD332C0A26027EF5C1E713C7A0AD13E04390004DC08213FFEF6737D67BA3ECAF9C7907C545TERBG" TargetMode="External"/><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image" Target="media/image2.png"/><Relationship Id="rId29" Type="http://schemas.openxmlformats.org/officeDocument/2006/relationships/hyperlink" Target="consultantplus://offline/ref=09C747AD332C0A26027EF5C1E713C7A0AD13E04390004DC08213FFEF6737D67BA3ECAF9C7907C140TER0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consultantplus://offline/ref=09C747AD332C0A26027EF5C1E713C7A0AD13E84199054DC08213FFEF6737D67BA3ECAF9C7907C441TERAG"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www.hmrn.ru" TargetMode="External"/><Relationship Id="rId23" Type="http://schemas.openxmlformats.org/officeDocument/2006/relationships/hyperlink" Target="consultantplus://offline/ref=547D227C11FDE11F3C22D1BEE70B38BA692E5A00196D525CFA8D04D3FF5694D18C8A358538DC40BDW6RFM" TargetMode="External"/><Relationship Id="rId28" Type="http://schemas.openxmlformats.org/officeDocument/2006/relationships/hyperlink" Target="consultantplus://offline/ref=09C747AD332C0A26027EF5C1E713C7A0AD13E04390004DC08213FFEF6737D67BA3ECAFT9REG" TargetMode="External"/><Relationship Id="rId36"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yperlink" Target="consultantplus://offline/ref=547D227C11FDE11F3C22D1BEE70B38BA692E5A00196D525CFA8D04D3FF5694D18C8A358538DC40BDW6RFM" TargetMode="External"/><Relationship Id="rId31" Type="http://schemas.openxmlformats.org/officeDocument/2006/relationships/hyperlink" Target="consultantplus://offline/ref=DE0C533D7E1E77906148F001C659F0122CE79152B91F7679E6C6BASCnA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ep@hmrn.ru" TargetMode="External"/><Relationship Id="rId22" Type="http://schemas.openxmlformats.org/officeDocument/2006/relationships/header" Target="header5.xml"/><Relationship Id="rId27" Type="http://schemas.openxmlformats.org/officeDocument/2006/relationships/hyperlink" Target="consultantplus://offline/ref=09C747AD332C0A26027EF5C1E713C7A0AD13E04390004DC08213FFEF6737D67BA3ECAF9C7907C142TERBG" TargetMode="External"/><Relationship Id="rId30" Type="http://schemas.openxmlformats.org/officeDocument/2006/relationships/hyperlink" Target="consultantplus://offline/ref=09C747AD332C0A26027EF5C1E713C7A0AD13E04390004DC08213FFEF6737D67BA3ECAF9C7907C049TERBG"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1FCE9-5100-459B-ABCE-49402B398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31895</Words>
  <Characters>181803</Characters>
  <Application>Microsoft Office Word</Application>
  <DocSecurity>0</DocSecurity>
  <Lines>1515</Lines>
  <Paragraphs>426</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213272</CharactersWithSpaces>
  <SharedDoc>false</SharedDoc>
  <HLinks>
    <vt:vector size="390" baseType="variant">
      <vt:variant>
        <vt:i4>2293856</vt:i4>
      </vt:variant>
      <vt:variant>
        <vt:i4>366</vt:i4>
      </vt:variant>
      <vt:variant>
        <vt:i4>0</vt:i4>
      </vt:variant>
      <vt:variant>
        <vt:i4>5</vt:i4>
      </vt:variant>
      <vt:variant>
        <vt:lpwstr>consultantplus://offline/ref=547D227C11FDE11F3C22D1BEE70B38BA692E5A00196D525CFA8D04D3FF5694D18C8A358538DC40BDW6RFM</vt:lpwstr>
      </vt:variant>
      <vt:variant>
        <vt:lpwstr/>
      </vt:variant>
      <vt:variant>
        <vt:i4>8060935</vt:i4>
      </vt:variant>
      <vt:variant>
        <vt:i4>363</vt:i4>
      </vt:variant>
      <vt:variant>
        <vt:i4>0</vt:i4>
      </vt:variant>
      <vt:variant>
        <vt:i4>5</vt:i4>
      </vt:variant>
      <vt:variant>
        <vt:lpwstr/>
      </vt:variant>
      <vt:variant>
        <vt:lpwstr>прил5</vt:lpwstr>
      </vt:variant>
      <vt:variant>
        <vt:i4>4915254</vt:i4>
      </vt:variant>
      <vt:variant>
        <vt:i4>360</vt:i4>
      </vt:variant>
      <vt:variant>
        <vt:i4>0</vt:i4>
      </vt:variant>
      <vt:variant>
        <vt:i4>5</vt:i4>
      </vt:variant>
      <vt:variant>
        <vt:lpwstr/>
      </vt:variant>
      <vt:variant>
        <vt:lpwstr>прил10</vt:lpwstr>
      </vt:variant>
      <vt:variant>
        <vt:i4>8060935</vt:i4>
      </vt:variant>
      <vt:variant>
        <vt:i4>357</vt:i4>
      </vt:variant>
      <vt:variant>
        <vt:i4>0</vt:i4>
      </vt:variant>
      <vt:variant>
        <vt:i4>5</vt:i4>
      </vt:variant>
      <vt:variant>
        <vt:lpwstr/>
      </vt:variant>
      <vt:variant>
        <vt:lpwstr>прил8</vt:lpwstr>
      </vt:variant>
      <vt:variant>
        <vt:i4>2293856</vt:i4>
      </vt:variant>
      <vt:variant>
        <vt:i4>354</vt:i4>
      </vt:variant>
      <vt:variant>
        <vt:i4>0</vt:i4>
      </vt:variant>
      <vt:variant>
        <vt:i4>5</vt:i4>
      </vt:variant>
      <vt:variant>
        <vt:lpwstr>consultantplus://offline/ref=547D227C11FDE11F3C22D1BEE70B38BA692E5A00196D525CFA8D04D3FF5694D18C8A358538DC40BDW6RFM</vt:lpwstr>
      </vt:variant>
      <vt:variant>
        <vt:lpwstr/>
      </vt:variant>
      <vt:variant>
        <vt:i4>524354</vt:i4>
      </vt:variant>
      <vt:variant>
        <vt:i4>351</vt:i4>
      </vt:variant>
      <vt:variant>
        <vt:i4>0</vt:i4>
      </vt:variant>
      <vt:variant>
        <vt:i4>5</vt:i4>
      </vt:variant>
      <vt:variant>
        <vt:lpwstr>http://www.torgi.gov.ru/</vt:lpwstr>
      </vt:variant>
      <vt:variant>
        <vt:lpwstr/>
      </vt:variant>
      <vt:variant>
        <vt:i4>6946849</vt:i4>
      </vt:variant>
      <vt:variant>
        <vt:i4>348</vt:i4>
      </vt:variant>
      <vt:variant>
        <vt:i4>0</vt:i4>
      </vt:variant>
      <vt:variant>
        <vt:i4>5</vt:i4>
      </vt:variant>
      <vt:variant>
        <vt:lpwstr>http://www.hmrn.ru/</vt:lpwstr>
      </vt:variant>
      <vt:variant>
        <vt:lpwstr/>
      </vt:variant>
      <vt:variant>
        <vt:i4>3604510</vt:i4>
      </vt:variant>
      <vt:variant>
        <vt:i4>345</vt:i4>
      </vt:variant>
      <vt:variant>
        <vt:i4>0</vt:i4>
      </vt:variant>
      <vt:variant>
        <vt:i4>5</vt:i4>
      </vt:variant>
      <vt:variant>
        <vt:lpwstr>mailto:dep@hmrn.ru</vt:lpwstr>
      </vt:variant>
      <vt:variant>
        <vt:lpwstr/>
      </vt:variant>
      <vt:variant>
        <vt:i4>1835061</vt:i4>
      </vt:variant>
      <vt:variant>
        <vt:i4>338</vt:i4>
      </vt:variant>
      <vt:variant>
        <vt:i4>0</vt:i4>
      </vt:variant>
      <vt:variant>
        <vt:i4>5</vt:i4>
      </vt:variant>
      <vt:variant>
        <vt:lpwstr/>
      </vt:variant>
      <vt:variant>
        <vt:lpwstr>_Toc395172410</vt:lpwstr>
      </vt:variant>
      <vt:variant>
        <vt:i4>1900597</vt:i4>
      </vt:variant>
      <vt:variant>
        <vt:i4>332</vt:i4>
      </vt:variant>
      <vt:variant>
        <vt:i4>0</vt:i4>
      </vt:variant>
      <vt:variant>
        <vt:i4>5</vt:i4>
      </vt:variant>
      <vt:variant>
        <vt:lpwstr/>
      </vt:variant>
      <vt:variant>
        <vt:lpwstr>_Toc395172409</vt:lpwstr>
      </vt:variant>
      <vt:variant>
        <vt:i4>1900597</vt:i4>
      </vt:variant>
      <vt:variant>
        <vt:i4>326</vt:i4>
      </vt:variant>
      <vt:variant>
        <vt:i4>0</vt:i4>
      </vt:variant>
      <vt:variant>
        <vt:i4>5</vt:i4>
      </vt:variant>
      <vt:variant>
        <vt:lpwstr/>
      </vt:variant>
      <vt:variant>
        <vt:lpwstr>_Toc395172408</vt:lpwstr>
      </vt:variant>
      <vt:variant>
        <vt:i4>1900597</vt:i4>
      </vt:variant>
      <vt:variant>
        <vt:i4>320</vt:i4>
      </vt:variant>
      <vt:variant>
        <vt:i4>0</vt:i4>
      </vt:variant>
      <vt:variant>
        <vt:i4>5</vt:i4>
      </vt:variant>
      <vt:variant>
        <vt:lpwstr/>
      </vt:variant>
      <vt:variant>
        <vt:lpwstr>_Toc395172407</vt:lpwstr>
      </vt:variant>
      <vt:variant>
        <vt:i4>1900597</vt:i4>
      </vt:variant>
      <vt:variant>
        <vt:i4>314</vt:i4>
      </vt:variant>
      <vt:variant>
        <vt:i4>0</vt:i4>
      </vt:variant>
      <vt:variant>
        <vt:i4>5</vt:i4>
      </vt:variant>
      <vt:variant>
        <vt:lpwstr/>
      </vt:variant>
      <vt:variant>
        <vt:lpwstr>_Toc395172406</vt:lpwstr>
      </vt:variant>
      <vt:variant>
        <vt:i4>1900597</vt:i4>
      </vt:variant>
      <vt:variant>
        <vt:i4>308</vt:i4>
      </vt:variant>
      <vt:variant>
        <vt:i4>0</vt:i4>
      </vt:variant>
      <vt:variant>
        <vt:i4>5</vt:i4>
      </vt:variant>
      <vt:variant>
        <vt:lpwstr/>
      </vt:variant>
      <vt:variant>
        <vt:lpwstr>_Toc395172405</vt:lpwstr>
      </vt:variant>
      <vt:variant>
        <vt:i4>1900597</vt:i4>
      </vt:variant>
      <vt:variant>
        <vt:i4>302</vt:i4>
      </vt:variant>
      <vt:variant>
        <vt:i4>0</vt:i4>
      </vt:variant>
      <vt:variant>
        <vt:i4>5</vt:i4>
      </vt:variant>
      <vt:variant>
        <vt:lpwstr/>
      </vt:variant>
      <vt:variant>
        <vt:lpwstr>_Toc395172404</vt:lpwstr>
      </vt:variant>
      <vt:variant>
        <vt:i4>1900597</vt:i4>
      </vt:variant>
      <vt:variant>
        <vt:i4>296</vt:i4>
      </vt:variant>
      <vt:variant>
        <vt:i4>0</vt:i4>
      </vt:variant>
      <vt:variant>
        <vt:i4>5</vt:i4>
      </vt:variant>
      <vt:variant>
        <vt:lpwstr/>
      </vt:variant>
      <vt:variant>
        <vt:lpwstr>_Toc395172403</vt:lpwstr>
      </vt:variant>
      <vt:variant>
        <vt:i4>1900597</vt:i4>
      </vt:variant>
      <vt:variant>
        <vt:i4>290</vt:i4>
      </vt:variant>
      <vt:variant>
        <vt:i4>0</vt:i4>
      </vt:variant>
      <vt:variant>
        <vt:i4>5</vt:i4>
      </vt:variant>
      <vt:variant>
        <vt:lpwstr/>
      </vt:variant>
      <vt:variant>
        <vt:lpwstr>_Toc395172402</vt:lpwstr>
      </vt:variant>
      <vt:variant>
        <vt:i4>1900597</vt:i4>
      </vt:variant>
      <vt:variant>
        <vt:i4>284</vt:i4>
      </vt:variant>
      <vt:variant>
        <vt:i4>0</vt:i4>
      </vt:variant>
      <vt:variant>
        <vt:i4>5</vt:i4>
      </vt:variant>
      <vt:variant>
        <vt:lpwstr/>
      </vt:variant>
      <vt:variant>
        <vt:lpwstr>_Toc395172401</vt:lpwstr>
      </vt:variant>
      <vt:variant>
        <vt:i4>1900597</vt:i4>
      </vt:variant>
      <vt:variant>
        <vt:i4>278</vt:i4>
      </vt:variant>
      <vt:variant>
        <vt:i4>0</vt:i4>
      </vt:variant>
      <vt:variant>
        <vt:i4>5</vt:i4>
      </vt:variant>
      <vt:variant>
        <vt:lpwstr/>
      </vt:variant>
      <vt:variant>
        <vt:lpwstr>_Toc395172400</vt:lpwstr>
      </vt:variant>
      <vt:variant>
        <vt:i4>1310770</vt:i4>
      </vt:variant>
      <vt:variant>
        <vt:i4>272</vt:i4>
      </vt:variant>
      <vt:variant>
        <vt:i4>0</vt:i4>
      </vt:variant>
      <vt:variant>
        <vt:i4>5</vt:i4>
      </vt:variant>
      <vt:variant>
        <vt:lpwstr/>
      </vt:variant>
      <vt:variant>
        <vt:lpwstr>_Toc395172399</vt:lpwstr>
      </vt:variant>
      <vt:variant>
        <vt:i4>1310770</vt:i4>
      </vt:variant>
      <vt:variant>
        <vt:i4>266</vt:i4>
      </vt:variant>
      <vt:variant>
        <vt:i4>0</vt:i4>
      </vt:variant>
      <vt:variant>
        <vt:i4>5</vt:i4>
      </vt:variant>
      <vt:variant>
        <vt:lpwstr/>
      </vt:variant>
      <vt:variant>
        <vt:lpwstr>_Toc395172398</vt:lpwstr>
      </vt:variant>
      <vt:variant>
        <vt:i4>1310770</vt:i4>
      </vt:variant>
      <vt:variant>
        <vt:i4>260</vt:i4>
      </vt:variant>
      <vt:variant>
        <vt:i4>0</vt:i4>
      </vt:variant>
      <vt:variant>
        <vt:i4>5</vt:i4>
      </vt:variant>
      <vt:variant>
        <vt:lpwstr/>
      </vt:variant>
      <vt:variant>
        <vt:lpwstr>_Toc395172397</vt:lpwstr>
      </vt:variant>
      <vt:variant>
        <vt:i4>1310770</vt:i4>
      </vt:variant>
      <vt:variant>
        <vt:i4>254</vt:i4>
      </vt:variant>
      <vt:variant>
        <vt:i4>0</vt:i4>
      </vt:variant>
      <vt:variant>
        <vt:i4>5</vt:i4>
      </vt:variant>
      <vt:variant>
        <vt:lpwstr/>
      </vt:variant>
      <vt:variant>
        <vt:lpwstr>_Toc395172396</vt:lpwstr>
      </vt:variant>
      <vt:variant>
        <vt:i4>1310770</vt:i4>
      </vt:variant>
      <vt:variant>
        <vt:i4>248</vt:i4>
      </vt:variant>
      <vt:variant>
        <vt:i4>0</vt:i4>
      </vt:variant>
      <vt:variant>
        <vt:i4>5</vt:i4>
      </vt:variant>
      <vt:variant>
        <vt:lpwstr/>
      </vt:variant>
      <vt:variant>
        <vt:lpwstr>_Toc395172395</vt:lpwstr>
      </vt:variant>
      <vt:variant>
        <vt:i4>1310770</vt:i4>
      </vt:variant>
      <vt:variant>
        <vt:i4>242</vt:i4>
      </vt:variant>
      <vt:variant>
        <vt:i4>0</vt:i4>
      </vt:variant>
      <vt:variant>
        <vt:i4>5</vt:i4>
      </vt:variant>
      <vt:variant>
        <vt:lpwstr/>
      </vt:variant>
      <vt:variant>
        <vt:lpwstr>_Toc395172394</vt:lpwstr>
      </vt:variant>
      <vt:variant>
        <vt:i4>1310770</vt:i4>
      </vt:variant>
      <vt:variant>
        <vt:i4>236</vt:i4>
      </vt:variant>
      <vt:variant>
        <vt:i4>0</vt:i4>
      </vt:variant>
      <vt:variant>
        <vt:i4>5</vt:i4>
      </vt:variant>
      <vt:variant>
        <vt:lpwstr/>
      </vt:variant>
      <vt:variant>
        <vt:lpwstr>_Toc395172393</vt:lpwstr>
      </vt:variant>
      <vt:variant>
        <vt:i4>1310770</vt:i4>
      </vt:variant>
      <vt:variant>
        <vt:i4>230</vt:i4>
      </vt:variant>
      <vt:variant>
        <vt:i4>0</vt:i4>
      </vt:variant>
      <vt:variant>
        <vt:i4>5</vt:i4>
      </vt:variant>
      <vt:variant>
        <vt:lpwstr/>
      </vt:variant>
      <vt:variant>
        <vt:lpwstr>_Toc395172392</vt:lpwstr>
      </vt:variant>
      <vt:variant>
        <vt:i4>1310770</vt:i4>
      </vt:variant>
      <vt:variant>
        <vt:i4>224</vt:i4>
      </vt:variant>
      <vt:variant>
        <vt:i4>0</vt:i4>
      </vt:variant>
      <vt:variant>
        <vt:i4>5</vt:i4>
      </vt:variant>
      <vt:variant>
        <vt:lpwstr/>
      </vt:variant>
      <vt:variant>
        <vt:lpwstr>_Toc395172391</vt:lpwstr>
      </vt:variant>
      <vt:variant>
        <vt:i4>1310770</vt:i4>
      </vt:variant>
      <vt:variant>
        <vt:i4>218</vt:i4>
      </vt:variant>
      <vt:variant>
        <vt:i4>0</vt:i4>
      </vt:variant>
      <vt:variant>
        <vt:i4>5</vt:i4>
      </vt:variant>
      <vt:variant>
        <vt:lpwstr/>
      </vt:variant>
      <vt:variant>
        <vt:lpwstr>_Toc395172390</vt:lpwstr>
      </vt:variant>
      <vt:variant>
        <vt:i4>1376306</vt:i4>
      </vt:variant>
      <vt:variant>
        <vt:i4>212</vt:i4>
      </vt:variant>
      <vt:variant>
        <vt:i4>0</vt:i4>
      </vt:variant>
      <vt:variant>
        <vt:i4>5</vt:i4>
      </vt:variant>
      <vt:variant>
        <vt:lpwstr/>
      </vt:variant>
      <vt:variant>
        <vt:lpwstr>_Toc395172389</vt:lpwstr>
      </vt:variant>
      <vt:variant>
        <vt:i4>1376306</vt:i4>
      </vt:variant>
      <vt:variant>
        <vt:i4>206</vt:i4>
      </vt:variant>
      <vt:variant>
        <vt:i4>0</vt:i4>
      </vt:variant>
      <vt:variant>
        <vt:i4>5</vt:i4>
      </vt:variant>
      <vt:variant>
        <vt:lpwstr/>
      </vt:variant>
      <vt:variant>
        <vt:lpwstr>_Toc395172388</vt:lpwstr>
      </vt:variant>
      <vt:variant>
        <vt:i4>1376306</vt:i4>
      </vt:variant>
      <vt:variant>
        <vt:i4>200</vt:i4>
      </vt:variant>
      <vt:variant>
        <vt:i4>0</vt:i4>
      </vt:variant>
      <vt:variant>
        <vt:i4>5</vt:i4>
      </vt:variant>
      <vt:variant>
        <vt:lpwstr/>
      </vt:variant>
      <vt:variant>
        <vt:lpwstr>_Toc395172387</vt:lpwstr>
      </vt:variant>
      <vt:variant>
        <vt:i4>1376306</vt:i4>
      </vt:variant>
      <vt:variant>
        <vt:i4>194</vt:i4>
      </vt:variant>
      <vt:variant>
        <vt:i4>0</vt:i4>
      </vt:variant>
      <vt:variant>
        <vt:i4>5</vt:i4>
      </vt:variant>
      <vt:variant>
        <vt:lpwstr/>
      </vt:variant>
      <vt:variant>
        <vt:lpwstr>_Toc395172386</vt:lpwstr>
      </vt:variant>
      <vt:variant>
        <vt:i4>1376306</vt:i4>
      </vt:variant>
      <vt:variant>
        <vt:i4>188</vt:i4>
      </vt:variant>
      <vt:variant>
        <vt:i4>0</vt:i4>
      </vt:variant>
      <vt:variant>
        <vt:i4>5</vt:i4>
      </vt:variant>
      <vt:variant>
        <vt:lpwstr/>
      </vt:variant>
      <vt:variant>
        <vt:lpwstr>_Toc395172385</vt:lpwstr>
      </vt:variant>
      <vt:variant>
        <vt:i4>1376306</vt:i4>
      </vt:variant>
      <vt:variant>
        <vt:i4>182</vt:i4>
      </vt:variant>
      <vt:variant>
        <vt:i4>0</vt:i4>
      </vt:variant>
      <vt:variant>
        <vt:i4>5</vt:i4>
      </vt:variant>
      <vt:variant>
        <vt:lpwstr/>
      </vt:variant>
      <vt:variant>
        <vt:lpwstr>_Toc395172384</vt:lpwstr>
      </vt:variant>
      <vt:variant>
        <vt:i4>1376306</vt:i4>
      </vt:variant>
      <vt:variant>
        <vt:i4>176</vt:i4>
      </vt:variant>
      <vt:variant>
        <vt:i4>0</vt:i4>
      </vt:variant>
      <vt:variant>
        <vt:i4>5</vt:i4>
      </vt:variant>
      <vt:variant>
        <vt:lpwstr/>
      </vt:variant>
      <vt:variant>
        <vt:lpwstr>_Toc395172383</vt:lpwstr>
      </vt:variant>
      <vt:variant>
        <vt:i4>1376306</vt:i4>
      </vt:variant>
      <vt:variant>
        <vt:i4>170</vt:i4>
      </vt:variant>
      <vt:variant>
        <vt:i4>0</vt:i4>
      </vt:variant>
      <vt:variant>
        <vt:i4>5</vt:i4>
      </vt:variant>
      <vt:variant>
        <vt:lpwstr/>
      </vt:variant>
      <vt:variant>
        <vt:lpwstr>_Toc395172382</vt:lpwstr>
      </vt:variant>
      <vt:variant>
        <vt:i4>1376306</vt:i4>
      </vt:variant>
      <vt:variant>
        <vt:i4>164</vt:i4>
      </vt:variant>
      <vt:variant>
        <vt:i4>0</vt:i4>
      </vt:variant>
      <vt:variant>
        <vt:i4>5</vt:i4>
      </vt:variant>
      <vt:variant>
        <vt:lpwstr/>
      </vt:variant>
      <vt:variant>
        <vt:lpwstr>_Toc395172381</vt:lpwstr>
      </vt:variant>
      <vt:variant>
        <vt:i4>1376306</vt:i4>
      </vt:variant>
      <vt:variant>
        <vt:i4>158</vt:i4>
      </vt:variant>
      <vt:variant>
        <vt:i4>0</vt:i4>
      </vt:variant>
      <vt:variant>
        <vt:i4>5</vt:i4>
      </vt:variant>
      <vt:variant>
        <vt:lpwstr/>
      </vt:variant>
      <vt:variant>
        <vt:lpwstr>_Toc395172380</vt:lpwstr>
      </vt:variant>
      <vt:variant>
        <vt:i4>1703986</vt:i4>
      </vt:variant>
      <vt:variant>
        <vt:i4>152</vt:i4>
      </vt:variant>
      <vt:variant>
        <vt:i4>0</vt:i4>
      </vt:variant>
      <vt:variant>
        <vt:i4>5</vt:i4>
      </vt:variant>
      <vt:variant>
        <vt:lpwstr/>
      </vt:variant>
      <vt:variant>
        <vt:lpwstr>_Toc395172379</vt:lpwstr>
      </vt:variant>
      <vt:variant>
        <vt:i4>1703986</vt:i4>
      </vt:variant>
      <vt:variant>
        <vt:i4>146</vt:i4>
      </vt:variant>
      <vt:variant>
        <vt:i4>0</vt:i4>
      </vt:variant>
      <vt:variant>
        <vt:i4>5</vt:i4>
      </vt:variant>
      <vt:variant>
        <vt:lpwstr/>
      </vt:variant>
      <vt:variant>
        <vt:lpwstr>_Toc395172378</vt:lpwstr>
      </vt:variant>
      <vt:variant>
        <vt:i4>1703986</vt:i4>
      </vt:variant>
      <vt:variant>
        <vt:i4>140</vt:i4>
      </vt:variant>
      <vt:variant>
        <vt:i4>0</vt:i4>
      </vt:variant>
      <vt:variant>
        <vt:i4>5</vt:i4>
      </vt:variant>
      <vt:variant>
        <vt:lpwstr/>
      </vt:variant>
      <vt:variant>
        <vt:lpwstr>_Toc395172377</vt:lpwstr>
      </vt:variant>
      <vt:variant>
        <vt:i4>1703986</vt:i4>
      </vt:variant>
      <vt:variant>
        <vt:i4>134</vt:i4>
      </vt:variant>
      <vt:variant>
        <vt:i4>0</vt:i4>
      </vt:variant>
      <vt:variant>
        <vt:i4>5</vt:i4>
      </vt:variant>
      <vt:variant>
        <vt:lpwstr/>
      </vt:variant>
      <vt:variant>
        <vt:lpwstr>_Toc395172376</vt:lpwstr>
      </vt:variant>
      <vt:variant>
        <vt:i4>1703986</vt:i4>
      </vt:variant>
      <vt:variant>
        <vt:i4>128</vt:i4>
      </vt:variant>
      <vt:variant>
        <vt:i4>0</vt:i4>
      </vt:variant>
      <vt:variant>
        <vt:i4>5</vt:i4>
      </vt:variant>
      <vt:variant>
        <vt:lpwstr/>
      </vt:variant>
      <vt:variant>
        <vt:lpwstr>_Toc395172375</vt:lpwstr>
      </vt:variant>
      <vt:variant>
        <vt:i4>1703986</vt:i4>
      </vt:variant>
      <vt:variant>
        <vt:i4>122</vt:i4>
      </vt:variant>
      <vt:variant>
        <vt:i4>0</vt:i4>
      </vt:variant>
      <vt:variant>
        <vt:i4>5</vt:i4>
      </vt:variant>
      <vt:variant>
        <vt:lpwstr/>
      </vt:variant>
      <vt:variant>
        <vt:lpwstr>_Toc395172374</vt:lpwstr>
      </vt:variant>
      <vt:variant>
        <vt:i4>1703986</vt:i4>
      </vt:variant>
      <vt:variant>
        <vt:i4>116</vt:i4>
      </vt:variant>
      <vt:variant>
        <vt:i4>0</vt:i4>
      </vt:variant>
      <vt:variant>
        <vt:i4>5</vt:i4>
      </vt:variant>
      <vt:variant>
        <vt:lpwstr/>
      </vt:variant>
      <vt:variant>
        <vt:lpwstr>_Toc395172373</vt:lpwstr>
      </vt:variant>
      <vt:variant>
        <vt:i4>1703986</vt:i4>
      </vt:variant>
      <vt:variant>
        <vt:i4>110</vt:i4>
      </vt:variant>
      <vt:variant>
        <vt:i4>0</vt:i4>
      </vt:variant>
      <vt:variant>
        <vt:i4>5</vt:i4>
      </vt:variant>
      <vt:variant>
        <vt:lpwstr/>
      </vt:variant>
      <vt:variant>
        <vt:lpwstr>_Toc395172372</vt:lpwstr>
      </vt:variant>
      <vt:variant>
        <vt:i4>1703986</vt:i4>
      </vt:variant>
      <vt:variant>
        <vt:i4>104</vt:i4>
      </vt:variant>
      <vt:variant>
        <vt:i4>0</vt:i4>
      </vt:variant>
      <vt:variant>
        <vt:i4>5</vt:i4>
      </vt:variant>
      <vt:variant>
        <vt:lpwstr/>
      </vt:variant>
      <vt:variant>
        <vt:lpwstr>_Toc395172371</vt:lpwstr>
      </vt:variant>
      <vt:variant>
        <vt:i4>1703986</vt:i4>
      </vt:variant>
      <vt:variant>
        <vt:i4>98</vt:i4>
      </vt:variant>
      <vt:variant>
        <vt:i4>0</vt:i4>
      </vt:variant>
      <vt:variant>
        <vt:i4>5</vt:i4>
      </vt:variant>
      <vt:variant>
        <vt:lpwstr/>
      </vt:variant>
      <vt:variant>
        <vt:lpwstr>_Toc395172370</vt:lpwstr>
      </vt:variant>
      <vt:variant>
        <vt:i4>1769522</vt:i4>
      </vt:variant>
      <vt:variant>
        <vt:i4>92</vt:i4>
      </vt:variant>
      <vt:variant>
        <vt:i4>0</vt:i4>
      </vt:variant>
      <vt:variant>
        <vt:i4>5</vt:i4>
      </vt:variant>
      <vt:variant>
        <vt:lpwstr/>
      </vt:variant>
      <vt:variant>
        <vt:lpwstr>_Toc395172369</vt:lpwstr>
      </vt:variant>
      <vt:variant>
        <vt:i4>1769522</vt:i4>
      </vt:variant>
      <vt:variant>
        <vt:i4>86</vt:i4>
      </vt:variant>
      <vt:variant>
        <vt:i4>0</vt:i4>
      </vt:variant>
      <vt:variant>
        <vt:i4>5</vt:i4>
      </vt:variant>
      <vt:variant>
        <vt:lpwstr/>
      </vt:variant>
      <vt:variant>
        <vt:lpwstr>_Toc395172368</vt:lpwstr>
      </vt:variant>
      <vt:variant>
        <vt:i4>1769522</vt:i4>
      </vt:variant>
      <vt:variant>
        <vt:i4>80</vt:i4>
      </vt:variant>
      <vt:variant>
        <vt:i4>0</vt:i4>
      </vt:variant>
      <vt:variant>
        <vt:i4>5</vt:i4>
      </vt:variant>
      <vt:variant>
        <vt:lpwstr/>
      </vt:variant>
      <vt:variant>
        <vt:lpwstr>_Toc395172367</vt:lpwstr>
      </vt:variant>
      <vt:variant>
        <vt:i4>1769522</vt:i4>
      </vt:variant>
      <vt:variant>
        <vt:i4>74</vt:i4>
      </vt:variant>
      <vt:variant>
        <vt:i4>0</vt:i4>
      </vt:variant>
      <vt:variant>
        <vt:i4>5</vt:i4>
      </vt:variant>
      <vt:variant>
        <vt:lpwstr/>
      </vt:variant>
      <vt:variant>
        <vt:lpwstr>_Toc395172366</vt:lpwstr>
      </vt:variant>
      <vt:variant>
        <vt:i4>1769522</vt:i4>
      </vt:variant>
      <vt:variant>
        <vt:i4>68</vt:i4>
      </vt:variant>
      <vt:variant>
        <vt:i4>0</vt:i4>
      </vt:variant>
      <vt:variant>
        <vt:i4>5</vt:i4>
      </vt:variant>
      <vt:variant>
        <vt:lpwstr/>
      </vt:variant>
      <vt:variant>
        <vt:lpwstr>_Toc395172365</vt:lpwstr>
      </vt:variant>
      <vt:variant>
        <vt:i4>1769522</vt:i4>
      </vt:variant>
      <vt:variant>
        <vt:i4>62</vt:i4>
      </vt:variant>
      <vt:variant>
        <vt:i4>0</vt:i4>
      </vt:variant>
      <vt:variant>
        <vt:i4>5</vt:i4>
      </vt:variant>
      <vt:variant>
        <vt:lpwstr/>
      </vt:variant>
      <vt:variant>
        <vt:lpwstr>_Toc395172364</vt:lpwstr>
      </vt:variant>
      <vt:variant>
        <vt:i4>1769522</vt:i4>
      </vt:variant>
      <vt:variant>
        <vt:i4>56</vt:i4>
      </vt:variant>
      <vt:variant>
        <vt:i4>0</vt:i4>
      </vt:variant>
      <vt:variant>
        <vt:i4>5</vt:i4>
      </vt:variant>
      <vt:variant>
        <vt:lpwstr/>
      </vt:variant>
      <vt:variant>
        <vt:lpwstr>_Toc395172363</vt:lpwstr>
      </vt:variant>
      <vt:variant>
        <vt:i4>1769522</vt:i4>
      </vt:variant>
      <vt:variant>
        <vt:i4>50</vt:i4>
      </vt:variant>
      <vt:variant>
        <vt:i4>0</vt:i4>
      </vt:variant>
      <vt:variant>
        <vt:i4>5</vt:i4>
      </vt:variant>
      <vt:variant>
        <vt:lpwstr/>
      </vt:variant>
      <vt:variant>
        <vt:lpwstr>_Toc395172362</vt:lpwstr>
      </vt:variant>
      <vt:variant>
        <vt:i4>1769522</vt:i4>
      </vt:variant>
      <vt:variant>
        <vt:i4>44</vt:i4>
      </vt:variant>
      <vt:variant>
        <vt:i4>0</vt:i4>
      </vt:variant>
      <vt:variant>
        <vt:i4>5</vt:i4>
      </vt:variant>
      <vt:variant>
        <vt:lpwstr/>
      </vt:variant>
      <vt:variant>
        <vt:lpwstr>_Toc395172361</vt:lpwstr>
      </vt:variant>
      <vt:variant>
        <vt:i4>1769522</vt:i4>
      </vt:variant>
      <vt:variant>
        <vt:i4>38</vt:i4>
      </vt:variant>
      <vt:variant>
        <vt:i4>0</vt:i4>
      </vt:variant>
      <vt:variant>
        <vt:i4>5</vt:i4>
      </vt:variant>
      <vt:variant>
        <vt:lpwstr/>
      </vt:variant>
      <vt:variant>
        <vt:lpwstr>_Toc395172360</vt:lpwstr>
      </vt:variant>
      <vt:variant>
        <vt:i4>1572914</vt:i4>
      </vt:variant>
      <vt:variant>
        <vt:i4>32</vt:i4>
      </vt:variant>
      <vt:variant>
        <vt:i4>0</vt:i4>
      </vt:variant>
      <vt:variant>
        <vt:i4>5</vt:i4>
      </vt:variant>
      <vt:variant>
        <vt:lpwstr/>
      </vt:variant>
      <vt:variant>
        <vt:lpwstr>_Toc395172359</vt:lpwstr>
      </vt:variant>
      <vt:variant>
        <vt:i4>1572914</vt:i4>
      </vt:variant>
      <vt:variant>
        <vt:i4>26</vt:i4>
      </vt:variant>
      <vt:variant>
        <vt:i4>0</vt:i4>
      </vt:variant>
      <vt:variant>
        <vt:i4>5</vt:i4>
      </vt:variant>
      <vt:variant>
        <vt:lpwstr/>
      </vt:variant>
      <vt:variant>
        <vt:lpwstr>_Toc395172358</vt:lpwstr>
      </vt:variant>
      <vt:variant>
        <vt:i4>1572914</vt:i4>
      </vt:variant>
      <vt:variant>
        <vt:i4>20</vt:i4>
      </vt:variant>
      <vt:variant>
        <vt:i4>0</vt:i4>
      </vt:variant>
      <vt:variant>
        <vt:i4>5</vt:i4>
      </vt:variant>
      <vt:variant>
        <vt:lpwstr/>
      </vt:variant>
      <vt:variant>
        <vt:lpwstr>_Toc395172357</vt:lpwstr>
      </vt:variant>
      <vt:variant>
        <vt:i4>1572914</vt:i4>
      </vt:variant>
      <vt:variant>
        <vt:i4>14</vt:i4>
      </vt:variant>
      <vt:variant>
        <vt:i4>0</vt:i4>
      </vt:variant>
      <vt:variant>
        <vt:i4>5</vt:i4>
      </vt:variant>
      <vt:variant>
        <vt:lpwstr/>
      </vt:variant>
      <vt:variant>
        <vt:lpwstr>_Toc395172356</vt:lpwstr>
      </vt:variant>
      <vt:variant>
        <vt:i4>1572914</vt:i4>
      </vt:variant>
      <vt:variant>
        <vt:i4>8</vt:i4>
      </vt:variant>
      <vt:variant>
        <vt:i4>0</vt:i4>
      </vt:variant>
      <vt:variant>
        <vt:i4>5</vt:i4>
      </vt:variant>
      <vt:variant>
        <vt:lpwstr/>
      </vt:variant>
      <vt:variant>
        <vt:lpwstr>_Toc395172355</vt:lpwstr>
      </vt:variant>
      <vt:variant>
        <vt:i4>1572914</vt:i4>
      </vt:variant>
      <vt:variant>
        <vt:i4>2</vt:i4>
      </vt:variant>
      <vt:variant>
        <vt:i4>0</vt:i4>
      </vt:variant>
      <vt:variant>
        <vt:i4>5</vt:i4>
      </vt:variant>
      <vt:variant>
        <vt:lpwstr/>
      </vt:variant>
      <vt:variant>
        <vt:lpwstr>_Toc395172354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Пользователь Windows</dc:creator>
  <cp:lastModifiedBy>Часовенная Т.Ф.</cp:lastModifiedBy>
  <cp:revision>2</cp:revision>
  <cp:lastPrinted>2016-04-27T10:57:00Z</cp:lastPrinted>
  <dcterms:created xsi:type="dcterms:W3CDTF">2016-04-28T03:41:00Z</dcterms:created>
  <dcterms:modified xsi:type="dcterms:W3CDTF">2016-04-28T03:41:00Z</dcterms:modified>
</cp:coreProperties>
</file>