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D9" w:rsidRDefault="00DF18D9" w:rsidP="001951E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1951EF" w:rsidRPr="008A3561" w:rsidRDefault="001951EF" w:rsidP="001951EF">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0B65D3C" wp14:editId="7F23A760">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1EF" w:rsidRPr="008A3561" w:rsidRDefault="001951EF" w:rsidP="001951EF">
      <w:pPr>
        <w:suppressAutoHyphens/>
        <w:spacing w:after="0" w:line="240" w:lineRule="auto"/>
        <w:jc w:val="center"/>
        <w:rPr>
          <w:rFonts w:ascii="Times New Roman" w:eastAsia="Times New Roman" w:hAnsi="Times New Roman" w:cs="Times New Roman"/>
          <w:sz w:val="28"/>
          <w:szCs w:val="28"/>
          <w:lang w:eastAsia="ar-SA"/>
        </w:rPr>
      </w:pPr>
    </w:p>
    <w:p w:rsidR="001951EF" w:rsidRPr="008A3561" w:rsidRDefault="001951EF" w:rsidP="001951EF">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sz w:val="28"/>
          <w:szCs w:val="28"/>
          <w:lang w:eastAsia="ar-SA"/>
        </w:rPr>
        <w:t>МУНИЦИПАЛЬНОЕ ОБРАЗОВАНИЕ</w:t>
      </w:r>
    </w:p>
    <w:p w:rsidR="001951EF" w:rsidRPr="008A3561" w:rsidRDefault="001951EF" w:rsidP="001951EF">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РАЙОН</w:t>
      </w:r>
    </w:p>
    <w:p w:rsidR="001951EF" w:rsidRPr="008A3561" w:rsidRDefault="001951EF" w:rsidP="001951EF">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автономный округ – Югра</w:t>
      </w:r>
    </w:p>
    <w:p w:rsidR="001951EF" w:rsidRPr="008A3561" w:rsidRDefault="001951EF" w:rsidP="001951EF">
      <w:pPr>
        <w:spacing w:after="0" w:line="240" w:lineRule="auto"/>
        <w:jc w:val="center"/>
        <w:rPr>
          <w:rFonts w:ascii="Times New Roman" w:eastAsia="Times New Roman" w:hAnsi="Times New Roman" w:cs="Times New Roman"/>
          <w:sz w:val="28"/>
          <w:szCs w:val="28"/>
        </w:rPr>
      </w:pPr>
    </w:p>
    <w:p w:rsidR="001951EF" w:rsidRPr="008A3561" w:rsidRDefault="001951EF" w:rsidP="001951EF">
      <w:pPr>
        <w:spacing w:after="0" w:line="240" w:lineRule="auto"/>
        <w:jc w:val="center"/>
        <w:rPr>
          <w:rFonts w:ascii="Times New Roman" w:eastAsia="Times New Roman" w:hAnsi="Times New Roman" w:cs="Times New Roman"/>
          <w:b/>
          <w:sz w:val="28"/>
          <w:szCs w:val="28"/>
        </w:rPr>
      </w:pPr>
      <w:r w:rsidRPr="008A3561">
        <w:rPr>
          <w:rFonts w:ascii="Times New Roman" w:eastAsia="Times New Roman" w:hAnsi="Times New Roman" w:cs="Times New Roman"/>
          <w:b/>
          <w:sz w:val="28"/>
          <w:szCs w:val="28"/>
        </w:rPr>
        <w:t>АДМИНИСТРАЦИЯ ХАНТЫ-МАНСИЙСКОГО РАЙОНА</w:t>
      </w:r>
    </w:p>
    <w:p w:rsidR="001951EF" w:rsidRPr="008A3561" w:rsidRDefault="001951EF" w:rsidP="001951EF">
      <w:pPr>
        <w:spacing w:after="0" w:line="240" w:lineRule="auto"/>
        <w:jc w:val="center"/>
        <w:rPr>
          <w:rFonts w:ascii="Times New Roman" w:eastAsia="Times New Roman" w:hAnsi="Times New Roman" w:cs="Times New Roman"/>
          <w:b/>
          <w:sz w:val="28"/>
          <w:szCs w:val="28"/>
        </w:rPr>
      </w:pPr>
    </w:p>
    <w:p w:rsidR="001951EF" w:rsidRPr="008A3561" w:rsidRDefault="001951EF" w:rsidP="001951EF">
      <w:pPr>
        <w:spacing w:after="0" w:line="240" w:lineRule="auto"/>
        <w:jc w:val="center"/>
        <w:rPr>
          <w:rFonts w:ascii="Times New Roman" w:eastAsia="Times New Roman" w:hAnsi="Times New Roman" w:cs="Times New Roman"/>
          <w:b/>
          <w:sz w:val="28"/>
          <w:szCs w:val="28"/>
        </w:rPr>
      </w:pPr>
      <w:proofErr w:type="gramStart"/>
      <w:r w:rsidRPr="008A3561">
        <w:rPr>
          <w:rFonts w:ascii="Times New Roman" w:eastAsia="Times New Roman" w:hAnsi="Times New Roman" w:cs="Times New Roman"/>
          <w:b/>
          <w:sz w:val="28"/>
          <w:szCs w:val="28"/>
        </w:rPr>
        <w:t>П</w:t>
      </w:r>
      <w:proofErr w:type="gramEnd"/>
      <w:r w:rsidRPr="008A3561">
        <w:rPr>
          <w:rFonts w:ascii="Times New Roman" w:eastAsia="Times New Roman" w:hAnsi="Times New Roman" w:cs="Times New Roman"/>
          <w:b/>
          <w:sz w:val="28"/>
          <w:szCs w:val="28"/>
        </w:rPr>
        <w:t xml:space="preserve"> О С Т А Н О В Л Е Н И Е</w:t>
      </w:r>
    </w:p>
    <w:p w:rsidR="001951EF" w:rsidRPr="008A3561" w:rsidRDefault="001951EF" w:rsidP="001951EF">
      <w:pPr>
        <w:spacing w:after="0" w:line="240" w:lineRule="auto"/>
        <w:jc w:val="center"/>
        <w:rPr>
          <w:rFonts w:ascii="Times New Roman" w:eastAsia="Times New Roman" w:hAnsi="Times New Roman" w:cs="Times New Roman"/>
          <w:sz w:val="28"/>
          <w:szCs w:val="28"/>
        </w:rPr>
      </w:pPr>
    </w:p>
    <w:p w:rsidR="001951EF" w:rsidRPr="008A3561" w:rsidRDefault="00DF18D9" w:rsidP="001951EF">
      <w:pPr>
        <w:spacing w:after="0" w:line="240" w:lineRule="auto"/>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О</w:t>
      </w:r>
      <w:r w:rsidR="001951EF" w:rsidRPr="008A3561">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1951EF">
        <w:rPr>
          <w:rFonts w:ascii="Times New Roman" w:eastAsia="Times New Roman" w:hAnsi="Times New Roman" w:cs="Times New Roman"/>
          <w:sz w:val="28"/>
          <w:szCs w:val="28"/>
        </w:rPr>
        <w:t>.2019</w:t>
      </w:r>
      <w:r w:rsidR="001951EF" w:rsidRPr="008A3561">
        <w:rPr>
          <w:rFonts w:ascii="Times New Roman" w:eastAsia="Times New Roman" w:hAnsi="Times New Roman" w:cs="Times New Roman"/>
          <w:sz w:val="28"/>
          <w:szCs w:val="28"/>
        </w:rPr>
        <w:t xml:space="preserve">                                                   </w:t>
      </w:r>
      <w:r w:rsidR="001951EF">
        <w:rPr>
          <w:rFonts w:ascii="Times New Roman" w:eastAsia="Times New Roman" w:hAnsi="Times New Roman" w:cs="Times New Roman"/>
          <w:sz w:val="28"/>
          <w:szCs w:val="28"/>
        </w:rPr>
        <w:t xml:space="preserve">      </w:t>
      </w:r>
      <w:r w:rsidR="001951EF" w:rsidRPr="008A35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951EF" w:rsidRPr="008A3561">
        <w:rPr>
          <w:rFonts w:ascii="Times New Roman" w:eastAsia="Times New Roman" w:hAnsi="Times New Roman" w:cs="Times New Roman"/>
          <w:sz w:val="28"/>
          <w:szCs w:val="28"/>
        </w:rPr>
        <w:t xml:space="preserve">          № </w:t>
      </w:r>
    </w:p>
    <w:p w:rsidR="001951EF" w:rsidRPr="008A3561" w:rsidRDefault="001951EF" w:rsidP="001951EF">
      <w:pPr>
        <w:spacing w:after="0" w:line="240" w:lineRule="auto"/>
        <w:rPr>
          <w:rFonts w:ascii="Times New Roman" w:eastAsia="Times New Roman" w:hAnsi="Times New Roman" w:cs="Times New Roman"/>
          <w:i/>
          <w:sz w:val="24"/>
          <w:szCs w:val="24"/>
        </w:rPr>
      </w:pPr>
      <w:r w:rsidRPr="008A3561">
        <w:rPr>
          <w:rFonts w:ascii="Times New Roman" w:eastAsia="Times New Roman" w:hAnsi="Times New Roman" w:cs="Times New Roman"/>
          <w:i/>
          <w:sz w:val="24"/>
          <w:szCs w:val="24"/>
        </w:rPr>
        <w:t>г. Ханты-Мансийск</w:t>
      </w:r>
    </w:p>
    <w:p w:rsidR="001951EF" w:rsidRPr="008A3561" w:rsidRDefault="001951EF" w:rsidP="001951EF">
      <w:pPr>
        <w:suppressAutoHyphens/>
        <w:spacing w:after="0" w:line="240" w:lineRule="auto"/>
        <w:rPr>
          <w:rFonts w:ascii="Times New Roman" w:eastAsia="Times New Roman" w:hAnsi="Times New Roman" w:cs="Times New Roman"/>
          <w:sz w:val="28"/>
          <w:szCs w:val="28"/>
          <w:lang w:eastAsia="ar-SA"/>
        </w:rPr>
      </w:pPr>
    </w:p>
    <w:p w:rsidR="001951EF" w:rsidRPr="008A3561" w:rsidRDefault="001951EF" w:rsidP="001951EF">
      <w:pPr>
        <w:suppressAutoHyphens/>
        <w:spacing w:after="0" w:line="240" w:lineRule="auto"/>
        <w:rPr>
          <w:rFonts w:ascii="Times New Roman" w:eastAsia="Times New Roman" w:hAnsi="Times New Roman" w:cs="Times New Roman"/>
          <w:sz w:val="28"/>
          <w:szCs w:val="28"/>
          <w:lang w:eastAsia="ar-SA"/>
        </w:rPr>
      </w:pP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О внесении изменений в постановление</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администрации Ханты-Мансийского</w:t>
      </w:r>
    </w:p>
    <w:p w:rsidR="001951EF"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района от 12.11.2018 № 325</w:t>
      </w:r>
    </w:p>
    <w:p w:rsidR="001951EF" w:rsidRPr="008A3561" w:rsidRDefault="001951EF" w:rsidP="001951EF">
      <w:pPr>
        <w:tabs>
          <w:tab w:val="left" w:pos="4962"/>
        </w:tabs>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«О муниципальной программе </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«Развитие гражданского общества Ханты-</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Мансийс</w:t>
      </w:r>
      <w:r>
        <w:rPr>
          <w:rFonts w:ascii="Times New Roman" w:hAnsi="Times New Roman" w:cs="Times New Roman"/>
          <w:sz w:val="28"/>
          <w:szCs w:val="28"/>
        </w:rPr>
        <w:t>кого района на 2019 – 2021 годы</w:t>
      </w:r>
      <w:r w:rsidRPr="008A3561">
        <w:rPr>
          <w:rFonts w:ascii="Times New Roman" w:hAnsi="Times New Roman" w:cs="Times New Roman"/>
          <w:sz w:val="28"/>
          <w:szCs w:val="28"/>
        </w:rPr>
        <w:t>»</w:t>
      </w:r>
    </w:p>
    <w:p w:rsidR="001951EF" w:rsidRPr="008A3561" w:rsidRDefault="001951EF" w:rsidP="001951EF">
      <w:pPr>
        <w:spacing w:after="0" w:line="240" w:lineRule="auto"/>
        <w:ind w:firstLine="709"/>
        <w:jc w:val="both"/>
        <w:rPr>
          <w:rFonts w:ascii="Times New Roman" w:hAnsi="Times New Roman" w:cs="Times New Roman"/>
          <w:sz w:val="28"/>
          <w:szCs w:val="28"/>
        </w:rPr>
      </w:pPr>
    </w:p>
    <w:p w:rsidR="001951EF" w:rsidRPr="008A3561" w:rsidRDefault="001951EF" w:rsidP="001951EF">
      <w:pPr>
        <w:spacing w:after="0" w:line="240" w:lineRule="auto"/>
        <w:ind w:firstLine="709"/>
        <w:jc w:val="both"/>
        <w:rPr>
          <w:rFonts w:ascii="Times New Roman" w:hAnsi="Times New Roman" w:cs="Times New Roman"/>
          <w:sz w:val="28"/>
          <w:szCs w:val="28"/>
        </w:rPr>
      </w:pPr>
    </w:p>
    <w:p w:rsidR="00A72445" w:rsidRPr="00A72445" w:rsidRDefault="00A72445" w:rsidP="00A72445">
      <w:pPr>
        <w:spacing w:after="0" w:line="240" w:lineRule="auto"/>
        <w:ind w:firstLine="709"/>
        <w:jc w:val="both"/>
        <w:rPr>
          <w:rFonts w:ascii="Times New Roman" w:hAnsi="Times New Roman" w:cs="Times New Roman"/>
          <w:sz w:val="28"/>
          <w:szCs w:val="28"/>
        </w:rPr>
      </w:pPr>
      <w:proofErr w:type="gramStart"/>
      <w:r w:rsidRPr="00A72445">
        <w:rPr>
          <w:rFonts w:ascii="Times New Roman" w:hAnsi="Times New Roman" w:cs="Times New Roman"/>
          <w:sz w:val="28"/>
          <w:szCs w:val="28"/>
        </w:rPr>
        <w:t xml:space="preserve">В соответствии со статьей 179 Бюджетного кодекса Российской Федерации, Указом Президента Российской Федерации от 07.05.2018 </w:t>
      </w:r>
      <w:r>
        <w:rPr>
          <w:rFonts w:ascii="Times New Roman" w:hAnsi="Times New Roman" w:cs="Times New Roman"/>
          <w:sz w:val="28"/>
          <w:szCs w:val="28"/>
        </w:rPr>
        <w:br/>
      </w:r>
      <w:r w:rsidRPr="00A72445">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постановлением администрации Ханты-Мансийского района от 07.09.2018 № 246 </w:t>
      </w:r>
      <w:r>
        <w:rPr>
          <w:rFonts w:ascii="Times New Roman" w:hAnsi="Times New Roman" w:cs="Times New Roman"/>
          <w:sz w:val="28"/>
          <w:szCs w:val="28"/>
        </w:rPr>
        <w:br/>
      </w:r>
      <w:r w:rsidRPr="00A72445">
        <w:rPr>
          <w:rFonts w:ascii="Times New Roman" w:hAnsi="Times New Roman" w:cs="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w:t>
      </w:r>
      <w:r>
        <w:rPr>
          <w:rFonts w:ascii="Times New Roman" w:hAnsi="Times New Roman" w:cs="Times New Roman"/>
          <w:sz w:val="28"/>
          <w:szCs w:val="28"/>
        </w:rPr>
        <w:br/>
      </w:r>
      <w:r w:rsidRPr="00A72445">
        <w:rPr>
          <w:rFonts w:ascii="Times New Roman" w:hAnsi="Times New Roman" w:cs="Times New Roman"/>
          <w:sz w:val="28"/>
          <w:szCs w:val="28"/>
        </w:rPr>
        <w:t>Ханты-Мансийского района, их формирования, утверждения и реализации», на основании пункта</w:t>
      </w:r>
      <w:proofErr w:type="gramEnd"/>
      <w:r w:rsidRPr="00A72445">
        <w:rPr>
          <w:rFonts w:ascii="Times New Roman" w:hAnsi="Times New Roman" w:cs="Times New Roman"/>
          <w:sz w:val="28"/>
          <w:szCs w:val="28"/>
        </w:rPr>
        <w:t xml:space="preserve"> 10.1 части 1 статьи 27, статей 47.1, 32 Устава Ханты-Мансийского района:</w:t>
      </w:r>
    </w:p>
    <w:p w:rsidR="00A72445" w:rsidRPr="00A72445" w:rsidRDefault="00A72445" w:rsidP="00A72445">
      <w:pPr>
        <w:spacing w:after="0" w:line="240" w:lineRule="auto"/>
        <w:ind w:firstLine="709"/>
        <w:jc w:val="both"/>
        <w:rPr>
          <w:rFonts w:ascii="Times New Roman" w:hAnsi="Times New Roman" w:cs="Times New Roman"/>
          <w:sz w:val="28"/>
          <w:szCs w:val="28"/>
        </w:rPr>
      </w:pPr>
    </w:p>
    <w:p w:rsidR="001951EF" w:rsidRPr="008A3561" w:rsidRDefault="001951EF" w:rsidP="00A72445">
      <w:pPr>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w:t>
      </w:r>
      <w:r w:rsidRPr="008A3561">
        <w:rPr>
          <w:rFonts w:ascii="Times New Roman" w:hAnsi="Times New Roman" w:cs="Times New Roman"/>
          <w:sz w:val="28"/>
          <w:szCs w:val="28"/>
        </w:rPr>
        <w:tab/>
        <w:t>Внести в постановление администрации Ханты-Манси</w:t>
      </w:r>
      <w:r>
        <w:rPr>
          <w:rFonts w:ascii="Times New Roman" w:hAnsi="Times New Roman" w:cs="Times New Roman"/>
          <w:sz w:val="28"/>
          <w:szCs w:val="28"/>
        </w:rPr>
        <w:t>йского района от 12.11.2018</w:t>
      </w:r>
      <w:r w:rsidRPr="008A3561">
        <w:rPr>
          <w:rFonts w:ascii="Times New Roman" w:hAnsi="Times New Roman" w:cs="Times New Roman"/>
          <w:sz w:val="28"/>
          <w:szCs w:val="28"/>
        </w:rPr>
        <w:t xml:space="preserve"> № 325 «О муниципальной программе </w:t>
      </w:r>
      <w:r w:rsidRPr="008A3561">
        <w:rPr>
          <w:rFonts w:ascii="Times New Roman" w:hAnsi="Times New Roman" w:cs="Times New Roman"/>
          <w:sz w:val="28"/>
          <w:szCs w:val="28"/>
        </w:rPr>
        <w:br/>
        <w:t xml:space="preserve">Ханты-Мансийского района «Развитие гражданского общества </w:t>
      </w:r>
      <w:r w:rsidRPr="008A3561">
        <w:rPr>
          <w:rFonts w:ascii="Times New Roman" w:hAnsi="Times New Roman" w:cs="Times New Roman"/>
          <w:sz w:val="28"/>
          <w:szCs w:val="28"/>
        </w:rPr>
        <w:br/>
        <w:t>Ханты-Мансийско</w:t>
      </w:r>
      <w:r>
        <w:rPr>
          <w:rFonts w:ascii="Times New Roman" w:hAnsi="Times New Roman" w:cs="Times New Roman"/>
          <w:sz w:val="28"/>
          <w:szCs w:val="28"/>
        </w:rPr>
        <w:t>го района на 2019 – 2021 годы»</w:t>
      </w:r>
      <w:r w:rsidRPr="008A3561">
        <w:rPr>
          <w:rFonts w:ascii="Times New Roman" w:hAnsi="Times New Roman" w:cs="Times New Roman"/>
          <w:sz w:val="28"/>
          <w:szCs w:val="28"/>
        </w:rPr>
        <w:t xml:space="preserve"> изменения, изложив приложение к постановлению в новой редакции:</w:t>
      </w:r>
    </w:p>
    <w:p w:rsidR="001951EF" w:rsidRPr="008A3561" w:rsidRDefault="001951EF" w:rsidP="001951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8A3561">
        <w:rPr>
          <w:rFonts w:ascii="Times New Roman" w:hAnsi="Times New Roman" w:cs="Times New Roman"/>
          <w:sz w:val="28"/>
          <w:szCs w:val="28"/>
        </w:rPr>
        <w:t xml:space="preserve">Приложение </w:t>
      </w:r>
    </w:p>
    <w:p w:rsidR="001951EF" w:rsidRPr="008A3561" w:rsidRDefault="001951EF" w:rsidP="001951EF">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к постановлению администрации </w:t>
      </w:r>
    </w:p>
    <w:p w:rsidR="001951EF" w:rsidRPr="008A3561" w:rsidRDefault="001951EF" w:rsidP="001951EF">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1951EF" w:rsidRPr="008A3561" w:rsidRDefault="001951EF" w:rsidP="001951EF">
      <w:pPr>
        <w:autoSpaceDN w:val="0"/>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 от 12.11.2018 № 325</w:t>
      </w:r>
    </w:p>
    <w:p w:rsidR="001951EF" w:rsidRPr="008A3561"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8A3561" w:rsidRDefault="001951EF" w:rsidP="001951EF">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1951EF" w:rsidP="00A72445">
            <w:pPr>
              <w:spacing w:after="0" w:line="240" w:lineRule="auto"/>
              <w:jc w:val="both"/>
              <w:rPr>
                <w:rFonts w:ascii="Times New Roman" w:hAnsi="Times New Roman"/>
                <w:sz w:val="28"/>
                <w:szCs w:val="28"/>
                <w:lang w:eastAsia="en-US"/>
              </w:rPr>
            </w:pPr>
            <w:r w:rsidRPr="00DF18D9">
              <w:rPr>
                <w:rFonts w:ascii="Times New Roman" w:hAnsi="Times New Roman"/>
                <w:sz w:val="28"/>
                <w:szCs w:val="28"/>
              </w:rPr>
              <w:t>«Развитие гражданского общества Ханты-Мансийского района на 2019 – 202</w:t>
            </w:r>
            <w:r w:rsidR="00A72445">
              <w:rPr>
                <w:rFonts w:ascii="Times New Roman" w:hAnsi="Times New Roman"/>
                <w:sz w:val="28"/>
                <w:szCs w:val="28"/>
              </w:rPr>
              <w:t>2</w:t>
            </w:r>
            <w:r w:rsidRPr="00DF18D9">
              <w:rPr>
                <w:rFonts w:ascii="Times New Roman" w:hAnsi="Times New Roman"/>
                <w:sz w:val="28"/>
                <w:szCs w:val="28"/>
              </w:rPr>
              <w:t xml:space="preserve"> годы</w:t>
            </w:r>
            <w:r w:rsidRPr="00DF18D9">
              <w:rPr>
                <w:rFonts w:ascii="Times New Roman" w:hAnsi="Times New Roman"/>
                <w:sz w:val="28"/>
                <w:szCs w:val="28"/>
                <w:lang w:eastAsia="en-US"/>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F18D9">
            <w:pPr>
              <w:pStyle w:val="ConsPlusNonformat"/>
              <w:jc w:val="both"/>
              <w:rPr>
                <w:rFonts w:ascii="Times New Roman" w:hAnsi="Times New Roman" w:cs="Times New Roman"/>
                <w:sz w:val="28"/>
                <w:szCs w:val="28"/>
              </w:rPr>
            </w:pPr>
            <w:proofErr w:type="gramStart"/>
            <w:r w:rsidRPr="00DF18D9">
              <w:rPr>
                <w:rFonts w:ascii="Times New Roman" w:hAnsi="Times New Roman" w:cs="Times New Roman"/>
                <w:sz w:val="28"/>
                <w:szCs w:val="28"/>
              </w:rPr>
              <w:t>муниципальной программы (наименование и номер</w:t>
            </w:r>
            <w:proofErr w:type="gramEnd"/>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 2021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МКУ ХМР «Комитет по </w:t>
            </w:r>
            <w:proofErr w:type="spellStart"/>
            <w:r w:rsidRPr="00DF18D9">
              <w:rPr>
                <w:rFonts w:ascii="Times New Roman" w:hAnsi="Times New Roman"/>
                <w:sz w:val="28"/>
                <w:szCs w:val="28"/>
              </w:rPr>
              <w:t>КСиСП</w:t>
            </w:r>
            <w:proofErr w:type="spellEnd"/>
            <w:r w:rsidRPr="00DF18D9">
              <w:rPr>
                <w:rFonts w:ascii="Times New Roman" w:hAnsi="Times New Roman"/>
                <w:sz w:val="28"/>
                <w:szCs w:val="28"/>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администрация Ханты-Мансийского района (отдел по работе с сельскими поселениями)</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формирование культуры открытости в системе муниципального управления</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3. Обеспечение открытости органов местного самоуправления Ханты-Мансийского района</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4.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Подпрограммы</w:t>
            </w:r>
          </w:p>
        </w:tc>
        <w:tc>
          <w:tcPr>
            <w:tcW w:w="6237"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 xml:space="preserve">Портфели проектов, </w:t>
            </w:r>
            <w:r w:rsidRPr="00DF18D9">
              <w:rPr>
                <w:rFonts w:ascii="Times New Roman" w:hAnsi="Times New Roman"/>
                <w:sz w:val="28"/>
                <w:szCs w:val="28"/>
              </w:rPr>
              <w:lastRenderedPageBreak/>
              <w:t xml:space="preserve">проекты, входящие в состав муниципальной программы, в том числе направленные на реализацию </w:t>
            </w:r>
            <w:proofErr w:type="gramStart"/>
            <w:r w:rsidRPr="00DF18D9">
              <w:rPr>
                <w:rFonts w:ascii="Times New Roman" w:hAnsi="Times New Roman"/>
                <w:sz w:val="28"/>
                <w:szCs w:val="28"/>
              </w:rPr>
              <w:t>в</w:t>
            </w:r>
            <w:proofErr w:type="gramEnd"/>
            <w:r w:rsidRPr="00DF18D9">
              <w:rPr>
                <w:rFonts w:ascii="Times New Roman" w:hAnsi="Times New Roman"/>
                <w:sz w:val="28"/>
                <w:szCs w:val="28"/>
              </w:rPr>
              <w:t xml:space="preserve"> </w:t>
            </w:r>
            <w:proofErr w:type="gramStart"/>
            <w:r w:rsidRPr="00DF18D9">
              <w:rPr>
                <w:rFonts w:ascii="Times New Roman" w:hAnsi="Times New Roman"/>
                <w:sz w:val="28"/>
                <w:szCs w:val="28"/>
              </w:rPr>
              <w:t>Ханты-Мансийском</w:t>
            </w:r>
            <w:proofErr w:type="gramEnd"/>
            <w:r w:rsidRPr="00DF18D9">
              <w:rPr>
                <w:rFonts w:ascii="Times New Roman" w:hAnsi="Times New Roman"/>
                <w:sz w:val="28"/>
                <w:szCs w:val="28"/>
              </w:rPr>
              <w:t xml:space="preserve"> районе национальных проектов (программ) Российской Федерации, параметры их финансового обеспечения</w:t>
            </w:r>
          </w:p>
        </w:tc>
        <w:tc>
          <w:tcPr>
            <w:tcW w:w="6237" w:type="dxa"/>
          </w:tcPr>
          <w:p w:rsidR="001951EF" w:rsidRPr="00DF18D9"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lastRenderedPageBreak/>
              <w:t xml:space="preserve">портфель проектов «Развитие образования в </w:t>
            </w:r>
            <w:r w:rsidRPr="00DF18D9">
              <w:rPr>
                <w:rFonts w:ascii="Times New Roman" w:hAnsi="Times New Roman"/>
                <w:sz w:val="28"/>
                <w:szCs w:val="28"/>
              </w:rPr>
              <w:lastRenderedPageBreak/>
              <w:t>ХМАО – Югре», общий объем финансирования составит 737,8 тыс. рублей:</w:t>
            </w:r>
          </w:p>
          <w:p w:rsidR="001951EF" w:rsidRPr="00DF18D9"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t>2019 год – 250,00 тыс. рублей;</w:t>
            </w:r>
          </w:p>
          <w:p w:rsidR="001951EF" w:rsidRPr="00DF18D9"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t>2020 год –243,9 тыс. рублей;</w:t>
            </w:r>
          </w:p>
          <w:p w:rsidR="001951EF"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t>2021 год –243,9 тыс. рублей</w:t>
            </w:r>
            <w:r w:rsidR="00D56600">
              <w:rPr>
                <w:rFonts w:ascii="Times New Roman" w:hAnsi="Times New Roman"/>
                <w:sz w:val="28"/>
                <w:szCs w:val="28"/>
              </w:rPr>
              <w:t>;</w:t>
            </w:r>
          </w:p>
          <w:p w:rsidR="00D56600" w:rsidRPr="00DF18D9" w:rsidRDefault="00D56600" w:rsidP="00DF18D9">
            <w:pPr>
              <w:tabs>
                <w:tab w:val="left" w:pos="459"/>
              </w:tabs>
              <w:spacing w:after="0" w:line="240" w:lineRule="auto"/>
              <w:jc w:val="both"/>
              <w:rPr>
                <w:rFonts w:ascii="Times New Roman" w:hAnsi="Times New Roman"/>
                <w:sz w:val="28"/>
                <w:szCs w:val="28"/>
              </w:rPr>
            </w:pPr>
            <w:r>
              <w:rPr>
                <w:rFonts w:ascii="Times New Roman" w:hAnsi="Times New Roman"/>
                <w:sz w:val="28"/>
                <w:szCs w:val="28"/>
              </w:rPr>
              <w:t>2022 год – 243,9 тыс. рублей.</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lastRenderedPageBreak/>
              <w:t>Целевые показатели</w:t>
            </w:r>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1951EF" w:rsidP="00DF18D9">
            <w:pPr>
              <w:spacing w:after="0" w:line="240" w:lineRule="auto"/>
              <w:contextualSpacing/>
              <w:jc w:val="both"/>
              <w:rPr>
                <w:rFonts w:ascii="Times New Roman" w:hAnsi="Times New Roman"/>
                <w:sz w:val="28"/>
                <w:szCs w:val="28"/>
              </w:rPr>
            </w:pPr>
            <w:r w:rsidRPr="00DF18D9">
              <w:rPr>
                <w:rFonts w:ascii="Times New Roman" w:hAnsi="Times New Roman"/>
                <w:sz w:val="28"/>
                <w:szCs w:val="28"/>
              </w:rPr>
              <w:t>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12 единиц</w:t>
            </w:r>
          </w:p>
          <w:p w:rsidR="001951EF" w:rsidRPr="00DF18D9" w:rsidRDefault="001951EF" w:rsidP="00DF18D9">
            <w:pPr>
              <w:spacing w:after="0" w:line="240" w:lineRule="auto"/>
              <w:contextualSpacing/>
              <w:jc w:val="both"/>
              <w:rPr>
                <w:rFonts w:ascii="Times New Roman" w:hAnsi="Times New Roman"/>
                <w:sz w:val="28"/>
                <w:szCs w:val="28"/>
              </w:rPr>
            </w:pPr>
            <w:r w:rsidRPr="00DF18D9">
              <w:rPr>
                <w:rFonts w:ascii="Times New Roman" w:hAnsi="Times New Roman"/>
                <w:sz w:val="28"/>
                <w:szCs w:val="28"/>
              </w:rPr>
              <w:t xml:space="preserve">2. Увеличение количества инициативных граждан и </w:t>
            </w:r>
            <w:proofErr w:type="gramStart"/>
            <w:r w:rsidRPr="00DF18D9">
              <w:rPr>
                <w:rFonts w:ascii="Times New Roman" w:hAnsi="Times New Roman"/>
                <w:sz w:val="28"/>
                <w:szCs w:val="28"/>
              </w:rPr>
              <w:t>добровольцев</w:t>
            </w:r>
            <w:proofErr w:type="gramEnd"/>
            <w:r w:rsidRPr="00DF18D9">
              <w:rPr>
                <w:rFonts w:ascii="Times New Roman" w:hAnsi="Times New Roman"/>
                <w:sz w:val="28"/>
                <w:szCs w:val="28"/>
              </w:rPr>
              <w:t xml:space="preserve">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1951EF" w:rsidRPr="00DF18D9" w:rsidRDefault="001951EF" w:rsidP="00DF18D9">
            <w:pPr>
              <w:spacing w:after="0" w:line="240" w:lineRule="auto"/>
              <w:contextualSpacing/>
              <w:jc w:val="both"/>
              <w:rPr>
                <w:rFonts w:ascii="Times New Roman" w:hAnsi="Times New Roman"/>
                <w:sz w:val="28"/>
                <w:szCs w:val="28"/>
              </w:rPr>
            </w:pPr>
            <w:r w:rsidRPr="00DF18D9">
              <w:rPr>
                <w:rFonts w:ascii="Times New Roman" w:hAnsi="Times New Roman"/>
                <w:sz w:val="28"/>
                <w:szCs w:val="28"/>
              </w:rPr>
              <w:t>до 150 человек</w:t>
            </w:r>
          </w:p>
          <w:p w:rsidR="001951EF" w:rsidRPr="00DF18D9" w:rsidRDefault="001951EF" w:rsidP="00DF18D9">
            <w:pPr>
              <w:spacing w:after="0" w:line="240" w:lineRule="auto"/>
              <w:contextualSpacing/>
              <w:jc w:val="both"/>
              <w:rPr>
                <w:rFonts w:ascii="Times New Roman" w:hAnsi="Times New Roman"/>
                <w:sz w:val="28"/>
                <w:szCs w:val="28"/>
              </w:rPr>
            </w:pPr>
            <w:r w:rsidRPr="00DF18D9">
              <w:rPr>
                <w:rFonts w:ascii="Times New Roman" w:hAnsi="Times New Roman"/>
                <w:sz w:val="28"/>
                <w:szCs w:val="28"/>
              </w:rPr>
              <w:t>3. Увеличение доли граждан, охваченных проектами социально ориентированных некоммерческих организаций, поддержанных в рамках муниципальной программы, с 35 до 38%</w:t>
            </w:r>
          </w:p>
          <w:p w:rsidR="001951EF" w:rsidRPr="00DF18D9" w:rsidRDefault="001951EF" w:rsidP="00DF18D9">
            <w:pPr>
              <w:spacing w:after="0" w:line="240" w:lineRule="auto"/>
              <w:contextualSpacing/>
              <w:jc w:val="both"/>
              <w:rPr>
                <w:rFonts w:ascii="Times New Roman" w:hAnsi="Times New Roman"/>
                <w:sz w:val="28"/>
                <w:szCs w:val="28"/>
              </w:rPr>
            </w:pPr>
            <w:r w:rsidRPr="00DF18D9">
              <w:rPr>
                <w:rFonts w:ascii="Times New Roman" w:hAnsi="Times New Roman"/>
                <w:sz w:val="28"/>
                <w:szCs w:val="28"/>
              </w:rPr>
              <w:t>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6 единиц</w:t>
            </w:r>
          </w:p>
          <w:p w:rsidR="001951EF" w:rsidRPr="00DF18D9" w:rsidRDefault="001951EF" w:rsidP="00DF18D9">
            <w:pPr>
              <w:spacing w:after="0" w:line="240" w:lineRule="auto"/>
              <w:contextualSpacing/>
              <w:jc w:val="both"/>
              <w:rPr>
                <w:rFonts w:ascii="Times New Roman" w:hAnsi="Times New Roman"/>
                <w:sz w:val="28"/>
                <w:szCs w:val="28"/>
              </w:rPr>
            </w:pPr>
            <w:r w:rsidRPr="00DF18D9">
              <w:rPr>
                <w:rFonts w:ascii="Times New Roman" w:hAnsi="Times New Roman"/>
                <w:sz w:val="28"/>
                <w:szCs w:val="28"/>
              </w:rPr>
              <w:t>5. Увеличение численности населения, работающего в качестве добровольцев (волонтеров), от общей численности жителей Ханты-Мансийского района с 18 до 45 %</w:t>
            </w:r>
          </w:p>
          <w:p w:rsidR="001951EF" w:rsidRPr="00DF18D9" w:rsidRDefault="001951EF" w:rsidP="00D56600">
            <w:pPr>
              <w:spacing w:after="0" w:line="240" w:lineRule="auto"/>
              <w:contextualSpacing/>
              <w:jc w:val="both"/>
              <w:rPr>
                <w:rFonts w:ascii="Times New Roman" w:hAnsi="Times New Roman"/>
                <w:sz w:val="28"/>
                <w:szCs w:val="28"/>
                <w:lang w:eastAsia="en-US"/>
              </w:rPr>
            </w:pPr>
            <w:r w:rsidRPr="00DF18D9">
              <w:rPr>
                <w:rFonts w:ascii="Times New Roman" w:hAnsi="Times New Roman"/>
                <w:sz w:val="28"/>
                <w:szCs w:val="28"/>
                <w:lang w:eastAsia="en-US"/>
              </w:rPr>
              <w:t>6. Увеличение количества и случаев применения в практике форм непосредственного осуществления населением местного самоуправления в муниципальных образованиях с 160 до 16</w:t>
            </w:r>
            <w:r w:rsidR="00D56600">
              <w:rPr>
                <w:rFonts w:ascii="Times New Roman" w:hAnsi="Times New Roman"/>
                <w:sz w:val="28"/>
                <w:szCs w:val="28"/>
                <w:lang w:eastAsia="en-US"/>
              </w:rPr>
              <w:t>3</w:t>
            </w:r>
            <w:r w:rsidRPr="00DF18D9">
              <w:rPr>
                <w:rFonts w:ascii="Times New Roman" w:hAnsi="Times New Roman"/>
                <w:sz w:val="28"/>
                <w:szCs w:val="28"/>
                <w:lang w:eastAsia="en-US"/>
              </w:rPr>
              <w:t xml:space="preserve"> единиц</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proofErr w:type="gramStart"/>
            <w:r w:rsidRPr="00DF18D9">
              <w:rPr>
                <w:rFonts w:ascii="Times New Roman" w:hAnsi="Times New Roman" w:cs="Times New Roman"/>
                <w:sz w:val="28"/>
                <w:szCs w:val="28"/>
              </w:rPr>
              <w:t xml:space="preserve">Сроки реализации муниципальной </w:t>
            </w:r>
            <w:r w:rsidRPr="00DF18D9">
              <w:rPr>
                <w:rFonts w:ascii="Times New Roman" w:hAnsi="Times New Roman" w:cs="Times New Roman"/>
                <w:sz w:val="28"/>
                <w:szCs w:val="28"/>
              </w:rPr>
              <w:lastRenderedPageBreak/>
              <w:t>программы (разрабатывается</w:t>
            </w:r>
            <w:proofErr w:type="gramEnd"/>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DF18D9" w:rsidRDefault="001951EF" w:rsidP="00D56600">
            <w:pPr>
              <w:spacing w:after="0" w:line="240" w:lineRule="auto"/>
              <w:jc w:val="both"/>
              <w:rPr>
                <w:rFonts w:ascii="Times New Roman" w:hAnsi="Times New Roman"/>
                <w:sz w:val="28"/>
                <w:szCs w:val="28"/>
              </w:rPr>
            </w:pPr>
            <w:r w:rsidRPr="00DF18D9">
              <w:rPr>
                <w:rFonts w:ascii="Times New Roman" w:hAnsi="Times New Roman"/>
                <w:sz w:val="28"/>
                <w:szCs w:val="28"/>
              </w:rPr>
              <w:lastRenderedPageBreak/>
              <w:t>2019 – 202</w:t>
            </w:r>
            <w:r w:rsidR="00D56600">
              <w:rPr>
                <w:rFonts w:ascii="Times New Roman" w:hAnsi="Times New Roman"/>
                <w:sz w:val="28"/>
                <w:szCs w:val="28"/>
              </w:rPr>
              <w:t>2</w:t>
            </w:r>
            <w:r w:rsidRPr="00DF18D9">
              <w:rPr>
                <w:rFonts w:ascii="Times New Roman" w:hAnsi="Times New Roman"/>
                <w:sz w:val="28"/>
                <w:szCs w:val="28"/>
              </w:rPr>
              <w:t xml:space="preserve">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lastRenderedPageBreak/>
              <w:t>Параметры финансового обеспечения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общий объем финансирования муниципальной программы – 4200,00 тыс. рублей: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2019 год – 1 400,00 тыс. рублей;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2020 год – 1 400,00 тыс. рублей;</w:t>
            </w:r>
          </w:p>
          <w:p w:rsidR="001951EF"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2021 год – 1 400,00 тыс. рублей</w:t>
            </w:r>
            <w:r w:rsidR="00A72445">
              <w:rPr>
                <w:rFonts w:ascii="Times New Roman" w:hAnsi="Times New Roman"/>
                <w:sz w:val="28"/>
                <w:szCs w:val="28"/>
              </w:rPr>
              <w:t>;</w:t>
            </w:r>
          </w:p>
          <w:p w:rsidR="00A72445" w:rsidRPr="00DF18D9" w:rsidRDefault="00A72445" w:rsidP="00DF18D9">
            <w:pPr>
              <w:spacing w:after="0" w:line="240" w:lineRule="auto"/>
              <w:jc w:val="both"/>
              <w:rPr>
                <w:rFonts w:ascii="Times New Roman" w:hAnsi="Times New Roman"/>
                <w:sz w:val="28"/>
                <w:szCs w:val="28"/>
              </w:rPr>
            </w:pPr>
            <w:r>
              <w:rPr>
                <w:rFonts w:ascii="Times New Roman" w:hAnsi="Times New Roman"/>
                <w:sz w:val="28"/>
                <w:szCs w:val="28"/>
              </w:rPr>
              <w:t>2022 год – 1 400,00 тыс. рублей</w:t>
            </w:r>
          </w:p>
        </w:tc>
      </w:tr>
    </w:tbl>
    <w:p w:rsidR="001951EF" w:rsidRPr="008A3561"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0" w:name="P249"/>
      <w:bookmarkEnd w:id="0"/>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8A3561" w:rsidRDefault="001951EF" w:rsidP="001951EF">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(распоряжение</w:t>
      </w:r>
      <w:proofErr w:type="gramEnd"/>
      <w:r w:rsidRPr="008A3561">
        <w:rPr>
          <w:rFonts w:ascii="Times New Roman" w:hAnsi="Times New Roman" w:cs="Times New Roman"/>
          <w:sz w:val="28"/>
          <w:szCs w:val="28"/>
        </w:rPr>
        <w:t xml:space="preserve"> администрации Ханты-Мансийского района от 14.09.2016 № 909-р).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по содействию развитию конкуренции </w:t>
      </w:r>
      <w:proofErr w:type="gramStart"/>
      <w:r w:rsidRPr="008A3561">
        <w:rPr>
          <w:rFonts w:ascii="Times New Roman" w:hAnsi="Times New Roman" w:cs="Times New Roman"/>
          <w:sz w:val="28"/>
          <w:szCs w:val="28"/>
        </w:rPr>
        <w:t>в</w:t>
      </w:r>
      <w:proofErr w:type="gramEnd"/>
      <w:r w:rsidRPr="008A3561">
        <w:rPr>
          <w:rFonts w:ascii="Times New Roman" w:hAnsi="Times New Roman" w:cs="Times New Roman"/>
          <w:sz w:val="28"/>
          <w:szCs w:val="28"/>
        </w:rPr>
        <w:t xml:space="preserve"> </w:t>
      </w:r>
      <w:proofErr w:type="gramStart"/>
      <w:r w:rsidRPr="008A3561">
        <w:rPr>
          <w:rFonts w:ascii="Times New Roman" w:hAnsi="Times New Roman" w:cs="Times New Roman"/>
          <w:sz w:val="28"/>
          <w:szCs w:val="28"/>
        </w:rPr>
        <w:t>Ханты-Мансийском</w:t>
      </w:r>
      <w:proofErr w:type="gramEnd"/>
      <w:r w:rsidRPr="008A3561">
        <w:rPr>
          <w:rFonts w:ascii="Times New Roman" w:hAnsi="Times New Roman" w:cs="Times New Roman"/>
          <w:sz w:val="28"/>
          <w:szCs w:val="28"/>
        </w:rPr>
        <w:t xml:space="preserve">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Pr>
          <w:rFonts w:ascii="Times New Roman" w:hAnsi="Times New Roman" w:cs="Times New Roman"/>
          <w:sz w:val="28"/>
          <w:szCs w:val="28"/>
        </w:rPr>
        <w:br/>
      </w:r>
      <w:r>
        <w:rPr>
          <w:rFonts w:ascii="Times New Roman" w:hAnsi="Times New Roman" w:cs="Times New Roman"/>
          <w:sz w:val="28"/>
          <w:szCs w:val="28"/>
        </w:rPr>
        <w:lastRenderedPageBreak/>
        <w:t>СО</w:t>
      </w:r>
      <w:r w:rsidRPr="008A3561">
        <w:rPr>
          <w:rFonts w:ascii="Times New Roman" w:hAnsi="Times New Roman" w:cs="Times New Roman"/>
          <w:sz w:val="28"/>
          <w:szCs w:val="28"/>
        </w:rPr>
        <w:t>НКО, а также инициативным группам граждан на территории Ханты-Мансийского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Ханты-Мансийского района (далее – Ресурсный центр), деятельность которого регламентирована постановлением администрации Ханты-Мансийского района от 25.07.2019 №</w:t>
      </w:r>
      <w:r>
        <w:rPr>
          <w:rFonts w:ascii="Times New Roman" w:hAnsi="Times New Roman" w:cs="Times New Roman"/>
          <w:sz w:val="28"/>
          <w:szCs w:val="28"/>
        </w:rPr>
        <w:t xml:space="preserve"> </w:t>
      </w:r>
      <w:r w:rsidRPr="008A3561">
        <w:rPr>
          <w:rFonts w:ascii="Times New Roman" w:hAnsi="Times New Roman" w:cs="Times New Roman"/>
          <w:sz w:val="28"/>
          <w:szCs w:val="28"/>
        </w:rPr>
        <w:t>212.</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Pr>
          <w:rFonts w:ascii="Times New Roman" w:hAnsi="Times New Roman" w:cs="Times New Roman"/>
          <w:sz w:val="28"/>
          <w:szCs w:val="28"/>
        </w:rPr>
        <w:t>но значимых проектов, которые в</w:t>
      </w:r>
      <w:r w:rsidRPr="008A3561">
        <w:rPr>
          <w:rFonts w:ascii="Times New Roman" w:hAnsi="Times New Roman" w:cs="Times New Roman"/>
          <w:sz w:val="28"/>
          <w:szCs w:val="28"/>
        </w:rPr>
        <w:t>посл</w:t>
      </w:r>
      <w:r>
        <w:rPr>
          <w:rFonts w:ascii="Times New Roman" w:hAnsi="Times New Roman" w:cs="Times New Roman"/>
          <w:sz w:val="28"/>
          <w:szCs w:val="28"/>
        </w:rPr>
        <w:t xml:space="preserve">едствии перейдут в разряд </w:t>
      </w:r>
      <w:proofErr w:type="gramStart"/>
      <w:r>
        <w:rPr>
          <w:rFonts w:ascii="Times New Roman" w:hAnsi="Times New Roman" w:cs="Times New Roman"/>
          <w:sz w:val="28"/>
          <w:szCs w:val="28"/>
        </w:rPr>
        <w:t>микро-</w:t>
      </w:r>
      <w:r w:rsidRPr="008A3561">
        <w:rPr>
          <w:rFonts w:ascii="Times New Roman" w:hAnsi="Times New Roman" w:cs="Times New Roman"/>
          <w:sz w:val="28"/>
          <w:szCs w:val="28"/>
        </w:rPr>
        <w:t>предпринимательских</w:t>
      </w:r>
      <w:proofErr w:type="gramEnd"/>
      <w:r w:rsidRPr="008A3561">
        <w:rPr>
          <w:rFonts w:ascii="Times New Roman" w:hAnsi="Times New Roman" w:cs="Times New Roman"/>
          <w:sz w:val="28"/>
          <w:szCs w:val="28"/>
        </w:rPr>
        <w:t xml:space="preserve">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1951EF">
      <w:pPr>
        <w:pStyle w:val="ConsPlusNormal"/>
        <w:ind w:firstLine="709"/>
        <w:jc w:val="center"/>
        <w:rPr>
          <w:rFonts w:ascii="Times New Roman" w:hAnsi="Times New Roman" w:cs="Times New Roman"/>
          <w:sz w:val="28"/>
          <w:szCs w:val="28"/>
        </w:rPr>
      </w:pP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w:t>
      </w:r>
      <w:proofErr w:type="gramEnd"/>
      <w:r w:rsidRPr="008A3561">
        <w:rPr>
          <w:rFonts w:ascii="Times New Roman" w:eastAsia="Times New Roman" w:hAnsi="Times New Roman" w:cs="Times New Roman"/>
          <w:sz w:val="28"/>
          <w:szCs w:val="28"/>
          <w:lang w:eastAsia="ru-RU"/>
        </w:rPr>
        <w:t xml:space="preserve"> (выполнение работ);</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w:t>
      </w:r>
      <w:r w:rsidRPr="008A3561">
        <w:rPr>
          <w:rFonts w:ascii="Times New Roman" w:eastAsia="Times New Roman" w:hAnsi="Times New Roman" w:cs="Times New Roman"/>
          <w:sz w:val="28"/>
          <w:szCs w:val="28"/>
          <w:lang w:eastAsia="ru-RU"/>
        </w:rPr>
        <w:lastRenderedPageBreak/>
        <w:t>взаимодействия, в том числе реализацию проектной инициативы «Лаборатория социальной активности»;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администрации Ханты-Мансийского района от 08.12.2016 № 431 «О конкурсе проектов социально ориентированных некоммерческих организаций Ханты-Мансийского района» (МКУ ХМР «Комитет по </w:t>
      </w:r>
      <w:proofErr w:type="spellStart"/>
      <w:r w:rsidRPr="008A3561">
        <w:rPr>
          <w:rFonts w:ascii="Times New Roman" w:eastAsia="Times New Roman" w:hAnsi="Times New Roman" w:cs="Times New Roman"/>
          <w:sz w:val="28"/>
          <w:szCs w:val="28"/>
          <w:lang w:eastAsia="ru-RU"/>
        </w:rPr>
        <w:t>КСиСП</w:t>
      </w:r>
      <w:proofErr w:type="spellEnd"/>
      <w:r w:rsidRPr="008A3561">
        <w:rPr>
          <w:rFonts w:ascii="Times New Roman" w:eastAsia="Times New Roman" w:hAnsi="Times New Roman" w:cs="Times New Roman"/>
          <w:sz w:val="28"/>
          <w:szCs w:val="28"/>
          <w:lang w:eastAsia="ru-RU"/>
        </w:rPr>
        <w:t>» выполняет функции оператора субсидий Ханты-Мансийского района на развитие гражданского общества).</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w:t>
      </w:r>
      <w:proofErr w:type="gramEnd"/>
      <w:r w:rsidRPr="008A3561">
        <w:rPr>
          <w:rFonts w:ascii="Times New Roman" w:eastAsia="Times New Roman" w:hAnsi="Times New Roman" w:cs="Times New Roman"/>
          <w:sz w:val="28"/>
          <w:szCs w:val="28"/>
          <w:lang w:eastAsia="ru-RU"/>
        </w:rPr>
        <w:t xml:space="preserve"> на приоритетное получение субсидии на срок не менее 2 лет.</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1951EF" w:rsidRPr="008A3561" w:rsidRDefault="001951EF" w:rsidP="001951EF">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1951EF" w:rsidRPr="008A3561" w:rsidRDefault="001951EF" w:rsidP="001951EF">
      <w:pPr>
        <w:pStyle w:val="ConsPlusNormal"/>
        <w:ind w:firstLine="709"/>
        <w:jc w:val="both"/>
        <w:rPr>
          <w:rFonts w:ascii="Times New Roman" w:hAnsi="Times New Roman" w:cs="Times New Roman"/>
          <w:b/>
          <w:sz w:val="28"/>
          <w:szCs w:val="28"/>
        </w:rPr>
      </w:pPr>
    </w:p>
    <w:p w:rsidR="001951EF" w:rsidRPr="00C30F3A" w:rsidRDefault="001951EF" w:rsidP="001951EF">
      <w:pPr>
        <w:pStyle w:val="ConsPlusNormal"/>
        <w:outlineLvl w:val="2"/>
        <w:rPr>
          <w:rFonts w:ascii="Times New Roman" w:hAnsi="Times New Roman" w:cs="Times New Roman"/>
          <w:sz w:val="28"/>
          <w:szCs w:val="28"/>
        </w:rPr>
      </w:pPr>
      <w:bookmarkStart w:id="1" w:name="_GoBack"/>
      <w:bookmarkEnd w:id="1"/>
    </w:p>
    <w:p w:rsidR="001951EF" w:rsidRPr="00C30F3A" w:rsidRDefault="001951EF" w:rsidP="001951EF">
      <w:pPr>
        <w:pStyle w:val="ConsPlusNormal"/>
        <w:jc w:val="right"/>
        <w:outlineLvl w:val="2"/>
        <w:rPr>
          <w:rFonts w:ascii="Times New Roman" w:hAnsi="Times New Roman" w:cs="Times New Roman"/>
          <w:sz w:val="28"/>
          <w:szCs w:val="28"/>
        </w:rPr>
        <w:sectPr w:rsidR="001951EF" w:rsidRPr="00C30F3A" w:rsidSect="00714322">
          <w:headerReference w:type="default" r:id="rId9"/>
          <w:pgSz w:w="11906" w:h="16838"/>
          <w:pgMar w:top="1276" w:right="1276" w:bottom="1134" w:left="1559" w:header="567" w:footer="708" w:gutter="0"/>
          <w:cols w:space="708"/>
          <w:titlePg/>
          <w:docGrid w:linePitch="360"/>
        </w:sectPr>
      </w:pPr>
    </w:p>
    <w:p w:rsidR="001951EF" w:rsidRPr="00C30F3A" w:rsidRDefault="001951EF" w:rsidP="001951EF">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1951EF">
      <w:pPr>
        <w:pStyle w:val="ConsPlusNormal"/>
        <w:jc w:val="both"/>
        <w:rPr>
          <w:rFonts w:ascii="Times New Roman" w:hAnsi="Times New Roman" w:cs="Times New Roman"/>
          <w:sz w:val="28"/>
          <w:szCs w:val="28"/>
        </w:rPr>
      </w:pPr>
    </w:p>
    <w:p w:rsidR="001951EF" w:rsidRPr="00C30F3A" w:rsidRDefault="001951EF" w:rsidP="001951EF">
      <w:pPr>
        <w:pStyle w:val="ConsPlusNormal"/>
        <w:jc w:val="center"/>
        <w:rPr>
          <w:rFonts w:ascii="Times New Roman" w:hAnsi="Times New Roman" w:cs="Times New Roman"/>
          <w:sz w:val="28"/>
          <w:szCs w:val="28"/>
        </w:rPr>
      </w:pPr>
      <w:bookmarkStart w:id="2" w:name="P172"/>
      <w:bookmarkEnd w:id="2"/>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 момент окончания реализации муниципальной программы</w:t>
            </w:r>
          </w:p>
        </w:tc>
        <w:tc>
          <w:tcPr>
            <w:tcW w:w="3827" w:type="dxa"/>
            <w:vMerge w:val="restart"/>
          </w:tcPr>
          <w:p w:rsidR="00DF18D9" w:rsidRPr="00C30F3A" w:rsidRDefault="00DF18D9" w:rsidP="00714322">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DF18D9">
        <w:trPr>
          <w:trHeight w:val="372"/>
        </w:trPr>
        <w:tc>
          <w:tcPr>
            <w:tcW w:w="85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2019</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992" w:type="dxa"/>
            <w:shd w:val="clear" w:color="auto" w:fill="auto"/>
          </w:tcPr>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714322">
            <w:pPr>
              <w:pStyle w:val="ConsPlusNormal"/>
              <w:jc w:val="both"/>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3827" w:type="dxa"/>
            <w:vMerge/>
          </w:tcPr>
          <w:p w:rsidR="00DF18D9" w:rsidRPr="00C30F3A" w:rsidRDefault="00DF18D9" w:rsidP="00714322">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DF18D9" w:rsidP="00714322">
            <w:pPr>
              <w:pStyle w:val="ConsPlusNormal"/>
              <w:jc w:val="center"/>
              <w:rPr>
                <w:rFonts w:ascii="Times New Roman" w:hAnsi="Times New Roman" w:cs="Times New Roman"/>
                <w:szCs w:val="22"/>
              </w:rPr>
            </w:pPr>
          </w:p>
        </w:tc>
        <w:tc>
          <w:tcPr>
            <w:tcW w:w="170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7</w:t>
            </w:r>
          </w:p>
        </w:tc>
        <w:tc>
          <w:tcPr>
            <w:tcW w:w="3827"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8</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w:t>
            </w:r>
          </w:p>
        </w:tc>
        <w:tc>
          <w:tcPr>
            <w:tcW w:w="1701" w:type="dxa"/>
            <w:shd w:val="clear" w:color="auto" w:fill="auto"/>
            <w:hideMark/>
          </w:tcPr>
          <w:p w:rsidR="00DF18D9" w:rsidRPr="00C30F3A" w:rsidRDefault="00DF18D9" w:rsidP="00DF18D9">
            <w:pPr>
              <w:pStyle w:val="ConsPlusNormal"/>
              <w:jc w:val="center"/>
              <w:rPr>
                <w:rFonts w:ascii="Times New Roman" w:hAnsi="Times New Roman" w:cs="Times New Roman"/>
                <w:szCs w:val="22"/>
              </w:rPr>
            </w:pPr>
            <w:r w:rsidRPr="00C30F3A">
              <w:rPr>
                <w:rFonts w:ascii="Times New Roman" w:hAnsi="Times New Roman" w:cs="Times New Roman"/>
                <w:szCs w:val="22"/>
              </w:rPr>
              <w:t>1</w:t>
            </w:r>
            <w:r>
              <w:rPr>
                <w:rFonts w:ascii="Times New Roman" w:hAnsi="Times New Roman" w:cs="Times New Roman"/>
                <w:szCs w:val="22"/>
              </w:rPr>
              <w:t>6</w:t>
            </w:r>
          </w:p>
        </w:tc>
        <w:tc>
          <w:tcPr>
            <w:tcW w:w="3827" w:type="dxa"/>
          </w:tcPr>
          <w:p w:rsidR="00DF18D9" w:rsidRPr="00C30F3A" w:rsidRDefault="00DF18D9" w:rsidP="00714322">
            <w:pPr>
              <w:spacing w:after="0" w:line="240" w:lineRule="auto"/>
              <w:jc w:val="both"/>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spacing w:after="0" w:line="240" w:lineRule="auto"/>
              <w:jc w:val="both"/>
              <w:rPr>
                <w:rFonts w:ascii="Times New Roman" w:hAnsi="Times New Roman" w:cs="Times New Roman"/>
              </w:rPr>
            </w:pPr>
            <w:r w:rsidRPr="00C30F3A">
              <w:rPr>
                <w:rFonts w:ascii="Times New Roman" w:hAnsi="Times New Roman" w:cs="Times New Roman"/>
              </w:rPr>
              <w:t>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DF18D9" w:rsidRPr="00C30F3A" w:rsidTr="00DF18D9">
        <w:trPr>
          <w:trHeight w:val="240"/>
        </w:trPr>
        <w:tc>
          <w:tcPr>
            <w:tcW w:w="85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w:t>
            </w:r>
            <w:r w:rsidRPr="00C30F3A">
              <w:rPr>
                <w:rFonts w:ascii="Times New Roman" w:hAnsi="Times New Roman" w:cs="Times New Roman"/>
                <w:szCs w:val="22"/>
              </w:rPr>
              <w:lastRenderedPageBreak/>
              <w:t>обучение по программам в сфере добровольчества, финансируемых за счет средств бюджета Ханты-Мансийского района (</w:t>
            </w:r>
            <w:proofErr w:type="spellStart"/>
            <w:proofErr w:type="gramStart"/>
            <w:r w:rsidRPr="00C30F3A">
              <w:rPr>
                <w:rFonts w:ascii="Times New Roman" w:hAnsi="Times New Roman" w:cs="Times New Roman"/>
                <w:szCs w:val="22"/>
              </w:rPr>
              <w:t>ед</w:t>
            </w:r>
            <w:proofErr w:type="spellEnd"/>
            <w:proofErr w:type="gramEnd"/>
            <w:r w:rsidRPr="00C30F3A">
              <w:rPr>
                <w:rFonts w:ascii="Times New Roman" w:hAnsi="Times New Roman" w:cs="Times New Roman"/>
                <w:szCs w:val="22"/>
              </w:rPr>
              <w:t>)</w:t>
            </w:r>
          </w:p>
        </w:tc>
        <w:tc>
          <w:tcPr>
            <w:tcW w:w="1985"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50</w:t>
            </w:r>
          </w:p>
        </w:tc>
        <w:tc>
          <w:tcPr>
            <w:tcW w:w="1701" w:type="dxa"/>
            <w:shd w:val="clear" w:color="auto" w:fill="auto"/>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827" w:type="dxa"/>
          </w:tcPr>
          <w:p w:rsidR="00DF18D9" w:rsidRDefault="00DF18D9" w:rsidP="00714322">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w:t>
            </w:r>
          </w:p>
          <w:p w:rsidR="00DF18D9" w:rsidRDefault="00DF18D9" w:rsidP="00714322">
            <w:pPr>
              <w:pStyle w:val="ConsPlusNormal"/>
              <w:jc w:val="both"/>
              <w:rPr>
                <w:rFonts w:ascii="Times New Roman" w:hAnsi="Times New Roman"/>
              </w:rPr>
            </w:pPr>
            <w:r w:rsidRPr="00C30F3A">
              <w:rPr>
                <w:rFonts w:ascii="Times New Roman" w:hAnsi="Times New Roman"/>
              </w:rPr>
              <w:t xml:space="preserve">от 07.05.2012 № 597 «О мероприятиях </w:t>
            </w:r>
          </w:p>
          <w:p w:rsidR="00DF18D9" w:rsidRPr="00C30F3A" w:rsidRDefault="00DF18D9" w:rsidP="00714322">
            <w:pPr>
              <w:pStyle w:val="ConsPlusNormal"/>
              <w:jc w:val="both"/>
              <w:rPr>
                <w:rFonts w:ascii="Times New Roman" w:hAnsi="Times New Roman"/>
              </w:rPr>
            </w:pPr>
            <w:r w:rsidRPr="00C30F3A">
              <w:rPr>
                <w:rFonts w:ascii="Times New Roman" w:hAnsi="Times New Roman"/>
              </w:rPr>
              <w:t>по реализации государственной социальной политики».</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rPr>
              <w:t xml:space="preserve">Показатель рассчитывается ежегодно по итогам реализации образовательных программ и мероприятий, организуемых МКУ </w:t>
            </w:r>
            <w:r w:rsidRPr="00C30F3A">
              <w:rPr>
                <w:rFonts w:ascii="Times New Roman" w:hAnsi="Times New Roman"/>
              </w:rPr>
              <w:lastRenderedPageBreak/>
              <w:t xml:space="preserve">ХМР «Комитет по </w:t>
            </w:r>
            <w:proofErr w:type="spellStart"/>
            <w:r w:rsidRPr="00C30F3A">
              <w:rPr>
                <w:rFonts w:ascii="Times New Roman" w:hAnsi="Times New Roman"/>
              </w:rPr>
              <w:t>КСиСП</w:t>
            </w:r>
            <w:proofErr w:type="spellEnd"/>
            <w:r w:rsidRPr="00C30F3A">
              <w:rPr>
                <w:rFonts w:ascii="Times New Roman" w:hAnsi="Times New Roman"/>
              </w:rPr>
              <w:t>»</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3.</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Доля граждан, охваченных проектами социально ориентированных некоммерческих организаций, поддержанных в рамках программы</w:t>
            </w:r>
            <w:proofErr w:type="gramStart"/>
            <w:r w:rsidRPr="00C30F3A">
              <w:rPr>
                <w:rFonts w:ascii="Times New Roman" w:hAnsi="Times New Roman" w:cs="Times New Roman"/>
                <w:szCs w:val="22"/>
              </w:rPr>
              <w:t xml:space="preserve"> (%)</w:t>
            </w:r>
            <w:proofErr w:type="gramEnd"/>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35</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36</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37</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38</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40</w:t>
            </w:r>
          </w:p>
        </w:tc>
        <w:tc>
          <w:tcPr>
            <w:tcW w:w="170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40</w:t>
            </w:r>
          </w:p>
        </w:tc>
        <w:tc>
          <w:tcPr>
            <w:tcW w:w="3827" w:type="dxa"/>
          </w:tcPr>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расчет значения показателя определяется по формуле:</w:t>
            </w:r>
          </w:p>
          <w:p w:rsidR="00DF18D9" w:rsidRPr="00C30F3A" w:rsidRDefault="00DF18D9" w:rsidP="00714322">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Ув</w:t>
            </w:r>
            <w:proofErr w:type="spellEnd"/>
            <w:r w:rsidRPr="00C30F3A">
              <w:rPr>
                <w:rFonts w:ascii="Times New Roman" w:hAnsi="Times New Roman" w:cs="Times New Roman"/>
                <w:szCs w:val="22"/>
              </w:rPr>
              <w:t xml:space="preserve"> = </w:t>
            </w: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w:t>
            </w: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*100%, где:</w:t>
            </w:r>
          </w:p>
          <w:p w:rsidR="00DF18D9" w:rsidRPr="00C30F3A" w:rsidRDefault="00DF18D9" w:rsidP="00714322">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DF18D9" w:rsidRPr="00C30F3A" w:rsidRDefault="00DF18D9" w:rsidP="00714322">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 xml:space="preserve"> – общая численность населения Ханты-Мансийского района</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информационных сообщений в средствах массовой информации </w:t>
            </w:r>
            <w:r w:rsidRPr="00C30F3A">
              <w:rPr>
                <w:rFonts w:ascii="Times New Roman" w:hAnsi="Times New Roman" w:cs="Times New Roman"/>
                <w:szCs w:val="22"/>
              </w:rPr>
              <w:lastRenderedPageBreak/>
              <w:t>Ханты-Мансийского района о деятельности институтов гражданского общества (ед.)</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2</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2</w:t>
            </w:r>
          </w:p>
        </w:tc>
        <w:tc>
          <w:tcPr>
            <w:tcW w:w="170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8</w:t>
            </w:r>
          </w:p>
        </w:tc>
        <w:tc>
          <w:tcPr>
            <w:tcW w:w="3827" w:type="dxa"/>
          </w:tcPr>
          <w:p w:rsidR="00DF18D9" w:rsidRPr="00C30F3A" w:rsidRDefault="00DF18D9" w:rsidP="00714322">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lastRenderedPageBreak/>
              <w:t>Показатель рассчитывается исходя из количества фактически размещенных сообщений на официальном сайте администрации Ханты-Мансийского района, в сети Интернет и опубликованных материалов в газете «Наш район»;</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 xml:space="preserve">источником информации является МКУ ХМР «Комитет по </w:t>
            </w:r>
            <w:proofErr w:type="spellStart"/>
            <w:r w:rsidRPr="00C30F3A">
              <w:rPr>
                <w:rFonts w:ascii="Times New Roman" w:hAnsi="Times New Roman" w:cs="Times New Roman"/>
                <w:szCs w:val="22"/>
              </w:rPr>
              <w:t>КСиСП</w:t>
            </w:r>
            <w:proofErr w:type="spellEnd"/>
            <w:r w:rsidRPr="00C30F3A">
              <w:rPr>
                <w:rFonts w:ascii="Times New Roman" w:hAnsi="Times New Roman" w:cs="Times New Roman"/>
                <w:szCs w:val="22"/>
              </w:rPr>
              <w:t>»</w:t>
            </w:r>
          </w:p>
        </w:tc>
      </w:tr>
      <w:tr w:rsidR="00DF18D9" w:rsidRPr="00C30F3A" w:rsidTr="00DF18D9">
        <w:trPr>
          <w:trHeight w:val="240"/>
        </w:trPr>
        <w:tc>
          <w:tcPr>
            <w:tcW w:w="85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5.</w:t>
            </w:r>
          </w:p>
        </w:tc>
        <w:tc>
          <w:tcPr>
            <w:tcW w:w="2126" w:type="dxa"/>
            <w:shd w:val="clear" w:color="auto" w:fill="auto"/>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Численность населения, работающего в качестве добровольцев (волонтеров), от общей численности жителей Ханты-Мансийского района</w:t>
            </w:r>
            <w:proofErr w:type="gramStart"/>
            <w:r w:rsidRPr="00C30F3A">
              <w:rPr>
                <w:rFonts w:ascii="Times New Roman" w:hAnsi="Times New Roman" w:cs="Times New Roman"/>
                <w:szCs w:val="22"/>
              </w:rPr>
              <w:t xml:space="preserve"> (%)</w:t>
            </w:r>
            <w:proofErr w:type="gramEnd"/>
          </w:p>
        </w:tc>
        <w:tc>
          <w:tcPr>
            <w:tcW w:w="1985"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18</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27</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36</w:t>
            </w:r>
          </w:p>
        </w:tc>
        <w:tc>
          <w:tcPr>
            <w:tcW w:w="992" w:type="dxa"/>
          </w:tcPr>
          <w:p w:rsidR="00DF18D9" w:rsidRPr="00C30F3A" w:rsidRDefault="00DF18D9" w:rsidP="00DF18D9">
            <w:pPr>
              <w:pStyle w:val="ConsPlusNormal"/>
              <w:jc w:val="center"/>
              <w:rPr>
                <w:rFonts w:ascii="Times New Roman" w:hAnsi="Times New Roman" w:cs="Times New Roman"/>
                <w:szCs w:val="22"/>
              </w:rPr>
            </w:pPr>
            <w:r w:rsidRPr="00C30F3A">
              <w:rPr>
                <w:rFonts w:ascii="Times New Roman" w:hAnsi="Times New Roman" w:cs="Times New Roman"/>
                <w:szCs w:val="22"/>
              </w:rPr>
              <w:t>4</w:t>
            </w:r>
            <w:r>
              <w:rPr>
                <w:rFonts w:ascii="Times New Roman" w:hAnsi="Times New Roman" w:cs="Times New Roman"/>
                <w:szCs w:val="22"/>
              </w:rPr>
              <w:t>0</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45</w:t>
            </w:r>
          </w:p>
        </w:tc>
        <w:tc>
          <w:tcPr>
            <w:tcW w:w="170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45</w:t>
            </w:r>
          </w:p>
        </w:tc>
        <w:tc>
          <w:tcPr>
            <w:tcW w:w="3827" w:type="dxa"/>
          </w:tcPr>
          <w:p w:rsidR="00DF18D9" w:rsidRPr="00C30F3A" w:rsidRDefault="00DF18D9" w:rsidP="00714322">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widowControl w:val="0"/>
              <w:autoSpaceDE w:val="0"/>
              <w:autoSpaceDN w:val="0"/>
              <w:spacing w:after="0" w:line="240" w:lineRule="auto"/>
              <w:jc w:val="both"/>
              <w:rPr>
                <w:rFonts w:ascii="Times New Roman" w:hAnsi="Times New Roman"/>
              </w:rPr>
            </w:pPr>
            <w:r w:rsidRPr="00C30F3A">
              <w:rPr>
                <w:rFonts w:ascii="Times New Roman" w:hAnsi="Times New Roman"/>
              </w:rPr>
              <w:t>Расчет значения показателя определяется по формуле:</w:t>
            </w:r>
          </w:p>
          <w:p w:rsidR="00DF18D9" w:rsidRPr="00C30F3A" w:rsidRDefault="00DF18D9" w:rsidP="00714322">
            <w:pPr>
              <w:widowControl w:val="0"/>
              <w:autoSpaceDE w:val="0"/>
              <w:autoSpaceDN w:val="0"/>
              <w:spacing w:after="0" w:line="240" w:lineRule="auto"/>
              <w:jc w:val="both"/>
              <w:rPr>
                <w:rFonts w:ascii="Times New Roman" w:hAnsi="Times New Roman"/>
              </w:rPr>
            </w:pPr>
            <w:proofErr w:type="spellStart"/>
            <w:r w:rsidRPr="00C30F3A">
              <w:rPr>
                <w:rFonts w:ascii="Times New Roman" w:hAnsi="Times New Roman"/>
              </w:rPr>
              <w:t>Ув</w:t>
            </w:r>
            <w:proofErr w:type="spellEnd"/>
            <w:r w:rsidRPr="00C30F3A">
              <w:rPr>
                <w:rFonts w:ascii="Times New Roman" w:hAnsi="Times New Roman"/>
              </w:rPr>
              <w:t xml:space="preserve"> = </w:t>
            </w:r>
            <w:proofErr w:type="spellStart"/>
            <w:r w:rsidRPr="00C30F3A">
              <w:rPr>
                <w:rFonts w:ascii="Times New Roman" w:hAnsi="Times New Roman"/>
              </w:rPr>
              <w:t>Чд</w:t>
            </w:r>
            <w:proofErr w:type="spellEnd"/>
            <w:r w:rsidRPr="00C30F3A">
              <w:rPr>
                <w:rFonts w:ascii="Times New Roman" w:hAnsi="Times New Roman"/>
              </w:rPr>
              <w:t>/</w:t>
            </w:r>
            <w:proofErr w:type="spellStart"/>
            <w:r w:rsidRPr="00C30F3A">
              <w:rPr>
                <w:rFonts w:ascii="Times New Roman" w:hAnsi="Times New Roman"/>
              </w:rPr>
              <w:t>Чнас</w:t>
            </w:r>
            <w:proofErr w:type="spellEnd"/>
            <w:r w:rsidRPr="00C30F3A">
              <w:rPr>
                <w:rFonts w:ascii="Times New Roman" w:hAnsi="Times New Roman"/>
              </w:rPr>
              <w:t>*100%, где:</w:t>
            </w:r>
          </w:p>
          <w:p w:rsidR="00DF18D9" w:rsidRPr="00C30F3A" w:rsidRDefault="00DF18D9" w:rsidP="00714322">
            <w:pPr>
              <w:widowControl w:val="0"/>
              <w:autoSpaceDE w:val="0"/>
              <w:autoSpaceDN w:val="0"/>
              <w:spacing w:after="0" w:line="240" w:lineRule="auto"/>
              <w:jc w:val="both"/>
              <w:rPr>
                <w:rFonts w:ascii="Times New Roman" w:hAnsi="Times New Roman"/>
              </w:rPr>
            </w:pPr>
            <w:proofErr w:type="spellStart"/>
            <w:r w:rsidRPr="00C30F3A">
              <w:rPr>
                <w:rFonts w:ascii="Times New Roman" w:hAnsi="Times New Roman"/>
              </w:rPr>
              <w:t>Чд</w:t>
            </w:r>
            <w:proofErr w:type="spellEnd"/>
            <w:r w:rsidRPr="00C30F3A">
              <w:rPr>
                <w:rFonts w:ascii="Times New Roman" w:hAnsi="Times New Roman"/>
              </w:rPr>
              <w:t xml:space="preserve"> – численность населения, работающего в качестве добровольцев (волонтеров) в рамках муниципальной программы;</w:t>
            </w:r>
          </w:p>
          <w:p w:rsidR="00DF18D9" w:rsidRPr="00795D12" w:rsidRDefault="00DF18D9" w:rsidP="00714322">
            <w:pPr>
              <w:spacing w:after="0" w:line="240" w:lineRule="auto"/>
              <w:rPr>
                <w:rFonts w:ascii="Times New Roman" w:eastAsia="Calibri" w:hAnsi="Times New Roman"/>
              </w:rPr>
            </w:pPr>
            <w:proofErr w:type="spellStart"/>
            <w:r w:rsidRPr="00C30F3A">
              <w:rPr>
                <w:rFonts w:ascii="Times New Roman" w:hAnsi="Times New Roman"/>
              </w:rPr>
              <w:t>Чнас</w:t>
            </w:r>
            <w:proofErr w:type="spellEnd"/>
            <w:r w:rsidRPr="00C30F3A">
              <w:rPr>
                <w:rFonts w:ascii="Times New Roman" w:hAnsi="Times New Roman"/>
              </w:rPr>
              <w:t xml:space="preserve"> – общая численность населения Ханты-Мансийского района</w:t>
            </w:r>
          </w:p>
        </w:tc>
      </w:tr>
      <w:tr w:rsidR="00DF18D9" w:rsidRPr="00C30F3A" w:rsidTr="00DF18D9">
        <w:trPr>
          <w:trHeight w:val="240"/>
        </w:trPr>
        <w:tc>
          <w:tcPr>
            <w:tcW w:w="85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2126" w:type="dxa"/>
            <w:shd w:val="clear" w:color="auto" w:fill="auto"/>
          </w:tcPr>
          <w:p w:rsidR="002F4035" w:rsidRPr="002F4035" w:rsidRDefault="002F4035" w:rsidP="002F4035">
            <w:pPr>
              <w:pStyle w:val="ConsPlusNormal"/>
              <w:rPr>
                <w:rFonts w:ascii="Times New Roman" w:hAnsi="Times New Roman" w:cs="Times New Roman"/>
                <w:szCs w:val="22"/>
              </w:rPr>
            </w:pPr>
            <w:r w:rsidRPr="002F4035">
              <w:rPr>
                <w:rFonts w:ascii="Times New Roman" w:hAnsi="Times New Roman" w:cs="Times New Roman"/>
                <w:szCs w:val="22"/>
              </w:rPr>
              <w:t>количество форм непосредственного осуществления местного самоуправления и участия населения</w:t>
            </w:r>
          </w:p>
          <w:p w:rsidR="00DF18D9" w:rsidRPr="00C30F3A" w:rsidRDefault="002F4035" w:rsidP="002F4035">
            <w:pPr>
              <w:pStyle w:val="ConsPlusNormal"/>
              <w:rPr>
                <w:rFonts w:ascii="Times New Roman" w:hAnsi="Times New Roman" w:cs="Times New Roman"/>
                <w:szCs w:val="22"/>
              </w:rPr>
            </w:pPr>
            <w:r w:rsidRPr="002F4035">
              <w:rPr>
                <w:rFonts w:ascii="Times New Roman" w:hAnsi="Times New Roman" w:cs="Times New Roman"/>
                <w:szCs w:val="22"/>
              </w:rPr>
              <w:t xml:space="preserve">в осуществлении местного самоуправления в муниципальных образованиях и случаев их </w:t>
            </w:r>
            <w:r w:rsidRPr="002F4035">
              <w:rPr>
                <w:rFonts w:ascii="Times New Roman" w:hAnsi="Times New Roman" w:cs="Times New Roman"/>
                <w:szCs w:val="22"/>
              </w:rPr>
              <w:lastRenderedPageBreak/>
              <w:t xml:space="preserve">применения, </w:t>
            </w:r>
            <w:proofErr w:type="spellStart"/>
            <w:proofErr w:type="gramStart"/>
            <w:r w:rsidRPr="002F4035">
              <w:rPr>
                <w:rFonts w:ascii="Times New Roman" w:hAnsi="Times New Roman" w:cs="Times New Roman"/>
                <w:szCs w:val="22"/>
              </w:rPr>
              <w:t>ед</w:t>
            </w:r>
            <w:proofErr w:type="spellEnd"/>
            <w:proofErr w:type="gramEnd"/>
          </w:p>
        </w:tc>
        <w:tc>
          <w:tcPr>
            <w:tcW w:w="1985" w:type="dxa"/>
            <w:shd w:val="clear" w:color="auto" w:fill="auto"/>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lastRenderedPageBreak/>
              <w:t>158</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160</w:t>
            </w:r>
          </w:p>
          <w:p w:rsidR="00DF18D9" w:rsidRPr="00C30F3A" w:rsidRDefault="00DF18D9" w:rsidP="00714322">
            <w:pPr>
              <w:pStyle w:val="ConsPlusNormal"/>
              <w:jc w:val="center"/>
              <w:rPr>
                <w:rFonts w:ascii="Times New Roman" w:hAnsi="Times New Roman" w:cs="Times New Roman"/>
                <w:strike/>
                <w:szCs w:val="22"/>
              </w:rPr>
            </w:pP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161</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162</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163</w:t>
            </w:r>
          </w:p>
        </w:tc>
        <w:tc>
          <w:tcPr>
            <w:tcW w:w="1701" w:type="dxa"/>
            <w:shd w:val="clear" w:color="auto" w:fill="auto"/>
          </w:tcPr>
          <w:p w:rsidR="00DF18D9" w:rsidRPr="00C30F3A" w:rsidRDefault="00DF18D9" w:rsidP="00DF18D9">
            <w:pPr>
              <w:pStyle w:val="ConsPlusNormal"/>
              <w:jc w:val="center"/>
              <w:rPr>
                <w:rFonts w:ascii="Times New Roman" w:hAnsi="Times New Roman" w:cs="Times New Roman"/>
                <w:szCs w:val="22"/>
              </w:rPr>
            </w:pPr>
            <w:r w:rsidRPr="00C30F3A">
              <w:rPr>
                <w:rFonts w:ascii="Times New Roman" w:hAnsi="Times New Roman" w:cs="Times New Roman"/>
                <w:szCs w:val="22"/>
              </w:rPr>
              <w:t>16</w:t>
            </w:r>
            <w:r>
              <w:rPr>
                <w:rFonts w:ascii="Times New Roman" w:hAnsi="Times New Roman" w:cs="Times New Roman"/>
                <w:szCs w:val="22"/>
              </w:rPr>
              <w:t>3</w:t>
            </w:r>
          </w:p>
        </w:tc>
        <w:tc>
          <w:tcPr>
            <w:tcW w:w="3827" w:type="dxa"/>
          </w:tcPr>
          <w:p w:rsidR="00DF18D9" w:rsidRPr="00C30F3A" w:rsidRDefault="00DF18D9" w:rsidP="00714322">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инициативными гражданами, о</w:t>
            </w:r>
            <w:r>
              <w:rPr>
                <w:rFonts w:ascii="Times New Roman" w:hAnsi="Times New Roman" w:cs="Times New Roman"/>
                <w:szCs w:val="22"/>
              </w:rPr>
              <w:t>рганами местного самоуправления</w:t>
            </w:r>
          </w:p>
        </w:tc>
      </w:tr>
    </w:tbl>
    <w:p w:rsidR="001951EF" w:rsidRPr="00C30F3A" w:rsidRDefault="001951EF" w:rsidP="001951EF">
      <w:pPr>
        <w:pStyle w:val="ConsPlusNormal"/>
        <w:jc w:val="both"/>
        <w:rPr>
          <w:rFonts w:ascii="Times New Roman" w:hAnsi="Times New Roman" w:cs="Times New Roman"/>
          <w:sz w:val="24"/>
          <w:szCs w:val="24"/>
        </w:rPr>
      </w:pPr>
    </w:p>
    <w:p w:rsidR="001951EF" w:rsidRPr="00C30F3A" w:rsidRDefault="001951EF" w:rsidP="001951EF">
      <w:pPr>
        <w:spacing w:after="0" w:line="240" w:lineRule="auto"/>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p w:rsidR="001951EF" w:rsidRPr="00DD66A3" w:rsidRDefault="001951EF" w:rsidP="001951EF">
      <w:pPr>
        <w:pStyle w:val="ConsPlusNormal"/>
        <w:jc w:val="both"/>
        <w:rPr>
          <w:rFonts w:ascii="Times New Roman" w:hAnsi="Times New Roman" w:cs="Times New Roman"/>
          <w:sz w:val="24"/>
          <w:szCs w:val="24"/>
        </w:rPr>
      </w:pPr>
    </w:p>
    <w:tbl>
      <w:tblPr>
        <w:tblW w:w="52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418"/>
        <w:gridCol w:w="4820"/>
        <w:gridCol w:w="1990"/>
        <w:gridCol w:w="1698"/>
        <w:gridCol w:w="1136"/>
        <w:gridCol w:w="992"/>
        <w:gridCol w:w="1001"/>
        <w:gridCol w:w="992"/>
        <w:gridCol w:w="980"/>
      </w:tblGrid>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Pr>
                <w:rFonts w:ascii="Times New Roman" w:hAnsi="Times New Roman"/>
              </w:rPr>
              <w:t>Номер основного меропри</w:t>
            </w:r>
            <w:r w:rsidRPr="00DD66A3">
              <w:rPr>
                <w:rFonts w:ascii="Times New Roman" w:hAnsi="Times New Roman"/>
              </w:rPr>
              <w:t>ятия</w:t>
            </w:r>
          </w:p>
        </w:tc>
        <w:tc>
          <w:tcPr>
            <w:tcW w:w="1604"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6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Ответ</w:t>
            </w:r>
            <w:r>
              <w:rPr>
                <w:rFonts w:ascii="Times New Roman" w:hAnsi="Times New Roman"/>
              </w:rPr>
              <w:t>ственный исполнитель (соисполни</w:t>
            </w:r>
            <w:r w:rsidRPr="00DD66A3">
              <w:rPr>
                <w:rFonts w:ascii="Times New Roman" w:hAnsi="Times New Roman"/>
              </w:rPr>
              <w:t>тель)</w:t>
            </w:r>
          </w:p>
        </w:tc>
        <w:tc>
          <w:tcPr>
            <w:tcW w:w="565"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Источники </w:t>
            </w:r>
            <w:proofErr w:type="spellStart"/>
            <w:proofErr w:type="gramStart"/>
            <w:r w:rsidRPr="00DD66A3">
              <w:rPr>
                <w:rFonts w:ascii="Times New Roman" w:hAnsi="Times New Roman"/>
              </w:rPr>
              <w:t>финансирова-ния</w:t>
            </w:r>
            <w:proofErr w:type="spellEnd"/>
            <w:proofErr w:type="gramEnd"/>
          </w:p>
        </w:tc>
        <w:tc>
          <w:tcPr>
            <w:tcW w:w="1698" w:type="pct"/>
            <w:gridSpan w:val="5"/>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Финансовые затраты на реализацию</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(тыс. рублей)</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всего</w:t>
            </w:r>
          </w:p>
        </w:tc>
        <w:tc>
          <w:tcPr>
            <w:tcW w:w="1320" w:type="pct"/>
            <w:gridSpan w:val="4"/>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 том числе:</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hideMark/>
          </w:tcPr>
          <w:p w:rsidR="0023704C" w:rsidRPr="00DD66A3" w:rsidRDefault="0023704C" w:rsidP="00714322">
            <w:pPr>
              <w:spacing w:after="0" w:line="240" w:lineRule="auto"/>
              <w:jc w:val="center"/>
              <w:rPr>
                <w:rFonts w:ascii="Times New Roman" w:hAnsi="Times New Roman"/>
              </w:rPr>
            </w:pP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c>
          <w:tcPr>
            <w:tcW w:w="328" w:type="pct"/>
          </w:tcPr>
          <w:p w:rsidR="0023704C" w:rsidRPr="00DD66A3" w:rsidRDefault="0023704C" w:rsidP="0023704C">
            <w:pPr>
              <w:spacing w:after="0" w:line="240" w:lineRule="auto"/>
              <w:jc w:val="center"/>
              <w:rPr>
                <w:rFonts w:ascii="Times New Roman" w:hAnsi="Times New Roman"/>
              </w:rPr>
            </w:pPr>
            <w:r w:rsidRPr="00DD66A3">
              <w:rPr>
                <w:rFonts w:ascii="Times New Roman" w:hAnsi="Times New Roman"/>
              </w:rPr>
              <w:t>202</w:t>
            </w:r>
            <w:r>
              <w:rPr>
                <w:rFonts w:ascii="Times New Roman" w:hAnsi="Times New Roman"/>
              </w:rPr>
              <w:t>2</w:t>
            </w:r>
            <w:r w:rsidRPr="00DD66A3">
              <w:rPr>
                <w:rFonts w:ascii="Times New Roman" w:hAnsi="Times New Roman"/>
              </w:rPr>
              <w:br/>
              <w:t>год</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Основное мероприятие: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xml:space="preserve">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6</w:t>
            </w:r>
            <w:r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6</w:t>
            </w:r>
            <w:r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400,00</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1.2.</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400</w:t>
            </w:r>
            <w:r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350,00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400</w:t>
            </w:r>
            <w:r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350,00</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1.3.</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1.4.</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w:t>
            </w:r>
            <w:r w:rsidRPr="00DD66A3">
              <w:rPr>
                <w:rFonts w:ascii="Times New Roman" w:hAnsi="Times New Roman"/>
              </w:rPr>
              <w:lastRenderedPageBreak/>
              <w:t>физической культуры и спорта, а также содействие духовному развитию личности</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lastRenderedPageBreak/>
              <w:t>МКУ ХМР «Комитет</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100,00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100,00</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lastRenderedPageBreak/>
              <w:t>1.5.</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662"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1.6.</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w:t>
            </w:r>
            <w:r w:rsidR="0023704C"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882991">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w:t>
            </w:r>
            <w:r w:rsidR="0023704C"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Основное мероприятие:</w:t>
            </w:r>
          </w:p>
          <w:p w:rsidR="0023704C" w:rsidRPr="00DD66A3" w:rsidRDefault="0023704C" w:rsidP="00714322">
            <w:pPr>
              <w:spacing w:after="0" w:line="240" w:lineRule="auto"/>
              <w:rPr>
                <w:rFonts w:ascii="Times New Roman" w:hAnsi="Times New Roman"/>
              </w:rPr>
            </w:pPr>
            <w:r w:rsidRPr="00DD66A3">
              <w:rPr>
                <w:rFonts w:ascii="Times New Roman" w:hAnsi="Times New Roman"/>
              </w:rPr>
              <w:t>Создание условий для развития гражданских инициатив (показатели 2, 3, 5)</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DF18D9" w:rsidP="00714322">
            <w:pPr>
              <w:spacing w:after="0" w:line="240" w:lineRule="auto"/>
              <w:jc w:val="center"/>
              <w:rPr>
                <w:rFonts w:ascii="Times New Roman" w:hAnsi="Times New Roman"/>
              </w:rPr>
            </w:pPr>
            <w:r>
              <w:rPr>
                <w:rFonts w:ascii="Times New Roman" w:hAnsi="Times New Roman"/>
              </w:rPr>
              <w:t>981,7</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243,9</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243,9</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243,9</w:t>
            </w:r>
          </w:p>
        </w:tc>
      </w:tr>
      <w:tr w:rsidR="0023704C" w:rsidRPr="00DD66A3" w:rsidTr="00882991">
        <w:trPr>
          <w:trHeight w:val="20"/>
        </w:trPr>
        <w:tc>
          <w:tcPr>
            <w:tcW w:w="472"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1604" w:type="pct"/>
            <w:vMerge/>
            <w:shd w:val="clear" w:color="auto" w:fill="auto"/>
          </w:tcPr>
          <w:p w:rsidR="0023704C" w:rsidRPr="00DD66A3" w:rsidRDefault="0023704C" w:rsidP="00714322">
            <w:pPr>
              <w:spacing w:after="0" w:line="240" w:lineRule="auto"/>
              <w:rPr>
                <w:rFonts w:ascii="Times New Roman" w:hAnsi="Times New Roman"/>
              </w:rPr>
            </w:pPr>
          </w:p>
        </w:tc>
        <w:tc>
          <w:tcPr>
            <w:tcW w:w="662" w:type="pct"/>
            <w:vMerge/>
            <w:shd w:val="clear" w:color="auto" w:fill="auto"/>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981,7</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243,9</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243,9</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243,9</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2.1</w:t>
            </w:r>
            <w:r>
              <w:rPr>
                <w:rFonts w:ascii="Times New Roman" w:hAnsi="Times New Roman"/>
              </w:rPr>
              <w:t>.</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proofErr w:type="gramStart"/>
            <w:r w:rsidRPr="00DD66A3">
              <w:rPr>
                <w:rFonts w:ascii="Times New Roman" w:hAnsi="Times New Roman"/>
              </w:rPr>
              <w:t>Обучение по программам</w:t>
            </w:r>
            <w:proofErr w:type="gramEnd"/>
            <w:r w:rsidRPr="00DD66A3">
              <w:rPr>
                <w:rFonts w:ascii="Times New Roman" w:hAnsi="Times New Roman"/>
              </w:rPr>
              <w:t xml:space="preserve"> в сфере добровольчества </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DF18D9" w:rsidP="00714322">
            <w:pPr>
              <w:spacing w:after="0" w:line="240" w:lineRule="auto"/>
              <w:jc w:val="center"/>
              <w:rPr>
                <w:rFonts w:ascii="Times New Roman" w:hAnsi="Times New Roman"/>
              </w:rPr>
            </w:pPr>
            <w:r>
              <w:rPr>
                <w:rFonts w:ascii="Times New Roman" w:hAnsi="Times New Roman"/>
              </w:rPr>
              <w:t>597,5</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hideMark/>
          </w:tcPr>
          <w:p w:rsidR="0023704C" w:rsidRPr="00DD66A3" w:rsidRDefault="00DF18D9" w:rsidP="00714322">
            <w:pPr>
              <w:spacing w:after="0" w:line="240" w:lineRule="auto"/>
              <w:jc w:val="center"/>
              <w:rPr>
                <w:rFonts w:ascii="Times New Roman" w:hAnsi="Times New Roman"/>
              </w:rPr>
            </w:pPr>
            <w:r>
              <w:rPr>
                <w:rFonts w:ascii="Times New Roman" w:hAnsi="Times New Roman"/>
              </w:rPr>
              <w:t>150,0</w:t>
            </w:r>
          </w:p>
        </w:tc>
        <w:tc>
          <w:tcPr>
            <w:tcW w:w="330" w:type="pct"/>
          </w:tcPr>
          <w:p w:rsidR="0023704C" w:rsidRPr="00DD66A3" w:rsidRDefault="00DF18D9" w:rsidP="00714322">
            <w:pPr>
              <w:spacing w:after="0" w:line="240" w:lineRule="auto"/>
              <w:jc w:val="center"/>
              <w:rPr>
                <w:rFonts w:ascii="Times New Roman" w:hAnsi="Times New Roman"/>
              </w:rPr>
            </w:pPr>
            <w:r>
              <w:rPr>
                <w:rFonts w:ascii="Times New Roman" w:hAnsi="Times New Roman"/>
              </w:rPr>
              <w:t>150,0</w:t>
            </w:r>
          </w:p>
        </w:tc>
        <w:tc>
          <w:tcPr>
            <w:tcW w:w="328" w:type="pct"/>
          </w:tcPr>
          <w:p w:rsidR="0023704C" w:rsidRPr="00DD66A3" w:rsidRDefault="00DF18D9" w:rsidP="00DF18D9">
            <w:pPr>
              <w:spacing w:after="0" w:line="240" w:lineRule="auto"/>
              <w:jc w:val="center"/>
              <w:rPr>
                <w:rFonts w:ascii="Times New Roman" w:hAnsi="Times New Roman"/>
              </w:rPr>
            </w:pPr>
            <w:r>
              <w:rPr>
                <w:rFonts w:ascii="Times New Roman" w:hAnsi="Times New Roman"/>
              </w:rPr>
              <w:t>150,0</w:t>
            </w:r>
          </w:p>
        </w:tc>
      </w:tr>
      <w:tr w:rsidR="0023704C" w:rsidRPr="00DD66A3" w:rsidTr="00882991">
        <w:trPr>
          <w:trHeight w:val="516"/>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DF18D9" w:rsidP="00714322">
            <w:pPr>
              <w:spacing w:after="0" w:line="240" w:lineRule="auto"/>
              <w:jc w:val="center"/>
              <w:rPr>
                <w:rFonts w:ascii="Times New Roman" w:hAnsi="Times New Roman"/>
              </w:rPr>
            </w:pPr>
            <w:r>
              <w:rPr>
                <w:rFonts w:ascii="Times New Roman" w:hAnsi="Times New Roman"/>
              </w:rPr>
              <w:t>597,5</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hideMark/>
          </w:tcPr>
          <w:p w:rsidR="0023704C" w:rsidRPr="00DD66A3" w:rsidRDefault="00DF18D9" w:rsidP="00714322">
            <w:pPr>
              <w:spacing w:after="0" w:line="240" w:lineRule="auto"/>
              <w:jc w:val="center"/>
              <w:rPr>
                <w:rFonts w:ascii="Times New Roman" w:hAnsi="Times New Roman"/>
              </w:rPr>
            </w:pPr>
            <w:r>
              <w:rPr>
                <w:rFonts w:ascii="Times New Roman" w:hAnsi="Times New Roman"/>
              </w:rPr>
              <w:t>150,0</w:t>
            </w:r>
          </w:p>
        </w:tc>
        <w:tc>
          <w:tcPr>
            <w:tcW w:w="330" w:type="pct"/>
          </w:tcPr>
          <w:p w:rsidR="0023704C" w:rsidRPr="00DD66A3" w:rsidRDefault="00DF18D9" w:rsidP="00714322">
            <w:pPr>
              <w:spacing w:after="0" w:line="240" w:lineRule="auto"/>
              <w:jc w:val="center"/>
              <w:rPr>
                <w:rFonts w:ascii="Times New Roman" w:hAnsi="Times New Roman"/>
              </w:rPr>
            </w:pPr>
            <w:r>
              <w:rPr>
                <w:rFonts w:ascii="Times New Roman" w:hAnsi="Times New Roman"/>
              </w:rPr>
              <w:t>150,0</w:t>
            </w:r>
          </w:p>
        </w:tc>
        <w:tc>
          <w:tcPr>
            <w:tcW w:w="328" w:type="pct"/>
          </w:tcPr>
          <w:p w:rsidR="0023704C" w:rsidRPr="00DD66A3" w:rsidRDefault="00DF18D9" w:rsidP="00DF18D9">
            <w:pPr>
              <w:spacing w:after="0" w:line="240" w:lineRule="auto"/>
              <w:jc w:val="center"/>
              <w:rPr>
                <w:rFonts w:ascii="Times New Roman" w:hAnsi="Times New Roman"/>
              </w:rPr>
            </w:pPr>
            <w:r>
              <w:rPr>
                <w:rFonts w:ascii="Times New Roman" w:hAnsi="Times New Roman"/>
              </w:rPr>
              <w:t>150,0</w:t>
            </w:r>
          </w:p>
        </w:tc>
      </w:tr>
      <w:tr w:rsidR="0023704C" w:rsidRPr="00DD66A3" w:rsidTr="00882991">
        <w:trPr>
          <w:trHeight w:val="516"/>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2.2</w:t>
            </w:r>
            <w:r>
              <w:rPr>
                <w:rFonts w:ascii="Times New Roman" w:hAnsi="Times New Roman"/>
              </w:rPr>
              <w:t>.</w:t>
            </w:r>
          </w:p>
        </w:tc>
        <w:tc>
          <w:tcPr>
            <w:tcW w:w="1604" w:type="pct"/>
            <w:vMerge w:val="restart"/>
          </w:tcPr>
          <w:p w:rsidR="0023704C" w:rsidRPr="00DD66A3" w:rsidRDefault="0023704C" w:rsidP="00714322">
            <w:pPr>
              <w:spacing w:after="0" w:line="240" w:lineRule="auto"/>
              <w:rPr>
                <w:rFonts w:ascii="Times New Roman" w:hAnsi="Times New Roman"/>
              </w:rPr>
            </w:pPr>
            <w:proofErr w:type="gramStart"/>
            <w:r w:rsidRPr="00DD66A3">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roofErr w:type="gramEnd"/>
          </w:p>
        </w:tc>
        <w:tc>
          <w:tcPr>
            <w:tcW w:w="662"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2</w:t>
            </w:r>
            <w:r w:rsidR="0023704C" w:rsidRPr="00DD66A3">
              <w:rPr>
                <w:rFonts w:ascii="Times New Roman" w:hAnsi="Times New Roman"/>
              </w:rPr>
              <w:t>,5</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0,0</w:t>
            </w:r>
          </w:p>
        </w:tc>
        <w:tc>
          <w:tcPr>
            <w:tcW w:w="330" w:type="pct"/>
          </w:tcPr>
          <w:p w:rsidR="0023704C" w:rsidRPr="00DD66A3" w:rsidRDefault="00DF18D9" w:rsidP="00714322">
            <w:pPr>
              <w:spacing w:after="0" w:line="240" w:lineRule="auto"/>
              <w:jc w:val="center"/>
              <w:rPr>
                <w:rFonts w:ascii="Times New Roman" w:hAnsi="Times New Roman"/>
              </w:rPr>
            </w:pPr>
            <w:r>
              <w:rPr>
                <w:rFonts w:ascii="Times New Roman" w:hAnsi="Times New Roman"/>
              </w:rPr>
              <w:t>0,0</w:t>
            </w:r>
          </w:p>
        </w:tc>
        <w:tc>
          <w:tcPr>
            <w:tcW w:w="328" w:type="pct"/>
          </w:tcPr>
          <w:p w:rsidR="0023704C" w:rsidRPr="00DD66A3" w:rsidRDefault="00DF18D9" w:rsidP="00DF18D9">
            <w:pPr>
              <w:spacing w:after="0" w:line="240" w:lineRule="auto"/>
              <w:jc w:val="center"/>
              <w:rPr>
                <w:rFonts w:ascii="Times New Roman" w:hAnsi="Times New Roman"/>
              </w:rPr>
            </w:pPr>
            <w:r>
              <w:rPr>
                <w:rFonts w:ascii="Times New Roman" w:hAnsi="Times New Roman"/>
              </w:rPr>
              <w:t>0,0</w:t>
            </w:r>
          </w:p>
        </w:tc>
      </w:tr>
      <w:tr w:rsidR="0023704C" w:rsidRPr="00DD66A3" w:rsidTr="00882991">
        <w:trPr>
          <w:trHeight w:val="516"/>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2</w:t>
            </w:r>
            <w:r w:rsidR="0023704C" w:rsidRPr="00DD66A3">
              <w:rPr>
                <w:rFonts w:ascii="Times New Roman" w:hAnsi="Times New Roman"/>
              </w:rPr>
              <w:t>,5</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0,0</w:t>
            </w:r>
          </w:p>
        </w:tc>
        <w:tc>
          <w:tcPr>
            <w:tcW w:w="330" w:type="pct"/>
          </w:tcPr>
          <w:p w:rsidR="0023704C" w:rsidRPr="00DD66A3" w:rsidRDefault="00DF18D9" w:rsidP="00714322">
            <w:pPr>
              <w:spacing w:after="0" w:line="240" w:lineRule="auto"/>
              <w:jc w:val="center"/>
              <w:rPr>
                <w:rFonts w:ascii="Times New Roman" w:hAnsi="Times New Roman"/>
              </w:rPr>
            </w:pPr>
            <w:r>
              <w:rPr>
                <w:rFonts w:ascii="Times New Roman" w:hAnsi="Times New Roman"/>
              </w:rPr>
              <w:t>0,0</w:t>
            </w:r>
          </w:p>
        </w:tc>
        <w:tc>
          <w:tcPr>
            <w:tcW w:w="328" w:type="pct"/>
          </w:tcPr>
          <w:p w:rsidR="0023704C" w:rsidRPr="00DD66A3" w:rsidRDefault="00DF18D9" w:rsidP="00DF18D9">
            <w:pPr>
              <w:spacing w:after="0" w:line="240" w:lineRule="auto"/>
              <w:jc w:val="center"/>
              <w:rPr>
                <w:rFonts w:ascii="Times New Roman" w:hAnsi="Times New Roman"/>
              </w:rPr>
            </w:pPr>
            <w:r>
              <w:rPr>
                <w:rFonts w:ascii="Times New Roman" w:hAnsi="Times New Roman"/>
              </w:rPr>
              <w:t>0,0</w:t>
            </w:r>
          </w:p>
        </w:tc>
      </w:tr>
      <w:tr w:rsidR="0023704C" w:rsidRPr="00DD66A3" w:rsidTr="00882991">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2.3.</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381,7</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93,9</w:t>
            </w:r>
          </w:p>
        </w:tc>
        <w:tc>
          <w:tcPr>
            <w:tcW w:w="330" w:type="pct"/>
          </w:tcPr>
          <w:p w:rsidR="0023704C" w:rsidRPr="00DD66A3" w:rsidRDefault="0023704C" w:rsidP="00714322">
            <w:pPr>
              <w:spacing w:after="0" w:line="240" w:lineRule="auto"/>
              <w:rPr>
                <w:rFonts w:ascii="Times New Roman" w:hAnsi="Times New Roman"/>
              </w:rPr>
            </w:pPr>
            <w:r w:rsidRPr="00DD66A3">
              <w:rPr>
                <w:rFonts w:ascii="Times New Roman" w:hAnsi="Times New Roman"/>
              </w:rPr>
              <w:t>93,9</w:t>
            </w:r>
          </w:p>
        </w:tc>
        <w:tc>
          <w:tcPr>
            <w:tcW w:w="328" w:type="pct"/>
          </w:tcPr>
          <w:p w:rsidR="0023704C" w:rsidRPr="00DD66A3" w:rsidRDefault="0023704C" w:rsidP="00DF18D9">
            <w:pPr>
              <w:spacing w:after="0" w:line="240" w:lineRule="auto"/>
              <w:rPr>
                <w:rFonts w:ascii="Times New Roman" w:hAnsi="Times New Roman"/>
              </w:rPr>
            </w:pPr>
            <w:r w:rsidRPr="00DD66A3">
              <w:rPr>
                <w:rFonts w:ascii="Times New Roman" w:hAnsi="Times New Roman"/>
              </w:rPr>
              <w:t>93,9</w:t>
            </w:r>
          </w:p>
        </w:tc>
      </w:tr>
      <w:tr w:rsidR="0023704C" w:rsidRPr="00DD66A3" w:rsidTr="00882991">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381,7</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93,9</w:t>
            </w:r>
          </w:p>
        </w:tc>
        <w:tc>
          <w:tcPr>
            <w:tcW w:w="330" w:type="pct"/>
          </w:tcPr>
          <w:p w:rsidR="0023704C" w:rsidRPr="00DD66A3" w:rsidRDefault="0023704C" w:rsidP="00714322">
            <w:pPr>
              <w:spacing w:after="0" w:line="240" w:lineRule="auto"/>
              <w:rPr>
                <w:rFonts w:ascii="Times New Roman" w:hAnsi="Times New Roman"/>
              </w:rPr>
            </w:pPr>
            <w:r w:rsidRPr="00DD66A3">
              <w:rPr>
                <w:rFonts w:ascii="Times New Roman" w:hAnsi="Times New Roman"/>
              </w:rPr>
              <w:t>93,9</w:t>
            </w:r>
          </w:p>
        </w:tc>
        <w:tc>
          <w:tcPr>
            <w:tcW w:w="328" w:type="pct"/>
          </w:tcPr>
          <w:p w:rsidR="0023704C" w:rsidRPr="00DD66A3" w:rsidRDefault="0023704C" w:rsidP="00DF18D9">
            <w:pPr>
              <w:spacing w:after="0" w:line="240" w:lineRule="auto"/>
              <w:rPr>
                <w:rFonts w:ascii="Times New Roman" w:hAnsi="Times New Roman"/>
              </w:rPr>
            </w:pPr>
            <w:r w:rsidRPr="00DD66A3">
              <w:rPr>
                <w:rFonts w:ascii="Times New Roman" w:hAnsi="Times New Roman"/>
              </w:rPr>
              <w:t>93,9</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Основное мероприятие:</w:t>
            </w:r>
          </w:p>
          <w:p w:rsidR="0023704C" w:rsidRPr="00DD66A3" w:rsidRDefault="0023704C" w:rsidP="00714322">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МКУ ХМР «Комитет</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3.1.</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4. </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Основное мероприятие:</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Организация информационной поддержки инициативным группам граждан, социально </w:t>
            </w:r>
            <w:r w:rsidRPr="00DD66A3">
              <w:rPr>
                <w:rFonts w:ascii="Times New Roman" w:hAnsi="Times New Roman"/>
              </w:rPr>
              <w:lastRenderedPageBreak/>
              <w:t>ориентированным некоммерческим организациям (показатель 4)</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lastRenderedPageBreak/>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Всего</w:t>
            </w:r>
          </w:p>
          <w:p w:rsidR="0023704C" w:rsidRPr="00DD66A3" w:rsidRDefault="0023704C" w:rsidP="00714322">
            <w:pPr>
              <w:spacing w:after="0" w:line="240" w:lineRule="auto"/>
              <w:rPr>
                <w:rFonts w:ascii="Times New Roman" w:hAnsi="Times New Roman"/>
              </w:rPr>
            </w:pP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lastRenderedPageBreak/>
              <w:t>4.1.</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Размещение информации на официальном сайте администрации Ханты-Мансийского района в разделе «Гражданская активность», районной газете «Наш район» </w:t>
            </w:r>
          </w:p>
        </w:tc>
        <w:tc>
          <w:tcPr>
            <w:tcW w:w="662" w:type="pct"/>
            <w:vMerge w:val="restart"/>
          </w:tcPr>
          <w:p w:rsidR="0023704C" w:rsidRDefault="0023704C" w:rsidP="00714322">
            <w:pPr>
              <w:spacing w:after="0" w:line="240" w:lineRule="auto"/>
              <w:rPr>
                <w:rFonts w:ascii="Times New Roman" w:hAnsi="Times New Roman"/>
              </w:rPr>
            </w:pPr>
            <w:r>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Pr>
                <w:rFonts w:ascii="Times New Roman" w:hAnsi="Times New Roman"/>
              </w:rPr>
              <w:t xml:space="preserve">по </w:t>
            </w:r>
            <w:proofErr w:type="spellStart"/>
            <w:r>
              <w:rPr>
                <w:rFonts w:ascii="Times New Roman" w:hAnsi="Times New Roman"/>
              </w:rPr>
              <w:t>КСиСП</w:t>
            </w:r>
            <w:proofErr w:type="spellEnd"/>
            <w:r>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Основное мероприятие: Муниципальная поддержка проектов в целях создания условий для выполнения функций, направленных на обеспечение прав и законных интересов жителей </w:t>
            </w:r>
            <w:r>
              <w:rPr>
                <w:rFonts w:ascii="Times New Roman" w:hAnsi="Times New Roman"/>
              </w:rPr>
              <w:t>района</w:t>
            </w:r>
            <w:r w:rsidRPr="00DD66A3">
              <w:rPr>
                <w:rFonts w:ascii="Times New Roman" w:hAnsi="Times New Roman"/>
              </w:rPr>
              <w:t xml:space="preserve"> в отдельных сферах жизнедеятельности (показатель 6)</w:t>
            </w:r>
          </w:p>
        </w:tc>
        <w:tc>
          <w:tcPr>
            <w:tcW w:w="662" w:type="pct"/>
            <w:vMerge w:val="restart"/>
          </w:tcPr>
          <w:p w:rsidR="0023704C" w:rsidRDefault="0023704C" w:rsidP="00714322">
            <w:pPr>
              <w:spacing w:after="0" w:line="240" w:lineRule="auto"/>
              <w:rPr>
                <w:rFonts w:ascii="Times New Roman" w:hAnsi="Times New Roman"/>
              </w:rPr>
            </w:pPr>
            <w:proofErr w:type="gramStart"/>
            <w:r w:rsidRPr="00DD66A3">
              <w:rPr>
                <w:rFonts w:ascii="Times New Roman" w:hAnsi="Times New Roman"/>
              </w:rPr>
              <w:t xml:space="preserve">администрация Ханты-Мансийского района (отдел </w:t>
            </w:r>
            <w:proofErr w:type="gramEnd"/>
          </w:p>
          <w:p w:rsidR="0023704C" w:rsidRDefault="0023704C" w:rsidP="00714322">
            <w:pPr>
              <w:spacing w:after="0" w:line="240" w:lineRule="auto"/>
              <w:rPr>
                <w:rFonts w:ascii="Times New Roman" w:hAnsi="Times New Roman"/>
              </w:rPr>
            </w:pPr>
            <w:r w:rsidRPr="00DD66A3">
              <w:rPr>
                <w:rFonts w:ascii="Times New Roman" w:hAnsi="Times New Roman"/>
              </w:rPr>
              <w:t xml:space="preserve">по работе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с сельскими поселениями)</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18,3</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6,10</w:t>
            </w:r>
          </w:p>
        </w:tc>
      </w:tr>
      <w:tr w:rsidR="0023704C" w:rsidRPr="00DD66A3" w:rsidTr="00882991">
        <w:trPr>
          <w:trHeight w:val="1179"/>
        </w:trPr>
        <w:tc>
          <w:tcPr>
            <w:tcW w:w="472" w:type="pct"/>
            <w:vMerge/>
            <w:vAlign w:val="center"/>
          </w:tcPr>
          <w:p w:rsidR="0023704C" w:rsidRPr="00DD66A3" w:rsidRDefault="0023704C" w:rsidP="00714322">
            <w:pPr>
              <w:spacing w:after="0" w:line="240" w:lineRule="auto"/>
              <w:rPr>
                <w:rFonts w:ascii="Times New Roman" w:hAnsi="Times New Roman"/>
              </w:rPr>
            </w:pPr>
          </w:p>
        </w:tc>
        <w:tc>
          <w:tcPr>
            <w:tcW w:w="1604" w:type="pct"/>
            <w:vMerge/>
            <w:vAlign w:val="center"/>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18,3</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6,10</w:t>
            </w:r>
          </w:p>
        </w:tc>
      </w:tr>
      <w:tr w:rsidR="0023704C" w:rsidRPr="00DD66A3" w:rsidTr="00882991">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5.1.</w:t>
            </w:r>
          </w:p>
        </w:tc>
        <w:tc>
          <w:tcPr>
            <w:tcW w:w="1604"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Приобретени</w:t>
            </w:r>
            <w:r>
              <w:rPr>
                <w:rFonts w:ascii="Times New Roman" w:hAnsi="Times New Roman"/>
              </w:rPr>
              <w:t>е</w:t>
            </w:r>
            <w:r w:rsidRPr="00DD66A3">
              <w:rPr>
                <w:rFonts w:ascii="Times New Roman" w:hAnsi="Times New Roman"/>
              </w:rPr>
              <w:t xml:space="preserve"> (изготовлени</w:t>
            </w:r>
            <w:r>
              <w:rPr>
                <w:rFonts w:ascii="Times New Roman" w:hAnsi="Times New Roman"/>
              </w:rPr>
              <w:t>е</w:t>
            </w:r>
            <w:r w:rsidRPr="00DD66A3">
              <w:rPr>
                <w:rFonts w:ascii="Times New Roman" w:hAnsi="Times New Roman"/>
              </w:rPr>
              <w:t>)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w:t>
            </w:r>
            <w:r>
              <w:rPr>
                <w:rFonts w:ascii="Times New Roman" w:hAnsi="Times New Roman"/>
              </w:rPr>
              <w:t xml:space="preserve"> – </w:t>
            </w:r>
            <w:r w:rsidRPr="00DD66A3">
              <w:rPr>
                <w:rFonts w:ascii="Times New Roman" w:hAnsi="Times New Roman"/>
              </w:rPr>
              <w:t xml:space="preserve">24 Федерального закона </w:t>
            </w:r>
          </w:p>
          <w:p w:rsidR="0023704C" w:rsidRPr="00DD66A3" w:rsidRDefault="0023704C" w:rsidP="00714322">
            <w:pPr>
              <w:spacing w:after="0" w:line="240" w:lineRule="auto"/>
              <w:rPr>
                <w:rFonts w:ascii="Times New Roman" w:hAnsi="Times New Roman"/>
              </w:rPr>
            </w:pPr>
            <w:r w:rsidRPr="00DD66A3">
              <w:rPr>
                <w:rFonts w:ascii="Times New Roman" w:hAnsi="Times New Roman"/>
              </w:rPr>
              <w:t>№ 131-ФЗ</w:t>
            </w:r>
          </w:p>
        </w:tc>
        <w:tc>
          <w:tcPr>
            <w:tcW w:w="662" w:type="pct"/>
            <w:vMerge w:val="restart"/>
          </w:tcPr>
          <w:p w:rsidR="0023704C" w:rsidRDefault="0023704C" w:rsidP="00714322">
            <w:pPr>
              <w:spacing w:after="0" w:line="240" w:lineRule="auto"/>
              <w:rPr>
                <w:rFonts w:ascii="Times New Roman" w:hAnsi="Times New Roman"/>
              </w:rPr>
            </w:pPr>
            <w:proofErr w:type="gramStart"/>
            <w:r w:rsidRPr="00DD66A3">
              <w:rPr>
                <w:rFonts w:ascii="Times New Roman" w:hAnsi="Times New Roman"/>
              </w:rPr>
              <w:t xml:space="preserve">администрация Ханты-Мансийского района (отдел </w:t>
            </w:r>
            <w:proofErr w:type="gramEnd"/>
          </w:p>
          <w:p w:rsidR="0023704C" w:rsidRDefault="0023704C" w:rsidP="00714322">
            <w:pPr>
              <w:spacing w:after="0" w:line="240" w:lineRule="auto"/>
              <w:rPr>
                <w:rFonts w:ascii="Times New Roman" w:hAnsi="Times New Roman"/>
              </w:rPr>
            </w:pPr>
            <w:r w:rsidRPr="00DD66A3">
              <w:rPr>
                <w:rFonts w:ascii="Times New Roman" w:hAnsi="Times New Roman"/>
              </w:rPr>
              <w:t xml:space="preserve">по работе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с сельскими поселениями)</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6,3</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2,10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2,10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2,10</w:t>
            </w:r>
          </w:p>
        </w:tc>
      </w:tr>
      <w:tr w:rsidR="0023704C" w:rsidRPr="00DD66A3" w:rsidTr="00882991">
        <w:trPr>
          <w:trHeight w:val="20"/>
        </w:trPr>
        <w:tc>
          <w:tcPr>
            <w:tcW w:w="472" w:type="pct"/>
            <w:vMerge/>
            <w:vAlign w:val="center"/>
          </w:tcPr>
          <w:p w:rsidR="0023704C" w:rsidRPr="00DD66A3" w:rsidRDefault="0023704C" w:rsidP="00714322">
            <w:pPr>
              <w:spacing w:after="0" w:line="240" w:lineRule="auto"/>
              <w:rPr>
                <w:rFonts w:ascii="Times New Roman" w:hAnsi="Times New Roman"/>
              </w:rPr>
            </w:pPr>
          </w:p>
        </w:tc>
        <w:tc>
          <w:tcPr>
            <w:tcW w:w="1604" w:type="pct"/>
            <w:vMerge/>
            <w:vAlign w:val="center"/>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6,3</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2,10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2,10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2,10</w:t>
            </w:r>
          </w:p>
        </w:tc>
      </w:tr>
      <w:tr w:rsidR="0023704C" w:rsidRPr="00DD66A3" w:rsidTr="00882991">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5.2.</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Проведени</w:t>
            </w:r>
            <w:r>
              <w:rPr>
                <w:rFonts w:ascii="Times New Roman" w:hAnsi="Times New Roman"/>
              </w:rPr>
              <w:t>е</w:t>
            </w:r>
            <w:r w:rsidRPr="00DD66A3">
              <w:rPr>
                <w:rFonts w:ascii="Times New Roman" w:hAnsi="Times New Roman"/>
              </w:rPr>
              <w:t xml:space="preserve"> обучающих семинаров для руководителей и специалистов органов местного самоуправления муниципальных образований автономного округа, актива территориальных общественных самоуправлений, иных жителей, принимающих участие в развитии форм, за исключением предусмотренных статьями 22</w:t>
            </w:r>
            <w:r>
              <w:rPr>
                <w:rFonts w:ascii="Times New Roman" w:hAnsi="Times New Roman"/>
              </w:rPr>
              <w:t xml:space="preserve"> – 24 Федерального закона </w:t>
            </w:r>
            <w:r w:rsidRPr="00DD66A3">
              <w:rPr>
                <w:rFonts w:ascii="Times New Roman" w:hAnsi="Times New Roman"/>
              </w:rPr>
              <w:t>№ 131-ФЗ</w:t>
            </w:r>
          </w:p>
        </w:tc>
        <w:tc>
          <w:tcPr>
            <w:tcW w:w="662" w:type="pct"/>
            <w:vMerge w:val="restart"/>
          </w:tcPr>
          <w:p w:rsidR="0023704C" w:rsidRDefault="0023704C" w:rsidP="00714322">
            <w:pPr>
              <w:spacing w:after="0" w:line="240" w:lineRule="auto"/>
              <w:rPr>
                <w:rFonts w:ascii="Times New Roman" w:hAnsi="Times New Roman"/>
              </w:rPr>
            </w:pPr>
            <w:proofErr w:type="gramStart"/>
            <w:r w:rsidRPr="00DD66A3">
              <w:rPr>
                <w:rFonts w:ascii="Times New Roman" w:hAnsi="Times New Roman"/>
              </w:rPr>
              <w:t xml:space="preserve">администрация Ханты-Мансийского района (отдел </w:t>
            </w:r>
            <w:proofErr w:type="gramEnd"/>
          </w:p>
          <w:p w:rsidR="0023704C" w:rsidRDefault="0023704C" w:rsidP="00714322">
            <w:pPr>
              <w:spacing w:after="0" w:line="240" w:lineRule="auto"/>
              <w:rPr>
                <w:rFonts w:ascii="Times New Roman" w:hAnsi="Times New Roman"/>
              </w:rPr>
            </w:pPr>
            <w:r w:rsidRPr="00DD66A3">
              <w:rPr>
                <w:rFonts w:ascii="Times New Roman" w:hAnsi="Times New Roman"/>
              </w:rPr>
              <w:t xml:space="preserve">по работе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с сельскими поселениями)</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12</w:t>
            </w:r>
            <w:r w:rsidR="0023704C" w:rsidRPr="00DD66A3">
              <w:rPr>
                <w:rFonts w:ascii="Times New Roman" w:hAnsi="Times New Roman"/>
              </w:rPr>
              <w:t>,00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w:t>
            </w:r>
          </w:p>
        </w:tc>
      </w:tr>
      <w:tr w:rsidR="0023704C" w:rsidRPr="00DD66A3" w:rsidTr="00882991">
        <w:trPr>
          <w:trHeight w:val="20"/>
        </w:trPr>
        <w:tc>
          <w:tcPr>
            <w:tcW w:w="472" w:type="pct"/>
            <w:vMerge/>
            <w:vAlign w:val="center"/>
          </w:tcPr>
          <w:p w:rsidR="0023704C" w:rsidRPr="00DD66A3" w:rsidRDefault="0023704C" w:rsidP="00714322">
            <w:pPr>
              <w:spacing w:after="0" w:line="240" w:lineRule="auto"/>
              <w:rPr>
                <w:rFonts w:ascii="Times New Roman" w:hAnsi="Times New Roman"/>
              </w:rPr>
            </w:pPr>
          </w:p>
        </w:tc>
        <w:tc>
          <w:tcPr>
            <w:tcW w:w="1604" w:type="pct"/>
            <w:vMerge/>
            <w:vAlign w:val="center"/>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12</w:t>
            </w:r>
            <w:r w:rsidR="0023704C" w:rsidRPr="00DD66A3">
              <w:rPr>
                <w:rFonts w:ascii="Times New Roman" w:hAnsi="Times New Roman"/>
              </w:rPr>
              <w:t>,00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w:t>
            </w:r>
          </w:p>
        </w:tc>
        <w:tc>
          <w:tcPr>
            <w:tcW w:w="328"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w:t>
            </w:r>
          </w:p>
        </w:tc>
      </w:tr>
      <w:tr w:rsidR="0023704C" w:rsidRPr="00DD66A3" w:rsidTr="00882991">
        <w:trPr>
          <w:trHeight w:val="20"/>
        </w:trPr>
        <w:tc>
          <w:tcPr>
            <w:tcW w:w="2075" w:type="pct"/>
            <w:gridSpan w:val="2"/>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882991">
        <w:trPr>
          <w:trHeight w:val="20"/>
        </w:trPr>
        <w:tc>
          <w:tcPr>
            <w:tcW w:w="2075" w:type="pct"/>
            <w:gridSpan w:val="2"/>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882991">
        <w:trPr>
          <w:trHeight w:val="20"/>
        </w:trPr>
        <w:tc>
          <w:tcPr>
            <w:tcW w:w="4342" w:type="pct"/>
            <w:gridSpan w:val="7"/>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23704C" w:rsidRPr="00DD66A3" w:rsidRDefault="0023704C" w:rsidP="00714322">
            <w:pPr>
              <w:spacing w:after="0" w:line="240" w:lineRule="auto"/>
              <w:jc w:val="center"/>
              <w:rPr>
                <w:rFonts w:ascii="Times New Roman" w:hAnsi="Times New Roman"/>
              </w:rPr>
            </w:pPr>
          </w:p>
        </w:tc>
        <w:tc>
          <w:tcPr>
            <w:tcW w:w="328" w:type="pct"/>
          </w:tcPr>
          <w:p w:rsidR="0023704C" w:rsidRPr="00DD66A3" w:rsidRDefault="0023704C" w:rsidP="00714322">
            <w:pPr>
              <w:spacing w:after="0" w:line="240" w:lineRule="auto"/>
              <w:jc w:val="center"/>
              <w:rPr>
                <w:rFonts w:ascii="Times New Roman" w:hAnsi="Times New Roman"/>
              </w:rPr>
            </w:pPr>
          </w:p>
        </w:tc>
      </w:tr>
      <w:tr w:rsidR="0023704C" w:rsidRPr="00DD66A3" w:rsidTr="00882991">
        <w:trPr>
          <w:trHeight w:val="20"/>
        </w:trPr>
        <w:tc>
          <w:tcPr>
            <w:tcW w:w="2737" w:type="pct"/>
            <w:gridSpan w:val="3"/>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Инвестиции в объекты муниципальной собственности</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2737" w:type="pct"/>
            <w:gridSpan w:val="3"/>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r>
      <w:tr w:rsidR="0023704C" w:rsidRPr="00DD66A3" w:rsidTr="00882991">
        <w:trPr>
          <w:trHeight w:val="20"/>
        </w:trPr>
        <w:tc>
          <w:tcPr>
            <w:tcW w:w="2737" w:type="pct"/>
            <w:gridSpan w:val="3"/>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lastRenderedPageBreak/>
              <w:t>Прочие расходы</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882991">
        <w:trPr>
          <w:trHeight w:val="20"/>
        </w:trPr>
        <w:tc>
          <w:tcPr>
            <w:tcW w:w="2737" w:type="pct"/>
            <w:gridSpan w:val="3"/>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882991">
        <w:trPr>
          <w:trHeight w:val="20"/>
        </w:trPr>
        <w:tc>
          <w:tcPr>
            <w:tcW w:w="4342" w:type="pct"/>
            <w:gridSpan w:val="7"/>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23704C" w:rsidRPr="00DD66A3" w:rsidRDefault="0023704C" w:rsidP="00714322">
            <w:pPr>
              <w:spacing w:after="0" w:line="240" w:lineRule="auto"/>
              <w:jc w:val="center"/>
              <w:rPr>
                <w:rFonts w:ascii="Times New Roman" w:hAnsi="Times New Roman"/>
              </w:rPr>
            </w:pPr>
          </w:p>
        </w:tc>
        <w:tc>
          <w:tcPr>
            <w:tcW w:w="328" w:type="pct"/>
          </w:tcPr>
          <w:p w:rsidR="0023704C" w:rsidRPr="00DD66A3" w:rsidRDefault="0023704C" w:rsidP="00714322">
            <w:pPr>
              <w:spacing w:after="0" w:line="240" w:lineRule="auto"/>
              <w:jc w:val="center"/>
              <w:rPr>
                <w:rFonts w:ascii="Times New Roman" w:hAnsi="Times New Roman"/>
              </w:rPr>
            </w:pPr>
          </w:p>
        </w:tc>
      </w:tr>
      <w:tr w:rsidR="0023704C" w:rsidRPr="00DD66A3" w:rsidTr="00882991">
        <w:trPr>
          <w:trHeight w:val="20"/>
        </w:trPr>
        <w:tc>
          <w:tcPr>
            <w:tcW w:w="2737" w:type="pct"/>
            <w:gridSpan w:val="3"/>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Ответственный исполнитель: 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882991" w:rsidP="00882991">
            <w:pPr>
              <w:spacing w:after="0" w:line="240" w:lineRule="auto"/>
              <w:jc w:val="center"/>
              <w:rPr>
                <w:rFonts w:ascii="Times New Roman" w:hAnsi="Times New Roman"/>
              </w:rPr>
            </w:pPr>
            <w:r>
              <w:rPr>
                <w:rFonts w:ascii="Times New Roman" w:hAnsi="Times New Roman"/>
              </w:rPr>
              <w:t>5581,7</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882991">
            <w:pPr>
              <w:spacing w:after="0" w:line="240" w:lineRule="auto"/>
              <w:jc w:val="center"/>
              <w:rPr>
                <w:rFonts w:ascii="Times New Roman" w:hAnsi="Times New Roman"/>
                <w:highlight w:val="yellow"/>
              </w:rPr>
            </w:pPr>
            <w:r w:rsidRPr="00DD66A3">
              <w:rPr>
                <w:rFonts w:ascii="Times New Roman" w:hAnsi="Times New Roman"/>
              </w:rPr>
              <w:t>1393,</w:t>
            </w:r>
            <w:r w:rsidR="00882991">
              <w:rPr>
                <w:rFonts w:ascii="Times New Roman" w:hAnsi="Times New Roman"/>
              </w:rPr>
              <w:t>9</w:t>
            </w:r>
          </w:p>
        </w:tc>
        <w:tc>
          <w:tcPr>
            <w:tcW w:w="330" w:type="pct"/>
          </w:tcPr>
          <w:p w:rsidR="0023704C" w:rsidRPr="00DD66A3" w:rsidRDefault="0023704C" w:rsidP="00882991">
            <w:pPr>
              <w:spacing w:after="0" w:line="240" w:lineRule="auto"/>
              <w:jc w:val="center"/>
              <w:rPr>
                <w:rFonts w:ascii="Times New Roman" w:hAnsi="Times New Roman"/>
                <w:highlight w:val="yellow"/>
              </w:rPr>
            </w:pPr>
            <w:r w:rsidRPr="00DD66A3">
              <w:rPr>
                <w:rFonts w:ascii="Times New Roman" w:hAnsi="Times New Roman"/>
              </w:rPr>
              <w:t>1393,</w:t>
            </w:r>
            <w:r w:rsidR="00882991">
              <w:rPr>
                <w:rFonts w:ascii="Times New Roman" w:hAnsi="Times New Roman"/>
              </w:rPr>
              <w:t>9</w:t>
            </w:r>
          </w:p>
        </w:tc>
        <w:tc>
          <w:tcPr>
            <w:tcW w:w="328" w:type="pct"/>
          </w:tcPr>
          <w:p w:rsidR="0023704C" w:rsidRPr="00DD66A3" w:rsidRDefault="0023704C" w:rsidP="00882991">
            <w:pPr>
              <w:spacing w:after="0" w:line="240" w:lineRule="auto"/>
              <w:jc w:val="center"/>
              <w:rPr>
                <w:rFonts w:ascii="Times New Roman" w:hAnsi="Times New Roman"/>
                <w:highlight w:val="yellow"/>
              </w:rPr>
            </w:pPr>
            <w:r w:rsidRPr="00DD66A3">
              <w:rPr>
                <w:rFonts w:ascii="Times New Roman" w:hAnsi="Times New Roman"/>
              </w:rPr>
              <w:t>1393,</w:t>
            </w:r>
            <w:r w:rsidR="00882991">
              <w:rPr>
                <w:rFonts w:ascii="Times New Roman" w:hAnsi="Times New Roman"/>
              </w:rPr>
              <w:t>9</w:t>
            </w:r>
          </w:p>
        </w:tc>
      </w:tr>
      <w:tr w:rsidR="0023704C" w:rsidRPr="00DD66A3" w:rsidTr="00882991">
        <w:trPr>
          <w:trHeight w:val="20"/>
        </w:trPr>
        <w:tc>
          <w:tcPr>
            <w:tcW w:w="2737" w:type="pct"/>
            <w:gridSpan w:val="3"/>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882991" w:rsidP="00882991">
            <w:pPr>
              <w:spacing w:after="0" w:line="240" w:lineRule="auto"/>
              <w:jc w:val="center"/>
              <w:rPr>
                <w:rFonts w:ascii="Times New Roman" w:hAnsi="Times New Roman"/>
              </w:rPr>
            </w:pPr>
            <w:r>
              <w:rPr>
                <w:rFonts w:ascii="Times New Roman" w:hAnsi="Times New Roman"/>
              </w:rPr>
              <w:t>5581,7</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882991">
            <w:pPr>
              <w:spacing w:after="0" w:line="240" w:lineRule="auto"/>
              <w:jc w:val="center"/>
              <w:rPr>
                <w:rFonts w:ascii="Times New Roman" w:hAnsi="Times New Roman"/>
                <w:strike/>
                <w:highlight w:val="yellow"/>
              </w:rPr>
            </w:pPr>
            <w:r w:rsidRPr="00DD66A3">
              <w:rPr>
                <w:rFonts w:ascii="Times New Roman" w:hAnsi="Times New Roman"/>
              </w:rPr>
              <w:t>1393,</w:t>
            </w:r>
            <w:r w:rsidR="00882991">
              <w:rPr>
                <w:rFonts w:ascii="Times New Roman" w:hAnsi="Times New Roman"/>
              </w:rPr>
              <w:t>9</w:t>
            </w:r>
          </w:p>
        </w:tc>
        <w:tc>
          <w:tcPr>
            <w:tcW w:w="330" w:type="pct"/>
          </w:tcPr>
          <w:p w:rsidR="0023704C" w:rsidRPr="00DD66A3" w:rsidRDefault="0023704C" w:rsidP="00882991">
            <w:pPr>
              <w:spacing w:after="0" w:line="240" w:lineRule="auto"/>
              <w:jc w:val="center"/>
              <w:rPr>
                <w:rFonts w:ascii="Times New Roman" w:hAnsi="Times New Roman"/>
                <w:strike/>
                <w:highlight w:val="yellow"/>
              </w:rPr>
            </w:pPr>
            <w:r w:rsidRPr="00DD66A3">
              <w:rPr>
                <w:rFonts w:ascii="Times New Roman" w:hAnsi="Times New Roman"/>
              </w:rPr>
              <w:t>1393,</w:t>
            </w:r>
            <w:r w:rsidR="00882991">
              <w:rPr>
                <w:rFonts w:ascii="Times New Roman" w:hAnsi="Times New Roman"/>
              </w:rPr>
              <w:t>9</w:t>
            </w:r>
          </w:p>
        </w:tc>
        <w:tc>
          <w:tcPr>
            <w:tcW w:w="328" w:type="pct"/>
          </w:tcPr>
          <w:p w:rsidR="0023704C" w:rsidRPr="00DD66A3" w:rsidRDefault="0023704C" w:rsidP="00882991">
            <w:pPr>
              <w:spacing w:after="0" w:line="240" w:lineRule="auto"/>
              <w:jc w:val="center"/>
              <w:rPr>
                <w:rFonts w:ascii="Times New Roman" w:hAnsi="Times New Roman"/>
                <w:strike/>
                <w:highlight w:val="yellow"/>
              </w:rPr>
            </w:pPr>
            <w:r w:rsidRPr="00DD66A3">
              <w:rPr>
                <w:rFonts w:ascii="Times New Roman" w:hAnsi="Times New Roman"/>
              </w:rPr>
              <w:t>1393,</w:t>
            </w:r>
            <w:r w:rsidR="00882991">
              <w:rPr>
                <w:rFonts w:ascii="Times New Roman" w:hAnsi="Times New Roman"/>
              </w:rPr>
              <w:t>9</w:t>
            </w:r>
          </w:p>
        </w:tc>
      </w:tr>
      <w:tr w:rsidR="0023704C" w:rsidRPr="00DD66A3" w:rsidTr="00882991">
        <w:trPr>
          <w:trHeight w:val="20"/>
        </w:trPr>
        <w:tc>
          <w:tcPr>
            <w:tcW w:w="2737" w:type="pct"/>
            <w:gridSpan w:val="3"/>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Соисполнитель</w:t>
            </w:r>
            <w:r>
              <w:rPr>
                <w:rFonts w:ascii="Times New Roman" w:hAnsi="Times New Roman"/>
              </w:rPr>
              <w:t xml:space="preserve"> –</w:t>
            </w:r>
            <w:r w:rsidRPr="00DD66A3">
              <w:rPr>
                <w:rFonts w:ascii="Times New Roman" w:hAnsi="Times New Roman"/>
              </w:rPr>
              <w:t xml:space="preserve"> администрация Ханты-Мансийского района (отдел по работе с сельскими поселениями)</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882991" w:rsidP="00714322">
            <w:pPr>
              <w:spacing w:after="0" w:line="240" w:lineRule="auto"/>
              <w:jc w:val="center"/>
              <w:rPr>
                <w:rFonts w:ascii="Times New Roman" w:hAnsi="Times New Roman"/>
              </w:rPr>
            </w:pPr>
            <w:r>
              <w:rPr>
                <w:rFonts w:ascii="Times New Roman" w:hAnsi="Times New Roman"/>
              </w:rPr>
              <w:t>18,3</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6,1</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w:t>
            </w:r>
          </w:p>
        </w:tc>
      </w:tr>
      <w:tr w:rsidR="0023704C" w:rsidRPr="00DD66A3" w:rsidTr="00882991">
        <w:trPr>
          <w:trHeight w:val="20"/>
        </w:trPr>
        <w:tc>
          <w:tcPr>
            <w:tcW w:w="2737" w:type="pct"/>
            <w:gridSpan w:val="3"/>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23704C" w:rsidRPr="00DD66A3" w:rsidRDefault="00882991" w:rsidP="00714322">
            <w:pPr>
              <w:spacing w:after="0" w:line="240" w:lineRule="auto"/>
              <w:jc w:val="center"/>
              <w:rPr>
                <w:rFonts w:ascii="Times New Roman" w:hAnsi="Times New Roman"/>
              </w:rPr>
            </w:pPr>
            <w:r>
              <w:rPr>
                <w:rFonts w:ascii="Times New Roman" w:hAnsi="Times New Roman"/>
              </w:rPr>
              <w:t>18,3</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6,1</w:t>
            </w:r>
          </w:p>
        </w:tc>
        <w:tc>
          <w:tcPr>
            <w:tcW w:w="328"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6,1</w:t>
            </w:r>
          </w:p>
        </w:tc>
      </w:tr>
    </w:tbl>
    <w:p w:rsidR="001951EF" w:rsidRPr="00DD66A3" w:rsidRDefault="001951EF" w:rsidP="001951EF">
      <w:pPr>
        <w:pStyle w:val="ConsPlusNormal"/>
        <w:jc w:val="right"/>
        <w:outlineLvl w:val="2"/>
        <w:rPr>
          <w:rFonts w:ascii="Times New Roman" w:hAnsi="Times New Roman" w:cs="Times New Roman"/>
          <w:sz w:val="28"/>
          <w:szCs w:val="28"/>
        </w:rPr>
      </w:pPr>
    </w:p>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 xml:space="preserve">Мероприятия, реализуемые на принципах проектного управления, </w:t>
      </w:r>
      <w:proofErr w:type="gramStart"/>
      <w:r w:rsidRPr="00DD66A3">
        <w:rPr>
          <w:rFonts w:ascii="Times New Roman" w:hAnsi="Times New Roman" w:cs="Times New Roman"/>
          <w:sz w:val="28"/>
          <w:szCs w:val="28"/>
        </w:rPr>
        <w:t>направленные</w:t>
      </w:r>
      <w:proofErr w:type="gramEnd"/>
      <w:r w:rsidRPr="00DD66A3">
        <w:rPr>
          <w:rFonts w:ascii="Times New Roman" w:hAnsi="Times New Roman" w:cs="Times New Roman"/>
          <w:sz w:val="28"/>
          <w:szCs w:val="28"/>
        </w:rPr>
        <w:t xml:space="preserve"> в том числе на исполнение национальных и федеральных проектов (программ) Российской Федерации</w:t>
      </w:r>
    </w:p>
    <w:p w:rsidR="001951EF" w:rsidRPr="00DD66A3" w:rsidRDefault="001951EF" w:rsidP="001951EF">
      <w:pPr>
        <w:pStyle w:val="ConsPlusNormal"/>
        <w:jc w:val="center"/>
        <w:rPr>
          <w:rFonts w:ascii="Times New Roman" w:hAnsi="Times New Roman" w:cs="Times New Roman"/>
          <w:strike/>
          <w:sz w:val="24"/>
          <w:szCs w:val="24"/>
        </w:rPr>
      </w:pPr>
    </w:p>
    <w:tbl>
      <w:tblPr>
        <w:tblW w:w="44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271"/>
        <w:gridCol w:w="1479"/>
        <w:gridCol w:w="1254"/>
        <w:gridCol w:w="1231"/>
        <w:gridCol w:w="1168"/>
        <w:gridCol w:w="1254"/>
        <w:gridCol w:w="798"/>
        <w:gridCol w:w="1020"/>
        <w:gridCol w:w="991"/>
        <w:gridCol w:w="1134"/>
        <w:gridCol w:w="988"/>
      </w:tblGrid>
      <w:tr w:rsidR="0023704C" w:rsidRPr="00DD66A3" w:rsidTr="00882991">
        <w:tc>
          <w:tcPr>
            <w:tcW w:w="173"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714322">
            <w:pPr>
              <w:spacing w:after="0" w:line="240" w:lineRule="auto"/>
              <w:jc w:val="center"/>
              <w:rPr>
                <w:rFonts w:ascii="Times New Roman" w:eastAsia="Calibri" w:hAnsi="Times New Roman"/>
              </w:rPr>
            </w:pPr>
            <w:proofErr w:type="gramStart"/>
            <w:r w:rsidRPr="00DD66A3">
              <w:rPr>
                <w:rFonts w:ascii="Times New Roman" w:eastAsia="Calibri" w:hAnsi="Times New Roman"/>
              </w:rPr>
              <w:t>п</w:t>
            </w:r>
            <w:proofErr w:type="gramEnd"/>
            <w:r w:rsidRPr="00DD66A3">
              <w:rPr>
                <w:rFonts w:ascii="Times New Roman" w:eastAsia="Calibri" w:hAnsi="Times New Roman"/>
              </w:rPr>
              <w:t>/п</w:t>
            </w:r>
          </w:p>
        </w:tc>
        <w:tc>
          <w:tcPr>
            <w:tcW w:w="487"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Наименование портфеля проектов, проекта </w:t>
            </w:r>
          </w:p>
        </w:tc>
        <w:tc>
          <w:tcPr>
            <w:tcW w:w="567"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81"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Номер мероприятия</w:t>
            </w:r>
          </w:p>
        </w:tc>
        <w:tc>
          <w:tcPr>
            <w:tcW w:w="472"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448"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481"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Источники </w:t>
            </w:r>
            <w:proofErr w:type="spellStart"/>
            <w:proofErr w:type="gramStart"/>
            <w:r w:rsidRPr="00DD66A3">
              <w:rPr>
                <w:rFonts w:ascii="Times New Roman" w:eastAsia="Calibri" w:hAnsi="Times New Roman"/>
              </w:rPr>
              <w:t>финансиро-вания</w:t>
            </w:r>
            <w:proofErr w:type="spellEnd"/>
            <w:proofErr w:type="gramEnd"/>
            <w:r w:rsidRPr="00DD66A3">
              <w:rPr>
                <w:rFonts w:ascii="Times New Roman" w:eastAsia="Calibri" w:hAnsi="Times New Roman"/>
              </w:rPr>
              <w:t xml:space="preserve"> </w:t>
            </w:r>
          </w:p>
        </w:tc>
        <w:tc>
          <w:tcPr>
            <w:tcW w:w="1892" w:type="pct"/>
            <w:gridSpan w:val="5"/>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23704C" w:rsidRPr="00DD66A3" w:rsidTr="00882991">
        <w:tc>
          <w:tcPr>
            <w:tcW w:w="173"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87"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67"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8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72"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48"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8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306"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91"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38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 г.</w:t>
            </w:r>
          </w:p>
        </w:tc>
        <w:tc>
          <w:tcPr>
            <w:tcW w:w="435"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 г.</w:t>
            </w:r>
          </w:p>
        </w:tc>
        <w:tc>
          <w:tcPr>
            <w:tcW w:w="380"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2022 г.</w:t>
            </w:r>
          </w:p>
        </w:tc>
      </w:tr>
      <w:tr w:rsidR="0023704C" w:rsidRPr="00DD66A3" w:rsidTr="00882991">
        <w:tc>
          <w:tcPr>
            <w:tcW w:w="17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487"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567"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48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w:t>
            </w:r>
          </w:p>
        </w:tc>
        <w:tc>
          <w:tcPr>
            <w:tcW w:w="472"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w:t>
            </w:r>
          </w:p>
        </w:tc>
        <w:tc>
          <w:tcPr>
            <w:tcW w:w="44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w:t>
            </w:r>
          </w:p>
        </w:tc>
        <w:tc>
          <w:tcPr>
            <w:tcW w:w="48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7</w:t>
            </w:r>
          </w:p>
        </w:tc>
        <w:tc>
          <w:tcPr>
            <w:tcW w:w="306"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8</w:t>
            </w:r>
          </w:p>
        </w:tc>
        <w:tc>
          <w:tcPr>
            <w:tcW w:w="39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9</w:t>
            </w:r>
          </w:p>
        </w:tc>
        <w:tc>
          <w:tcPr>
            <w:tcW w:w="38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w:t>
            </w:r>
          </w:p>
        </w:tc>
        <w:tc>
          <w:tcPr>
            <w:tcW w:w="435"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380"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12</w:t>
            </w:r>
          </w:p>
        </w:tc>
      </w:tr>
      <w:tr w:rsidR="0023704C" w:rsidRPr="00DD66A3" w:rsidTr="00882991">
        <w:tc>
          <w:tcPr>
            <w:tcW w:w="4620" w:type="pct"/>
            <w:gridSpan w:val="11"/>
            <w:shd w:val="clear" w:color="auto" w:fill="auto"/>
          </w:tcPr>
          <w:p w:rsidR="0023704C" w:rsidRPr="00DD66A3" w:rsidRDefault="0023704C"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cs="Times New Roman"/>
                <w:sz w:val="24"/>
                <w:szCs w:val="24"/>
              </w:rPr>
              <w:t>(</w:t>
            </w:r>
            <w:proofErr w:type="gramStart"/>
            <w:r w:rsidRPr="00DD66A3">
              <w:rPr>
                <w:rFonts w:ascii="Times New Roman" w:hAnsi="Times New Roman" w:cs="Times New Roman"/>
                <w:sz w:val="24"/>
                <w:szCs w:val="24"/>
              </w:rPr>
              <w:t>участие</w:t>
            </w:r>
            <w:proofErr w:type="gramEnd"/>
            <w:r w:rsidRPr="00DD66A3">
              <w:rPr>
                <w:rFonts w:ascii="Times New Roman" w:hAnsi="Times New Roman" w:cs="Times New Roman"/>
                <w:sz w:val="24"/>
                <w:szCs w:val="24"/>
              </w:rPr>
              <w:t xml:space="preserve"> в которых принимает Ханты-Мансийский район)</w:t>
            </w:r>
          </w:p>
        </w:tc>
        <w:tc>
          <w:tcPr>
            <w:tcW w:w="380" w:type="pct"/>
          </w:tcPr>
          <w:p w:rsidR="0023704C" w:rsidRPr="00DD66A3" w:rsidRDefault="0023704C" w:rsidP="00714322">
            <w:pPr>
              <w:pStyle w:val="ConsPlusNormal"/>
              <w:jc w:val="center"/>
              <w:rPr>
                <w:rFonts w:ascii="Times New Roman" w:hAnsi="Times New Roman" w:cs="Times New Roman"/>
                <w:sz w:val="24"/>
                <w:szCs w:val="24"/>
              </w:rPr>
            </w:pPr>
          </w:p>
        </w:tc>
      </w:tr>
      <w:tr w:rsidR="0023704C" w:rsidRPr="00DD66A3" w:rsidTr="00882991">
        <w:tc>
          <w:tcPr>
            <w:tcW w:w="173"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487" w:type="pct"/>
            <w:vMerge w:val="restar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Портфель проектов «Развитие образования в ХМАО – Югре»</w:t>
            </w:r>
          </w:p>
        </w:tc>
        <w:tc>
          <w:tcPr>
            <w:tcW w:w="567"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проект «Социальная активность» </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(2, 3, 5)</w:t>
            </w:r>
          </w:p>
        </w:tc>
        <w:tc>
          <w:tcPr>
            <w:tcW w:w="481"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472"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согласно паспорту проекта</w:t>
            </w:r>
          </w:p>
        </w:tc>
        <w:tc>
          <w:tcPr>
            <w:tcW w:w="448"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 – 2021</w:t>
            </w: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06" w:type="pct"/>
            <w:shd w:val="clear" w:color="auto" w:fill="auto"/>
          </w:tcPr>
          <w:p w:rsidR="0023704C" w:rsidRPr="00DD66A3" w:rsidRDefault="00882991" w:rsidP="00714322">
            <w:pPr>
              <w:spacing w:after="0" w:line="240" w:lineRule="auto"/>
              <w:rPr>
                <w:rFonts w:ascii="Times New Roman" w:hAnsi="Times New Roman"/>
                <w:highlight w:val="yellow"/>
              </w:rPr>
            </w:pPr>
            <w:r>
              <w:rPr>
                <w:rFonts w:ascii="Times New Roman" w:hAnsi="Times New Roman"/>
              </w:rPr>
              <w:t>981,7</w:t>
            </w:r>
          </w:p>
        </w:tc>
        <w:tc>
          <w:tcPr>
            <w:tcW w:w="39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80" w:type="pct"/>
            <w:shd w:val="clear" w:color="auto" w:fill="auto"/>
          </w:tcPr>
          <w:p w:rsidR="0023704C" w:rsidRPr="00DD66A3" w:rsidRDefault="0023704C" w:rsidP="00714322">
            <w:pPr>
              <w:spacing w:after="0" w:line="240" w:lineRule="auto"/>
              <w:rPr>
                <w:rFonts w:ascii="Times New Roman" w:hAnsi="Times New Roman"/>
                <w:highlight w:val="yellow"/>
              </w:rPr>
            </w:pPr>
            <w:r w:rsidRPr="00DD66A3">
              <w:rPr>
                <w:rFonts w:ascii="Times New Roman" w:hAnsi="Times New Roman"/>
              </w:rPr>
              <w:t>243,9</w:t>
            </w:r>
          </w:p>
        </w:tc>
        <w:tc>
          <w:tcPr>
            <w:tcW w:w="435" w:type="pct"/>
            <w:shd w:val="clear" w:color="auto" w:fill="auto"/>
          </w:tcPr>
          <w:p w:rsidR="0023704C" w:rsidRPr="00DD66A3" w:rsidRDefault="0023704C" w:rsidP="00714322">
            <w:pPr>
              <w:spacing w:after="0" w:line="240" w:lineRule="auto"/>
              <w:rPr>
                <w:rFonts w:ascii="Times New Roman" w:hAnsi="Times New Roman"/>
                <w:strike/>
                <w:highlight w:val="yellow"/>
              </w:rPr>
            </w:pPr>
            <w:r w:rsidRPr="00DD66A3">
              <w:rPr>
                <w:rFonts w:ascii="Times New Roman" w:hAnsi="Times New Roman"/>
              </w:rPr>
              <w:t>243,9</w:t>
            </w:r>
          </w:p>
        </w:tc>
        <w:tc>
          <w:tcPr>
            <w:tcW w:w="380" w:type="pct"/>
          </w:tcPr>
          <w:p w:rsidR="0023704C" w:rsidRPr="00DD66A3" w:rsidRDefault="0023704C" w:rsidP="00714322">
            <w:pPr>
              <w:spacing w:after="0" w:line="240" w:lineRule="auto"/>
              <w:rPr>
                <w:rFonts w:ascii="Times New Roman" w:hAnsi="Times New Roman"/>
              </w:rPr>
            </w:pPr>
            <w:r>
              <w:rPr>
                <w:rFonts w:ascii="Times New Roman" w:hAnsi="Times New Roman"/>
              </w:rPr>
              <w:t>243,9</w:t>
            </w:r>
          </w:p>
        </w:tc>
      </w:tr>
      <w:tr w:rsidR="0023704C" w:rsidRPr="00DD66A3" w:rsidTr="00882991">
        <w:tc>
          <w:tcPr>
            <w:tcW w:w="173"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87"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67"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81"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72"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48"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06" w:type="pct"/>
            <w:shd w:val="clear" w:color="auto" w:fill="auto"/>
          </w:tcPr>
          <w:p w:rsidR="0023704C" w:rsidRPr="00DD66A3" w:rsidRDefault="00882991" w:rsidP="00714322">
            <w:pPr>
              <w:spacing w:after="0" w:line="240" w:lineRule="auto"/>
              <w:rPr>
                <w:rFonts w:ascii="Times New Roman" w:hAnsi="Times New Roman"/>
                <w:strike/>
                <w:highlight w:val="yellow"/>
              </w:rPr>
            </w:pPr>
            <w:r>
              <w:rPr>
                <w:rFonts w:ascii="Times New Roman" w:hAnsi="Times New Roman"/>
              </w:rPr>
              <w:t>981,7</w:t>
            </w:r>
          </w:p>
        </w:tc>
        <w:tc>
          <w:tcPr>
            <w:tcW w:w="39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80" w:type="pct"/>
            <w:shd w:val="clear" w:color="auto" w:fill="auto"/>
          </w:tcPr>
          <w:p w:rsidR="0023704C" w:rsidRPr="00DD66A3" w:rsidRDefault="0023704C" w:rsidP="00714322">
            <w:pPr>
              <w:spacing w:after="0" w:line="240" w:lineRule="auto"/>
              <w:rPr>
                <w:rFonts w:ascii="Times New Roman" w:hAnsi="Times New Roman"/>
                <w:strike/>
                <w:highlight w:val="yellow"/>
              </w:rPr>
            </w:pPr>
            <w:r w:rsidRPr="00DD66A3">
              <w:rPr>
                <w:rFonts w:ascii="Times New Roman" w:hAnsi="Times New Roman"/>
              </w:rPr>
              <w:t>243,9</w:t>
            </w:r>
          </w:p>
        </w:tc>
        <w:tc>
          <w:tcPr>
            <w:tcW w:w="435" w:type="pct"/>
            <w:shd w:val="clear" w:color="auto" w:fill="auto"/>
          </w:tcPr>
          <w:p w:rsidR="0023704C" w:rsidRPr="00DD66A3" w:rsidRDefault="0023704C" w:rsidP="00714322">
            <w:pPr>
              <w:spacing w:after="0" w:line="240" w:lineRule="auto"/>
              <w:rPr>
                <w:rFonts w:ascii="Times New Roman" w:hAnsi="Times New Roman"/>
                <w:strike/>
                <w:highlight w:val="yellow"/>
              </w:rPr>
            </w:pPr>
            <w:r w:rsidRPr="00DD66A3">
              <w:rPr>
                <w:rFonts w:ascii="Times New Roman" w:hAnsi="Times New Roman"/>
              </w:rPr>
              <w:t>243,9</w:t>
            </w:r>
          </w:p>
        </w:tc>
        <w:tc>
          <w:tcPr>
            <w:tcW w:w="380" w:type="pct"/>
          </w:tcPr>
          <w:p w:rsidR="0023704C" w:rsidRPr="00DD66A3" w:rsidRDefault="0023704C" w:rsidP="00714322">
            <w:pPr>
              <w:spacing w:after="0" w:line="240" w:lineRule="auto"/>
              <w:rPr>
                <w:rFonts w:ascii="Times New Roman" w:hAnsi="Times New Roman"/>
              </w:rPr>
            </w:pPr>
            <w:r>
              <w:rPr>
                <w:rFonts w:ascii="Times New Roman" w:hAnsi="Times New Roman"/>
              </w:rPr>
              <w:t>243,9</w:t>
            </w:r>
          </w:p>
        </w:tc>
      </w:tr>
      <w:tr w:rsidR="0023704C" w:rsidRPr="00DD66A3" w:rsidTr="00882991">
        <w:tc>
          <w:tcPr>
            <w:tcW w:w="2627" w:type="pct"/>
            <w:gridSpan w:val="6"/>
            <w:vMerge w:val="restart"/>
            <w:shd w:val="clear" w:color="auto" w:fill="auto"/>
          </w:tcPr>
          <w:p w:rsidR="0023704C" w:rsidRPr="00DD66A3" w:rsidRDefault="0023704C" w:rsidP="00714322">
            <w:pPr>
              <w:spacing w:after="0" w:line="240" w:lineRule="auto"/>
              <w:jc w:val="both"/>
              <w:rPr>
                <w:rFonts w:ascii="Times New Roman" w:hAnsi="Times New Roman"/>
              </w:rPr>
            </w:pPr>
            <w:r w:rsidRPr="00DD66A3">
              <w:rPr>
                <w:rFonts w:ascii="Times New Roman" w:hAnsi="Times New Roman"/>
              </w:rPr>
              <w:t>Итого по портфелю проектов</w:t>
            </w: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06" w:type="pct"/>
            <w:shd w:val="clear" w:color="auto" w:fill="auto"/>
          </w:tcPr>
          <w:p w:rsidR="0023704C" w:rsidRPr="00DD66A3" w:rsidRDefault="00882991" w:rsidP="00714322">
            <w:pPr>
              <w:spacing w:after="0" w:line="240" w:lineRule="auto"/>
              <w:rPr>
                <w:rFonts w:ascii="Times New Roman" w:hAnsi="Times New Roman"/>
                <w:strike/>
                <w:highlight w:val="yellow"/>
              </w:rPr>
            </w:pPr>
            <w:r>
              <w:rPr>
                <w:rFonts w:ascii="Times New Roman" w:hAnsi="Times New Roman"/>
              </w:rPr>
              <w:t>981,7</w:t>
            </w:r>
          </w:p>
        </w:tc>
        <w:tc>
          <w:tcPr>
            <w:tcW w:w="39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80" w:type="pct"/>
            <w:shd w:val="clear" w:color="auto" w:fill="auto"/>
          </w:tcPr>
          <w:p w:rsidR="0023704C" w:rsidRPr="00DD66A3" w:rsidRDefault="0023704C" w:rsidP="00714322">
            <w:pPr>
              <w:spacing w:after="0" w:line="240" w:lineRule="auto"/>
              <w:rPr>
                <w:rFonts w:ascii="Times New Roman" w:hAnsi="Times New Roman"/>
                <w:strike/>
                <w:highlight w:val="yellow"/>
              </w:rPr>
            </w:pPr>
            <w:r w:rsidRPr="00DD66A3">
              <w:rPr>
                <w:rFonts w:ascii="Times New Roman" w:hAnsi="Times New Roman"/>
              </w:rPr>
              <w:t>243,9</w:t>
            </w:r>
          </w:p>
        </w:tc>
        <w:tc>
          <w:tcPr>
            <w:tcW w:w="43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243,9</w:t>
            </w:r>
          </w:p>
        </w:tc>
        <w:tc>
          <w:tcPr>
            <w:tcW w:w="380" w:type="pct"/>
          </w:tcPr>
          <w:p w:rsidR="0023704C" w:rsidRPr="00DD66A3" w:rsidRDefault="0023704C" w:rsidP="00714322">
            <w:pPr>
              <w:spacing w:after="0" w:line="240" w:lineRule="auto"/>
              <w:rPr>
                <w:rFonts w:ascii="Times New Roman" w:hAnsi="Times New Roman"/>
              </w:rPr>
            </w:pPr>
            <w:r>
              <w:rPr>
                <w:rFonts w:ascii="Times New Roman" w:hAnsi="Times New Roman"/>
              </w:rPr>
              <w:t>243,9</w:t>
            </w:r>
          </w:p>
        </w:tc>
      </w:tr>
      <w:tr w:rsidR="0023704C" w:rsidRPr="00DD66A3" w:rsidTr="00882991">
        <w:tc>
          <w:tcPr>
            <w:tcW w:w="2627" w:type="pct"/>
            <w:gridSpan w:val="6"/>
            <w:vMerge/>
            <w:shd w:val="clear" w:color="auto" w:fill="auto"/>
          </w:tcPr>
          <w:p w:rsidR="0023704C" w:rsidRPr="00DD66A3" w:rsidRDefault="0023704C" w:rsidP="00714322">
            <w:pPr>
              <w:spacing w:after="0" w:line="240" w:lineRule="auto"/>
              <w:jc w:val="both"/>
              <w:rPr>
                <w:rFonts w:ascii="Times New Roman" w:hAnsi="Times New Roman"/>
              </w:rPr>
            </w:pP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бюджет района</w:t>
            </w:r>
          </w:p>
        </w:tc>
        <w:tc>
          <w:tcPr>
            <w:tcW w:w="306" w:type="pct"/>
            <w:shd w:val="clear" w:color="auto" w:fill="auto"/>
          </w:tcPr>
          <w:p w:rsidR="0023704C" w:rsidRPr="00DD66A3" w:rsidRDefault="00882991" w:rsidP="00714322">
            <w:pPr>
              <w:spacing w:after="0" w:line="240" w:lineRule="auto"/>
              <w:rPr>
                <w:rFonts w:ascii="Times New Roman" w:hAnsi="Times New Roman"/>
                <w:strike/>
                <w:highlight w:val="yellow"/>
              </w:rPr>
            </w:pPr>
            <w:r>
              <w:rPr>
                <w:rFonts w:ascii="Times New Roman" w:hAnsi="Times New Roman"/>
              </w:rPr>
              <w:t>981,7</w:t>
            </w:r>
          </w:p>
        </w:tc>
        <w:tc>
          <w:tcPr>
            <w:tcW w:w="39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80" w:type="pct"/>
            <w:shd w:val="clear" w:color="auto" w:fill="auto"/>
          </w:tcPr>
          <w:p w:rsidR="0023704C" w:rsidRPr="00DD66A3" w:rsidRDefault="0023704C" w:rsidP="00714322">
            <w:pPr>
              <w:spacing w:after="0" w:line="240" w:lineRule="auto"/>
              <w:rPr>
                <w:rFonts w:ascii="Times New Roman" w:hAnsi="Times New Roman"/>
                <w:strike/>
                <w:highlight w:val="yellow"/>
              </w:rPr>
            </w:pPr>
            <w:r w:rsidRPr="00DD66A3">
              <w:rPr>
                <w:rFonts w:ascii="Times New Roman" w:hAnsi="Times New Roman"/>
              </w:rPr>
              <w:t>243,9</w:t>
            </w:r>
          </w:p>
        </w:tc>
        <w:tc>
          <w:tcPr>
            <w:tcW w:w="43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243,9</w:t>
            </w:r>
          </w:p>
        </w:tc>
        <w:tc>
          <w:tcPr>
            <w:tcW w:w="380" w:type="pct"/>
          </w:tcPr>
          <w:p w:rsidR="0023704C" w:rsidRPr="00DD66A3" w:rsidRDefault="0023704C" w:rsidP="00714322">
            <w:pPr>
              <w:spacing w:after="0" w:line="240" w:lineRule="auto"/>
              <w:rPr>
                <w:rFonts w:ascii="Times New Roman" w:hAnsi="Times New Roman"/>
              </w:rPr>
            </w:pPr>
            <w:r>
              <w:rPr>
                <w:rFonts w:ascii="Times New Roman" w:hAnsi="Times New Roman"/>
              </w:rPr>
              <w:t>243,9</w:t>
            </w:r>
          </w:p>
        </w:tc>
      </w:tr>
      <w:tr w:rsidR="0023704C" w:rsidRPr="00DD66A3" w:rsidTr="00882991">
        <w:tc>
          <w:tcPr>
            <w:tcW w:w="2627" w:type="pct"/>
            <w:gridSpan w:val="6"/>
            <w:vMerge w:val="restart"/>
            <w:shd w:val="clear" w:color="auto" w:fill="auto"/>
          </w:tcPr>
          <w:p w:rsidR="0023704C" w:rsidRPr="00DD66A3" w:rsidRDefault="0023704C" w:rsidP="00714322">
            <w:pPr>
              <w:spacing w:after="0" w:line="240" w:lineRule="auto"/>
              <w:jc w:val="both"/>
              <w:rPr>
                <w:rFonts w:ascii="Times New Roman" w:hAnsi="Times New Roman"/>
              </w:rPr>
            </w:pPr>
            <w:r w:rsidRPr="00DD66A3">
              <w:rPr>
                <w:rFonts w:ascii="Times New Roman" w:hAnsi="Times New Roman"/>
              </w:rPr>
              <w:t>Итого</w:t>
            </w: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06" w:type="pct"/>
            <w:shd w:val="clear" w:color="auto" w:fill="auto"/>
          </w:tcPr>
          <w:p w:rsidR="0023704C" w:rsidRPr="00DD66A3" w:rsidRDefault="00882991" w:rsidP="00714322">
            <w:pPr>
              <w:spacing w:after="0" w:line="240" w:lineRule="auto"/>
              <w:rPr>
                <w:rFonts w:ascii="Times New Roman" w:hAnsi="Times New Roman"/>
                <w:strike/>
                <w:highlight w:val="yellow"/>
              </w:rPr>
            </w:pPr>
            <w:r>
              <w:rPr>
                <w:rFonts w:ascii="Times New Roman" w:hAnsi="Times New Roman"/>
              </w:rPr>
              <w:t>981,7</w:t>
            </w:r>
          </w:p>
        </w:tc>
        <w:tc>
          <w:tcPr>
            <w:tcW w:w="39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80" w:type="pct"/>
            <w:shd w:val="clear" w:color="auto" w:fill="auto"/>
          </w:tcPr>
          <w:p w:rsidR="0023704C" w:rsidRPr="00DD66A3" w:rsidRDefault="0023704C" w:rsidP="00714322">
            <w:pPr>
              <w:spacing w:after="0" w:line="240" w:lineRule="auto"/>
              <w:rPr>
                <w:rFonts w:ascii="Times New Roman" w:hAnsi="Times New Roman"/>
                <w:strike/>
                <w:highlight w:val="yellow"/>
              </w:rPr>
            </w:pPr>
            <w:r w:rsidRPr="00DD66A3">
              <w:rPr>
                <w:rFonts w:ascii="Times New Roman" w:hAnsi="Times New Roman"/>
              </w:rPr>
              <w:t>243,9</w:t>
            </w:r>
          </w:p>
        </w:tc>
        <w:tc>
          <w:tcPr>
            <w:tcW w:w="43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243,9</w:t>
            </w:r>
          </w:p>
        </w:tc>
        <w:tc>
          <w:tcPr>
            <w:tcW w:w="380" w:type="pct"/>
          </w:tcPr>
          <w:p w:rsidR="0023704C" w:rsidRPr="00DD66A3" w:rsidRDefault="0023704C" w:rsidP="00714322">
            <w:pPr>
              <w:spacing w:after="0" w:line="240" w:lineRule="auto"/>
              <w:rPr>
                <w:rFonts w:ascii="Times New Roman" w:hAnsi="Times New Roman"/>
              </w:rPr>
            </w:pPr>
            <w:r>
              <w:rPr>
                <w:rFonts w:ascii="Times New Roman" w:hAnsi="Times New Roman"/>
              </w:rPr>
              <w:t>243,9</w:t>
            </w:r>
          </w:p>
        </w:tc>
      </w:tr>
      <w:tr w:rsidR="0023704C" w:rsidRPr="00DD66A3" w:rsidTr="00882991">
        <w:tc>
          <w:tcPr>
            <w:tcW w:w="2627" w:type="pct"/>
            <w:gridSpan w:val="6"/>
            <w:vMerge/>
            <w:shd w:val="clear" w:color="auto" w:fill="auto"/>
          </w:tcPr>
          <w:p w:rsidR="0023704C" w:rsidRPr="00DD66A3" w:rsidRDefault="0023704C" w:rsidP="00714322">
            <w:pPr>
              <w:spacing w:after="0" w:line="240" w:lineRule="auto"/>
              <w:jc w:val="center"/>
              <w:rPr>
                <w:rFonts w:ascii="Times New Roman" w:hAnsi="Times New Roman"/>
              </w:rPr>
            </w:pP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бюджет района</w:t>
            </w:r>
          </w:p>
        </w:tc>
        <w:tc>
          <w:tcPr>
            <w:tcW w:w="306" w:type="pct"/>
            <w:shd w:val="clear" w:color="auto" w:fill="auto"/>
          </w:tcPr>
          <w:p w:rsidR="0023704C" w:rsidRPr="00DD66A3" w:rsidRDefault="00882991" w:rsidP="00714322">
            <w:pPr>
              <w:spacing w:after="0" w:line="240" w:lineRule="auto"/>
              <w:rPr>
                <w:rFonts w:ascii="Times New Roman" w:hAnsi="Times New Roman"/>
                <w:strike/>
                <w:highlight w:val="yellow"/>
              </w:rPr>
            </w:pPr>
            <w:r>
              <w:rPr>
                <w:rFonts w:ascii="Times New Roman" w:hAnsi="Times New Roman"/>
              </w:rPr>
              <w:t>981,7</w:t>
            </w:r>
          </w:p>
        </w:tc>
        <w:tc>
          <w:tcPr>
            <w:tcW w:w="39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80" w:type="pct"/>
            <w:shd w:val="clear" w:color="auto" w:fill="auto"/>
          </w:tcPr>
          <w:p w:rsidR="0023704C" w:rsidRPr="00DD66A3" w:rsidRDefault="0023704C" w:rsidP="00714322">
            <w:pPr>
              <w:spacing w:after="0" w:line="240" w:lineRule="auto"/>
              <w:rPr>
                <w:rFonts w:ascii="Times New Roman" w:hAnsi="Times New Roman"/>
                <w:strike/>
                <w:highlight w:val="yellow"/>
              </w:rPr>
            </w:pPr>
            <w:r w:rsidRPr="00DD66A3">
              <w:rPr>
                <w:rFonts w:ascii="Times New Roman" w:hAnsi="Times New Roman"/>
              </w:rPr>
              <w:t>243,9</w:t>
            </w:r>
          </w:p>
        </w:tc>
        <w:tc>
          <w:tcPr>
            <w:tcW w:w="43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243,9</w:t>
            </w:r>
          </w:p>
        </w:tc>
        <w:tc>
          <w:tcPr>
            <w:tcW w:w="380" w:type="pct"/>
          </w:tcPr>
          <w:p w:rsidR="0023704C" w:rsidRPr="00DD66A3" w:rsidRDefault="0023704C" w:rsidP="00714322">
            <w:pPr>
              <w:spacing w:after="0" w:line="240" w:lineRule="auto"/>
              <w:rPr>
                <w:rFonts w:ascii="Times New Roman" w:hAnsi="Times New Roman"/>
              </w:rPr>
            </w:pPr>
            <w:r>
              <w:rPr>
                <w:rFonts w:ascii="Times New Roman" w:hAnsi="Times New Roman"/>
              </w:rPr>
              <w:t>243,9</w:t>
            </w:r>
          </w:p>
        </w:tc>
      </w:tr>
    </w:tbl>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Default="001951EF" w:rsidP="001951EF">
      <w:pPr>
        <w:pStyle w:val="ConsPlusNormal"/>
        <w:jc w:val="center"/>
        <w:rPr>
          <w:rFonts w:ascii="Times New Roman" w:hAnsi="Times New Roman" w:cs="Times New Roman"/>
          <w:sz w:val="28"/>
          <w:szCs w:val="28"/>
        </w:rPr>
      </w:pP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proofErr w:type="gramStart"/>
      <w:r w:rsidRPr="00DD66A3">
        <w:rPr>
          <w:rFonts w:ascii="Times New Roman" w:hAnsi="Times New Roman" w:cs="Times New Roman"/>
          <w:sz w:val="28"/>
          <w:szCs w:val="28"/>
          <w:vertAlign w:val="superscript"/>
        </w:rPr>
        <w:t>1</w:t>
      </w:r>
      <w:proofErr w:type="gramEnd"/>
    </w:p>
    <w:p w:rsidR="001951EF" w:rsidRPr="00DD66A3" w:rsidRDefault="001951EF" w:rsidP="001951EF">
      <w:pPr>
        <w:pStyle w:val="ConsPlusNormal"/>
        <w:jc w:val="both"/>
        <w:rPr>
          <w:rFonts w:ascii="Times New Roman" w:hAnsi="Times New Roman" w:cs="Times New Roman"/>
          <w:sz w:val="24"/>
          <w:szCs w:val="24"/>
        </w:rPr>
      </w:pPr>
    </w:p>
    <w:tbl>
      <w:tblPr>
        <w:tblW w:w="142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410"/>
        <w:gridCol w:w="2726"/>
        <w:gridCol w:w="1276"/>
        <w:gridCol w:w="1276"/>
        <w:gridCol w:w="1559"/>
        <w:gridCol w:w="4536"/>
      </w:tblGrid>
      <w:tr w:rsidR="001951EF" w:rsidRPr="00DD66A3" w:rsidTr="00714322">
        <w:tc>
          <w:tcPr>
            <w:tcW w:w="500"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1951EF" w:rsidRPr="00DD66A3" w:rsidRDefault="001951EF" w:rsidP="00714322">
            <w:pPr>
              <w:pStyle w:val="ConsPlusNormal"/>
              <w:jc w:val="center"/>
              <w:rPr>
                <w:rFonts w:ascii="Times New Roman" w:hAnsi="Times New Roman" w:cs="Times New Roman"/>
                <w:sz w:val="24"/>
                <w:szCs w:val="24"/>
              </w:rPr>
            </w:pP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/п</w:t>
            </w:r>
          </w:p>
        </w:tc>
        <w:tc>
          <w:tcPr>
            <w:tcW w:w="2410"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111" w:type="dxa"/>
            <w:gridSpan w:val="3"/>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4536" w:type="dxa"/>
            <w:vMerge w:val="restart"/>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1951EF" w:rsidRPr="00DD66A3" w:rsidTr="00714322">
        <w:tc>
          <w:tcPr>
            <w:tcW w:w="500"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tc>
        <w:tc>
          <w:tcPr>
            <w:tcW w:w="4536" w:type="dxa"/>
            <w:vMerge/>
            <w:tcMar>
              <w:top w:w="0" w:type="dxa"/>
              <w:left w:w="28" w:type="dxa"/>
              <w:bottom w:w="0" w:type="dxa"/>
              <w:right w:w="28" w:type="dxa"/>
            </w:tcMar>
          </w:tcPr>
          <w:p w:rsidR="001951EF" w:rsidRPr="00DD66A3" w:rsidRDefault="001951EF" w:rsidP="00714322">
            <w:pPr>
              <w:spacing w:after="0" w:line="240" w:lineRule="auto"/>
              <w:rPr>
                <w:rFonts w:ascii="Times New Roman" w:hAnsi="Times New Roman" w:cs="Times New Roman"/>
                <w:sz w:val="24"/>
                <w:szCs w:val="24"/>
              </w:rPr>
            </w:pPr>
          </w:p>
        </w:tc>
      </w:tr>
      <w:tr w:rsidR="001951EF" w:rsidRPr="00DD66A3" w:rsidTr="00714322">
        <w:tc>
          <w:tcPr>
            <w:tcW w:w="500"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4536"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7</w:t>
            </w:r>
          </w:p>
        </w:tc>
      </w:tr>
      <w:tr w:rsidR="001951EF" w:rsidRPr="00DD66A3" w:rsidTr="00714322">
        <w:tc>
          <w:tcPr>
            <w:tcW w:w="500" w:type="dxa"/>
            <w:tcMar>
              <w:top w:w="0" w:type="dxa"/>
              <w:left w:w="28" w:type="dxa"/>
              <w:bottom w:w="0" w:type="dxa"/>
              <w:right w:w="28"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c>
          <w:tcPr>
            <w:tcW w:w="4536" w:type="dxa"/>
            <w:tcMar>
              <w:top w:w="0" w:type="dxa"/>
              <w:left w:w="28" w:type="dxa"/>
              <w:bottom w:w="0" w:type="dxa"/>
              <w:right w:w="28"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1951EF" w:rsidP="001951EF">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proofErr w:type="gramStart"/>
      <w:r w:rsidRPr="00373A4D">
        <w:rPr>
          <w:rFonts w:ascii="Times New Roman" w:hAnsi="Times New Roman" w:cs="Arial"/>
          <w:szCs w:val="20"/>
        </w:rPr>
        <w:t xml:space="preserve"> В</w:t>
      </w:r>
      <w:proofErr w:type="gramEnd"/>
      <w:r w:rsidRPr="00373A4D">
        <w:rPr>
          <w:rFonts w:ascii="Times New Roman" w:hAnsi="Times New Roman" w:cs="Arial"/>
          <w:szCs w:val="20"/>
        </w:rPr>
        <w:t xml:space="preserve">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1951EF" w:rsidRPr="00DD66A3"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 xml:space="preserve">№ </w:t>
            </w:r>
            <w:proofErr w:type="gramStart"/>
            <w:r w:rsidRPr="00DD66A3">
              <w:rPr>
                <w:rFonts w:ascii="Times New Roman" w:hAnsi="Times New Roman"/>
              </w:rPr>
              <w:t>п</w:t>
            </w:r>
            <w:proofErr w:type="gramEnd"/>
            <w:r w:rsidRPr="00DD66A3">
              <w:rPr>
                <w:rFonts w:ascii="Times New Roman" w:hAnsi="Times New Roman"/>
              </w:rPr>
              <w:t>/п</w:t>
            </w:r>
          </w:p>
        </w:tc>
        <w:tc>
          <w:tcPr>
            <w:tcW w:w="4820" w:type="dxa"/>
            <w:hideMark/>
          </w:tcPr>
          <w:p w:rsidR="001951EF" w:rsidRPr="00DD66A3" w:rsidRDefault="001951EF" w:rsidP="00714322">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 xml:space="preserve">привлечение на этапе согласования проекта муниципальной программы для рассмотрения и подготовки предложений населения, </w:t>
            </w:r>
            <w:proofErr w:type="gramStart"/>
            <w:r w:rsidRPr="00DD66A3">
              <w:rPr>
                <w:rFonts w:ascii="Times New Roman" w:eastAsia="Calibri" w:hAnsi="Times New Roman"/>
              </w:rPr>
              <w:t>бизнес-сообщества</w:t>
            </w:r>
            <w:proofErr w:type="gramEnd"/>
            <w:r w:rsidRPr="00DD66A3">
              <w:rPr>
                <w:rFonts w:ascii="Times New Roman" w:eastAsia="Calibri" w:hAnsi="Times New Roman"/>
              </w:rPr>
              <w:t>, общественных организаций путем размещения (направления) проекта на общественные обсуждения;</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 xml:space="preserve">Сокращение объема финансовых средств, </w:t>
            </w:r>
            <w:r w:rsidRPr="00DD66A3">
              <w:rPr>
                <w:rFonts w:ascii="Times New Roman" w:eastAsia="Calibri" w:hAnsi="Times New Roman"/>
              </w:rPr>
              <w:lastRenderedPageBreak/>
              <w:t>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lastRenderedPageBreak/>
              <w:t xml:space="preserve">определение приоритетных (первоочередных) направлений (мероприятий) </w:t>
            </w:r>
            <w:r w:rsidRPr="00DD66A3">
              <w:rPr>
                <w:rFonts w:ascii="Times New Roman" w:eastAsia="Calibri" w:hAnsi="Times New Roman"/>
              </w:rPr>
              <w:lastRenderedPageBreak/>
              <w:t>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lastRenderedPageBreak/>
              <w:t>3.</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6</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proofErr w:type="gramStart"/>
      <w:r w:rsidRPr="00DD66A3">
        <w:rPr>
          <w:rFonts w:ascii="Times New Roman" w:hAnsi="Times New Roman" w:cs="Times New Roman"/>
          <w:sz w:val="28"/>
          <w:szCs w:val="28"/>
          <w:vertAlign w:val="superscript"/>
        </w:rPr>
        <w:t>2</w:t>
      </w:r>
      <w:proofErr w:type="gramEnd"/>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/п</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1951EF" w:rsidP="001951EF">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 xml:space="preserve">Перечень объектов </w:t>
      </w:r>
      <w:proofErr w:type="gramStart"/>
      <w:r w:rsidRPr="00DD66A3">
        <w:rPr>
          <w:rFonts w:ascii="Times New Roman" w:hAnsi="Times New Roman" w:cs="Times New Roman"/>
          <w:sz w:val="28"/>
          <w:szCs w:val="28"/>
        </w:rPr>
        <w:t>социально-культурного</w:t>
      </w:r>
      <w:proofErr w:type="gramEnd"/>
    </w:p>
    <w:p w:rsidR="001951EF" w:rsidRPr="00DD66A3" w:rsidRDefault="001951EF" w:rsidP="001951EF">
      <w:pPr>
        <w:pStyle w:val="ConsPlusNormal"/>
        <w:jc w:val="center"/>
        <w:rPr>
          <w:rFonts w:ascii="Times New Roman" w:hAnsi="Times New Roman" w:cs="Times New Roman"/>
          <w:sz w:val="28"/>
          <w:szCs w:val="28"/>
        </w:rPr>
      </w:pPr>
      <w:proofErr w:type="gramStart"/>
      <w:r w:rsidRPr="00DD66A3">
        <w:rPr>
          <w:rFonts w:ascii="Times New Roman" w:hAnsi="Times New Roman" w:cs="Times New Roman"/>
          <w:sz w:val="28"/>
          <w:szCs w:val="28"/>
        </w:rPr>
        <w:t>и коммунально-бытового назначения, масштабные инвестиционные</w:t>
      </w:r>
      <w:proofErr w:type="gramEnd"/>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проекты (далее – инвестиционные проекты)</w:t>
      </w:r>
      <w:r w:rsidRPr="00DD66A3">
        <w:rPr>
          <w:rFonts w:ascii="Times New Roman" w:hAnsi="Times New Roman" w:cs="Times New Roman"/>
          <w:sz w:val="28"/>
          <w:szCs w:val="28"/>
          <w:vertAlign w:val="superscript"/>
        </w:rPr>
        <w:t>3</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714322">
            <w:pPr>
              <w:pStyle w:val="ConsPlusNormal"/>
              <w:jc w:val="center"/>
              <w:rPr>
                <w:rFonts w:ascii="Times New Roman" w:hAnsi="Times New Roman" w:cs="Times New Roman"/>
                <w:sz w:val="24"/>
                <w:szCs w:val="24"/>
              </w:rPr>
            </w:pP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/п</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Эффект от реализации инвестиционного проекта (налоговые поступления, количество создаваемых мест в детских дошкольных </w:t>
            </w:r>
            <w:r w:rsidRPr="00DD66A3">
              <w:rPr>
                <w:rFonts w:ascii="Times New Roman" w:hAnsi="Times New Roman" w:cs="Times New Roman"/>
                <w:sz w:val="24"/>
                <w:szCs w:val="24"/>
              </w:rPr>
              <w:lastRenderedPageBreak/>
              <w:t>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1</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FA45FE" w:rsidRDefault="001951EF" w:rsidP="001951EF">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w:t>
      </w:r>
      <w:proofErr w:type="gramStart"/>
      <w:r w:rsidRPr="00FA45FE">
        <w:rPr>
          <w:rFonts w:ascii="Times New Roman" w:eastAsia="Calibri" w:hAnsi="Times New Roman"/>
          <w:szCs w:val="20"/>
          <w:lang w:val="x-none"/>
        </w:rPr>
        <w:t>реализуемых</w:t>
      </w:r>
      <w:proofErr w:type="gramEnd"/>
      <w:r w:rsidRPr="00FA45FE">
        <w:rPr>
          <w:rFonts w:ascii="Times New Roman" w:eastAsia="Calibri" w:hAnsi="Times New Roman"/>
          <w:szCs w:val="20"/>
          <w:lang w:val="x-none"/>
        </w:rPr>
        <w:t xml:space="preserve">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roofErr w:type="gramStart"/>
      <w:r w:rsidRPr="00DD66A3">
        <w:rPr>
          <w:rFonts w:ascii="Times New Roman" w:eastAsia="Calibri" w:hAnsi="Times New Roman" w:cs="Times New Roman"/>
          <w:sz w:val="28"/>
          <w:szCs w:val="28"/>
          <w:vertAlign w:val="superscript"/>
        </w:rPr>
        <w:t>4</w:t>
      </w:r>
      <w:proofErr w:type="gramEnd"/>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xml:space="preserve">№ </w:t>
            </w:r>
            <w:proofErr w:type="gramStart"/>
            <w:r w:rsidRPr="00DD66A3">
              <w:rPr>
                <w:rFonts w:ascii="Times New Roman" w:eastAsia="Calibri" w:hAnsi="Times New Roman" w:cs="Times New Roman"/>
                <w:bCs/>
                <w:sz w:val="24"/>
                <w:szCs w:val="24"/>
              </w:rPr>
              <w:t>п</w:t>
            </w:r>
            <w:proofErr w:type="gramEnd"/>
            <w:r w:rsidRPr="00DD66A3">
              <w:rPr>
                <w:rFonts w:ascii="Times New Roman" w:eastAsia="Calibri" w:hAnsi="Times New Roman" w:cs="Times New Roman"/>
                <w:bCs/>
                <w:sz w:val="24"/>
                <w:szCs w:val="24"/>
              </w:rPr>
              <w:t>/п</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DD66A3" w:rsidRDefault="001951EF" w:rsidP="001951EF">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 xml:space="preserve">Предложения граждан по реализации национальных проектов Российской Федерации </w:t>
      </w:r>
      <w:proofErr w:type="gramStart"/>
      <w:r w:rsidRPr="00DD66A3">
        <w:rPr>
          <w:rFonts w:ascii="Times New Roman" w:eastAsia="Arial Unicode MS" w:hAnsi="Times New Roman" w:cs="Times New Roman"/>
        </w:rPr>
        <w:t>в</w:t>
      </w:r>
      <w:proofErr w:type="gramEnd"/>
      <w:r w:rsidRPr="00DD66A3">
        <w:rPr>
          <w:rFonts w:ascii="Times New Roman" w:eastAsia="Arial Unicode MS" w:hAnsi="Times New Roman" w:cs="Times New Roman"/>
        </w:rPr>
        <w:t xml:space="preserve"> </w:t>
      </w:r>
      <w:proofErr w:type="gramStart"/>
      <w:r w:rsidRPr="00DD66A3">
        <w:rPr>
          <w:rFonts w:ascii="Times New Roman" w:eastAsia="Arial Unicode MS" w:hAnsi="Times New Roman" w:cs="Times New Roman"/>
        </w:rPr>
        <w:t>Ханты-Мансийском</w:t>
      </w:r>
      <w:proofErr w:type="gramEnd"/>
      <w:r w:rsidRPr="00DD66A3">
        <w:rPr>
          <w:rFonts w:ascii="Times New Roman" w:eastAsia="Arial Unicode MS" w:hAnsi="Times New Roman" w:cs="Times New Roman"/>
        </w:rPr>
        <w:t xml:space="preserve"> районе, учтенные в муниципальной программе, отсутствуют.</w:t>
      </w:r>
      <w:r>
        <w:rPr>
          <w:rFonts w:ascii="Times New Roman" w:eastAsia="Arial Unicode MS" w:hAnsi="Times New Roman" w:cs="Times New Roman"/>
        </w:rPr>
        <w:t xml:space="preserve">                                                                                                                                                                                         </w:t>
      </w:r>
      <w:r w:rsidRPr="00811769">
        <w:rPr>
          <w:rFonts w:ascii="Times New Roman" w:eastAsia="Arial Unicode MS" w:hAnsi="Times New Roman" w:cs="Times New Roman"/>
          <w:sz w:val="28"/>
        </w:rPr>
        <w:t>».</w:t>
      </w:r>
    </w:p>
    <w:p w:rsidR="001951EF" w:rsidRDefault="001951EF" w:rsidP="001951EF">
      <w:pPr>
        <w:spacing w:after="0" w:line="240" w:lineRule="auto"/>
        <w:ind w:firstLine="709"/>
        <w:jc w:val="both"/>
        <w:rPr>
          <w:rFonts w:ascii="Times New Roman" w:eastAsia="Arial Unicode MS" w:hAnsi="Times New Roman" w:cs="Times New Roman"/>
        </w:rPr>
      </w:pP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 xml:space="preserve">План мероприятий, направленный на достижение значений (уровней) показателей </w:t>
      </w:r>
      <w:proofErr w:type="gramStart"/>
      <w:r w:rsidRPr="00882991">
        <w:rPr>
          <w:rFonts w:ascii="Times New Roman" w:eastAsia="Calibri" w:hAnsi="Times New Roman" w:cs="Times New Roman"/>
          <w:sz w:val="28"/>
          <w:szCs w:val="28"/>
          <w:lang w:eastAsia="ru-RU"/>
        </w:rPr>
        <w:t>оценки эффективности деятельности исполнительных органов государственной власти</w:t>
      </w:r>
      <w:proofErr w:type="gramEnd"/>
      <w:r w:rsidRPr="00882991">
        <w:rPr>
          <w:rFonts w:ascii="Times New Roman" w:eastAsia="Calibri" w:hAnsi="Times New Roman" w:cs="Times New Roman"/>
          <w:sz w:val="28"/>
          <w:szCs w:val="28"/>
          <w:lang w:eastAsia="ru-RU"/>
        </w:rPr>
        <w:t xml:space="preserve"> Ханты-Мансийского</w:t>
      </w:r>
    </w:p>
    <w:p w:rsid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 на 2019 – 2024 годы*</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 </w:t>
            </w:r>
            <w:proofErr w:type="gramStart"/>
            <w:r w:rsidRPr="0023704C">
              <w:rPr>
                <w:rFonts w:ascii="Times New Roman" w:hAnsi="Times New Roman" w:cs="Times New Roman"/>
                <w:sz w:val="24"/>
                <w:szCs w:val="24"/>
              </w:rPr>
              <w:t>п</w:t>
            </w:r>
            <w:proofErr w:type="gramEnd"/>
            <w:r w:rsidRPr="0023704C">
              <w:rPr>
                <w:rFonts w:ascii="Times New Roman" w:hAnsi="Times New Roman" w:cs="Times New Roman"/>
                <w:sz w:val="24"/>
                <w:szCs w:val="24"/>
              </w:rPr>
              <w:t>/п</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национальных </w:t>
            </w:r>
            <w:r w:rsidRPr="0023704C">
              <w:rPr>
                <w:rFonts w:ascii="Times New Roman" w:hAnsi="Times New Roman" w:cs="Times New Roman"/>
                <w:sz w:val="24"/>
                <w:szCs w:val="24"/>
              </w:rPr>
              <w:lastRenderedPageBreak/>
              <w:t xml:space="preserve">и федеральных проектах Российской Федерации </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lastRenderedPageBreak/>
              <w:t>Ответственный исполнитель / соисполнители</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lastRenderedPageBreak/>
              <w:t>1</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Default="00882991" w:rsidP="001951EF">
      <w:pPr>
        <w:pStyle w:val="FR1"/>
        <w:tabs>
          <w:tab w:val="left" w:pos="993"/>
        </w:tabs>
        <w:spacing w:line="240" w:lineRule="auto"/>
        <w:ind w:firstLine="709"/>
        <w:jc w:val="both"/>
        <w:rPr>
          <w:b w:val="0"/>
        </w:rPr>
      </w:pPr>
      <w:r w:rsidRPr="00882991">
        <w:rPr>
          <w:b w:val="0"/>
        </w:rPr>
        <w:t xml:space="preserve">*  показатели </w:t>
      </w:r>
      <w:proofErr w:type="gramStart"/>
      <w:r w:rsidRPr="00882991">
        <w:rPr>
          <w:b w:val="0"/>
        </w:rPr>
        <w:t>оценки эффективности деятельности исполнительных органов государственной власти</w:t>
      </w:r>
      <w:proofErr w:type="gramEnd"/>
      <w:r w:rsidRPr="00882991">
        <w:rPr>
          <w:b w:val="0"/>
        </w:rPr>
        <w:t xml:space="preserve"> Ханты-Мансийского автономного округа – Югры на 2019 – 2024 годы в муниципальной программе отсутствуют.</w:t>
      </w:r>
    </w:p>
    <w:p w:rsidR="001951EF" w:rsidRDefault="001951EF" w:rsidP="001951EF">
      <w:pPr>
        <w:spacing w:after="0" w:line="240" w:lineRule="auto"/>
        <w:ind w:firstLine="709"/>
        <w:jc w:val="both"/>
        <w:rPr>
          <w:rFonts w:ascii="Times New Roman" w:eastAsia="Arial Unicode MS" w:hAnsi="Times New Roman" w:cs="Times New Roman"/>
        </w:rPr>
      </w:pPr>
    </w:p>
    <w:p w:rsidR="001951EF" w:rsidRDefault="001951EF" w:rsidP="001951EF">
      <w:pPr>
        <w:spacing w:after="0" w:line="240" w:lineRule="auto"/>
        <w:ind w:firstLine="709"/>
        <w:jc w:val="both"/>
        <w:rPr>
          <w:rFonts w:ascii="Times New Roman" w:eastAsia="Arial Unicode MS" w:hAnsi="Times New Roman" w:cs="Times New Roman"/>
        </w:rPr>
      </w:pPr>
    </w:p>
    <w:p w:rsidR="001951EF" w:rsidRPr="00DD66A3" w:rsidRDefault="001951EF" w:rsidP="001951EF">
      <w:pPr>
        <w:spacing w:after="0" w:line="240" w:lineRule="auto"/>
        <w:ind w:firstLine="709"/>
        <w:jc w:val="both"/>
        <w:rPr>
          <w:rFonts w:ascii="Times New Roman" w:eastAsia="Arial Unicode MS" w:hAnsi="Times New Roman" w:cs="Times New Roman"/>
        </w:rPr>
      </w:pPr>
    </w:p>
    <w:p w:rsidR="001951EF" w:rsidRPr="00DD66A3" w:rsidRDefault="001951EF" w:rsidP="001951EF">
      <w:pPr>
        <w:pStyle w:val="ConsPlusNormal"/>
        <w:ind w:firstLine="708"/>
        <w:jc w:val="both"/>
        <w:rPr>
          <w:rFonts w:ascii="Times New Roman" w:hAnsi="Times New Roman" w:cs="Times New Roman"/>
          <w:sz w:val="28"/>
          <w:szCs w:val="28"/>
        </w:rPr>
      </w:pPr>
      <w:r w:rsidRPr="00DD66A3">
        <w:rPr>
          <w:rFonts w:ascii="Times New Roman" w:hAnsi="Times New Roman" w:cs="Times New Roman"/>
          <w:sz w:val="28"/>
          <w:szCs w:val="28"/>
        </w:rPr>
        <w:t xml:space="preserve">2. Опубликовать </w:t>
      </w:r>
      <w:r w:rsidRPr="00DD66A3">
        <w:rPr>
          <w:rFonts w:ascii="Times New Roman" w:eastAsia="Calibri" w:hAnsi="Times New Roman" w:cs="Times New Roman"/>
          <w:sz w:val="28"/>
          <w:szCs w:val="28"/>
        </w:rPr>
        <w:t xml:space="preserve">(обнародовать) </w:t>
      </w:r>
      <w:r w:rsidRPr="00DD66A3">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1951EF" w:rsidRPr="00DD66A3" w:rsidRDefault="001951EF" w:rsidP="001951EF">
      <w:pPr>
        <w:pStyle w:val="ConsPlusNormal"/>
        <w:ind w:firstLine="708"/>
        <w:jc w:val="both"/>
        <w:rPr>
          <w:rFonts w:ascii="Times New Roman" w:eastAsia="Calibri" w:hAnsi="Times New Roman" w:cs="Times New Roman"/>
          <w:sz w:val="28"/>
          <w:szCs w:val="28"/>
        </w:rPr>
      </w:pPr>
      <w:r w:rsidRPr="00DD66A3">
        <w:rPr>
          <w:rFonts w:ascii="Times New Roman" w:hAnsi="Times New Roman" w:cs="Times New Roman"/>
          <w:sz w:val="28"/>
          <w:szCs w:val="28"/>
        </w:rPr>
        <w:t xml:space="preserve">3. </w:t>
      </w:r>
      <w:r w:rsidRPr="00DD66A3">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1951EF" w:rsidRPr="00DD66A3" w:rsidRDefault="001951EF" w:rsidP="001951EF">
      <w:pPr>
        <w:pStyle w:val="ConsPlusNormal"/>
        <w:ind w:firstLine="708"/>
        <w:jc w:val="both"/>
        <w:rPr>
          <w:rFonts w:ascii="Times New Roman" w:hAnsi="Times New Roman"/>
          <w:sz w:val="28"/>
          <w:szCs w:val="28"/>
        </w:rPr>
      </w:pPr>
      <w:r w:rsidRPr="00DD66A3">
        <w:rPr>
          <w:rFonts w:ascii="Times New Roman" w:hAnsi="Times New Roman"/>
          <w:sz w:val="28"/>
          <w:szCs w:val="28"/>
        </w:rPr>
        <w:t xml:space="preserve">4. </w:t>
      </w:r>
      <w:proofErr w:type="gramStart"/>
      <w:r w:rsidRPr="00DD66A3">
        <w:rPr>
          <w:rFonts w:ascii="Times New Roman" w:hAnsi="Times New Roman"/>
          <w:sz w:val="28"/>
          <w:szCs w:val="28"/>
        </w:rPr>
        <w:t>Контроль за</w:t>
      </w:r>
      <w:proofErr w:type="gramEnd"/>
      <w:r w:rsidRPr="00DD66A3">
        <w:rPr>
          <w:rFonts w:ascii="Times New Roman" w:hAnsi="Times New Roman"/>
          <w:sz w:val="28"/>
          <w:szCs w:val="28"/>
        </w:rPr>
        <w:t xml:space="preserve"> выполнением постановления возложить на заместителя главы Ханты-Мансийского района </w:t>
      </w:r>
      <w:r>
        <w:rPr>
          <w:rFonts w:ascii="Times New Roman" w:hAnsi="Times New Roman"/>
          <w:sz w:val="28"/>
          <w:szCs w:val="28"/>
        </w:rPr>
        <w:br/>
      </w:r>
      <w:r w:rsidRPr="00DD66A3">
        <w:rPr>
          <w:rFonts w:ascii="Times New Roman" w:hAnsi="Times New Roman"/>
          <w:sz w:val="28"/>
          <w:szCs w:val="28"/>
        </w:rPr>
        <w:t>по социальным вопросам, председателя комитета по образованию.</w:t>
      </w:r>
    </w:p>
    <w:p w:rsidR="001951EF" w:rsidRPr="00DD66A3" w:rsidRDefault="001951EF" w:rsidP="001951EF">
      <w:pPr>
        <w:pStyle w:val="a3"/>
        <w:jc w:val="both"/>
        <w:rPr>
          <w:rFonts w:ascii="Times New Roman" w:hAnsi="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Pr="00DD66A3" w:rsidRDefault="001951EF" w:rsidP="001951EF">
      <w:pPr>
        <w:pStyle w:val="ConsPlusNormal"/>
        <w:rPr>
          <w:rFonts w:ascii="Times New Roman" w:hAnsi="Times New Roman" w:cs="Times New Roman"/>
          <w:sz w:val="24"/>
          <w:szCs w:val="24"/>
        </w:rPr>
      </w:pPr>
      <w:r>
        <w:rPr>
          <w:rFonts w:ascii="Times New Roman" w:hAnsi="Times New Roman" w:cs="Times New Roman"/>
          <w:sz w:val="28"/>
          <w:szCs w:val="28"/>
        </w:rPr>
        <w:t xml:space="preserve">Глава Ханты Мансийского района                                                                               </w:t>
      </w:r>
      <w:proofErr w:type="spellStart"/>
      <w:r>
        <w:rPr>
          <w:rFonts w:ascii="Times New Roman" w:hAnsi="Times New Roman" w:cs="Times New Roman"/>
          <w:sz w:val="28"/>
          <w:szCs w:val="28"/>
        </w:rPr>
        <w:t>К.Р.Минулин</w:t>
      </w:r>
      <w:proofErr w:type="spellEnd"/>
    </w:p>
    <w:p w:rsidR="00A3632B" w:rsidRDefault="00A3632B"/>
    <w:sectPr w:rsidR="00A3632B" w:rsidSect="00714322">
      <w:headerReference w:type="default" r:id="rId10"/>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D9" w:rsidRDefault="00DF18D9">
      <w:pPr>
        <w:spacing w:after="0" w:line="240" w:lineRule="auto"/>
      </w:pPr>
      <w:r>
        <w:separator/>
      </w:r>
    </w:p>
  </w:endnote>
  <w:endnote w:type="continuationSeparator" w:id="0">
    <w:p w:rsidR="00DF18D9" w:rsidRDefault="00DF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D9" w:rsidRDefault="00DF18D9">
      <w:pPr>
        <w:spacing w:after="0" w:line="240" w:lineRule="auto"/>
      </w:pPr>
      <w:r>
        <w:separator/>
      </w:r>
    </w:p>
  </w:footnote>
  <w:footnote w:type="continuationSeparator" w:id="0">
    <w:p w:rsidR="00DF18D9" w:rsidRDefault="00DF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EndPr/>
    <w:sdtContent>
      <w:p w:rsidR="00DF18D9" w:rsidRDefault="00DF18D9"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D56600" w:rsidRPr="00D56600">
          <w:rPr>
            <w:rFonts w:ascii="Times New Roman" w:hAnsi="Times New Roman"/>
            <w:noProof/>
            <w:sz w:val="26"/>
            <w:szCs w:val="26"/>
            <w:lang w:val="ru-RU"/>
          </w:rPr>
          <w:t>6</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DF18D9" w:rsidRPr="00254CB9" w:rsidRDefault="00DF18D9"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56600" w:rsidRPr="00D56600">
          <w:rPr>
            <w:rFonts w:ascii="Times New Roman" w:hAnsi="Times New Roman"/>
            <w:noProof/>
            <w:sz w:val="26"/>
            <w:szCs w:val="26"/>
            <w:lang w:val="ru-RU"/>
          </w:rPr>
          <w:t>17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1951EF"/>
    <w:rsid w:val="001E3158"/>
    <w:rsid w:val="0023704C"/>
    <w:rsid w:val="002F4035"/>
    <w:rsid w:val="005A4946"/>
    <w:rsid w:val="006842FF"/>
    <w:rsid w:val="00714322"/>
    <w:rsid w:val="00882991"/>
    <w:rsid w:val="00A3632B"/>
    <w:rsid w:val="00A72445"/>
    <w:rsid w:val="00CB412D"/>
    <w:rsid w:val="00D56600"/>
    <w:rsid w:val="00DF18D9"/>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4292</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Рудольф А. Финк</cp:lastModifiedBy>
  <cp:revision>7</cp:revision>
  <dcterms:created xsi:type="dcterms:W3CDTF">2019-10-07T11:47:00Z</dcterms:created>
  <dcterms:modified xsi:type="dcterms:W3CDTF">2019-10-15T13:42:00Z</dcterms:modified>
</cp:coreProperties>
</file>