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E5" w:rsidRPr="00ED4F63" w:rsidRDefault="002C16E5" w:rsidP="002C16E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161CDF" wp14:editId="455E4DB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C16E5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C16E5" w:rsidRPr="00866C06" w:rsidRDefault="002C16E5" w:rsidP="002C16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C16E5" w:rsidRPr="00866C06" w:rsidRDefault="002C16E5" w:rsidP="002C16E5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5A20B7">
        <w:rPr>
          <w:rFonts w:ascii="Times New Roman" w:hAnsi="Times New Roman" w:cs="Times New Roman"/>
          <w:sz w:val="28"/>
          <w:szCs w:val="28"/>
        </w:rPr>
        <w:t>30.08.2019</w:t>
      </w:r>
      <w:r w:rsidR="00FE1364">
        <w:rPr>
          <w:rFonts w:ascii="Times New Roman" w:hAnsi="Times New Roman" w:cs="Times New Roman"/>
          <w:sz w:val="28"/>
          <w:szCs w:val="28"/>
        </w:rPr>
        <w:t xml:space="preserve">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865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0B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 № </w:t>
      </w:r>
      <w:r w:rsidR="005A20B7">
        <w:rPr>
          <w:rFonts w:ascii="Times New Roman" w:hAnsi="Times New Roman" w:cs="Times New Roman"/>
          <w:sz w:val="28"/>
          <w:szCs w:val="28"/>
        </w:rPr>
        <w:t>851-р</w:t>
      </w:r>
    </w:p>
    <w:p w:rsidR="002C16E5" w:rsidRDefault="002C16E5" w:rsidP="00D32F48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D32F48" w:rsidRDefault="00D32F48" w:rsidP="00D32F48">
      <w:pPr>
        <w:pStyle w:val="ac"/>
        <w:rPr>
          <w:rFonts w:ascii="Times New Roman" w:hAnsi="Times New Roman" w:cs="Times New Roman"/>
          <w:i/>
          <w:szCs w:val="24"/>
        </w:rPr>
      </w:pPr>
    </w:p>
    <w:p w:rsidR="00D32F48" w:rsidRPr="00D32F48" w:rsidRDefault="00D32F48" w:rsidP="00D32F48">
      <w:pPr>
        <w:pStyle w:val="ac"/>
        <w:rPr>
          <w:rFonts w:ascii="Times New Roman" w:hAnsi="Times New Roman" w:cs="Times New Roman"/>
          <w:i/>
          <w:szCs w:val="24"/>
        </w:rPr>
      </w:pPr>
    </w:p>
    <w:p w:rsidR="00D32F48" w:rsidRDefault="00E3036A" w:rsidP="00D32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36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ответственных </w:t>
      </w:r>
    </w:p>
    <w:p w:rsidR="00D32F48" w:rsidRDefault="00E3036A" w:rsidP="00D32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36A">
        <w:rPr>
          <w:rFonts w:ascii="Times New Roman" w:eastAsia="Calibri" w:hAnsi="Times New Roman" w:cs="Times New Roman"/>
          <w:sz w:val="28"/>
          <w:szCs w:val="28"/>
        </w:rPr>
        <w:t>лиц за достижение значений (уровней)</w:t>
      </w:r>
    </w:p>
    <w:p w:rsidR="00D32F48" w:rsidRDefault="00E3036A" w:rsidP="00D32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36A">
        <w:rPr>
          <w:rFonts w:ascii="Times New Roman" w:eastAsia="Calibri" w:hAnsi="Times New Roman" w:cs="Times New Roman"/>
          <w:sz w:val="28"/>
          <w:szCs w:val="28"/>
        </w:rPr>
        <w:t xml:space="preserve">показателей оценки эффективности </w:t>
      </w:r>
    </w:p>
    <w:p w:rsidR="00D32F48" w:rsidRDefault="00E3036A" w:rsidP="00D32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36A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661F75">
        <w:rPr>
          <w:rFonts w:ascii="Times New Roman" w:eastAsia="Calibri" w:hAnsi="Times New Roman" w:cs="Times New Roman"/>
          <w:sz w:val="28"/>
          <w:szCs w:val="28"/>
        </w:rPr>
        <w:t xml:space="preserve">исполнительных органов </w:t>
      </w:r>
    </w:p>
    <w:p w:rsidR="00BC59FB" w:rsidRDefault="00661F75" w:rsidP="00D32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государственной власти</w:t>
      </w:r>
      <w:r w:rsidR="00D32F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59FB" w:rsidRDefault="00661F75" w:rsidP="00D32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</w:t>
      </w:r>
    </w:p>
    <w:p w:rsidR="00D32F48" w:rsidRPr="00D32F48" w:rsidRDefault="00661F75" w:rsidP="00D32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811EA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Югры</w:t>
      </w:r>
    </w:p>
    <w:p w:rsidR="00D32F48" w:rsidRDefault="00D32F48" w:rsidP="00D3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48" w:rsidRDefault="00D32F48" w:rsidP="00D3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6A" w:rsidRPr="00E3036A" w:rsidRDefault="00E3036A" w:rsidP="00E3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6A">
        <w:rPr>
          <w:rFonts w:ascii="Times New Roman" w:eastAsia="Calibri" w:hAnsi="Times New Roman" w:cs="Times New Roman"/>
          <w:sz w:val="28"/>
          <w:szCs w:val="28"/>
        </w:rPr>
        <w:t>В соответствии с распоряжением Правительства Ханты-Мансийского автономного округа</w:t>
      </w:r>
      <w:r w:rsidR="00811EA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3036A">
        <w:rPr>
          <w:rFonts w:ascii="Times New Roman" w:eastAsia="Calibri" w:hAnsi="Times New Roman" w:cs="Times New Roman"/>
          <w:sz w:val="28"/>
          <w:szCs w:val="28"/>
        </w:rPr>
        <w:t>Югры от 26</w:t>
      </w:r>
      <w:r w:rsidR="0052573F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E3036A">
        <w:rPr>
          <w:rFonts w:ascii="Times New Roman" w:eastAsia="Calibri" w:hAnsi="Times New Roman" w:cs="Times New Roman"/>
          <w:sz w:val="28"/>
          <w:szCs w:val="28"/>
        </w:rPr>
        <w:t>2019</w:t>
      </w:r>
      <w:r w:rsidR="0052573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3036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D2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36A">
        <w:rPr>
          <w:rFonts w:ascii="Times New Roman" w:eastAsia="Calibri" w:hAnsi="Times New Roman" w:cs="Times New Roman"/>
          <w:sz w:val="28"/>
          <w:szCs w:val="28"/>
        </w:rPr>
        <w:t>392-</w:t>
      </w:r>
      <w:proofErr w:type="spellStart"/>
      <w:r w:rsidRPr="00E3036A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E30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73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gramStart"/>
      <w:r w:rsidR="005257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3036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E3036A">
        <w:rPr>
          <w:rFonts w:ascii="Times New Roman" w:hAnsi="Times New Roman" w:cs="Times New Roman"/>
          <w:sz w:val="28"/>
          <w:szCs w:val="28"/>
        </w:rPr>
        <w:t xml:space="preserve">Об отдельных вопросах реализации Указа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</w:t>
      </w:r>
      <w:r w:rsidR="00D32F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036A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D32F48">
        <w:rPr>
          <w:rFonts w:ascii="Times New Roman" w:hAnsi="Times New Roman" w:cs="Times New Roman"/>
          <w:sz w:val="28"/>
          <w:szCs w:val="28"/>
        </w:rPr>
        <w:t xml:space="preserve">» в Ханты-Мансийском автономном </w:t>
      </w:r>
      <w:r w:rsidRPr="00E3036A">
        <w:rPr>
          <w:rFonts w:ascii="Times New Roman" w:hAnsi="Times New Roman" w:cs="Times New Roman"/>
          <w:sz w:val="28"/>
          <w:szCs w:val="28"/>
        </w:rPr>
        <w:t>округе – Югре</w:t>
      </w:r>
      <w:r w:rsidR="005257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1D4B" w:rsidRPr="00C61D4B" w:rsidRDefault="00C61D4B" w:rsidP="002C1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163" w:rsidRPr="003C4163" w:rsidRDefault="003C4163" w:rsidP="003C4163">
      <w:pPr>
        <w:pStyle w:val="a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163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ответственных лиц за достижение значений (уровней) показателей оценки эффективности деятельности </w:t>
      </w:r>
      <w:r w:rsidR="00661F75">
        <w:rPr>
          <w:rFonts w:ascii="Times New Roman" w:eastAsia="Calibri" w:hAnsi="Times New Roman" w:cs="Times New Roman"/>
          <w:sz w:val="28"/>
          <w:szCs w:val="28"/>
        </w:rPr>
        <w:t xml:space="preserve">исполнительных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органов </w:t>
      </w:r>
      <w:r w:rsidR="00661F75">
        <w:rPr>
          <w:rFonts w:ascii="Times New Roman" w:eastAsia="Calibri" w:hAnsi="Times New Roman" w:cs="Times New Roman"/>
          <w:sz w:val="28"/>
          <w:szCs w:val="28"/>
        </w:rPr>
        <w:t>государственной власти Ханты-Мансийского автономного округа</w:t>
      </w:r>
      <w:r w:rsidR="00B0473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61F75">
        <w:rPr>
          <w:rFonts w:ascii="Times New Roman" w:eastAsia="Calibri" w:hAnsi="Times New Roman" w:cs="Times New Roman"/>
          <w:sz w:val="28"/>
          <w:szCs w:val="28"/>
        </w:rPr>
        <w:t xml:space="preserve">Югры </w:t>
      </w:r>
      <w:r w:rsidRPr="005A5B5D">
        <w:rPr>
          <w:rFonts w:ascii="Times New Roman" w:eastAsia="Calibri" w:hAnsi="Times New Roman" w:cs="Times New Roman"/>
          <w:sz w:val="28"/>
          <w:szCs w:val="28"/>
        </w:rPr>
        <w:t>(далее – ответственные лица), а</w:t>
      </w:r>
      <w:r w:rsidRPr="003C4163">
        <w:rPr>
          <w:rFonts w:ascii="Times New Roman" w:eastAsia="Calibri" w:hAnsi="Times New Roman" w:cs="Times New Roman"/>
          <w:sz w:val="28"/>
          <w:szCs w:val="28"/>
        </w:rPr>
        <w:t xml:space="preserve"> также их плановые значения в соответствии с приложением.</w:t>
      </w:r>
    </w:p>
    <w:p w:rsidR="003C4163" w:rsidRPr="00773E4C" w:rsidRDefault="003C4163" w:rsidP="0066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3C4163">
        <w:rPr>
          <w:rFonts w:ascii="Times New Roman" w:eastAsia="Calibri" w:hAnsi="Times New Roman" w:cs="Times New Roman"/>
          <w:sz w:val="28"/>
          <w:szCs w:val="28"/>
        </w:rPr>
        <w:t xml:space="preserve">2. Комитету экономической политики </w:t>
      </w:r>
      <w:r w:rsidR="000E6D9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11EA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0E6D95">
        <w:rPr>
          <w:rFonts w:ascii="Times New Roman" w:eastAsia="Calibri" w:hAnsi="Times New Roman" w:cs="Times New Roman"/>
          <w:sz w:val="28"/>
          <w:szCs w:val="28"/>
        </w:rPr>
        <w:t xml:space="preserve">района организовать работу по внесению </w:t>
      </w:r>
      <w:r w:rsidRPr="003C4163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0E6D95">
        <w:rPr>
          <w:rFonts w:ascii="Times New Roman" w:eastAsia="Calibri" w:hAnsi="Times New Roman" w:cs="Times New Roman"/>
          <w:sz w:val="28"/>
          <w:szCs w:val="28"/>
        </w:rPr>
        <w:t>й</w:t>
      </w:r>
      <w:r w:rsidRPr="003C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1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</w:t>
      </w:r>
      <w:r w:rsidR="005257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C4163">
        <w:rPr>
          <w:rFonts w:ascii="Times New Roman" w:hAnsi="Times New Roman" w:cs="Times New Roman"/>
          <w:sz w:val="28"/>
          <w:szCs w:val="28"/>
        </w:rPr>
        <w:t>от 7</w:t>
      </w:r>
      <w:r w:rsidR="0052573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C4163">
        <w:rPr>
          <w:rFonts w:ascii="Times New Roman" w:hAnsi="Times New Roman" w:cs="Times New Roman"/>
          <w:sz w:val="28"/>
          <w:szCs w:val="28"/>
        </w:rPr>
        <w:t>2018</w:t>
      </w:r>
      <w:r w:rsidR="0052573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4163">
        <w:rPr>
          <w:rFonts w:ascii="Times New Roman" w:hAnsi="Times New Roman" w:cs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E6D9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11EA9">
        <w:rPr>
          <w:rFonts w:ascii="Times New Roman" w:hAnsi="Times New Roman" w:cs="Times New Roman"/>
          <w:sz w:val="28"/>
          <w:szCs w:val="28"/>
        </w:rPr>
        <w:t xml:space="preserve"> </w:t>
      </w:r>
      <w:r w:rsidR="00D32F48">
        <w:rPr>
          <w:rFonts w:ascii="Times New Roman" w:hAnsi="Times New Roman" w:cs="Times New Roman"/>
          <w:sz w:val="28"/>
          <w:szCs w:val="28"/>
        </w:rPr>
        <w:t>–</w:t>
      </w:r>
      <w:r w:rsidR="00811EA9">
        <w:rPr>
          <w:rFonts w:ascii="Times New Roman" w:hAnsi="Times New Roman" w:cs="Times New Roman"/>
          <w:sz w:val="28"/>
          <w:szCs w:val="28"/>
        </w:rPr>
        <w:t xml:space="preserve"> </w:t>
      </w:r>
      <w:r w:rsidR="000E6D95">
        <w:rPr>
          <w:rFonts w:ascii="Times New Roman" w:hAnsi="Times New Roman" w:cs="Times New Roman"/>
          <w:sz w:val="28"/>
          <w:szCs w:val="28"/>
        </w:rPr>
        <w:t>постановление №</w:t>
      </w:r>
      <w:r w:rsidR="00811EA9">
        <w:rPr>
          <w:rFonts w:ascii="Times New Roman" w:hAnsi="Times New Roman" w:cs="Times New Roman"/>
          <w:sz w:val="28"/>
          <w:szCs w:val="28"/>
        </w:rPr>
        <w:t xml:space="preserve"> </w:t>
      </w:r>
      <w:r w:rsidR="000E6D95">
        <w:rPr>
          <w:rFonts w:ascii="Times New Roman" w:hAnsi="Times New Roman" w:cs="Times New Roman"/>
          <w:sz w:val="28"/>
          <w:szCs w:val="28"/>
        </w:rPr>
        <w:t>246)</w:t>
      </w:r>
      <w:r w:rsidRPr="003C4163">
        <w:rPr>
          <w:rFonts w:ascii="Times New Roman" w:hAnsi="Times New Roman" w:cs="Times New Roman"/>
          <w:sz w:val="28"/>
          <w:szCs w:val="28"/>
        </w:rPr>
        <w:t xml:space="preserve"> в части </w:t>
      </w:r>
      <w:proofErr w:type="spellStart"/>
      <w:r w:rsidRPr="003C4163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предусмотрения</w:t>
      </w:r>
      <w:proofErr w:type="spellEnd"/>
      <w:r w:rsidRPr="003C4163">
        <w:rPr>
          <w:rFonts w:ascii="Times New Roman" w:eastAsia="Calibri" w:hAnsi="Times New Roman" w:cs="Times New Roman"/>
          <w:sz w:val="28"/>
          <w:szCs w:val="28"/>
        </w:rPr>
        <w:t xml:space="preserve"> в модельной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C4163">
        <w:rPr>
          <w:rFonts w:ascii="Times New Roman" w:eastAsia="Calibri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3C4163">
        <w:rPr>
          <w:rFonts w:ascii="Times New Roman" w:eastAsia="Calibri" w:hAnsi="Times New Roman" w:cs="Times New Roman"/>
          <w:sz w:val="28"/>
          <w:szCs w:val="28"/>
        </w:rPr>
        <w:t xml:space="preserve"> структурного элемента, содержащего информацию о мероприятиях, направленных на</w:t>
      </w:r>
      <w:r w:rsidR="0052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163">
        <w:rPr>
          <w:rFonts w:ascii="Times New Roman" w:eastAsia="Calibri" w:hAnsi="Times New Roman" w:cs="Times New Roman"/>
          <w:sz w:val="28"/>
          <w:szCs w:val="28"/>
        </w:rPr>
        <w:t xml:space="preserve">достижение значений (уровней) показателей оценки эффективности деятельности </w:t>
      </w:r>
      <w:r w:rsidR="00661F75">
        <w:rPr>
          <w:rFonts w:ascii="Times New Roman" w:eastAsia="Calibri" w:hAnsi="Times New Roman" w:cs="Times New Roman"/>
          <w:sz w:val="28"/>
          <w:szCs w:val="28"/>
        </w:rPr>
        <w:t>исполнительных органов государственной власти Ханты-Мансийского автономного округа</w:t>
      </w:r>
      <w:r w:rsidR="0081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EA9" w:rsidRPr="00E3036A">
        <w:rPr>
          <w:rFonts w:ascii="Times New Roman" w:hAnsi="Times New Roman" w:cs="Times New Roman"/>
          <w:sz w:val="28"/>
          <w:szCs w:val="28"/>
        </w:rPr>
        <w:t>–</w:t>
      </w:r>
      <w:r w:rsidR="00811EA9">
        <w:rPr>
          <w:rFonts w:ascii="Times New Roman" w:hAnsi="Times New Roman" w:cs="Times New Roman"/>
          <w:sz w:val="28"/>
          <w:szCs w:val="28"/>
        </w:rPr>
        <w:t xml:space="preserve"> </w:t>
      </w:r>
      <w:r w:rsidR="00661F75">
        <w:rPr>
          <w:rFonts w:ascii="Times New Roman" w:eastAsia="Calibri" w:hAnsi="Times New Roman" w:cs="Times New Roman"/>
          <w:sz w:val="28"/>
          <w:szCs w:val="28"/>
        </w:rPr>
        <w:t>Югры</w:t>
      </w:r>
      <w:r w:rsidR="00811EA9">
        <w:rPr>
          <w:rFonts w:ascii="Times New Roman" w:eastAsia="Calibri" w:hAnsi="Times New Roman" w:cs="Times New Roman"/>
          <w:sz w:val="28"/>
          <w:szCs w:val="28"/>
        </w:rPr>
        <w:t>.</w:t>
      </w:r>
      <w:r w:rsidR="00661F7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61F75" w:rsidRDefault="003C4163" w:rsidP="005D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95">
        <w:rPr>
          <w:rFonts w:ascii="Times New Roman" w:hAnsi="Times New Roman" w:cs="Times New Roman"/>
          <w:sz w:val="28"/>
          <w:szCs w:val="28"/>
        </w:rPr>
        <w:t xml:space="preserve">3. </w:t>
      </w:r>
      <w:r w:rsidR="005A5B5D" w:rsidRPr="000E6D95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муниципальных программ </w:t>
      </w:r>
      <w:r w:rsidR="00661F75">
        <w:rPr>
          <w:rFonts w:ascii="Times New Roman" w:hAnsi="Times New Roman" w:cs="Times New Roman"/>
          <w:sz w:val="28"/>
          <w:szCs w:val="28"/>
        </w:rPr>
        <w:t>Ханты-Мансийского района привести в соответствии с пунктом 2 данного распоряжения муниципальные программы Ханты-Мансийского района, утвержденные на 2019</w:t>
      </w:r>
      <w:r w:rsidR="00D32F48">
        <w:rPr>
          <w:rFonts w:ascii="Times New Roman" w:hAnsi="Times New Roman" w:cs="Times New Roman"/>
          <w:sz w:val="28"/>
          <w:szCs w:val="28"/>
        </w:rPr>
        <w:t xml:space="preserve"> – </w:t>
      </w:r>
      <w:r w:rsidR="00661F75">
        <w:rPr>
          <w:rFonts w:ascii="Times New Roman" w:hAnsi="Times New Roman" w:cs="Times New Roman"/>
          <w:sz w:val="28"/>
          <w:szCs w:val="28"/>
        </w:rPr>
        <w:t>2021 годы.</w:t>
      </w:r>
    </w:p>
    <w:p w:rsidR="000E6D95" w:rsidRDefault="000E6D95" w:rsidP="005D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6D95">
        <w:rPr>
          <w:rFonts w:ascii="Times New Roman" w:hAnsi="Times New Roman" w:cs="Times New Roman"/>
          <w:sz w:val="28"/>
          <w:szCs w:val="28"/>
        </w:rPr>
        <w:t xml:space="preserve">4.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разместить на официальном сайте администрации Ханты-Мансийского района.</w:t>
      </w:r>
    </w:p>
    <w:p w:rsidR="000E6D95" w:rsidRPr="00FE15A0" w:rsidRDefault="005D75A7" w:rsidP="000E6D95">
      <w:pPr>
        <w:pStyle w:val="ac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E6D95" w:rsidRPr="00C61D4B">
        <w:rPr>
          <w:rFonts w:ascii="Times New Roman" w:eastAsia="Calibri" w:hAnsi="Times New Roman" w:cs="Times New Roman"/>
          <w:sz w:val="28"/>
          <w:szCs w:val="28"/>
        </w:rPr>
        <w:t>. Контроль за выполнением распоряжения возложить на заместителя</w:t>
      </w:r>
      <w:r w:rsidR="000E6D95" w:rsidRPr="00C61D4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0E6D95" w:rsidRPr="00C61D4B">
        <w:rPr>
          <w:rFonts w:ascii="Times New Roman" w:eastAsia="Calibri" w:hAnsi="Times New Roman" w:cs="Times New Roman"/>
          <w:sz w:val="28"/>
          <w:szCs w:val="28"/>
        </w:rPr>
        <w:t>главы Ханты-Мансийского района, курирующего деятельность комитета экономической политики</w:t>
      </w:r>
      <w:r w:rsidR="00431FF3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0E6D95" w:rsidRPr="00C61D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D95" w:rsidRPr="000E6D95" w:rsidRDefault="000E6D95" w:rsidP="005A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4B" w:rsidRDefault="00C61D4B" w:rsidP="005A5B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48" w:rsidRPr="000E6D95" w:rsidRDefault="00D32F48" w:rsidP="005A5B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D95" w:rsidRPr="000E6D95" w:rsidRDefault="00D32F48" w:rsidP="00811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0E6D95" w:rsidRPr="000E6D95" w:rsidSect="002C16E5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E6D95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                                          К.Р.Минулин </w:t>
      </w:r>
    </w:p>
    <w:p w:rsidR="00655734" w:rsidRDefault="00655734" w:rsidP="002C16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61D4B" w:rsidRPr="00C61D4B" w:rsidRDefault="00D32F48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61D4B" w:rsidRPr="00C61D4B" w:rsidRDefault="00BC59FB" w:rsidP="00BC59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E1EE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C61D4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32F4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CE1EE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61D4B" w:rsidRPr="00C61D4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32F4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459A4" w:rsidRDefault="006459A4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0E6D95" w:rsidRDefault="000E6D95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0E6D95" w:rsidRDefault="000E6D95" w:rsidP="00661F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D95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Pr="000E6D95">
        <w:rPr>
          <w:rFonts w:ascii="Times New Roman" w:eastAsia="Calibri" w:hAnsi="Times New Roman" w:cs="Times New Roman"/>
          <w:sz w:val="28"/>
          <w:szCs w:val="28"/>
        </w:rPr>
        <w:br/>
        <w:t xml:space="preserve">ответственных лиц за достижение значений (уровней) показателей оценки эффективности </w:t>
      </w:r>
      <w:r w:rsidR="00C0507A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661F75">
        <w:rPr>
          <w:rFonts w:ascii="Times New Roman" w:eastAsia="Calibri" w:hAnsi="Times New Roman" w:cs="Times New Roman"/>
          <w:sz w:val="28"/>
          <w:szCs w:val="28"/>
        </w:rPr>
        <w:t>исполнительных органов государственной власти Ханты-Мансийского автономного округа</w:t>
      </w:r>
      <w:r w:rsidR="00C05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07A" w:rsidRPr="00E3036A">
        <w:rPr>
          <w:rFonts w:ascii="Times New Roman" w:hAnsi="Times New Roman" w:cs="Times New Roman"/>
          <w:sz w:val="28"/>
          <w:szCs w:val="28"/>
        </w:rPr>
        <w:t>–</w:t>
      </w:r>
      <w:r w:rsidR="00C0507A">
        <w:rPr>
          <w:rFonts w:ascii="Times New Roman" w:hAnsi="Times New Roman" w:cs="Times New Roman"/>
          <w:sz w:val="28"/>
          <w:szCs w:val="28"/>
        </w:rPr>
        <w:t xml:space="preserve"> </w:t>
      </w:r>
      <w:r w:rsidR="00661F75">
        <w:rPr>
          <w:rFonts w:ascii="Times New Roman" w:eastAsia="Calibri" w:hAnsi="Times New Roman" w:cs="Times New Roman"/>
          <w:sz w:val="28"/>
          <w:szCs w:val="28"/>
        </w:rPr>
        <w:t xml:space="preserve">Югры  </w:t>
      </w:r>
    </w:p>
    <w:p w:rsidR="00661F75" w:rsidRPr="000E6D95" w:rsidRDefault="00661F75" w:rsidP="00661F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2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877"/>
        <w:gridCol w:w="966"/>
        <w:gridCol w:w="992"/>
        <w:gridCol w:w="3402"/>
        <w:gridCol w:w="2603"/>
        <w:gridCol w:w="2642"/>
      </w:tblGrid>
      <w:tr w:rsidR="000E6D95" w:rsidRPr="000E6D95" w:rsidTr="00520C8F">
        <w:tc>
          <w:tcPr>
            <w:tcW w:w="540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7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66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520C8F">
              <w:rPr>
                <w:rFonts w:ascii="Times New Roman" w:hAnsi="Times New Roman" w:cs="Times New Roman"/>
                <w:sz w:val="16"/>
                <w:szCs w:val="16"/>
              </w:rPr>
              <w:t>(целевое значение)</w:t>
            </w:r>
          </w:p>
        </w:tc>
        <w:tc>
          <w:tcPr>
            <w:tcW w:w="992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Pr="00520C8F">
              <w:rPr>
                <w:rFonts w:ascii="Times New Roman" w:hAnsi="Times New Roman" w:cs="Times New Roman"/>
                <w:sz w:val="16"/>
                <w:szCs w:val="16"/>
              </w:rPr>
              <w:t>(целевое значение)</w:t>
            </w:r>
          </w:p>
        </w:tc>
        <w:tc>
          <w:tcPr>
            <w:tcW w:w="3402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ind w:firstLine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(задачи)</w:t>
            </w:r>
          </w:p>
        </w:tc>
        <w:tc>
          <w:tcPr>
            <w:tcW w:w="2603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42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0E6D95" w:rsidRPr="000E6D95" w:rsidTr="00520C8F">
        <w:tc>
          <w:tcPr>
            <w:tcW w:w="540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ind w:firstLine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  <w:shd w:val="clear" w:color="auto" w:fill="auto"/>
          </w:tcPr>
          <w:p w:rsidR="000E6D95" w:rsidRPr="000E6D95" w:rsidRDefault="000E6D95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D79" w:rsidRPr="000E6D95" w:rsidTr="00D32F48">
        <w:tc>
          <w:tcPr>
            <w:tcW w:w="540" w:type="dxa"/>
            <w:shd w:val="clear" w:color="auto" w:fill="auto"/>
          </w:tcPr>
          <w:p w:rsidR="00CB5D79" w:rsidRPr="000E6D95" w:rsidRDefault="00CB5D79" w:rsidP="00C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:rsidR="00CB5D79" w:rsidRPr="005550F9" w:rsidRDefault="00CB5D79" w:rsidP="00D3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</w:t>
            </w:r>
            <w:proofErr w:type="spellStart"/>
            <w:proofErr w:type="gramStart"/>
            <w:r w:rsidRPr="005550F9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</w:t>
            </w:r>
            <w:proofErr w:type="spellEnd"/>
            <w:r w:rsidR="00BC59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50F9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proofErr w:type="gramEnd"/>
            <w:r w:rsidRPr="005550F9">
              <w:rPr>
                <w:rFonts w:ascii="Times New Roman" w:eastAsia="Calibri" w:hAnsi="Times New Roman" w:cs="Times New Roman"/>
                <w:sz w:val="24"/>
                <w:szCs w:val="24"/>
              </w:rPr>
              <w:t>, тыс. человек</w:t>
            </w:r>
          </w:p>
        </w:tc>
        <w:tc>
          <w:tcPr>
            <w:tcW w:w="877" w:type="dxa"/>
            <w:shd w:val="clear" w:color="auto" w:fill="auto"/>
          </w:tcPr>
          <w:p w:rsidR="00CB5D79" w:rsidRPr="005A7B4F" w:rsidRDefault="00CB5D79" w:rsidP="00CB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A7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62A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5A7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966" w:type="dxa"/>
            <w:shd w:val="clear" w:color="auto" w:fill="auto"/>
          </w:tcPr>
          <w:p w:rsidR="00CB5D79" w:rsidRPr="005A7B4F" w:rsidRDefault="00CB5D79" w:rsidP="00CB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A7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62A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5A7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CB5D79" w:rsidRPr="000E6D95" w:rsidRDefault="00CB5D79" w:rsidP="00CB5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62A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5A7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3402" w:type="dxa"/>
            <w:shd w:val="clear" w:color="auto" w:fill="auto"/>
          </w:tcPr>
          <w:p w:rsidR="00CB5D79" w:rsidRPr="00B16BEF" w:rsidRDefault="00CB5D79" w:rsidP="00D3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6BEF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мероприятий, в том числе «круглых столов», мастер-классо</w:t>
            </w:r>
            <w:r w:rsidR="00D32F48">
              <w:rPr>
                <w:rFonts w:ascii="Times New Roman" w:hAnsi="Times New Roman" w:cs="Times New Roman"/>
                <w:sz w:val="24"/>
                <w:szCs w:val="24"/>
              </w:rPr>
              <w:t xml:space="preserve">в, направленных на пропаганду и </w:t>
            </w:r>
            <w:r w:rsidRPr="00B16BEF">
              <w:rPr>
                <w:rFonts w:ascii="Times New Roman" w:hAnsi="Times New Roman" w:cs="Times New Roman"/>
                <w:sz w:val="24"/>
                <w:szCs w:val="24"/>
              </w:rPr>
              <w:t>популяризацию предпринимательской деятельности.</w:t>
            </w:r>
          </w:p>
          <w:p w:rsidR="00CB5D79" w:rsidRPr="000E6D95" w:rsidRDefault="00CB5D79" w:rsidP="00D32F48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Расширение</w:t>
            </w:r>
            <w:r w:rsidRPr="00B16BEF"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поддержки</w:t>
            </w:r>
          </w:p>
        </w:tc>
        <w:tc>
          <w:tcPr>
            <w:tcW w:w="2603" w:type="dxa"/>
            <w:shd w:val="clear" w:color="auto" w:fill="auto"/>
          </w:tcPr>
          <w:p w:rsidR="00CB5D79" w:rsidRPr="00B16BEF" w:rsidRDefault="00CB5D79" w:rsidP="00D3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Ханты-Мансийского района «Развитие </w:t>
            </w:r>
            <w:r w:rsidRPr="00B16BEF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 на территории Ханты-Мансийского района на 2019 –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2" w:type="dxa"/>
            <w:shd w:val="clear" w:color="auto" w:fill="auto"/>
          </w:tcPr>
          <w:p w:rsidR="00DA37EB" w:rsidRDefault="00DA37EB" w:rsidP="00D3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7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A37E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DA37EB">
              <w:rPr>
                <w:rFonts w:ascii="Times New Roman" w:eastAsia="Calibri" w:hAnsi="Times New Roman" w:cs="Times New Roman"/>
                <w:sz w:val="24"/>
                <w:szCs w:val="24"/>
              </w:rPr>
              <w:t>главы Ханты-Мансийского района, курирующ</w:t>
            </w:r>
            <w:r w:rsidR="005E40CE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DA3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комитета экономической политики администрации </w:t>
            </w:r>
          </w:p>
          <w:p w:rsidR="00CB5D79" w:rsidRPr="00DA37EB" w:rsidRDefault="00DA37EB" w:rsidP="00D3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B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</w:tbl>
    <w:p w:rsidR="000E6D95" w:rsidRPr="000E6D95" w:rsidRDefault="000E6D95" w:rsidP="00D07EB6">
      <w:pPr>
        <w:spacing w:after="0" w:line="240" w:lineRule="auto"/>
        <w:rPr>
          <w:rFonts w:ascii="Times New Roman" w:hAnsi="Times New Roman" w:cs="Times New Roman"/>
        </w:rPr>
      </w:pPr>
    </w:p>
    <w:p w:rsidR="000E6D95" w:rsidRPr="000E6D95" w:rsidRDefault="000E6D95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sectPr w:rsidR="000E6D95" w:rsidRPr="000E6D95" w:rsidSect="002C16E5">
      <w:pgSz w:w="16838" w:h="11906" w:orient="landscape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7B" w:rsidRDefault="00227F7B" w:rsidP="00617B40">
      <w:pPr>
        <w:spacing w:after="0" w:line="240" w:lineRule="auto"/>
      </w:pPr>
      <w:r>
        <w:separator/>
      </w:r>
    </w:p>
  </w:endnote>
  <w:endnote w:type="continuationSeparator" w:id="0">
    <w:p w:rsidR="00227F7B" w:rsidRDefault="00227F7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7B" w:rsidRDefault="00227F7B" w:rsidP="00617B40">
      <w:pPr>
        <w:spacing w:after="0" w:line="240" w:lineRule="auto"/>
      </w:pPr>
      <w:r>
        <w:separator/>
      </w:r>
    </w:p>
  </w:footnote>
  <w:footnote w:type="continuationSeparator" w:id="0">
    <w:p w:rsidR="00227F7B" w:rsidRDefault="00227F7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5A20B7">
      <w:rPr>
        <w:rFonts w:ascii="Times New Roman" w:hAnsi="Times New Roman" w:cs="Times New Roman"/>
        <w:noProof/>
        <w:sz w:val="26"/>
        <w:szCs w:val="26"/>
      </w:rPr>
      <w:t>2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5A20B7">
      <w:rPr>
        <w:rFonts w:ascii="Times New Roman" w:hAnsi="Times New Roman" w:cs="Times New Roman"/>
        <w:noProof/>
        <w:sz w:val="26"/>
        <w:szCs w:val="26"/>
      </w:rPr>
      <w:t>3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4BAA"/>
    <w:multiLevelType w:val="hybridMultilevel"/>
    <w:tmpl w:val="DB328E24"/>
    <w:lvl w:ilvl="0" w:tplc="90DE111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29671B4A"/>
    <w:multiLevelType w:val="hybridMultilevel"/>
    <w:tmpl w:val="948E769A"/>
    <w:lvl w:ilvl="0" w:tplc="56AA115E">
      <w:start w:val="5"/>
      <w:numFmt w:val="decimal"/>
      <w:lvlText w:val="%1."/>
      <w:lvlJc w:val="left"/>
      <w:pPr>
        <w:ind w:left="1961" w:hanging="111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5B6F4D"/>
    <w:multiLevelType w:val="hybridMultilevel"/>
    <w:tmpl w:val="9B28C98A"/>
    <w:lvl w:ilvl="0" w:tplc="AC4ED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4034005"/>
    <w:multiLevelType w:val="hybridMultilevel"/>
    <w:tmpl w:val="B9208A84"/>
    <w:lvl w:ilvl="0" w:tplc="B0260E16">
      <w:start w:val="6"/>
      <w:numFmt w:val="decimal"/>
      <w:lvlText w:val="%1."/>
      <w:lvlJc w:val="left"/>
      <w:pPr>
        <w:ind w:left="1940" w:hanging="117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69E25CDC"/>
    <w:multiLevelType w:val="hybridMultilevel"/>
    <w:tmpl w:val="94C61684"/>
    <w:lvl w:ilvl="0" w:tplc="002E629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76F33"/>
    <w:rsid w:val="00085FDD"/>
    <w:rsid w:val="0009485B"/>
    <w:rsid w:val="00094C89"/>
    <w:rsid w:val="000A20DE"/>
    <w:rsid w:val="000B30E4"/>
    <w:rsid w:val="000B4C48"/>
    <w:rsid w:val="000B6BD3"/>
    <w:rsid w:val="000C4ED1"/>
    <w:rsid w:val="000E2AD9"/>
    <w:rsid w:val="000E6D95"/>
    <w:rsid w:val="000F242D"/>
    <w:rsid w:val="00113D3B"/>
    <w:rsid w:val="00132DE3"/>
    <w:rsid w:val="00150967"/>
    <w:rsid w:val="00167936"/>
    <w:rsid w:val="001704EB"/>
    <w:rsid w:val="00182B80"/>
    <w:rsid w:val="001847D2"/>
    <w:rsid w:val="0018600B"/>
    <w:rsid w:val="00186A59"/>
    <w:rsid w:val="001C5C3F"/>
    <w:rsid w:val="00225C7D"/>
    <w:rsid w:val="00227F7B"/>
    <w:rsid w:val="002300FD"/>
    <w:rsid w:val="00234040"/>
    <w:rsid w:val="00234D1C"/>
    <w:rsid w:val="002400C1"/>
    <w:rsid w:val="002529F0"/>
    <w:rsid w:val="00261D49"/>
    <w:rsid w:val="002717C7"/>
    <w:rsid w:val="002A75A0"/>
    <w:rsid w:val="002B637D"/>
    <w:rsid w:val="002B6AD7"/>
    <w:rsid w:val="002C16E5"/>
    <w:rsid w:val="002D0994"/>
    <w:rsid w:val="00301280"/>
    <w:rsid w:val="0031350E"/>
    <w:rsid w:val="00343BF0"/>
    <w:rsid w:val="00343FF5"/>
    <w:rsid w:val="003624D8"/>
    <w:rsid w:val="00392EA2"/>
    <w:rsid w:val="00393DAD"/>
    <w:rsid w:val="00397EFC"/>
    <w:rsid w:val="003C4163"/>
    <w:rsid w:val="003F2416"/>
    <w:rsid w:val="003F3603"/>
    <w:rsid w:val="003F4590"/>
    <w:rsid w:val="00404BE7"/>
    <w:rsid w:val="00417101"/>
    <w:rsid w:val="00422070"/>
    <w:rsid w:val="00431272"/>
    <w:rsid w:val="00431FF3"/>
    <w:rsid w:val="004333EE"/>
    <w:rsid w:val="0044500A"/>
    <w:rsid w:val="00465FC6"/>
    <w:rsid w:val="004B28BF"/>
    <w:rsid w:val="004C069C"/>
    <w:rsid w:val="004C7125"/>
    <w:rsid w:val="004F72DA"/>
    <w:rsid w:val="004F7CDE"/>
    <w:rsid w:val="00520C8F"/>
    <w:rsid w:val="0052573F"/>
    <w:rsid w:val="00526870"/>
    <w:rsid w:val="00532CA8"/>
    <w:rsid w:val="005439BD"/>
    <w:rsid w:val="005550F9"/>
    <w:rsid w:val="0056694C"/>
    <w:rsid w:val="00572453"/>
    <w:rsid w:val="0058700B"/>
    <w:rsid w:val="00591CC9"/>
    <w:rsid w:val="005A20B7"/>
    <w:rsid w:val="005A5B5D"/>
    <w:rsid w:val="005A66B0"/>
    <w:rsid w:val="005B2935"/>
    <w:rsid w:val="005B7083"/>
    <w:rsid w:val="005C19B5"/>
    <w:rsid w:val="005D75A7"/>
    <w:rsid w:val="005E40CE"/>
    <w:rsid w:val="005F0864"/>
    <w:rsid w:val="00617B40"/>
    <w:rsid w:val="0062166C"/>
    <w:rsid w:val="00621671"/>
    <w:rsid w:val="00623C81"/>
    <w:rsid w:val="00624276"/>
    <w:rsid w:val="00626321"/>
    <w:rsid w:val="00636F28"/>
    <w:rsid w:val="006459A4"/>
    <w:rsid w:val="00655734"/>
    <w:rsid w:val="006615CF"/>
    <w:rsid w:val="00661F75"/>
    <w:rsid w:val="006722F9"/>
    <w:rsid w:val="00680490"/>
    <w:rsid w:val="00681141"/>
    <w:rsid w:val="006A5B30"/>
    <w:rsid w:val="006B1282"/>
    <w:rsid w:val="006C37AF"/>
    <w:rsid w:val="006C77B8"/>
    <w:rsid w:val="006D18AE"/>
    <w:rsid w:val="006D495B"/>
    <w:rsid w:val="00714862"/>
    <w:rsid w:val="007343BF"/>
    <w:rsid w:val="00744AA6"/>
    <w:rsid w:val="00763F15"/>
    <w:rsid w:val="0077481C"/>
    <w:rsid w:val="00793068"/>
    <w:rsid w:val="007A0722"/>
    <w:rsid w:val="007C5828"/>
    <w:rsid w:val="00805A4C"/>
    <w:rsid w:val="00811EA9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01B0"/>
    <w:rsid w:val="009917B5"/>
    <w:rsid w:val="009A231B"/>
    <w:rsid w:val="009A26C8"/>
    <w:rsid w:val="009C0855"/>
    <w:rsid w:val="009C1751"/>
    <w:rsid w:val="009F6EC2"/>
    <w:rsid w:val="00A00886"/>
    <w:rsid w:val="00A14960"/>
    <w:rsid w:val="00A33D50"/>
    <w:rsid w:val="00A35C96"/>
    <w:rsid w:val="00A5395F"/>
    <w:rsid w:val="00A76B08"/>
    <w:rsid w:val="00A96C4C"/>
    <w:rsid w:val="00AC16A7"/>
    <w:rsid w:val="00AC194A"/>
    <w:rsid w:val="00AD22AF"/>
    <w:rsid w:val="00AD45CB"/>
    <w:rsid w:val="00AD697A"/>
    <w:rsid w:val="00B0473A"/>
    <w:rsid w:val="00B16BEF"/>
    <w:rsid w:val="00B17E67"/>
    <w:rsid w:val="00B2079F"/>
    <w:rsid w:val="00B2259C"/>
    <w:rsid w:val="00B230DD"/>
    <w:rsid w:val="00B45F61"/>
    <w:rsid w:val="00B53A62"/>
    <w:rsid w:val="00B626AF"/>
    <w:rsid w:val="00B62A0E"/>
    <w:rsid w:val="00B76CD1"/>
    <w:rsid w:val="00B81A2D"/>
    <w:rsid w:val="00BB611F"/>
    <w:rsid w:val="00BB6639"/>
    <w:rsid w:val="00BC59FB"/>
    <w:rsid w:val="00BD7AE2"/>
    <w:rsid w:val="00BE2AF4"/>
    <w:rsid w:val="00BF262A"/>
    <w:rsid w:val="00C002B4"/>
    <w:rsid w:val="00C0507A"/>
    <w:rsid w:val="00C06C99"/>
    <w:rsid w:val="00C16253"/>
    <w:rsid w:val="00C21D1F"/>
    <w:rsid w:val="00C239F1"/>
    <w:rsid w:val="00C36F0C"/>
    <w:rsid w:val="00C36F5A"/>
    <w:rsid w:val="00C51F70"/>
    <w:rsid w:val="00C61D4B"/>
    <w:rsid w:val="00C66554"/>
    <w:rsid w:val="00C7412C"/>
    <w:rsid w:val="00C865E5"/>
    <w:rsid w:val="00CA7141"/>
    <w:rsid w:val="00CB5D79"/>
    <w:rsid w:val="00CC7C2A"/>
    <w:rsid w:val="00CE1EE5"/>
    <w:rsid w:val="00CF3794"/>
    <w:rsid w:val="00CF44D0"/>
    <w:rsid w:val="00CF744D"/>
    <w:rsid w:val="00D007DF"/>
    <w:rsid w:val="00D07EB6"/>
    <w:rsid w:val="00D151E5"/>
    <w:rsid w:val="00D155CC"/>
    <w:rsid w:val="00D20948"/>
    <w:rsid w:val="00D213D8"/>
    <w:rsid w:val="00D25017"/>
    <w:rsid w:val="00D26095"/>
    <w:rsid w:val="00D32F48"/>
    <w:rsid w:val="00D424B9"/>
    <w:rsid w:val="00D4701F"/>
    <w:rsid w:val="00D53054"/>
    <w:rsid w:val="00D64FB3"/>
    <w:rsid w:val="00D8061E"/>
    <w:rsid w:val="00DA37EB"/>
    <w:rsid w:val="00DB032D"/>
    <w:rsid w:val="00DE12FA"/>
    <w:rsid w:val="00E020E1"/>
    <w:rsid w:val="00E024DC"/>
    <w:rsid w:val="00E05238"/>
    <w:rsid w:val="00E05262"/>
    <w:rsid w:val="00E26486"/>
    <w:rsid w:val="00E3036A"/>
    <w:rsid w:val="00E33949"/>
    <w:rsid w:val="00E37E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60737"/>
    <w:rsid w:val="00F765C7"/>
    <w:rsid w:val="00F9068F"/>
    <w:rsid w:val="00FA4CF5"/>
    <w:rsid w:val="00FC3FBE"/>
    <w:rsid w:val="00FE1364"/>
    <w:rsid w:val="00FE15A0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F6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1C0B-11E9-4AE3-B936-C36E7B8A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2019-01-11T06:15:00Z</dcterms:created>
  <dcterms:modified xsi:type="dcterms:W3CDTF">2019-09-02T11:37:00Z</dcterms:modified>
</cp:coreProperties>
</file>