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244CC" w14:textId="77777777" w:rsidR="008E554F" w:rsidRPr="008E554F" w:rsidRDefault="008E554F" w:rsidP="008E554F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55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508634" wp14:editId="55395A99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62CD6" w14:textId="77777777" w:rsidR="008E554F" w:rsidRPr="008E554F" w:rsidRDefault="008E554F" w:rsidP="008E554F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782E8C7" w14:textId="77777777" w:rsidR="008E554F" w:rsidRPr="008E554F" w:rsidRDefault="008E554F" w:rsidP="008E554F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554F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24290EBC" w14:textId="77777777" w:rsidR="008E554F" w:rsidRPr="008E554F" w:rsidRDefault="008E554F" w:rsidP="008E554F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E554F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14:paraId="5627001D" w14:textId="77777777" w:rsidR="008E554F" w:rsidRPr="008E554F" w:rsidRDefault="008E554F" w:rsidP="008E554F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E554F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14:paraId="313C2CC1" w14:textId="77777777" w:rsidR="008E554F" w:rsidRPr="008E554F" w:rsidRDefault="008E554F" w:rsidP="008E554F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C8DC83E" w14:textId="77777777" w:rsidR="008E554F" w:rsidRPr="008E554F" w:rsidRDefault="008E554F" w:rsidP="008E554F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E554F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1647F474" w14:textId="77777777" w:rsidR="008E554F" w:rsidRPr="008E554F" w:rsidRDefault="008E554F" w:rsidP="008E554F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179B86A" w14:textId="77777777" w:rsidR="008E554F" w:rsidRPr="008E554F" w:rsidRDefault="008E554F" w:rsidP="008E554F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E554F">
        <w:rPr>
          <w:rFonts w:ascii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14:paraId="15A4B624" w14:textId="77777777" w:rsidR="008E554F" w:rsidRPr="008E554F" w:rsidRDefault="008E554F" w:rsidP="008E554F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AEC51AD" w14:textId="1D8FFB40" w:rsidR="008E554F" w:rsidRPr="008E554F" w:rsidRDefault="008E554F" w:rsidP="008E554F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8E554F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CB01D1">
        <w:rPr>
          <w:rFonts w:ascii="Times New Roman" w:hAnsi="Times New Roman" w:cs="Times New Roman"/>
          <w:sz w:val="28"/>
          <w:szCs w:val="28"/>
          <w:lang w:eastAsia="en-US"/>
        </w:rPr>
        <w:t>10.10.2024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8E554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</w:t>
      </w:r>
      <w:r w:rsidRPr="008E554F">
        <w:rPr>
          <w:rFonts w:ascii="Times New Roman" w:hAnsi="Times New Roman" w:cs="Times New Roman"/>
          <w:sz w:val="28"/>
          <w:szCs w:val="28"/>
          <w:lang w:eastAsia="en-US"/>
        </w:rPr>
        <w:t xml:space="preserve">      № </w:t>
      </w:r>
      <w:r w:rsidR="00CB01D1">
        <w:rPr>
          <w:rFonts w:ascii="Times New Roman" w:hAnsi="Times New Roman" w:cs="Times New Roman"/>
          <w:sz w:val="28"/>
          <w:szCs w:val="28"/>
          <w:lang w:eastAsia="en-US"/>
        </w:rPr>
        <w:t>843</w:t>
      </w:r>
    </w:p>
    <w:p w14:paraId="07064872" w14:textId="77777777" w:rsidR="008E554F" w:rsidRPr="008E554F" w:rsidRDefault="008E554F" w:rsidP="008E554F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8E554F">
        <w:rPr>
          <w:rFonts w:ascii="Times New Roman" w:hAnsi="Times New Roman" w:cs="Times New Roman"/>
          <w:i/>
          <w:lang w:eastAsia="en-US"/>
        </w:rPr>
        <w:t>г. Ханты-Мансийск</w:t>
      </w:r>
    </w:p>
    <w:p w14:paraId="1715F4CA" w14:textId="77777777" w:rsidR="008E554F" w:rsidRPr="008E554F" w:rsidRDefault="008E554F" w:rsidP="008E554F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05CA5C6" w14:textId="77777777" w:rsidR="008E554F" w:rsidRPr="008E554F" w:rsidRDefault="008E554F" w:rsidP="008E554F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E0F96BC" w14:textId="1DD79676" w:rsidR="00674F6A" w:rsidRDefault="002C6908" w:rsidP="00EF296C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B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="0082202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084B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орядка </w:t>
      </w:r>
    </w:p>
    <w:p w14:paraId="52ECD9EE" w14:textId="113D0C5A" w:rsidR="00321B92" w:rsidRPr="00084B86" w:rsidRDefault="00EF296C" w:rsidP="00EF296C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оказания финансовой помощи в форме субсидии</w:t>
      </w:r>
    </w:p>
    <w:p w14:paraId="45A31943" w14:textId="77777777" w:rsidR="002C6908" w:rsidRPr="00084B86" w:rsidRDefault="002C6908" w:rsidP="002C6908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B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сельскохозяйственным товаропроизводителям </w:t>
      </w:r>
    </w:p>
    <w:p w14:paraId="549F7325" w14:textId="77777777" w:rsidR="00321B92" w:rsidRPr="00084B86" w:rsidRDefault="00BB7C1C" w:rsidP="002C6908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B86">
        <w:rPr>
          <w:rFonts w:ascii="Times New Roman" w:eastAsia="Calibri" w:hAnsi="Times New Roman" w:cs="Times New Roman"/>
          <w:sz w:val="28"/>
          <w:szCs w:val="28"/>
          <w:lang w:eastAsia="ru-RU"/>
        </w:rPr>
        <w:t>Ханты-</w:t>
      </w:r>
      <w:r w:rsidR="002C6908" w:rsidRPr="00084B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Мансийского района, </w:t>
      </w:r>
    </w:p>
    <w:p w14:paraId="40E1D104" w14:textId="77777777" w:rsidR="00321B92" w:rsidRPr="00084B86" w:rsidRDefault="002C6908" w:rsidP="002C6908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B86">
        <w:rPr>
          <w:rFonts w:ascii="Times New Roman" w:eastAsia="Calibri" w:hAnsi="Times New Roman" w:cs="Times New Roman"/>
          <w:sz w:val="28"/>
          <w:szCs w:val="28"/>
          <w:lang w:eastAsia="ru-RU"/>
        </w:rPr>
        <w:t>подвергшимся подтоплению</w:t>
      </w:r>
      <w:r w:rsidR="00513957" w:rsidRPr="00084B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A075AF9" w14:textId="65491CC6" w:rsidR="00513957" w:rsidRDefault="00321B92" w:rsidP="002C6908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B86">
        <w:rPr>
          <w:rFonts w:ascii="Times New Roman" w:eastAsia="Calibri" w:hAnsi="Times New Roman" w:cs="Times New Roman"/>
          <w:sz w:val="28"/>
          <w:szCs w:val="28"/>
          <w:lang w:eastAsia="ru-RU"/>
        </w:rPr>
        <w:t>в весенне-летний период 2024 года</w:t>
      </w:r>
    </w:p>
    <w:p w14:paraId="0127F5F5" w14:textId="2A1A1277" w:rsidR="00634E7B" w:rsidRDefault="00634E7B" w:rsidP="00927601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C8EA3A" w14:textId="77777777" w:rsidR="00927601" w:rsidRDefault="00927601" w:rsidP="00767BD4">
      <w:pPr>
        <w:pStyle w:val="a4"/>
        <w:widowControl w:val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773FB86" w14:textId="47EB0623" w:rsidR="009F3383" w:rsidRDefault="00464E55" w:rsidP="00321B92">
      <w:pPr>
        <w:pStyle w:val="a4"/>
        <w:widowControl w:val="0"/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E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9">
        <w:r w:rsidRPr="00464E5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</w:t>
        </w:r>
        <w:r w:rsidR="009F338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="009F3383" w:rsidRPr="006F2A96">
          <w:rPr>
            <w:rFonts w:ascii="Times New Roman" w:hAnsi="Times New Roman"/>
            <w:color w:val="000000" w:themeColor="text1"/>
            <w:sz w:val="28"/>
            <w:szCs w:val="28"/>
          </w:rPr>
          <w:t>78</w:t>
        </w:r>
      </w:hyperlink>
      <w:r w:rsidRPr="00464E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CB080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9F33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3957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Ханты-Мансийского автономного округа – Югры от 25.09.2024 № 352-п «О выделении бюджетных ассигнований из резервного фонда Правительства </w:t>
      </w:r>
      <w:r w:rsidR="006E1CAD">
        <w:rPr>
          <w:rFonts w:ascii="Times New Roman" w:hAnsi="Times New Roman"/>
          <w:color w:val="000000" w:themeColor="text1"/>
          <w:sz w:val="28"/>
          <w:szCs w:val="28"/>
        </w:rPr>
        <w:br/>
      </w:r>
      <w:r w:rsidR="00513957">
        <w:rPr>
          <w:rFonts w:ascii="Times New Roman" w:hAnsi="Times New Roman"/>
          <w:color w:val="000000" w:themeColor="text1"/>
          <w:sz w:val="28"/>
          <w:szCs w:val="28"/>
        </w:rPr>
        <w:t>Ханты-Мансийского автономного округа – Югры</w:t>
      </w:r>
      <w:r w:rsidR="00513957" w:rsidRPr="005B110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F3383" w:rsidRPr="009F3383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статьей 32 Устава Ханты-Мансийского района:</w:t>
      </w:r>
    </w:p>
    <w:p w14:paraId="6BA0BCED" w14:textId="77777777" w:rsidR="00110386" w:rsidRPr="009F3383" w:rsidRDefault="00110386" w:rsidP="00321B92">
      <w:pPr>
        <w:pStyle w:val="a4"/>
        <w:widowControl w:val="0"/>
        <w:tabs>
          <w:tab w:val="left" w:pos="1134"/>
        </w:tabs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6D38DE2" w14:textId="1E575877" w:rsidR="009F3383" w:rsidRPr="00321B92" w:rsidRDefault="00464E55" w:rsidP="00321B92">
      <w:pPr>
        <w:pStyle w:val="a4"/>
        <w:widowControl w:val="0"/>
        <w:numPr>
          <w:ilvl w:val="0"/>
          <w:numId w:val="11"/>
        </w:numPr>
        <w:tabs>
          <w:tab w:val="left" w:pos="1134"/>
        </w:tabs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1B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r w:rsidR="00822023">
        <w:rPr>
          <w:rFonts w:ascii="Times New Roman" w:hAnsi="Times New Roman" w:cs="Times New Roman"/>
          <w:sz w:val="28"/>
          <w:szCs w:val="28"/>
        </w:rPr>
        <w:t>П</w:t>
      </w:r>
      <w:r w:rsidR="009F3383" w:rsidRPr="00321B92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EF296C">
        <w:rPr>
          <w:rFonts w:ascii="Times New Roman" w:hAnsi="Times New Roman" w:cs="Times New Roman"/>
          <w:sz w:val="28"/>
          <w:szCs w:val="28"/>
        </w:rPr>
        <w:t>оказания финансовой помощи в форме субсидии</w:t>
      </w:r>
      <w:r w:rsidR="00321B92" w:rsidRPr="00321B92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товаропроизводителям </w:t>
      </w:r>
      <w:r w:rsidR="006E1CAD">
        <w:rPr>
          <w:rFonts w:ascii="Times New Roman" w:hAnsi="Times New Roman" w:cs="Times New Roman"/>
          <w:sz w:val="28"/>
          <w:szCs w:val="28"/>
        </w:rPr>
        <w:br/>
      </w:r>
      <w:r w:rsidR="00321B92" w:rsidRPr="00321B92">
        <w:rPr>
          <w:rFonts w:ascii="Times New Roman" w:hAnsi="Times New Roman" w:cs="Times New Roman"/>
          <w:sz w:val="28"/>
          <w:szCs w:val="28"/>
        </w:rPr>
        <w:t>Ханты-Мансийского района, подвергшимся подтоплению в весенне-летний период 2024 года</w:t>
      </w:r>
      <w:r w:rsidR="00EF296C">
        <w:rPr>
          <w:rFonts w:ascii="Times New Roman" w:hAnsi="Times New Roman" w:cs="Times New Roman"/>
          <w:sz w:val="28"/>
          <w:szCs w:val="28"/>
        </w:rPr>
        <w:t>,</w:t>
      </w:r>
      <w:r w:rsidR="00C55FA8" w:rsidRPr="00321B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21B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</w:t>
      </w:r>
      <w:r w:rsidR="00C55FA8" w:rsidRPr="00321B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приложению</w:t>
      </w:r>
      <w:r w:rsidR="00AE761D" w:rsidRPr="00321B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Pr="00321B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9F33466" w14:textId="77777777" w:rsidR="009F3383" w:rsidRPr="009F3383" w:rsidRDefault="009F3383" w:rsidP="00321B92">
      <w:pPr>
        <w:pStyle w:val="a4"/>
        <w:widowControl w:val="0"/>
        <w:numPr>
          <w:ilvl w:val="0"/>
          <w:numId w:val="11"/>
        </w:numPr>
        <w:tabs>
          <w:tab w:val="left" w:pos="1134"/>
        </w:tabs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3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14:paraId="7F5C1439" w14:textId="65212D67" w:rsidR="009F3383" w:rsidRPr="00575695" w:rsidRDefault="009F3383" w:rsidP="00321B92">
      <w:pPr>
        <w:pStyle w:val="a4"/>
        <w:widowControl w:val="0"/>
        <w:numPr>
          <w:ilvl w:val="0"/>
          <w:numId w:val="11"/>
        </w:numPr>
        <w:tabs>
          <w:tab w:val="left" w:pos="1134"/>
        </w:tabs>
        <w:ind w:left="0"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F33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</w:t>
      </w:r>
      <w:r w:rsidR="003E33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 заместителя Г</w:t>
      </w:r>
      <w:r w:rsidRPr="0057569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лавы Ханты-Мансийского района по</w:t>
      </w:r>
      <w:r w:rsidR="00CB08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финансам</w:t>
      </w:r>
      <w:r w:rsidR="003E33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E1C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Н.В.Болдыреву</w:t>
      </w:r>
      <w:proofErr w:type="spellEnd"/>
      <w:r w:rsidR="006E1C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3E54705" w14:textId="77777777" w:rsidR="00A919BB" w:rsidRPr="00575695" w:rsidRDefault="00A919BB" w:rsidP="00321B92">
      <w:pPr>
        <w:tabs>
          <w:tab w:val="left" w:pos="1134"/>
        </w:tabs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0842DBB" w14:textId="77777777" w:rsidR="0032065B" w:rsidRPr="00575695" w:rsidRDefault="0032065B" w:rsidP="009F3383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9DB4118" w14:textId="77777777" w:rsidR="0032065B" w:rsidRPr="00575695" w:rsidRDefault="0032065B" w:rsidP="00CB14D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0E0DAA4" w14:textId="600B277E" w:rsidR="0047132E" w:rsidRPr="00575695" w:rsidRDefault="008B276C" w:rsidP="00CB14D9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75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Ханты-Мансийского района                                                  </w:t>
      </w:r>
      <w:proofErr w:type="spellStart"/>
      <w:r w:rsidRPr="00575695">
        <w:rPr>
          <w:rFonts w:ascii="Times New Roman" w:hAnsi="Times New Roman" w:cs="Times New Roman"/>
          <w:color w:val="000000" w:themeColor="text1"/>
          <w:sz w:val="28"/>
          <w:szCs w:val="28"/>
        </w:rPr>
        <w:t>К.Р.Минулин</w:t>
      </w:r>
      <w:proofErr w:type="spellEnd"/>
    </w:p>
    <w:p w14:paraId="0625F7F2" w14:textId="1F75BEB1" w:rsidR="00575695" w:rsidRPr="00575695" w:rsidRDefault="00575695">
      <w:pPr>
        <w:widowControl/>
        <w:suppressAutoHyphens w:val="0"/>
        <w:autoSpaceDE/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575695">
        <w:rPr>
          <w:rFonts w:ascii="Times New Roman" w:hAnsi="Times New Roman" w:cs="Times New Roman"/>
          <w:color w:val="000000" w:themeColor="text1"/>
          <w:sz w:val="28"/>
          <w:lang w:eastAsia="ru-RU"/>
        </w:rPr>
        <w:br w:type="page"/>
      </w:r>
    </w:p>
    <w:p w14:paraId="06084D15" w14:textId="632DF2A1" w:rsidR="00575695" w:rsidRPr="00D56D67" w:rsidRDefault="00575695" w:rsidP="00BE3F98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14:paraId="0781DE3F" w14:textId="77777777" w:rsidR="00575695" w:rsidRPr="00D56D67" w:rsidRDefault="00575695" w:rsidP="00BE3F98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14:paraId="1C37D288" w14:textId="77777777" w:rsidR="00575695" w:rsidRPr="00D56D67" w:rsidRDefault="00575695" w:rsidP="00BE3F98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</w:t>
      </w:r>
    </w:p>
    <w:p w14:paraId="2494755D" w14:textId="1E97F3B1" w:rsidR="00575695" w:rsidRPr="00D56D67" w:rsidRDefault="008E554F" w:rsidP="001B22D7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о</w:t>
      </w:r>
      <w:r w:rsidR="00575695" w:rsidRPr="00D56D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5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2D7" w:rsidRPr="00D56D67">
        <w:rPr>
          <w:rFonts w:ascii="Times New Roman" w:hAnsi="Times New Roman" w:cs="Times New Roman"/>
          <w:color w:val="000000" w:themeColor="text1"/>
          <w:sz w:val="28"/>
          <w:szCs w:val="28"/>
        </w:rPr>
        <w:t>10.10.2024</w:t>
      </w:r>
      <w:r w:rsidR="00575695" w:rsidRPr="00D5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B22D7" w:rsidRPr="00D56D67">
        <w:rPr>
          <w:rFonts w:ascii="Times New Roman" w:hAnsi="Times New Roman" w:cs="Times New Roman"/>
          <w:color w:val="000000" w:themeColor="text1"/>
          <w:sz w:val="28"/>
          <w:szCs w:val="28"/>
        </w:rPr>
        <w:t>843</w:t>
      </w:r>
    </w:p>
    <w:p w14:paraId="704EFBC1" w14:textId="77777777" w:rsidR="00575695" w:rsidRPr="00FB0DDB" w:rsidRDefault="00575695" w:rsidP="00BE3F98">
      <w:pPr>
        <w:pStyle w:val="a4"/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776152D" w14:textId="6C7F7240" w:rsidR="000E3F5C" w:rsidRPr="00FB0DDB" w:rsidRDefault="000E3F5C" w:rsidP="00F54F06">
      <w:pPr>
        <w:pStyle w:val="a4"/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DDB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</w:t>
      </w:r>
    </w:p>
    <w:p w14:paraId="61906DA8" w14:textId="41D9FC73" w:rsidR="00575695" w:rsidRPr="00FB0DDB" w:rsidRDefault="00EF296C" w:rsidP="00F54F06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оказания финансовой помощи в форме субсиди</w:t>
      </w:r>
      <w:r w:rsidR="007C350F">
        <w:rPr>
          <w:rFonts w:ascii="Times New Roman" w:hAnsi="Times New Roman" w:cs="Times New Roman"/>
          <w:sz w:val="28"/>
          <w:szCs w:val="28"/>
        </w:rPr>
        <w:t>и</w:t>
      </w:r>
      <w:r w:rsidR="00321B92" w:rsidRPr="00321B92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товаропроизводителям Ханты-Мансийского района, подвергшимся подтоплению в весенне-летний период 2024 года</w:t>
      </w:r>
    </w:p>
    <w:p w14:paraId="3D4B7C49" w14:textId="7F39A589" w:rsidR="000E3F5C" w:rsidRPr="00FB0DDB" w:rsidRDefault="000E3F5C" w:rsidP="00F54F06">
      <w:pPr>
        <w:pStyle w:val="a4"/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DDB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Порядок)</w:t>
      </w:r>
    </w:p>
    <w:p w14:paraId="13EBC760" w14:textId="77777777" w:rsidR="000E3F5C" w:rsidRPr="00FB0DDB" w:rsidRDefault="000E3F5C" w:rsidP="00BE3F98">
      <w:pPr>
        <w:pStyle w:val="a4"/>
        <w:widowControl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4C72F5" w14:textId="698F9F58" w:rsidR="000E3F5C" w:rsidRPr="00FB0DDB" w:rsidRDefault="000E3F5C" w:rsidP="00494A0F">
      <w:pPr>
        <w:suppressAutoHyphens w:val="0"/>
        <w:autoSpaceDN w:val="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="00C05D1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E04FA4"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положения</w:t>
      </w:r>
    </w:p>
    <w:p w14:paraId="2AE30CFA" w14:textId="77777777" w:rsidR="00E04FA4" w:rsidRPr="00FB0DDB" w:rsidRDefault="00E04FA4" w:rsidP="00BE3F98">
      <w:pPr>
        <w:suppressAutoHyphens w:val="0"/>
        <w:autoSpaceDN w:val="0"/>
        <w:ind w:firstLine="709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3E6BEBB" w14:textId="160E61F5" w:rsidR="006E74D0" w:rsidRPr="00FB0DDB" w:rsidRDefault="006E74D0" w:rsidP="00BE3F98">
      <w:pPr>
        <w:pStyle w:val="ConsPlusNormal0"/>
        <w:numPr>
          <w:ilvl w:val="0"/>
          <w:numId w:val="9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регулирует правила, цели и условия </w:t>
      </w:r>
      <w:r w:rsidR="00321B92" w:rsidRPr="00321B92">
        <w:rPr>
          <w:rFonts w:ascii="Times New Roman" w:hAnsi="Times New Roman" w:cs="Times New Roman"/>
          <w:sz w:val="28"/>
          <w:szCs w:val="28"/>
        </w:rPr>
        <w:t>предоставления в 2024 году субсидии в целях оказания финансовой помощи сельскохозяйственным товаропроизводителям Ханты-Мансийского района, подвергшимся подтоплению в весенне-летний период 2024 года</w:t>
      </w:r>
      <w:r w:rsidR="00AF1284">
        <w:rPr>
          <w:rFonts w:ascii="Times New Roman" w:hAnsi="Times New Roman" w:cs="Times New Roman"/>
          <w:sz w:val="28"/>
          <w:szCs w:val="28"/>
        </w:rPr>
        <w:t xml:space="preserve"> </w:t>
      </w:r>
      <w:r w:rsidR="00494A0F">
        <w:rPr>
          <w:rFonts w:ascii="Times New Roman" w:hAnsi="Times New Roman" w:cs="Times New Roman"/>
          <w:sz w:val="28"/>
          <w:szCs w:val="28"/>
        </w:rPr>
        <w:br/>
      </w:r>
      <w:r w:rsidR="00AF1284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субсидии)</w:t>
      </w:r>
      <w:r w:rsidR="00CB0806" w:rsidRPr="00FB0DDB">
        <w:rPr>
          <w:rFonts w:ascii="Times New Roman" w:hAnsi="Times New Roman" w:cs="Times New Roman"/>
          <w:sz w:val="28"/>
          <w:szCs w:val="28"/>
        </w:rPr>
        <w:t>,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 Ханты-Мансийского района</w:t>
      </w:r>
      <w:r w:rsidR="00E34BC9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284" w:rsidRPr="00084B86">
        <w:rPr>
          <w:rFonts w:ascii="Times New Roman" w:hAnsi="Times New Roman" w:cs="Times New Roman"/>
          <w:color w:val="000000" w:themeColor="text1"/>
          <w:sz w:val="28"/>
          <w:szCs w:val="28"/>
        </w:rPr>
        <w:t>за счет ин</w:t>
      </w:r>
      <w:r w:rsidR="00084B86" w:rsidRPr="00084B8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AF1284" w:rsidRPr="00084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</w:t>
      </w:r>
      <w:r w:rsidR="00084B86" w:rsidRPr="00084B8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AF1284" w:rsidRPr="00084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трансферт</w:t>
      </w:r>
      <w:r w:rsidR="00084B86" w:rsidRPr="00084B86">
        <w:rPr>
          <w:rFonts w:ascii="Times New Roman" w:hAnsi="Times New Roman" w:cs="Times New Roman"/>
          <w:color w:val="000000" w:themeColor="text1"/>
          <w:sz w:val="28"/>
          <w:szCs w:val="28"/>
        </w:rPr>
        <w:t>а, предоставленного</w:t>
      </w:r>
      <w:r w:rsidR="00AF1284" w:rsidRPr="00084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F1284" w:rsidRPr="00084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AF1284" w:rsidRPr="00084B86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Ханты-Мансийского автономного </w:t>
      </w:r>
      <w:r w:rsidR="00494A0F">
        <w:rPr>
          <w:rFonts w:ascii="Times New Roman" w:hAnsi="Times New Roman"/>
          <w:color w:val="000000" w:themeColor="text1"/>
          <w:sz w:val="28"/>
          <w:szCs w:val="28"/>
        </w:rPr>
        <w:br/>
      </w:r>
      <w:r w:rsidR="00AF1284" w:rsidRPr="00084B86">
        <w:rPr>
          <w:rFonts w:ascii="Times New Roman" w:hAnsi="Times New Roman"/>
          <w:color w:val="000000" w:themeColor="text1"/>
          <w:sz w:val="28"/>
          <w:szCs w:val="28"/>
        </w:rPr>
        <w:t>округа – Югры от 25.09.2024 № 352-п «О выделении бюджетных ассигнований из резервного фонда Правительства Ханты-Мансийского автономного округа – Югры»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3C90B5" w14:textId="1F70EE76" w:rsidR="00166E29" w:rsidRDefault="006E74D0" w:rsidP="0063746E">
      <w:pPr>
        <w:pStyle w:val="aa"/>
        <w:numPr>
          <w:ilvl w:val="0"/>
          <w:numId w:val="9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Субсидию предоставляет Администрация Ханты-Мансийского района, осуществляющая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</w:t>
      </w:r>
      <w:r w:rsidR="00494A0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установленном порядке лимиты бюджетных обязательств </w:t>
      </w:r>
      <w:r w:rsidR="00494A0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1B723D"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соответствующий финансовый год на </w:t>
      </w:r>
      <w:r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субсидий</w:t>
      </w:r>
      <w:r w:rsidR="00084B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F41A5D5" w14:textId="053C4F8E" w:rsidR="001B723D" w:rsidRPr="00166E29" w:rsidRDefault="00084B86" w:rsidP="00166E29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6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Уполномоченным органом </w:t>
      </w:r>
      <w:r w:rsidR="00166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Ханты-Мансийского района </w:t>
      </w:r>
      <w:r w:rsidR="00166E29" w:rsidRPr="00166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принятию решения о проведении отбора, проведению отбора, </w:t>
      </w:r>
      <w:r w:rsidR="00166E29" w:rsidRPr="00166E29">
        <w:rPr>
          <w:rFonts w:ascii="Times New Roman" w:eastAsia="Calibri" w:hAnsi="Times New Roman" w:cs="Times New Roman"/>
          <w:sz w:val="28"/>
          <w:szCs w:val="28"/>
        </w:rPr>
        <w:t>обеспечению организационного, информационного, аналитического сопровождения мероприятий по предоставлению субсидии, в том числе</w:t>
      </w:r>
      <w:r w:rsidR="00166E29" w:rsidRPr="00166E29">
        <w:rPr>
          <w:rFonts w:ascii="Times New Roman" w:hAnsi="Times New Roman" w:cs="Times New Roman"/>
          <w:sz w:val="28"/>
          <w:szCs w:val="28"/>
        </w:rPr>
        <w:t xml:space="preserve"> </w:t>
      </w:r>
      <w:r w:rsidR="00494A0F">
        <w:rPr>
          <w:rFonts w:ascii="Times New Roman" w:hAnsi="Times New Roman" w:cs="Times New Roman"/>
          <w:sz w:val="28"/>
          <w:szCs w:val="28"/>
        </w:rPr>
        <w:br/>
      </w:r>
      <w:r w:rsidR="00166E29" w:rsidRPr="00166E29">
        <w:rPr>
          <w:rFonts w:ascii="Times New Roman" w:hAnsi="Times New Roman" w:cs="Times New Roman"/>
          <w:sz w:val="28"/>
          <w:szCs w:val="28"/>
        </w:rPr>
        <w:t xml:space="preserve">по приему, регистрации документов, представленных заявителем </w:t>
      </w:r>
      <w:r w:rsidR="00494A0F">
        <w:rPr>
          <w:rFonts w:ascii="Times New Roman" w:hAnsi="Times New Roman" w:cs="Times New Roman"/>
          <w:sz w:val="28"/>
          <w:szCs w:val="28"/>
        </w:rPr>
        <w:br/>
      </w:r>
      <w:r w:rsidR="00166E29" w:rsidRPr="00166E29">
        <w:rPr>
          <w:rFonts w:ascii="Times New Roman" w:hAnsi="Times New Roman" w:cs="Times New Roman"/>
          <w:sz w:val="28"/>
          <w:szCs w:val="28"/>
        </w:rPr>
        <w:t>и</w:t>
      </w:r>
      <w:r w:rsidR="00166E29" w:rsidRPr="00166E29">
        <w:rPr>
          <w:rFonts w:ascii="Times New Roman" w:eastAsia="Calibri" w:hAnsi="Times New Roman" w:cs="Times New Roman"/>
          <w:sz w:val="28"/>
          <w:szCs w:val="28"/>
        </w:rPr>
        <w:t xml:space="preserve"> проверке </w:t>
      </w:r>
      <w:r w:rsidR="00166E29" w:rsidRPr="00166E29">
        <w:rPr>
          <w:rFonts w:ascii="Times New Roman" w:hAnsi="Times New Roman" w:cs="Times New Roman"/>
          <w:sz w:val="28"/>
          <w:szCs w:val="28"/>
        </w:rPr>
        <w:t>содержащихся в них сведений</w:t>
      </w:r>
      <w:r w:rsidR="00166E29" w:rsidRPr="00166E29">
        <w:rPr>
          <w:rFonts w:ascii="Times New Roman" w:eastAsia="Calibri" w:hAnsi="Times New Roman" w:cs="Times New Roman"/>
          <w:sz w:val="28"/>
          <w:szCs w:val="28"/>
        </w:rPr>
        <w:t xml:space="preserve">, подготовке </w:t>
      </w:r>
      <w:r w:rsidR="00166E29" w:rsidRPr="00166E29">
        <w:rPr>
          <w:rFonts w:ascii="Times New Roman" w:hAnsi="Times New Roman" w:cs="Times New Roman"/>
          <w:sz w:val="28"/>
          <w:szCs w:val="28"/>
        </w:rPr>
        <w:t xml:space="preserve">необходимых документов о предоставлении субсидии или отказе в ее предоставлении, </w:t>
      </w:r>
      <w:r w:rsidR="00494A0F">
        <w:rPr>
          <w:rFonts w:ascii="Times New Roman" w:hAnsi="Times New Roman" w:cs="Times New Roman"/>
          <w:sz w:val="28"/>
          <w:szCs w:val="28"/>
        </w:rPr>
        <w:br/>
      </w:r>
      <w:r w:rsidR="00166E29" w:rsidRPr="00166E29">
        <w:rPr>
          <w:rFonts w:ascii="Times New Roman" w:hAnsi="Times New Roman" w:cs="Times New Roman"/>
          <w:sz w:val="28"/>
          <w:szCs w:val="28"/>
        </w:rPr>
        <w:t xml:space="preserve">об отмене решения о предоставлении субсидии, подготовке проектов соглашений о предоставлении субсидии (дополнительных соглашений, </w:t>
      </w:r>
      <w:r w:rsidR="00494A0F">
        <w:rPr>
          <w:rFonts w:ascii="Times New Roman" w:hAnsi="Times New Roman" w:cs="Times New Roman"/>
          <w:sz w:val="28"/>
          <w:szCs w:val="28"/>
        </w:rPr>
        <w:br/>
      </w:r>
      <w:r w:rsidR="00166E29" w:rsidRPr="00166E29">
        <w:rPr>
          <w:rFonts w:ascii="Times New Roman" w:hAnsi="Times New Roman" w:cs="Times New Roman"/>
          <w:sz w:val="28"/>
          <w:szCs w:val="28"/>
        </w:rPr>
        <w:t xml:space="preserve">в том числе дополнительных соглашений о расторжении соглашений), мониторингу исполнения получателями субсидии </w:t>
      </w:r>
      <w:r w:rsidR="00166E29" w:rsidRPr="00166E29">
        <w:rPr>
          <w:rFonts w:ascii="Times New Roman" w:hAnsi="Times New Roman" w:cs="Times New Roman"/>
          <w:color w:val="000000"/>
          <w:sz w:val="28"/>
          <w:szCs w:val="28"/>
        </w:rPr>
        <w:t xml:space="preserve">условий и порядка </w:t>
      </w:r>
      <w:r w:rsidR="00494A0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6E29" w:rsidRPr="00166E29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166E29" w:rsidRPr="00166E29">
        <w:rPr>
          <w:rFonts w:ascii="Times New Roman" w:hAnsi="Times New Roman" w:cs="Times New Roman"/>
          <w:sz w:val="28"/>
          <w:szCs w:val="28"/>
        </w:rPr>
        <w:t xml:space="preserve"> предоставления, проверке отчетности о достижении значений показателей результативности, представленной получателями</w:t>
      </w:r>
      <w:r w:rsidR="00166E29" w:rsidRPr="00166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является комитет экономической политики Администрации Ханты-Мансийского района</w:t>
      </w:r>
      <w:r w:rsidR="00166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Уполномоченный орган</w:t>
      </w:r>
      <w:r w:rsidR="00BB140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Комитет</w:t>
      </w:r>
      <w:r w:rsidR="00166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6E8E5BA6" w14:textId="0C5EF867" w:rsidR="007E2478" w:rsidRPr="0032766B" w:rsidRDefault="003F0FA7" w:rsidP="00A9031B">
      <w:pPr>
        <w:pStyle w:val="aa"/>
        <w:numPr>
          <w:ilvl w:val="0"/>
          <w:numId w:val="9"/>
        </w:numPr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766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Субсидии предоставляются на финансовое обеспечение затрат</w:t>
      </w:r>
      <w:r w:rsidR="00321B92" w:rsidRPr="003276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4A0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D96D61" w:rsidRPr="003276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(или) возмещение затрат</w:t>
      </w:r>
      <w:r w:rsidR="0015085A" w:rsidRPr="003276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276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приобретению</w:t>
      </w:r>
      <w:r w:rsidR="004325E7" w:rsidRPr="003276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доставке</w:t>
      </w:r>
      <w:r w:rsidRPr="003276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грубых кормов</w:t>
      </w:r>
      <w:r w:rsidR="00505F5F" w:rsidRPr="003276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(сено, солома, сенаж)</w:t>
      </w:r>
      <w:r w:rsidR="00860F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целью </w:t>
      </w:r>
      <w:r w:rsidR="00860F45">
        <w:rPr>
          <w:rStyle w:val="af4"/>
          <w:color w:val="000000" w:themeColor="text1"/>
          <w:sz w:val="28"/>
          <w:szCs w:val="28"/>
        </w:rPr>
        <w:t>сохранения</w:t>
      </w:r>
      <w:r w:rsidR="00860F45" w:rsidRPr="0042275D">
        <w:rPr>
          <w:rStyle w:val="af4"/>
          <w:color w:val="000000" w:themeColor="text1"/>
          <w:sz w:val="28"/>
          <w:szCs w:val="28"/>
        </w:rPr>
        <w:t xml:space="preserve"> маточного поголовья сельскохозяйственных животных (голов)</w:t>
      </w:r>
      <w:r w:rsidRPr="003276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E2478" w:rsidRPr="003276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Возмещению подлежат затраты, произведенные </w:t>
      </w:r>
      <w:r w:rsidR="000042EE" w:rsidRPr="003276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63746E" w:rsidRPr="003276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даты подтопления земельного участка </w:t>
      </w:r>
      <w:r w:rsidR="0063746E" w:rsidRPr="0032766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сельскохозяйственного назначения под пашни, пастбища, сенокосы</w:t>
      </w:r>
      <w:r w:rsidR="00C52D87" w:rsidRPr="003276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FC864D7" w14:textId="326C4503" w:rsidR="0053026D" w:rsidRPr="00FB0DDB" w:rsidRDefault="0053026D" w:rsidP="0063746E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(http://budget.gov.ru/)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система «Электронный бюджет») не позднее 15-го рабочего дня, следующего за днем принятия решения о бюджете и при наличии технической возможности.</w:t>
      </w:r>
    </w:p>
    <w:p w14:paraId="35D147D3" w14:textId="77777777" w:rsidR="0053026D" w:rsidRPr="00FB0DDB" w:rsidRDefault="0053026D" w:rsidP="00127FC7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DDB">
        <w:rPr>
          <w:rFonts w:ascii="Times New Roman" w:hAnsi="Times New Roman" w:cs="Times New Roman"/>
          <w:sz w:val="28"/>
          <w:szCs w:val="28"/>
          <w:lang w:eastAsia="ru-RU"/>
        </w:rPr>
        <w:t>Отбор получателей для предоставления субсидии (далее – отбор) осуществляется посредством запроса предложений.</w:t>
      </w:r>
    </w:p>
    <w:p w14:paraId="38BD3A93" w14:textId="77777777" w:rsidR="0053026D" w:rsidRPr="00FB0DDB" w:rsidRDefault="0053026D" w:rsidP="00127FC7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и критерии отбора:</w:t>
      </w:r>
    </w:p>
    <w:p w14:paraId="4E7CF9D6" w14:textId="7EA04367" w:rsidR="0053026D" w:rsidRPr="00FB0DDB" w:rsidRDefault="0053026D" w:rsidP="00127FC7">
      <w:pPr>
        <w:pStyle w:val="aa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является сельскохозяйственным товаропроизводителем</w:t>
      </w:r>
      <w:r w:rsidR="00414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которого установлен факт подтопления </w:t>
      </w:r>
      <w:r w:rsidR="0054201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земельного(</w:t>
      </w:r>
      <w:proofErr w:type="spellStart"/>
      <w:r w:rsidR="0054201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54201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участка(ков) сельскохозяйственного назначения под пашни, </w:t>
      </w:r>
      <w:r w:rsidR="0054201B" w:rsidRPr="0032766B">
        <w:rPr>
          <w:rFonts w:ascii="Times New Roman" w:hAnsi="Times New Roman" w:cs="Times New Roman"/>
          <w:color w:val="000000" w:themeColor="text1"/>
          <w:sz w:val="28"/>
          <w:szCs w:val="28"/>
        </w:rPr>
        <w:t>пастбища, сенокосы</w:t>
      </w:r>
      <w:r w:rsidR="00542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земельный участок) </w:t>
      </w:r>
      <w:r w:rsidR="004143B9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оперативным штабом</w:t>
      </w:r>
      <w:r w:rsidR="0012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FC7" w:rsidRPr="00127FC7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</w:t>
      </w:r>
      <w:r w:rsidR="0012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5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устойчивого </w:t>
      </w:r>
      <w:r w:rsidR="00127FC7" w:rsidRPr="00127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экономики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27FC7" w:rsidRPr="00127FC7">
        <w:rPr>
          <w:rFonts w:ascii="Times New Roman" w:hAnsi="Times New Roman" w:cs="Times New Roman"/>
          <w:color w:val="000000" w:themeColor="text1"/>
          <w:sz w:val="28"/>
          <w:szCs w:val="28"/>
        </w:rPr>
        <w:t>в Ханты-Мансийском районе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CDA05B0" w14:textId="6546B2EA" w:rsidR="00714619" w:rsidRPr="00FB0DDB" w:rsidRDefault="00714619" w:rsidP="00BE3F98">
      <w:pPr>
        <w:pStyle w:val="aa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на праве собственности, аренды или ином вещном праве </w:t>
      </w:r>
      <w:r w:rsidR="00B50B21">
        <w:rPr>
          <w:rFonts w:ascii="Times New Roman" w:hAnsi="Times New Roman" w:cs="Times New Roman"/>
          <w:color w:val="000000" w:themeColor="text1"/>
          <w:sz w:val="28"/>
          <w:szCs w:val="28"/>
        </w:rPr>
        <w:t>земельн</w:t>
      </w:r>
      <w:r w:rsidR="0054201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B50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5420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52207" w:rsidRPr="0032766B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</w:t>
      </w:r>
      <w:r w:rsidR="0054201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52207" w:rsidRPr="0032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подтвержден факт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42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652207" w:rsidRPr="0032766B">
        <w:rPr>
          <w:rFonts w:ascii="Times New Roman" w:hAnsi="Times New Roman" w:cs="Times New Roman"/>
          <w:color w:val="000000" w:themeColor="text1"/>
          <w:sz w:val="28"/>
          <w:szCs w:val="28"/>
        </w:rPr>
        <w:t>подтопления</w:t>
      </w:r>
      <w:r w:rsidRPr="003276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654636" w14:textId="1C4FCC65" w:rsidR="00714619" w:rsidRPr="00FB0DDB" w:rsidRDefault="00714619" w:rsidP="00BE3F98">
      <w:pPr>
        <w:pStyle w:val="aa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поголовья сельскохозяйственных животных (крупный рогаты</w:t>
      </w:r>
      <w:r w:rsidR="00166E2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скот, лошади, мелкий рогатый скот)</w:t>
      </w:r>
      <w:r w:rsidR="00266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1 октября 2024 года</w:t>
      </w:r>
      <w:r w:rsidR="005932FE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0409AF" w14:textId="644A9572" w:rsidR="00721E24" w:rsidRPr="00FB0DDB" w:rsidRDefault="00721E24" w:rsidP="00BE3F98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 проводится в сроки, определенные объявлением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отбора</w:t>
      </w:r>
      <w:r w:rsidR="003669E4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BE96F8B" w14:textId="77777777" w:rsidR="00D060F3" w:rsidRPr="00FB0DDB" w:rsidRDefault="00D060F3" w:rsidP="00BE3F98">
      <w:pPr>
        <w:pStyle w:val="ConsPlusNormal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130E1A0" w14:textId="1C541979" w:rsidR="002E1368" w:rsidRPr="00FB0DDB" w:rsidRDefault="002E1368" w:rsidP="00494A0F">
      <w:pPr>
        <w:suppressAutoHyphens w:val="0"/>
        <w:autoSpaceDN w:val="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</w:t>
      </w:r>
      <w:r w:rsidR="00C05D1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34E7B"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проведения отбора получателей субсидий </w:t>
      </w:r>
      <w:r w:rsidR="00494A0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34E7B" w:rsidRPr="00FB0D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субсидий</w:t>
      </w:r>
    </w:p>
    <w:p w14:paraId="02370FD6" w14:textId="77777777" w:rsidR="00D060F3" w:rsidRPr="00FB0DDB" w:rsidRDefault="00D060F3" w:rsidP="00BE3F98">
      <w:pPr>
        <w:suppressAutoHyphens w:val="0"/>
        <w:autoSpaceDN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B72303" w14:textId="3F5BF735" w:rsidR="00E5295B" w:rsidRPr="00FB0DDB" w:rsidRDefault="00E5295B" w:rsidP="005B0113">
      <w:pPr>
        <w:pStyle w:val="aa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отбора осуществляется на основании</w:t>
      </w:r>
      <w:r w:rsidR="005B0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113" w:rsidRPr="0032766B"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(далее – заявка), направленных участниками отбора, соответствующими категориям и критериям отбора получателей субсидии, установленным пунктом 6 настоящего Порядка, и очередности поступления заявок.</w:t>
      </w:r>
    </w:p>
    <w:p w14:paraId="53C73143" w14:textId="6161EF60" w:rsidR="00E5295B" w:rsidRPr="00FB0DDB" w:rsidRDefault="00E5295B" w:rsidP="005B0113">
      <w:pPr>
        <w:pStyle w:val="aa"/>
        <w:widowControl/>
        <w:numPr>
          <w:ilvl w:val="0"/>
          <w:numId w:val="9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проведения отбора посредством запроса предложений Уполномоченный </w:t>
      </w:r>
      <w:r w:rsidRPr="0032766B">
        <w:rPr>
          <w:rFonts w:ascii="Times New Roman" w:hAnsi="Times New Roman" w:cs="Times New Roman"/>
          <w:color w:val="000000" w:themeColor="text1"/>
          <w:sz w:val="28"/>
          <w:szCs w:val="28"/>
        </w:rPr>
        <w:t>орган не позднее 15-го рабочего дня со дня доведения лимитов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 объявление о проведении отбора в системе «Электронный бюджет» (при наличии технической возможности)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странице «Агропромышленный комплекс» официального сайта 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Администрации Ханты-Мансийского района http://hmrn.ru/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официальный сайт).</w:t>
      </w:r>
    </w:p>
    <w:p w14:paraId="1BB9BBF9" w14:textId="77777777" w:rsidR="00E5295B" w:rsidRPr="00FB0DDB" w:rsidRDefault="00E5295B" w:rsidP="00BE3F98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В объявлении о проведении отбора указываются:</w:t>
      </w:r>
    </w:p>
    <w:p w14:paraId="3F6CF0C3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отбора;</w:t>
      </w:r>
    </w:p>
    <w:p w14:paraId="515D303F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дата начала подачи и окончания приема заявок участников отбора;</w:t>
      </w:r>
    </w:p>
    <w:p w14:paraId="7F10BEB2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14:paraId="40709C63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субсидии;</w:t>
      </w:r>
    </w:p>
    <w:p w14:paraId="3B2C6732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доменное имя и (или) указатели страниц в системе «Электронный бюджет»;</w:t>
      </w:r>
    </w:p>
    <w:p w14:paraId="317FABDA" w14:textId="05292D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участникам отбора определенные в соответствии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с пунктом 1</w:t>
      </w:r>
      <w:r w:rsidR="00E92AF0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09F09700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и критерии отбора;</w:t>
      </w:r>
    </w:p>
    <w:p w14:paraId="6DDD9571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подачи участниками отбора заявок и требования, предъявляемые к форме и содержанию заявок;</w:t>
      </w:r>
    </w:p>
    <w:p w14:paraId="68BB03F6" w14:textId="1DFAC198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отзыва заявок, порядок их возврата, определяющий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основания для возврата заявок, порядок внесения изменений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в заявки;</w:t>
      </w:r>
    </w:p>
    <w:p w14:paraId="6993F491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правила рассмотрения и оценки заявок;</w:t>
      </w:r>
    </w:p>
    <w:p w14:paraId="6C1A56B5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возврата заявок на доработку;</w:t>
      </w:r>
    </w:p>
    <w:p w14:paraId="497D5D82" w14:textId="03673528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отклонения заявок, а также информацию об основаниях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их отклонения;</w:t>
      </w:r>
    </w:p>
    <w:p w14:paraId="69791286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14:paraId="64C897C3" w14:textId="77777777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7E73020E" w14:textId="37E1A748" w:rsidR="00E5295B" w:rsidRPr="00FB0DDB" w:rsidRDefault="00E5295B" w:rsidP="00BE3F98">
      <w:pPr>
        <w:tabs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размещения информации об итогах проведения отбора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«Электронный бюджет» и на официальном сайте.</w:t>
      </w:r>
    </w:p>
    <w:p w14:paraId="6B7CF486" w14:textId="1C9BD8F6" w:rsidR="00E5295B" w:rsidRPr="002170C0" w:rsidRDefault="00E5295B" w:rsidP="00BE3F98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0C0">
        <w:rPr>
          <w:rFonts w:ascii="Times New Roman" w:hAnsi="Times New Roman" w:cs="Times New Roman"/>
          <w:color w:val="000000" w:themeColor="text1"/>
          <w:sz w:val="28"/>
          <w:szCs w:val="28"/>
        </w:rPr>
        <w:t>Датой начала приема заявок является дата</w:t>
      </w:r>
      <w:r w:rsidR="00AD0445" w:rsidRPr="00217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объявления о проведении отбора, дата окончания приема заявок определяется объявлением о проведении отбора и не может быть ранее </w:t>
      </w:r>
      <w:r w:rsidR="00E02EDE" w:rsidRPr="002170C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17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-го календарного дня, </w:t>
      </w:r>
      <w:r w:rsidR="00430D24" w:rsidRPr="002170C0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за днем размещения объявления о проведении отбора</w:t>
      </w:r>
      <w:r w:rsidRPr="002170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22DAB5" w14:textId="66DB3E6F" w:rsidR="00E5295B" w:rsidRPr="00FB0DDB" w:rsidRDefault="00E5295B" w:rsidP="00BE3F98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о разъяснениях положений объявления о проведении отбора направляются в </w:t>
      </w:r>
      <w:r w:rsidR="00854708" w:rsidRPr="006E5DF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или почтовым отправлением по выбору участника отбора.</w:t>
      </w:r>
    </w:p>
    <w:p w14:paraId="5D2D22E6" w14:textId="6578C1C4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Разъяснения положений объявления о проведении отбора предоставляются </w:t>
      </w:r>
      <w:r w:rsidR="0032766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30B" w:rsidRPr="003276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27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с даты поступления письменного обращения.</w:t>
      </w:r>
    </w:p>
    <w:p w14:paraId="27A0C6E5" w14:textId="64AE7955" w:rsidR="00E5295B" w:rsidRPr="00FB0DDB" w:rsidRDefault="00E5295B" w:rsidP="00BE3F98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</w:t>
      </w:r>
      <w:r w:rsidR="005A530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 отбора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дату рассмотрения Уполномоченным органом документов, предоставленных в соответствии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с пунктом 1</w:t>
      </w:r>
      <w:r w:rsidR="00E92AF0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Порядка:</w:t>
      </w:r>
    </w:p>
    <w:p w14:paraId="5DFB03E6" w14:textId="4CDF540B" w:rsidR="00E5295B" w:rsidRPr="00FB0DDB" w:rsidRDefault="005A530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иностранным юридическим лицом,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местом регистрации которого является государство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 (далее –</w:t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учитывается прямое и (или) косвенное участие офшорных компаний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1D17E0D" w14:textId="2EA8112C" w:rsidR="00E5295B" w:rsidRPr="00FB0DDB" w:rsidRDefault="005A530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к экстремистской деятельности или терроризму;</w:t>
      </w:r>
    </w:p>
    <w:p w14:paraId="5CDD76FD" w14:textId="00A7A366" w:rsidR="00E5295B" w:rsidRPr="00FB0DDB" w:rsidRDefault="005A530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или с распространением оружия массового уничтожения;</w:t>
      </w:r>
    </w:p>
    <w:p w14:paraId="372A9F94" w14:textId="3A342E70" w:rsidR="00E5295B" w:rsidRPr="00FB0DDB" w:rsidRDefault="005A530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получает средства из бюджета района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иных муниципальных правовых актов на цели, установленные настоящим Порядком;</w:t>
      </w:r>
    </w:p>
    <w:p w14:paraId="7938CF2C" w14:textId="7EE642DF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</w:t>
      </w:r>
      <w:r w:rsidR="005A530B">
        <w:rPr>
          <w:rFonts w:ascii="Times New Roman" w:hAnsi="Times New Roman" w:cs="Times New Roman"/>
          <w:color w:val="000000" w:themeColor="text1"/>
          <w:sz w:val="28"/>
          <w:szCs w:val="28"/>
        </w:rPr>
        <w:t>ора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иностранным агентом в соответствии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 «О контроле за деятельностью лиц, находящихся под иностранным влиянием»;</w:t>
      </w:r>
    </w:p>
    <w:p w14:paraId="1D8544DF" w14:textId="3BFEFBD5" w:rsidR="00E5295B" w:rsidRPr="00FB0DDB" w:rsidRDefault="005A530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</w:t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являющийся юридическим лицом, не находится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1CAFCFA5" w14:textId="2A551C3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дисквалифицированных лиц отсутствуют сведения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субсидии (участника отбора), являющегося юридическим лицом,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об индивидуальном предп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t>ринимателе и о физическом лице –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производителе товаров, работ, услуг, являющихся получателями субсидии (участниками отбора).</w:t>
      </w:r>
    </w:p>
    <w:p w14:paraId="1FBD9C00" w14:textId="3F6326A2" w:rsidR="00E5295B" w:rsidRPr="00FB0DDB" w:rsidRDefault="00E5295B" w:rsidP="00BE3F98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 участник</w:t>
      </w:r>
      <w:r w:rsidR="005A5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 заявку, которая содержит:</w:t>
      </w:r>
    </w:p>
    <w:p w14:paraId="4816622C" w14:textId="0E45F552" w:rsidR="00E5295B" w:rsidRPr="00FB0DDB" w:rsidRDefault="00E5295B" w:rsidP="00BE3F98">
      <w:pPr>
        <w:pStyle w:val="aa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участии в отборе и предоставлении субсидии по форме согласно приложению к настоящему Порядку;</w:t>
      </w:r>
    </w:p>
    <w:p w14:paraId="157D5996" w14:textId="6944A779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подтверждающих наличие </w:t>
      </w:r>
      <w:r w:rsidR="00E92AF0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праве собственности, аренды или ином вещном праве </w:t>
      </w:r>
      <w:r w:rsidR="004143B9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070F9A6" w14:textId="0D8C6AB5" w:rsidR="00E5295B" w:rsidRPr="00FB0DDB" w:rsidRDefault="00E5295B" w:rsidP="00BE3F98">
      <w:pPr>
        <w:pStyle w:val="aa"/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налоговой декларации по единому сельскохозяйственному налогу за отчетный финансовый год или 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 о финансово-экономическом состоянии товаропроизводителей агропромышленного комплекса, сельскохозяйственных товаропроизводителей, получателей средств, производителей зерновых культур по форме, утвержденной приказом Минсельхоза России за отчетный финансовый год 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крестьянских (фермерских) хозяйств, сельскохозяйственных потребительских кооперативов, личных подсобных хозяйств)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188454B" w14:textId="324395E4" w:rsidR="0090067B" w:rsidRPr="00FB0DDB" w:rsidRDefault="007C350F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A0B">
        <w:rPr>
          <w:rFonts w:ascii="Times New Roman" w:hAnsi="Times New Roman" w:cs="Times New Roman"/>
          <w:color w:val="000000" w:themeColor="text1"/>
          <w:sz w:val="28"/>
          <w:szCs w:val="28"/>
        </w:rPr>
        <w:t>копии договоров купли-продажи, оказания услуг, выполнения работ; копии счетов на оплату,</w:t>
      </w:r>
      <w:r w:rsidRPr="00BE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товарно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-транспортных накладных, универсальных передаточных документов, актов выполненных работ, оказанных услуг; копии платежных документов, подтверждающих оплату товаров, выполненных работ, оказанных услуг</w:t>
      </w:r>
      <w:r w:rsidR="004C3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39C" w:rsidRPr="00597F7F">
        <w:rPr>
          <w:rFonts w:ascii="Times New Roman" w:hAnsi="Times New Roman" w:cs="Times New Roman"/>
          <w:sz w:val="28"/>
          <w:szCs w:val="28"/>
        </w:rPr>
        <w:t>(при подаче заявки на возмещение затрат)</w:t>
      </w:r>
      <w:r w:rsidRPr="00597F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419D19A" w14:textId="77777777" w:rsidR="00E5295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счета участника отбора для перечисления субсидии.</w:t>
      </w:r>
    </w:p>
    <w:p w14:paraId="3D8AB98E" w14:textId="7E497705" w:rsidR="00E5295B" w:rsidRPr="00FB0DDB" w:rsidRDefault="00E5295B" w:rsidP="00BE3F98">
      <w:pPr>
        <w:pStyle w:val="aa"/>
        <w:widowControl/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Требовать от участника отбора представления документов (копий документов), не предусмотренных настоящим Порядком, не допускается.</w:t>
      </w:r>
    </w:p>
    <w:p w14:paraId="0DFD4C0D" w14:textId="761C975E" w:rsidR="00E5295B" w:rsidRDefault="00E5295B" w:rsidP="00BE3F98">
      <w:pPr>
        <w:widowControl/>
        <w:tabs>
          <w:tab w:val="left" w:pos="1134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документов получателем субсидии (участником отбора) для подтверждения соответствия требованиям, установленным пунктом 1</w:t>
      </w:r>
      <w:r w:rsidR="006F413F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не требуется.</w:t>
      </w:r>
    </w:p>
    <w:p w14:paraId="5BE9D55B" w14:textId="6262DD72" w:rsidR="002170C0" w:rsidRPr="005F52B6" w:rsidRDefault="002170C0" w:rsidP="00BE3F98">
      <w:pPr>
        <w:widowControl/>
        <w:tabs>
          <w:tab w:val="left" w:pos="1134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F52B6">
        <w:rPr>
          <w:rFonts w:ascii="Times New Roman" w:hAnsi="Times New Roman" w:cs="Times New Roman"/>
          <w:sz w:val="28"/>
          <w:szCs w:val="28"/>
        </w:rPr>
        <w:t xml:space="preserve"> в течение 3 рабочих дней после регистрации предложения на участие в отборе направляет </w:t>
      </w:r>
      <w:r>
        <w:rPr>
          <w:rFonts w:ascii="Times New Roman" w:hAnsi="Times New Roman" w:cs="Times New Roman"/>
          <w:sz w:val="28"/>
          <w:szCs w:val="28"/>
        </w:rPr>
        <w:t>участнику отбора</w:t>
      </w:r>
      <w:r w:rsidRPr="005F52B6">
        <w:rPr>
          <w:rFonts w:ascii="Times New Roman" w:hAnsi="Times New Roman" w:cs="Times New Roman"/>
          <w:sz w:val="28"/>
          <w:szCs w:val="28"/>
        </w:rPr>
        <w:t xml:space="preserve"> уведомление с указанием даты и времени поступления, входящего регистрационного номера.</w:t>
      </w:r>
    </w:p>
    <w:p w14:paraId="495B4738" w14:textId="7E6D44C3" w:rsidR="00E5295B" w:rsidRPr="00FB0DDB" w:rsidRDefault="00E5295B" w:rsidP="00BE3F98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Заявка предоставляется сформированной в 1 прошнурованный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пронумерованный том или несколько прошнурованных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пронумерованных томов в Комитет </w:t>
      </w:r>
      <w:r w:rsidR="00510879">
        <w:rPr>
          <w:rFonts w:ascii="Times New Roman" w:hAnsi="Times New Roman" w:cs="Times New Roman"/>
          <w:color w:val="000000" w:themeColor="text1"/>
          <w:sz w:val="28"/>
          <w:szCs w:val="28"/>
        </w:rPr>
        <w:t>нарочно</w:t>
      </w:r>
      <w:r w:rsidR="00510879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почтовым отправлением по адресу: 628002, Ханты-Мансийский автономный округ – Югра,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Ханты-Мансийск, ул. Гагарина, д. 214, по выбору участника отбора.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Датой предоставления заявки считается день ее регистрации в Комитете.</w:t>
      </w:r>
    </w:p>
    <w:p w14:paraId="1F703D0F" w14:textId="699A2827" w:rsidR="00E5295B" w:rsidRPr="00FB0DDB" w:rsidRDefault="00E5295B" w:rsidP="00BE3F98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вправе отозвать заявку в течени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со дня ее регистрации посредством направления уведомления об отзыве заявки в Комитет непосредственно или почтовым отправлением по выбору 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участника отбора, составленного в произвольной форме, с указанием номера и даты регистрации заявки, способа возврата.</w:t>
      </w:r>
    </w:p>
    <w:p w14:paraId="2FE334F4" w14:textId="77777777" w:rsidR="00E5295B" w:rsidRPr="00FB0DDB" w:rsidRDefault="00E5295B" w:rsidP="00BE3F98">
      <w:pPr>
        <w:pStyle w:val="aa"/>
        <w:widowControl/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Со дня регистрации уведомления об отзыве заявки, заявка признается отозванной и не подлежит рассмотрению.</w:t>
      </w:r>
    </w:p>
    <w:p w14:paraId="3A733993" w14:textId="77777777" w:rsidR="00E5295B" w:rsidRPr="00FB0DDB" w:rsidRDefault="00E5295B" w:rsidP="00BE3F98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DDB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Зарегистрированное обращение об отзыве заявки является основанием для возврата заявки и приложенных к ней документов участнику отбора. </w:t>
      </w:r>
    </w:p>
    <w:p w14:paraId="71749A6F" w14:textId="49B8462E" w:rsidR="00E5295B" w:rsidRPr="00FB0DDB" w:rsidRDefault="00E5295B" w:rsidP="00BE3F98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Комитет обеспечивает возврат з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t>аявки участнику отбора в течение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рабочих дней со дня регистрации уведомления об отзыве заявки способом, указанным в уведомлении.</w:t>
      </w:r>
    </w:p>
    <w:p w14:paraId="215592F5" w14:textId="77777777" w:rsidR="00E5295B" w:rsidRDefault="00E5295B" w:rsidP="00BE3F98">
      <w:pPr>
        <w:pStyle w:val="aa"/>
        <w:widowControl/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заявку осуществляется путем отзыва заявки.</w:t>
      </w:r>
    </w:p>
    <w:p w14:paraId="0B2F1830" w14:textId="3D693FCF" w:rsidR="00510879" w:rsidRPr="005F52B6" w:rsidRDefault="00510879" w:rsidP="005F52B6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2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F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недостаточности и (или) уменьшения доведенных лимитов после размещения объявления о проведении отбора, Уполномоченный орган изменяет срок проведения отбора или отменяет проведение отбора путем размещения соответствующего уведомления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F52B6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сайте.</w:t>
      </w:r>
    </w:p>
    <w:p w14:paraId="46C3A3AA" w14:textId="4E68CE8B" w:rsidR="00510879" w:rsidRPr="005F52B6" w:rsidRDefault="00510879" w:rsidP="005F52B6">
      <w:pPr>
        <w:pStyle w:val="11"/>
        <w:tabs>
          <w:tab w:val="left" w:pos="1140"/>
        </w:tabs>
        <w:spacing w:line="240" w:lineRule="auto"/>
        <w:ind w:firstLine="709"/>
        <w:jc w:val="both"/>
      </w:pPr>
      <w:r w:rsidRPr="009747C2">
        <w:rPr>
          <w:sz w:val="28"/>
          <w:szCs w:val="28"/>
        </w:rPr>
        <w:t>Отбор признается несостоявшимся, если по окончании срока подачи заявок не подано ни одной заявки.</w:t>
      </w:r>
    </w:p>
    <w:p w14:paraId="6AF37394" w14:textId="45551E39" w:rsidR="00E5295B" w:rsidRPr="00FB0DDB" w:rsidRDefault="00E5295B" w:rsidP="00510879">
      <w:pPr>
        <w:pStyle w:val="aa"/>
        <w:widowControl/>
        <w:numPr>
          <w:ilvl w:val="0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DB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в течение 5 рабочих дней со дня регистрации документов, указанных в </w:t>
      </w:r>
      <w:hyperlink r:id="rId10" w:history="1">
        <w:r w:rsidRPr="00FB0DD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FB0DD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F413F" w:rsidRPr="00FB0DD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B0DD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с целью определения соответствия </w:t>
      </w:r>
      <w:r w:rsidR="000F745C">
        <w:rPr>
          <w:rFonts w:ascii="Times New Roman" w:hAnsi="Times New Roman" w:cs="Times New Roman"/>
          <w:sz w:val="28"/>
          <w:szCs w:val="28"/>
          <w:lang w:eastAsia="ru-RU"/>
        </w:rPr>
        <w:t>участника отбора</w:t>
      </w:r>
      <w:r w:rsidRPr="00FB0DDB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требованиям и критериям отбора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1CFF617" w14:textId="09C1ADA9" w:rsidR="00510879" w:rsidRPr="00FB0DDB" w:rsidRDefault="00E5295B" w:rsidP="005F52B6">
      <w:pPr>
        <w:pStyle w:val="aa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 межведомственного информационного взаимодействия в соответствии с законодательством Российской Федерации запрашивает </w:t>
      </w:r>
      <w:r w:rsidR="00510879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количестве поголовья сельскохозяйственных животных, в том числе маточного </w:t>
      </w:r>
      <w:r w:rsidR="00510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1 октября 2024 года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10879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(в филиале бюджетного учреждения Ханты-Мансийского автономного округа – Югры «Ветеринарный це</w:t>
      </w:r>
      <w:r w:rsidR="00510879">
        <w:rPr>
          <w:rFonts w:ascii="Times New Roman" w:hAnsi="Times New Roman" w:cs="Times New Roman"/>
          <w:color w:val="000000" w:themeColor="text1"/>
          <w:sz w:val="28"/>
          <w:szCs w:val="28"/>
        </w:rPr>
        <w:t>нтр» в Ханты-Мансийском районе).</w:t>
      </w:r>
    </w:p>
    <w:p w14:paraId="2F71D9E9" w14:textId="48650F3D" w:rsidR="00E5295B" w:rsidRPr="005F52B6" w:rsidRDefault="00510879" w:rsidP="005F52B6">
      <w:pPr>
        <w:pStyle w:val="aa"/>
        <w:widowControl/>
        <w:numPr>
          <w:ilvl w:val="1"/>
          <w:numId w:val="9"/>
        </w:numPr>
        <w:tabs>
          <w:tab w:val="left" w:pos="1134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на официальном сайте Федеральной налоговой службы </w:t>
      </w:r>
      <w:r w:rsidR="00E5295B" w:rsidRPr="005F52B6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службе)</w:t>
      </w:r>
      <w:r w:rsidR="000832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C19750" w14:textId="57DCC677" w:rsidR="00E5295B" w:rsidRPr="00FB0DDB" w:rsidRDefault="00510879" w:rsidP="005F52B6">
      <w:pPr>
        <w:pStyle w:val="aa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Запрашивает </w:t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(сведения), подтверждающие,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участник </w:t>
      </w:r>
      <w:r w:rsidR="000F745C">
        <w:rPr>
          <w:rFonts w:ascii="Times New Roman" w:hAnsi="Times New Roman" w:cs="Times New Roman"/>
          <w:color w:val="000000" w:themeColor="text1"/>
          <w:sz w:val="28"/>
          <w:szCs w:val="28"/>
        </w:rPr>
        <w:t>отбора</w:t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получает средства из бюджета района на основании иных муниципальных правовых актов на цели, установленные настоящим Порядком (</w:t>
      </w:r>
      <w:r w:rsidR="003A6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управлении по учету и отчетности Администрации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6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главных распорядителей бюджетных средств Ханты-Мансийского района</w:t>
      </w:r>
      <w:r w:rsidR="00E5295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832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6D0524" w14:textId="2CEEC093" w:rsidR="00E5295B" w:rsidRPr="00FB0DDB" w:rsidRDefault="00E5295B" w:rsidP="00BE3F98">
      <w:pPr>
        <w:pStyle w:val="aa"/>
        <w:numPr>
          <w:ilvl w:val="1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проверку на предмет:</w:t>
      </w:r>
    </w:p>
    <w:p w14:paraId="3D6B1B3B" w14:textId="77777777" w:rsidR="00E5295B" w:rsidRPr="00FB0DDB" w:rsidRDefault="00E5295B" w:rsidP="00BE3F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в перечне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мониторингу);</w:t>
      </w:r>
    </w:p>
    <w:p w14:paraId="51008884" w14:textId="37F0EA7F" w:rsidR="00E5295B" w:rsidRPr="00FB0DDB" w:rsidRDefault="00E5295B" w:rsidP="00BE3F9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отсутствия в перечне организаций и физических лиц, связанных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террористическими организациями и террористами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или с распространением оружия массового поражения (на официальном сайте Федеральной службы по финансовому мониторингу);</w:t>
      </w:r>
    </w:p>
    <w:p w14:paraId="1C8200E1" w14:textId="3060D9B6" w:rsidR="00E5295B" w:rsidRPr="00FB0DDB" w:rsidRDefault="00E5295B" w:rsidP="00BE3F98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отсутствия в списке иностранных агентов в соответствии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 «О контроле за деятельностью лиц, находящихся под иностранным влиянием» (на официальном сайте Министерства юстиции Российской Федерации);</w:t>
      </w:r>
    </w:p>
    <w:p w14:paraId="426871CF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сведений о получателе субсидии (участник отбора) – юридическом лице в едином федеральном реестре сведений о банкротстве;</w:t>
      </w:r>
    </w:p>
    <w:p w14:paraId="79B05F13" w14:textId="500E7324" w:rsidR="00652207" w:rsidRDefault="00E5295B" w:rsidP="000832F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отсутствия в реестре </w:t>
      </w:r>
      <w:r w:rsidRPr="00FB0D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дисквалифицированных лиц сведений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– производителе товаров, работ, услуг, являющихся участниками отбора </w:t>
      </w:r>
      <w:r w:rsidR="00494A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B0D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Федеральной налоговой службы)</w:t>
      </w:r>
      <w:r w:rsidR="006522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69CCFD1D" w14:textId="2CB14B37" w:rsidR="003A617F" w:rsidRDefault="006B57D5" w:rsidP="000832F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наличия факта </w:t>
      </w:r>
      <w:r w:rsidR="00854708" w:rsidRPr="008058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подтопления </w:t>
      </w:r>
      <w:r w:rsidR="006E5DF1" w:rsidRPr="008058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земельного участка,</w:t>
      </w:r>
      <w:r w:rsidR="00854708" w:rsidRPr="0080589F">
        <w:rPr>
          <w:rFonts w:ascii="Times New Roman" w:hAnsi="Times New Roman" w:cs="Times New Roman"/>
          <w:sz w:val="28"/>
          <w:szCs w:val="28"/>
        </w:rPr>
        <w:t xml:space="preserve"> подтвержденного решением </w:t>
      </w:r>
      <w:r w:rsidR="00854708" w:rsidRPr="008058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оперативного штаба по вопросам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устойчивого </w:t>
      </w:r>
      <w:r w:rsidR="00854708" w:rsidRPr="008058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развития экономики в Ханты-Мансийском районе</w:t>
      </w:r>
      <w:r w:rsidR="00FA33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основании акта обследования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земельного участка с информацией о площади подтопленной территории, составленного должностными лицами Уполномоченного органа</w:t>
      </w:r>
      <w:r w:rsidR="00625A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FA33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либо информации о затоплении земельного участка с указанием площади подтопления, </w:t>
      </w:r>
      <w:r w:rsidR="00FA33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оступившей</w:t>
      </w:r>
      <w:r w:rsidR="00FA33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весенне-летний период 2024 года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заверенной руководителем Уполномоченного органа.</w:t>
      </w:r>
    </w:p>
    <w:p w14:paraId="063FB710" w14:textId="6517BEE4" w:rsidR="00854708" w:rsidRPr="000832FC" w:rsidRDefault="000832FC" w:rsidP="000832FC">
      <w:pPr>
        <w:pStyle w:val="aa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32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3A617F" w:rsidRPr="000832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роизводит расчет размера субсидии в порядке, установленном пунктом 24 </w:t>
      </w:r>
      <w:r w:rsidR="00C05D15" w:rsidRPr="000832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настоящего </w:t>
      </w:r>
      <w:r w:rsidR="003A617F" w:rsidRPr="000832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Порядка</w:t>
      </w:r>
      <w:r w:rsidR="006E5DF1" w:rsidRPr="000832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A8ADD84" w14:textId="73E894D7" w:rsidR="00E5295B" w:rsidRPr="00FB0DDB" w:rsidRDefault="00E5295B" w:rsidP="000832FC">
      <w:pPr>
        <w:pStyle w:val="aa"/>
        <w:numPr>
          <w:ilvl w:val="0"/>
          <w:numId w:val="9"/>
        </w:numPr>
        <w:tabs>
          <w:tab w:val="left" w:pos="71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орган в течение 10 рабочих дней с даты регистрации документов, указанных в </w:t>
      </w:r>
      <w:hyperlink r:id="rId11" w:history="1">
        <w:r w:rsidRPr="00FB0DD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FB0DD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D5086" w:rsidRPr="00FB0DD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B0DD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 рассматривает их и оформляет заключение о результатах рассмотрения заявки участника отбора (далее – заключение).</w:t>
      </w:r>
    </w:p>
    <w:p w14:paraId="4C610012" w14:textId="69CF9860" w:rsidR="00E5295B" w:rsidRPr="00FB0DDB" w:rsidRDefault="00E5295B" w:rsidP="00BE3F98">
      <w:pPr>
        <w:pStyle w:val="aa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</w:t>
      </w:r>
      <w:r w:rsidRPr="00805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специалистом </w:t>
      </w:r>
      <w:r w:rsidR="0042275D" w:rsidRPr="0080589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05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ответственным за рассмотрение заявки, </w:t>
      </w:r>
      <w:r w:rsidR="003A617F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подписывается</w:t>
      </w:r>
      <w:r w:rsidR="003A617F" w:rsidRPr="00805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2A7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</w:t>
      </w:r>
      <w:r w:rsidRPr="00805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75D" w:rsidRPr="0080589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05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период его отсутствия – лицом, исполняющим обязанности), </w:t>
      </w:r>
      <w:r w:rsidR="003A617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согласовывается с заместителем Главы Ханты-Мансийского района</w:t>
      </w:r>
      <w:r w:rsidR="00C05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финансам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EEA05E" w14:textId="23FEEC33" w:rsidR="00E5295B" w:rsidRPr="00FB0DDB" w:rsidRDefault="00E5295B" w:rsidP="005F52B6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отклонения заявки участника отбора</w:t>
      </w:r>
      <w:r w:rsidR="00385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14:paraId="2A8B11F0" w14:textId="4884A237" w:rsidR="00E5295B" w:rsidRDefault="00E5295B" w:rsidP="00BE3F98">
      <w:pPr>
        <w:tabs>
          <w:tab w:val="left" w:pos="7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отбора требованиям, установленным пунктом 1</w:t>
      </w:r>
      <w:r w:rsidR="007F0F62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6F6AB602" w14:textId="6D0D67A0" w:rsidR="00F7641B" w:rsidRPr="00FB0DDB" w:rsidRDefault="00F7641B" w:rsidP="00BE3F98">
      <w:pPr>
        <w:tabs>
          <w:tab w:val="left" w:pos="7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14:paraId="343BEB38" w14:textId="58E0E154" w:rsidR="00E5295B" w:rsidRPr="00FB0DDB" w:rsidRDefault="00E5295B" w:rsidP="00BE3F98">
      <w:pPr>
        <w:tabs>
          <w:tab w:val="left" w:pos="7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участника отбора критериям, установленным пунктом </w:t>
      </w:r>
      <w:r w:rsidR="00BE3F98" w:rsidRPr="00BE3F9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E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79BBA4AC" w14:textId="19A47529" w:rsidR="00E5295B" w:rsidRPr="00FB0DDB" w:rsidRDefault="00E5295B" w:rsidP="00BE3F98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0D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</w:t>
      </w:r>
      <w:hyperlink r:id="rId12" w:history="1">
        <w:r w:rsidRPr="00FB0DD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пунктами </w:t>
        </w:r>
      </w:hyperlink>
      <w:r w:rsidRPr="00FB0DD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F0F62" w:rsidRPr="00FB0DD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B0DDB">
        <w:rPr>
          <w:rFonts w:ascii="Times New Roman" w:hAnsi="Times New Roman" w:cs="Times New Roman"/>
          <w:sz w:val="28"/>
          <w:szCs w:val="28"/>
          <w:lang w:eastAsia="ru-RU"/>
        </w:rPr>
        <w:t xml:space="preserve"> и 1</w:t>
      </w:r>
      <w:r w:rsidR="007F0F62" w:rsidRPr="00FB0DDB">
        <w:rPr>
          <w:rFonts w:ascii="Times New Roman" w:hAnsi="Times New Roman" w:cs="Times New Roman"/>
          <w:sz w:val="28"/>
          <w:szCs w:val="28"/>
          <w:lang w:eastAsia="ru-RU"/>
        </w:rPr>
        <w:t>5</w:t>
      </w:r>
      <w:hyperlink r:id="rId13" w:history="1"/>
      <w:r w:rsidRPr="00FB0DD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2EA958D1" w14:textId="77777777" w:rsidR="00E5295B" w:rsidRPr="00FB0DDB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Порядком;</w:t>
      </w:r>
    </w:p>
    <w:p w14:paraId="3CACBC8B" w14:textId="59954FF6" w:rsidR="003857BC" w:rsidRDefault="00E5295B" w:rsidP="00BE3F9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подача участником отбора заявки после даты и (или) времени, определенных для подачи заявок</w:t>
      </w:r>
      <w:r w:rsidR="002461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B9FEDF" w14:textId="77777777" w:rsidR="009747C2" w:rsidRPr="00FB0DDB" w:rsidRDefault="009747C2" w:rsidP="00BE3F98">
      <w:pPr>
        <w:pStyle w:val="11"/>
        <w:tabs>
          <w:tab w:val="left" w:pos="1140"/>
        </w:tabs>
        <w:spacing w:line="240" w:lineRule="auto"/>
        <w:ind w:firstLine="709"/>
        <w:jc w:val="both"/>
        <w:rPr>
          <w:sz w:val="28"/>
          <w:szCs w:val="28"/>
        </w:rPr>
      </w:pPr>
    </w:p>
    <w:p w14:paraId="606AECCF" w14:textId="1F5BBB1B" w:rsidR="00070D42" w:rsidRPr="00FB0DDB" w:rsidRDefault="006607B6" w:rsidP="00494A0F">
      <w:pPr>
        <w:pStyle w:val="11"/>
        <w:tabs>
          <w:tab w:val="left" w:pos="471"/>
        </w:tabs>
        <w:spacing w:after="320" w:line="240" w:lineRule="auto"/>
        <w:ind w:firstLine="0"/>
        <w:jc w:val="center"/>
        <w:rPr>
          <w:rStyle w:val="af4"/>
          <w:sz w:val="28"/>
          <w:szCs w:val="28"/>
        </w:rPr>
      </w:pPr>
      <w:r w:rsidRPr="00FB0DDB">
        <w:rPr>
          <w:rStyle w:val="af4"/>
          <w:sz w:val="28"/>
          <w:szCs w:val="28"/>
        </w:rPr>
        <w:t xml:space="preserve">Раздел </w:t>
      </w:r>
      <w:r w:rsidR="00C05D15">
        <w:rPr>
          <w:rStyle w:val="af4"/>
          <w:sz w:val="28"/>
          <w:szCs w:val="28"/>
          <w:lang w:val="en-US"/>
        </w:rPr>
        <w:t>III</w:t>
      </w:r>
      <w:r w:rsidR="00070D42" w:rsidRPr="00FB0DDB">
        <w:rPr>
          <w:rStyle w:val="af4"/>
          <w:sz w:val="28"/>
          <w:szCs w:val="28"/>
        </w:rPr>
        <w:t xml:space="preserve">. </w:t>
      </w:r>
      <w:r w:rsidRPr="00FB0DDB">
        <w:rPr>
          <w:rStyle w:val="af4"/>
          <w:sz w:val="28"/>
          <w:szCs w:val="28"/>
        </w:rPr>
        <w:t>Условия и порядок предоставления субсидий</w:t>
      </w:r>
    </w:p>
    <w:p w14:paraId="75086F43" w14:textId="07D1641D" w:rsidR="006607B6" w:rsidRPr="00FB0DDB" w:rsidRDefault="006607B6" w:rsidP="005F52B6">
      <w:pPr>
        <w:pStyle w:val="11"/>
        <w:numPr>
          <w:ilvl w:val="0"/>
          <w:numId w:val="9"/>
        </w:numPr>
        <w:spacing w:line="240" w:lineRule="auto"/>
        <w:ind w:left="0" w:firstLine="709"/>
        <w:jc w:val="both"/>
        <w:rPr>
          <w:rStyle w:val="af4"/>
          <w:sz w:val="28"/>
          <w:szCs w:val="28"/>
        </w:rPr>
      </w:pPr>
      <w:r w:rsidRPr="00FB0DDB">
        <w:rPr>
          <w:rStyle w:val="af4"/>
          <w:sz w:val="28"/>
          <w:szCs w:val="28"/>
        </w:rPr>
        <w:t>По итогам рассмотрения заявки</w:t>
      </w:r>
      <w:r w:rsidR="00F7641B">
        <w:rPr>
          <w:rStyle w:val="af4"/>
          <w:sz w:val="28"/>
          <w:szCs w:val="28"/>
        </w:rPr>
        <w:t xml:space="preserve"> </w:t>
      </w:r>
      <w:r w:rsidR="00D42A74" w:rsidRPr="00FB0DDB">
        <w:rPr>
          <w:color w:val="000000" w:themeColor="text1"/>
          <w:sz w:val="28"/>
          <w:szCs w:val="28"/>
        </w:rPr>
        <w:t>Администраци</w:t>
      </w:r>
      <w:r w:rsidR="00D42A74">
        <w:rPr>
          <w:color w:val="000000" w:themeColor="text1"/>
          <w:sz w:val="28"/>
          <w:szCs w:val="28"/>
        </w:rPr>
        <w:t>ей</w:t>
      </w:r>
      <w:r w:rsidR="00D42A74" w:rsidRPr="00FB0DDB">
        <w:rPr>
          <w:color w:val="000000" w:themeColor="text1"/>
          <w:sz w:val="28"/>
          <w:szCs w:val="28"/>
        </w:rPr>
        <w:t xml:space="preserve"> </w:t>
      </w:r>
      <w:r w:rsidR="00494A0F">
        <w:rPr>
          <w:color w:val="000000" w:themeColor="text1"/>
          <w:sz w:val="28"/>
          <w:szCs w:val="28"/>
        </w:rPr>
        <w:br/>
      </w:r>
      <w:r w:rsidR="00D42A74" w:rsidRPr="00FB0DDB">
        <w:rPr>
          <w:color w:val="000000" w:themeColor="text1"/>
          <w:sz w:val="28"/>
          <w:szCs w:val="28"/>
        </w:rPr>
        <w:t>Ханты-Мансийского района</w:t>
      </w:r>
      <w:r w:rsidRPr="00FB0DDB">
        <w:rPr>
          <w:rStyle w:val="af4"/>
          <w:sz w:val="28"/>
          <w:szCs w:val="28"/>
        </w:rPr>
        <w:t xml:space="preserve"> в </w:t>
      </w:r>
      <w:r w:rsidR="00C50C85" w:rsidRPr="00FB0DDB">
        <w:rPr>
          <w:rStyle w:val="af4"/>
          <w:sz w:val="28"/>
          <w:szCs w:val="28"/>
        </w:rPr>
        <w:t>течени</w:t>
      </w:r>
      <w:r w:rsidR="00C50C85">
        <w:rPr>
          <w:rStyle w:val="af4"/>
          <w:sz w:val="28"/>
          <w:szCs w:val="28"/>
        </w:rPr>
        <w:t>е</w:t>
      </w:r>
      <w:r w:rsidR="00C50C85" w:rsidRPr="00FB0DDB">
        <w:rPr>
          <w:rStyle w:val="af4"/>
          <w:sz w:val="28"/>
          <w:szCs w:val="28"/>
        </w:rPr>
        <w:t xml:space="preserve"> </w:t>
      </w:r>
      <w:r w:rsidRPr="00FB0DDB">
        <w:rPr>
          <w:rStyle w:val="af4"/>
          <w:sz w:val="28"/>
          <w:szCs w:val="28"/>
        </w:rPr>
        <w:t xml:space="preserve">5 рабочих дней </w:t>
      </w:r>
      <w:r w:rsidR="00524AEF">
        <w:rPr>
          <w:rStyle w:val="af4"/>
          <w:sz w:val="28"/>
          <w:szCs w:val="28"/>
        </w:rPr>
        <w:t xml:space="preserve">с даты подписания заключения, указанного в пункте 19 </w:t>
      </w:r>
      <w:r w:rsidR="00C05D15">
        <w:rPr>
          <w:rStyle w:val="af4"/>
          <w:sz w:val="28"/>
          <w:szCs w:val="28"/>
        </w:rPr>
        <w:t xml:space="preserve">настоящего </w:t>
      </w:r>
      <w:r w:rsidR="00524AEF">
        <w:rPr>
          <w:rStyle w:val="af4"/>
          <w:sz w:val="28"/>
          <w:szCs w:val="28"/>
        </w:rPr>
        <w:t xml:space="preserve">Порядка, </w:t>
      </w:r>
      <w:r w:rsidRPr="00FB0DDB">
        <w:rPr>
          <w:rStyle w:val="af4"/>
          <w:sz w:val="28"/>
          <w:szCs w:val="28"/>
        </w:rPr>
        <w:t>принимаются решения:</w:t>
      </w:r>
    </w:p>
    <w:p w14:paraId="5FA16170" w14:textId="77777777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sz w:val="28"/>
          <w:szCs w:val="28"/>
        </w:rPr>
      </w:pPr>
      <w:r w:rsidRPr="00FB0DDB">
        <w:rPr>
          <w:rStyle w:val="af4"/>
          <w:sz w:val="28"/>
          <w:szCs w:val="28"/>
        </w:rPr>
        <w:t>о предоставлении субсидии участнику отбора – путем принятия постановления Администрации Ханты-Мансийского района;</w:t>
      </w:r>
    </w:p>
    <w:p w14:paraId="4D23E884" w14:textId="63B129FD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sz w:val="28"/>
          <w:szCs w:val="28"/>
        </w:rPr>
      </w:pPr>
      <w:r w:rsidRPr="00FB0DDB">
        <w:rPr>
          <w:rStyle w:val="af4"/>
          <w:sz w:val="28"/>
          <w:szCs w:val="28"/>
        </w:rPr>
        <w:t>об отклонении заявки</w:t>
      </w:r>
      <w:r w:rsidR="00961E14">
        <w:rPr>
          <w:rStyle w:val="af4"/>
          <w:sz w:val="28"/>
          <w:szCs w:val="28"/>
        </w:rPr>
        <w:t xml:space="preserve"> или </w:t>
      </w:r>
      <w:r w:rsidR="00961E14" w:rsidRPr="00FB0DDB">
        <w:rPr>
          <w:rStyle w:val="af4"/>
          <w:sz w:val="28"/>
          <w:szCs w:val="28"/>
        </w:rPr>
        <w:t>об отказе</w:t>
      </w:r>
      <w:r w:rsidR="00961E14">
        <w:rPr>
          <w:rStyle w:val="af4"/>
          <w:sz w:val="28"/>
          <w:szCs w:val="28"/>
        </w:rPr>
        <w:t xml:space="preserve"> </w:t>
      </w:r>
      <w:r w:rsidR="00961E14" w:rsidRPr="00FB0DDB">
        <w:rPr>
          <w:rStyle w:val="af4"/>
          <w:sz w:val="28"/>
          <w:szCs w:val="28"/>
        </w:rPr>
        <w:t>в предоставлении субсидии</w:t>
      </w:r>
      <w:r w:rsidRPr="00FB0DDB">
        <w:rPr>
          <w:rStyle w:val="af4"/>
          <w:sz w:val="28"/>
          <w:szCs w:val="28"/>
        </w:rPr>
        <w:t xml:space="preserve"> – путем направления уведомления участнику отбора</w:t>
      </w:r>
      <w:r w:rsidR="00524AEF">
        <w:rPr>
          <w:rStyle w:val="af4"/>
          <w:sz w:val="28"/>
          <w:szCs w:val="28"/>
        </w:rPr>
        <w:t xml:space="preserve"> (получателю субсидии)</w:t>
      </w:r>
      <w:r w:rsidRPr="00FB0DDB">
        <w:rPr>
          <w:rStyle w:val="af4"/>
          <w:sz w:val="28"/>
          <w:szCs w:val="28"/>
        </w:rPr>
        <w:t xml:space="preserve"> Уполномоченным органом</w:t>
      </w:r>
      <w:r w:rsidR="00490C25">
        <w:rPr>
          <w:rStyle w:val="af4"/>
          <w:sz w:val="28"/>
          <w:szCs w:val="28"/>
        </w:rPr>
        <w:t xml:space="preserve"> указанным в заявке способом</w:t>
      </w:r>
      <w:r w:rsidR="00961E14">
        <w:rPr>
          <w:rStyle w:val="af4"/>
          <w:sz w:val="28"/>
          <w:szCs w:val="28"/>
        </w:rPr>
        <w:t>.</w:t>
      </w:r>
    </w:p>
    <w:p w14:paraId="7CC05BBF" w14:textId="06FA62B6" w:rsidR="006607B6" w:rsidRPr="00FB0DDB" w:rsidRDefault="006607B6" w:rsidP="005F52B6">
      <w:pPr>
        <w:pStyle w:val="11"/>
        <w:numPr>
          <w:ilvl w:val="0"/>
          <w:numId w:val="9"/>
        </w:numPr>
        <w:spacing w:line="240" w:lineRule="auto"/>
        <w:ind w:left="0" w:firstLine="709"/>
        <w:jc w:val="both"/>
        <w:rPr>
          <w:rStyle w:val="af4"/>
          <w:sz w:val="28"/>
          <w:szCs w:val="28"/>
        </w:rPr>
      </w:pPr>
      <w:r w:rsidRPr="00FB0DDB">
        <w:rPr>
          <w:rStyle w:val="af4"/>
          <w:sz w:val="28"/>
          <w:szCs w:val="28"/>
        </w:rPr>
        <w:t xml:space="preserve">Основаниями для отказа получателю субсидии </w:t>
      </w:r>
      <w:r w:rsidR="00494A0F">
        <w:rPr>
          <w:rStyle w:val="af4"/>
          <w:sz w:val="28"/>
          <w:szCs w:val="28"/>
        </w:rPr>
        <w:br/>
      </w:r>
      <w:r w:rsidRPr="00FB0DDB">
        <w:rPr>
          <w:rStyle w:val="af4"/>
          <w:sz w:val="28"/>
          <w:szCs w:val="28"/>
        </w:rPr>
        <w:t>в предоставлении субсидии являются:</w:t>
      </w:r>
    </w:p>
    <w:p w14:paraId="7A8CA9A4" w14:textId="4EA9A01B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sz w:val="28"/>
          <w:szCs w:val="28"/>
        </w:rPr>
      </w:pPr>
      <w:r w:rsidRPr="00FB0DDB">
        <w:rPr>
          <w:rStyle w:val="af4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</w:t>
      </w:r>
      <w:r w:rsidRPr="00BE3F98">
        <w:rPr>
          <w:rStyle w:val="af4"/>
          <w:sz w:val="28"/>
          <w:szCs w:val="28"/>
        </w:rPr>
        <w:t>пунктами 14 и 15</w:t>
      </w:r>
      <w:r w:rsidRPr="00FB0DDB">
        <w:rPr>
          <w:rStyle w:val="af4"/>
          <w:sz w:val="28"/>
          <w:szCs w:val="28"/>
        </w:rPr>
        <w:t xml:space="preserve"> настоящего Порядка, </w:t>
      </w:r>
      <w:r w:rsidR="00494A0F">
        <w:rPr>
          <w:rStyle w:val="af4"/>
          <w:sz w:val="28"/>
          <w:szCs w:val="28"/>
        </w:rPr>
        <w:br/>
      </w:r>
      <w:r w:rsidRPr="00FB0DDB">
        <w:rPr>
          <w:rStyle w:val="af4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0154F124" w14:textId="77777777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sz w:val="28"/>
          <w:szCs w:val="28"/>
        </w:rPr>
      </w:pPr>
      <w:r w:rsidRPr="00FB0DDB">
        <w:rPr>
          <w:rStyle w:val="af4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32B3AF98" w14:textId="5C700A4B" w:rsidR="006607B6" w:rsidRPr="00FB0DDB" w:rsidRDefault="006607B6" w:rsidP="005F52B6">
      <w:pPr>
        <w:pStyle w:val="11"/>
        <w:numPr>
          <w:ilvl w:val="0"/>
          <w:numId w:val="9"/>
        </w:numPr>
        <w:spacing w:line="240" w:lineRule="auto"/>
        <w:ind w:left="0" w:firstLine="709"/>
        <w:jc w:val="both"/>
        <w:rPr>
          <w:rStyle w:val="af4"/>
          <w:sz w:val="28"/>
          <w:szCs w:val="28"/>
        </w:rPr>
      </w:pPr>
      <w:r w:rsidRPr="00FB0DDB">
        <w:rPr>
          <w:rStyle w:val="af4"/>
          <w:sz w:val="28"/>
          <w:szCs w:val="28"/>
        </w:rPr>
        <w:t xml:space="preserve">Уполномоченным органом не позднее 14-го календарного дня, следующего за </w:t>
      </w:r>
      <w:r w:rsidR="00D42A74">
        <w:rPr>
          <w:rStyle w:val="af4"/>
          <w:sz w:val="28"/>
          <w:szCs w:val="28"/>
        </w:rPr>
        <w:t xml:space="preserve">днем </w:t>
      </w:r>
      <w:r w:rsidR="00154794" w:rsidRPr="00FB0DDB">
        <w:rPr>
          <w:rStyle w:val="af4"/>
          <w:sz w:val="28"/>
          <w:szCs w:val="28"/>
        </w:rPr>
        <w:t>определения победителя отбора</w:t>
      </w:r>
      <w:r w:rsidRPr="00FB0DDB">
        <w:rPr>
          <w:rStyle w:val="af4"/>
          <w:sz w:val="28"/>
          <w:szCs w:val="28"/>
        </w:rPr>
        <w:t>, в системе «Электронный бюджет»</w:t>
      </w:r>
      <w:r w:rsidR="00027675">
        <w:rPr>
          <w:rStyle w:val="af4"/>
          <w:sz w:val="28"/>
          <w:szCs w:val="28"/>
        </w:rPr>
        <w:t xml:space="preserve"> (при наличии технической возможности)</w:t>
      </w:r>
      <w:r w:rsidRPr="00FB0DDB">
        <w:rPr>
          <w:rStyle w:val="af4"/>
          <w:sz w:val="28"/>
          <w:szCs w:val="28"/>
        </w:rPr>
        <w:t xml:space="preserve"> </w:t>
      </w:r>
      <w:r w:rsidR="00494A0F">
        <w:rPr>
          <w:rStyle w:val="af4"/>
          <w:sz w:val="28"/>
          <w:szCs w:val="28"/>
        </w:rPr>
        <w:br/>
      </w:r>
      <w:r w:rsidRPr="00FB0DDB">
        <w:rPr>
          <w:rStyle w:val="af4"/>
          <w:sz w:val="28"/>
          <w:szCs w:val="28"/>
        </w:rPr>
        <w:t>и на официальном сайте размещается информация об итогах проведения отбора, включающая следующие сведения:</w:t>
      </w:r>
    </w:p>
    <w:p w14:paraId="326438EE" w14:textId="77777777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sz w:val="28"/>
          <w:szCs w:val="28"/>
        </w:rPr>
      </w:pPr>
      <w:r w:rsidRPr="00FB0DDB">
        <w:rPr>
          <w:rStyle w:val="af4"/>
          <w:sz w:val="28"/>
          <w:szCs w:val="28"/>
        </w:rPr>
        <w:t>дата, время и место проведения рассмотрения заявок;</w:t>
      </w:r>
    </w:p>
    <w:p w14:paraId="49E8D837" w14:textId="77777777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информация об участниках отбора, заявки которых были рассмотрены;</w:t>
      </w:r>
    </w:p>
    <w:p w14:paraId="04BB9EB2" w14:textId="5147BAF5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 xml:space="preserve">информация об участниках отбора, заявки которых были отклонены, с указанием причин их отклонения, в том числе положений объявления </w:t>
      </w:r>
      <w:r w:rsidR="00494A0F">
        <w:rPr>
          <w:rStyle w:val="af4"/>
          <w:color w:val="000000" w:themeColor="text1"/>
          <w:sz w:val="28"/>
          <w:szCs w:val="28"/>
        </w:rPr>
        <w:br/>
      </w:r>
      <w:r w:rsidRPr="00FB0DDB">
        <w:rPr>
          <w:rStyle w:val="af4"/>
          <w:color w:val="000000" w:themeColor="text1"/>
          <w:sz w:val="28"/>
          <w:szCs w:val="28"/>
        </w:rPr>
        <w:t>о проведении отбора, которым не соответствуют заявки.</w:t>
      </w:r>
    </w:p>
    <w:p w14:paraId="6FD21601" w14:textId="5A5E94A9" w:rsidR="006607B6" w:rsidRPr="00FB0DDB" w:rsidRDefault="006607B6" w:rsidP="005F52B6">
      <w:pPr>
        <w:pStyle w:val="11"/>
        <w:numPr>
          <w:ilvl w:val="0"/>
          <w:numId w:val="9"/>
        </w:numPr>
        <w:spacing w:line="240" w:lineRule="auto"/>
        <w:ind w:left="0"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Размер субсидии рассчитывается по формуле</w:t>
      </w:r>
      <w:r w:rsidR="00716F2B" w:rsidRPr="00FB0DDB">
        <w:rPr>
          <w:rStyle w:val="af4"/>
          <w:color w:val="000000" w:themeColor="text1"/>
          <w:sz w:val="28"/>
          <w:szCs w:val="28"/>
        </w:rPr>
        <w:t>, но не более размера финансовых потерь</w:t>
      </w:r>
      <w:r w:rsidR="00E36F34" w:rsidRPr="00FB0DDB">
        <w:rPr>
          <w:rStyle w:val="af4"/>
          <w:color w:val="000000" w:themeColor="text1"/>
          <w:sz w:val="28"/>
          <w:szCs w:val="28"/>
        </w:rPr>
        <w:t xml:space="preserve"> в результате подтопления земель</w:t>
      </w:r>
      <w:r w:rsidR="00210A86">
        <w:rPr>
          <w:rStyle w:val="af4"/>
          <w:color w:val="000000" w:themeColor="text1"/>
          <w:sz w:val="28"/>
          <w:szCs w:val="28"/>
        </w:rPr>
        <w:t>, с учетом подтвержденной заявкой потребностью в субсидии</w:t>
      </w:r>
      <w:r w:rsidRPr="00FB0DDB">
        <w:rPr>
          <w:rStyle w:val="af4"/>
          <w:color w:val="000000" w:themeColor="text1"/>
          <w:sz w:val="28"/>
          <w:szCs w:val="28"/>
        </w:rPr>
        <w:t>:</w:t>
      </w:r>
    </w:p>
    <w:p w14:paraId="627F70D4" w14:textId="0FB35C83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 xml:space="preserve">С = </w:t>
      </w:r>
      <w:r w:rsidR="00254240" w:rsidRPr="00FB0DDB">
        <w:rPr>
          <w:rStyle w:val="af4"/>
          <w:color w:val="000000" w:themeColor="text1"/>
          <w:sz w:val="28"/>
          <w:szCs w:val="28"/>
        </w:rPr>
        <w:t>∑</w:t>
      </w:r>
      <w:r w:rsidR="00194523" w:rsidRPr="00FB0DDB">
        <w:rPr>
          <w:rStyle w:val="af4"/>
          <w:color w:val="000000" w:themeColor="text1"/>
          <w:sz w:val="28"/>
          <w:szCs w:val="28"/>
        </w:rPr>
        <w:t>Гол</w:t>
      </w:r>
      <w:proofErr w:type="spellStart"/>
      <w:r w:rsidR="00254240" w:rsidRPr="00FB0DDB">
        <w:rPr>
          <w:rStyle w:val="af4"/>
          <w:color w:val="000000" w:themeColor="text1"/>
          <w:sz w:val="28"/>
          <w:szCs w:val="28"/>
          <w:lang w:val="en-US"/>
        </w:rPr>
        <w:t>i</w:t>
      </w:r>
      <w:proofErr w:type="spellEnd"/>
      <w:r w:rsidR="00BE3F98">
        <w:rPr>
          <w:rStyle w:val="af4"/>
          <w:color w:val="000000" w:themeColor="text1"/>
          <w:sz w:val="28"/>
          <w:szCs w:val="28"/>
        </w:rPr>
        <w:t xml:space="preserve"> х </w:t>
      </w:r>
      <w:r w:rsidR="00194523" w:rsidRPr="00FB0DDB">
        <w:rPr>
          <w:rStyle w:val="af4"/>
          <w:color w:val="000000" w:themeColor="text1"/>
          <w:sz w:val="28"/>
          <w:szCs w:val="28"/>
        </w:rPr>
        <w:t>П</w:t>
      </w:r>
      <w:proofErr w:type="spellStart"/>
      <w:r w:rsidR="00254240" w:rsidRPr="00FB0DDB">
        <w:rPr>
          <w:rStyle w:val="af4"/>
          <w:color w:val="000000" w:themeColor="text1"/>
          <w:sz w:val="28"/>
          <w:szCs w:val="28"/>
          <w:lang w:val="en-US"/>
        </w:rPr>
        <w:t>i</w:t>
      </w:r>
      <w:proofErr w:type="spellEnd"/>
      <w:r w:rsidR="00BE3F98">
        <w:rPr>
          <w:rStyle w:val="af4"/>
          <w:color w:val="000000" w:themeColor="text1"/>
          <w:sz w:val="28"/>
          <w:szCs w:val="28"/>
        </w:rPr>
        <w:t xml:space="preserve"> х </w:t>
      </w:r>
      <w:r w:rsidR="00EA3CE3" w:rsidRPr="00FB0DDB">
        <w:rPr>
          <w:rStyle w:val="af4"/>
          <w:color w:val="000000" w:themeColor="text1"/>
          <w:sz w:val="28"/>
          <w:szCs w:val="28"/>
        </w:rPr>
        <w:t>258</w:t>
      </w:r>
      <w:r w:rsidR="00BE3F98">
        <w:rPr>
          <w:rStyle w:val="af4"/>
          <w:color w:val="000000" w:themeColor="text1"/>
          <w:sz w:val="28"/>
          <w:szCs w:val="28"/>
        </w:rPr>
        <w:t xml:space="preserve"> х</w:t>
      </w:r>
      <w:r w:rsidR="00EA3CE3" w:rsidRPr="00FB0DDB">
        <w:rPr>
          <w:rStyle w:val="af4"/>
          <w:color w:val="000000" w:themeColor="text1"/>
          <w:sz w:val="28"/>
          <w:szCs w:val="28"/>
        </w:rPr>
        <w:t xml:space="preserve"> </w:t>
      </w:r>
      <w:r w:rsidR="00DF5040" w:rsidRPr="00FB0DDB">
        <w:rPr>
          <w:rStyle w:val="af4"/>
          <w:color w:val="000000" w:themeColor="text1"/>
          <w:sz w:val="28"/>
          <w:szCs w:val="28"/>
        </w:rPr>
        <w:t>13</w:t>
      </w:r>
      <w:r w:rsidR="00194523" w:rsidRPr="00FB0DDB">
        <w:rPr>
          <w:rStyle w:val="af4"/>
          <w:color w:val="000000" w:themeColor="text1"/>
          <w:sz w:val="28"/>
          <w:szCs w:val="28"/>
        </w:rPr>
        <w:t>,</w:t>
      </w:r>
      <w:r w:rsidR="00B86400" w:rsidRPr="00FB0DDB">
        <w:rPr>
          <w:rStyle w:val="af4"/>
          <w:color w:val="000000" w:themeColor="text1"/>
          <w:sz w:val="28"/>
          <w:szCs w:val="28"/>
        </w:rPr>
        <w:t xml:space="preserve"> </w:t>
      </w:r>
      <w:r w:rsidRPr="00FB0DDB">
        <w:rPr>
          <w:rStyle w:val="af4"/>
          <w:color w:val="000000" w:themeColor="text1"/>
          <w:sz w:val="28"/>
          <w:szCs w:val="28"/>
        </w:rPr>
        <w:t>где</w:t>
      </w:r>
    </w:p>
    <w:p w14:paraId="4E1866AE" w14:textId="58687055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С –</w:t>
      </w:r>
      <w:r w:rsidR="00BE4BF9" w:rsidRPr="00FB0DDB">
        <w:rPr>
          <w:rStyle w:val="af4"/>
          <w:color w:val="000000" w:themeColor="text1"/>
          <w:sz w:val="28"/>
          <w:szCs w:val="28"/>
        </w:rPr>
        <w:t xml:space="preserve"> </w:t>
      </w:r>
      <w:r w:rsidRPr="00FB0DDB">
        <w:rPr>
          <w:rStyle w:val="af4"/>
          <w:color w:val="000000" w:themeColor="text1"/>
          <w:sz w:val="28"/>
          <w:szCs w:val="28"/>
        </w:rPr>
        <w:t>размер субсидии;</w:t>
      </w:r>
    </w:p>
    <w:p w14:paraId="1928101C" w14:textId="673B8115" w:rsidR="006607B6" w:rsidRPr="00FB0DDB" w:rsidRDefault="00254240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lastRenderedPageBreak/>
        <w:t>Гол</w:t>
      </w:r>
      <w:r w:rsidR="006607B6" w:rsidRPr="00FB0DDB">
        <w:rPr>
          <w:rStyle w:val="af4"/>
          <w:color w:val="000000" w:themeColor="text1"/>
          <w:sz w:val="28"/>
          <w:szCs w:val="28"/>
        </w:rPr>
        <w:t xml:space="preserve"> – </w:t>
      </w:r>
      <w:r w:rsidRPr="00FB0DDB">
        <w:rPr>
          <w:rStyle w:val="af4"/>
          <w:color w:val="000000" w:themeColor="text1"/>
          <w:sz w:val="28"/>
          <w:szCs w:val="28"/>
        </w:rPr>
        <w:t>количество голов сельскохозяйственных животных</w:t>
      </w:r>
      <w:r w:rsidR="006607B6" w:rsidRPr="00FB0DDB">
        <w:rPr>
          <w:rStyle w:val="af4"/>
          <w:color w:val="000000" w:themeColor="text1"/>
          <w:sz w:val="28"/>
          <w:szCs w:val="28"/>
        </w:rPr>
        <w:t xml:space="preserve">, </w:t>
      </w:r>
      <w:r w:rsidRPr="00FB0DDB">
        <w:rPr>
          <w:rStyle w:val="af4"/>
          <w:color w:val="000000" w:themeColor="text1"/>
          <w:sz w:val="28"/>
          <w:szCs w:val="28"/>
        </w:rPr>
        <w:t>голов</w:t>
      </w:r>
      <w:r w:rsidR="00BE4BF9" w:rsidRPr="00FB0DDB">
        <w:rPr>
          <w:rStyle w:val="af4"/>
          <w:color w:val="000000" w:themeColor="text1"/>
          <w:sz w:val="28"/>
          <w:szCs w:val="28"/>
        </w:rPr>
        <w:t>;</w:t>
      </w:r>
    </w:p>
    <w:p w14:paraId="70D3F471" w14:textId="3D9078DD" w:rsidR="00BE4BF9" w:rsidRPr="00FB0DDB" w:rsidRDefault="00BE4BF9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П – потребность в грубых кормах в сутки на 1 голову</w:t>
      </w:r>
      <w:r w:rsidR="00DF5040" w:rsidRPr="00FB0DDB">
        <w:rPr>
          <w:rStyle w:val="af4"/>
          <w:color w:val="000000" w:themeColor="text1"/>
          <w:sz w:val="28"/>
          <w:szCs w:val="28"/>
        </w:rPr>
        <w:t>, кг</w:t>
      </w:r>
      <w:r w:rsidRPr="00FB0DDB">
        <w:rPr>
          <w:rStyle w:val="af4"/>
          <w:color w:val="000000" w:themeColor="text1"/>
          <w:sz w:val="28"/>
          <w:szCs w:val="28"/>
        </w:rPr>
        <w:t>;</w:t>
      </w:r>
    </w:p>
    <w:p w14:paraId="7382D579" w14:textId="28B6F48C" w:rsidR="00DF5040" w:rsidRPr="00FB0DDB" w:rsidRDefault="00BE4BF9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proofErr w:type="spellStart"/>
      <w:r w:rsidRPr="00FB0DDB">
        <w:rPr>
          <w:rStyle w:val="af4"/>
          <w:color w:val="000000" w:themeColor="text1"/>
          <w:sz w:val="28"/>
          <w:szCs w:val="28"/>
          <w:lang w:val="en-US"/>
        </w:rPr>
        <w:t>i</w:t>
      </w:r>
      <w:proofErr w:type="spellEnd"/>
      <w:r w:rsidRPr="00FB0DDB">
        <w:rPr>
          <w:rStyle w:val="af4"/>
          <w:color w:val="000000" w:themeColor="text1"/>
          <w:sz w:val="28"/>
          <w:szCs w:val="28"/>
        </w:rPr>
        <w:t xml:space="preserve"> – </w:t>
      </w:r>
      <w:proofErr w:type="gramStart"/>
      <w:r w:rsidRPr="00FB0DDB">
        <w:rPr>
          <w:rStyle w:val="af4"/>
          <w:color w:val="000000" w:themeColor="text1"/>
          <w:sz w:val="28"/>
          <w:szCs w:val="28"/>
        </w:rPr>
        <w:t>вид</w:t>
      </w:r>
      <w:proofErr w:type="gramEnd"/>
      <w:r w:rsidRPr="00FB0DDB">
        <w:rPr>
          <w:rStyle w:val="af4"/>
          <w:color w:val="000000" w:themeColor="text1"/>
          <w:sz w:val="28"/>
          <w:szCs w:val="28"/>
        </w:rPr>
        <w:t xml:space="preserve"> сельскохозяйственного животного</w:t>
      </w:r>
      <w:r w:rsidR="00DF5040" w:rsidRPr="00FB0DDB">
        <w:rPr>
          <w:rStyle w:val="af4"/>
          <w:color w:val="000000" w:themeColor="text1"/>
          <w:sz w:val="28"/>
          <w:szCs w:val="28"/>
        </w:rPr>
        <w:t>;</w:t>
      </w:r>
    </w:p>
    <w:p w14:paraId="0DD073D5" w14:textId="66C824DE" w:rsidR="00EA3CE3" w:rsidRPr="00FB0DDB" w:rsidRDefault="00EA3CE3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258 – количество дней стойлового содержания сельскохозяйственных животных;</w:t>
      </w:r>
    </w:p>
    <w:p w14:paraId="03D4FB32" w14:textId="59B0DF3C" w:rsidR="00BE4BF9" w:rsidRPr="00FB0DDB" w:rsidRDefault="00DF5040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13 – средняя цена 1 кг грубых кормов</w:t>
      </w:r>
      <w:r w:rsidR="00F01959" w:rsidRPr="00FB0DDB">
        <w:rPr>
          <w:rStyle w:val="af4"/>
          <w:color w:val="000000" w:themeColor="text1"/>
          <w:sz w:val="28"/>
          <w:szCs w:val="28"/>
        </w:rPr>
        <w:t>, рублей</w:t>
      </w:r>
      <w:r w:rsidR="00BE4BF9" w:rsidRPr="00FB0DDB">
        <w:rPr>
          <w:rStyle w:val="af4"/>
          <w:color w:val="000000" w:themeColor="text1"/>
          <w:sz w:val="28"/>
          <w:szCs w:val="28"/>
        </w:rPr>
        <w:t>.</w:t>
      </w:r>
    </w:p>
    <w:p w14:paraId="7170F382" w14:textId="71D6D628" w:rsidR="00716F2B" w:rsidRPr="00FB0DDB" w:rsidRDefault="00716F2B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Потребность в грубых кормах в сутки на 1 голову:</w:t>
      </w:r>
    </w:p>
    <w:p w14:paraId="26A9B419" w14:textId="20E8595A" w:rsidR="00716F2B" w:rsidRPr="00FB0DDB" w:rsidRDefault="00716F2B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Крупный рогатый скот – 14 кг;</w:t>
      </w:r>
    </w:p>
    <w:p w14:paraId="2F5EB8B6" w14:textId="7FC9CCBE" w:rsidR="00716F2B" w:rsidRPr="00FB0DDB" w:rsidRDefault="00716F2B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Лошади – 6 кг;</w:t>
      </w:r>
    </w:p>
    <w:p w14:paraId="30D1EEAB" w14:textId="3BB253FF" w:rsidR="00716F2B" w:rsidRPr="00FB0DDB" w:rsidRDefault="00716F2B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Мелкий рогатый скот – 1 кг.</w:t>
      </w:r>
    </w:p>
    <w:p w14:paraId="0A226047" w14:textId="26A24253" w:rsidR="00CF4DF2" w:rsidRPr="00FB0DDB" w:rsidRDefault="00716F2B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 xml:space="preserve">Размер </w:t>
      </w:r>
      <w:r w:rsidR="00CF4DF2" w:rsidRPr="00FB0DDB">
        <w:rPr>
          <w:rStyle w:val="af4"/>
          <w:color w:val="000000" w:themeColor="text1"/>
          <w:sz w:val="28"/>
          <w:szCs w:val="28"/>
        </w:rPr>
        <w:t>финансовых потерь в результате подтопления земель определяется по формуле:</w:t>
      </w:r>
    </w:p>
    <w:p w14:paraId="26A6E600" w14:textId="4EEB738F" w:rsidR="006607B6" w:rsidRPr="00FB0DDB" w:rsidRDefault="00CF4DF2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ФП</w:t>
      </w:r>
      <w:r w:rsidR="006607B6" w:rsidRPr="00FB0DDB">
        <w:rPr>
          <w:rStyle w:val="af4"/>
          <w:color w:val="000000" w:themeColor="text1"/>
          <w:sz w:val="28"/>
          <w:szCs w:val="28"/>
        </w:rPr>
        <w:t xml:space="preserve"> = </w:t>
      </w:r>
      <w:proofErr w:type="spellStart"/>
      <w:r w:rsidR="00BE4BF9" w:rsidRPr="00FB0DDB">
        <w:rPr>
          <w:rStyle w:val="af4"/>
          <w:color w:val="000000" w:themeColor="text1"/>
          <w:sz w:val="28"/>
          <w:szCs w:val="28"/>
        </w:rPr>
        <w:t>Пл</w:t>
      </w:r>
      <w:proofErr w:type="spellEnd"/>
      <w:r w:rsidR="00BE3F98">
        <w:rPr>
          <w:rStyle w:val="af4"/>
          <w:color w:val="000000" w:themeColor="text1"/>
          <w:sz w:val="28"/>
          <w:szCs w:val="28"/>
        </w:rPr>
        <w:t xml:space="preserve"> х </w:t>
      </w:r>
      <w:r w:rsidR="00F01959" w:rsidRPr="00FB0DDB">
        <w:rPr>
          <w:rStyle w:val="af4"/>
          <w:color w:val="000000" w:themeColor="text1"/>
          <w:sz w:val="28"/>
          <w:szCs w:val="28"/>
        </w:rPr>
        <w:t>13</w:t>
      </w:r>
      <w:r w:rsidR="00716F2B" w:rsidRPr="00FB0DDB">
        <w:rPr>
          <w:rStyle w:val="af4"/>
          <w:color w:val="000000" w:themeColor="text1"/>
          <w:sz w:val="28"/>
          <w:szCs w:val="28"/>
        </w:rPr>
        <w:t>00</w:t>
      </w:r>
      <w:r w:rsidR="00EA3CE3" w:rsidRPr="00FB0DDB">
        <w:rPr>
          <w:rStyle w:val="af4"/>
          <w:color w:val="000000" w:themeColor="text1"/>
          <w:sz w:val="28"/>
          <w:szCs w:val="28"/>
        </w:rPr>
        <w:t xml:space="preserve"> </w:t>
      </w:r>
      <w:r w:rsidR="00BE3F98">
        <w:rPr>
          <w:rStyle w:val="af4"/>
          <w:color w:val="000000" w:themeColor="text1"/>
          <w:sz w:val="28"/>
          <w:szCs w:val="28"/>
        </w:rPr>
        <w:t xml:space="preserve">х </w:t>
      </w:r>
      <w:r w:rsidR="00EA3CE3" w:rsidRPr="00FB0DDB">
        <w:rPr>
          <w:rStyle w:val="af4"/>
          <w:color w:val="000000" w:themeColor="text1"/>
          <w:sz w:val="28"/>
          <w:szCs w:val="28"/>
        </w:rPr>
        <w:t>13</w:t>
      </w:r>
      <w:r w:rsidR="006607B6" w:rsidRPr="00FB0DDB">
        <w:rPr>
          <w:rStyle w:val="af4"/>
          <w:color w:val="000000" w:themeColor="text1"/>
          <w:sz w:val="28"/>
          <w:szCs w:val="28"/>
        </w:rPr>
        <w:t>, где</w:t>
      </w:r>
    </w:p>
    <w:p w14:paraId="003D07EC" w14:textId="7915711A" w:rsidR="006607B6" w:rsidRPr="00FB0DDB" w:rsidRDefault="00CF4DF2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ФП</w:t>
      </w:r>
      <w:r w:rsidR="006607B6" w:rsidRPr="00FB0DDB">
        <w:rPr>
          <w:rStyle w:val="af4"/>
          <w:color w:val="000000" w:themeColor="text1"/>
          <w:sz w:val="28"/>
          <w:szCs w:val="28"/>
        </w:rPr>
        <w:t xml:space="preserve"> – </w:t>
      </w:r>
      <w:r w:rsidR="00716F2B" w:rsidRPr="00FB0DDB">
        <w:rPr>
          <w:rStyle w:val="af4"/>
          <w:color w:val="000000" w:themeColor="text1"/>
          <w:sz w:val="28"/>
          <w:szCs w:val="28"/>
        </w:rPr>
        <w:t xml:space="preserve">размер </w:t>
      </w:r>
      <w:r w:rsidRPr="00FB0DDB">
        <w:rPr>
          <w:rStyle w:val="af4"/>
          <w:color w:val="000000" w:themeColor="text1"/>
          <w:sz w:val="28"/>
          <w:szCs w:val="28"/>
        </w:rPr>
        <w:t>финансовы</w:t>
      </w:r>
      <w:r w:rsidR="00716F2B" w:rsidRPr="00FB0DDB">
        <w:rPr>
          <w:rStyle w:val="af4"/>
          <w:color w:val="000000" w:themeColor="text1"/>
          <w:sz w:val="28"/>
          <w:szCs w:val="28"/>
        </w:rPr>
        <w:t>х</w:t>
      </w:r>
      <w:r w:rsidRPr="00FB0DDB">
        <w:rPr>
          <w:rStyle w:val="af4"/>
          <w:color w:val="000000" w:themeColor="text1"/>
          <w:sz w:val="28"/>
          <w:szCs w:val="28"/>
        </w:rPr>
        <w:t xml:space="preserve"> потер</w:t>
      </w:r>
      <w:r w:rsidR="00716F2B" w:rsidRPr="00FB0DDB">
        <w:rPr>
          <w:rStyle w:val="af4"/>
          <w:color w:val="000000" w:themeColor="text1"/>
          <w:sz w:val="28"/>
          <w:szCs w:val="28"/>
        </w:rPr>
        <w:t>ь</w:t>
      </w:r>
      <w:r w:rsidR="006607B6" w:rsidRPr="00FB0DDB">
        <w:rPr>
          <w:rStyle w:val="af4"/>
          <w:color w:val="000000" w:themeColor="text1"/>
          <w:sz w:val="28"/>
          <w:szCs w:val="28"/>
        </w:rPr>
        <w:t>;</w:t>
      </w:r>
    </w:p>
    <w:p w14:paraId="40659804" w14:textId="5FAA1ADB" w:rsidR="006607B6" w:rsidRPr="00FB0DDB" w:rsidRDefault="00EA3CE3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proofErr w:type="spellStart"/>
      <w:r w:rsidRPr="00FB0DDB">
        <w:rPr>
          <w:rStyle w:val="af4"/>
          <w:color w:val="000000" w:themeColor="text1"/>
          <w:sz w:val="28"/>
          <w:szCs w:val="28"/>
        </w:rPr>
        <w:t>Пл</w:t>
      </w:r>
      <w:proofErr w:type="spellEnd"/>
      <w:r w:rsidRPr="00FB0DDB">
        <w:rPr>
          <w:rStyle w:val="af4"/>
          <w:color w:val="000000" w:themeColor="text1"/>
          <w:sz w:val="28"/>
          <w:szCs w:val="28"/>
        </w:rPr>
        <w:t xml:space="preserve"> </w:t>
      </w:r>
      <w:r w:rsidR="006607B6" w:rsidRPr="00FB0DDB">
        <w:rPr>
          <w:rStyle w:val="af4"/>
          <w:color w:val="000000" w:themeColor="text1"/>
          <w:sz w:val="28"/>
          <w:szCs w:val="28"/>
        </w:rPr>
        <w:t>–</w:t>
      </w:r>
      <w:r w:rsidR="00C9736D" w:rsidRPr="00FB0DDB">
        <w:rPr>
          <w:rStyle w:val="af4"/>
          <w:color w:val="000000" w:themeColor="text1"/>
          <w:sz w:val="28"/>
          <w:szCs w:val="28"/>
        </w:rPr>
        <w:t xml:space="preserve"> площадь земельных участков </w:t>
      </w:r>
      <w:r w:rsidR="00C9736D" w:rsidRPr="00FB0DDB">
        <w:rPr>
          <w:color w:val="000000" w:themeColor="text1"/>
          <w:sz w:val="28"/>
          <w:szCs w:val="28"/>
        </w:rPr>
        <w:t>сельскохозяйственного назначения под пашни, пастбища, сенокосы</w:t>
      </w:r>
      <w:r w:rsidR="00716F2B" w:rsidRPr="00FB0DDB">
        <w:rPr>
          <w:color w:val="000000" w:themeColor="text1"/>
          <w:sz w:val="28"/>
          <w:szCs w:val="28"/>
        </w:rPr>
        <w:t>, га</w:t>
      </w:r>
      <w:r w:rsidR="006607B6" w:rsidRPr="00FB0DDB">
        <w:rPr>
          <w:rStyle w:val="af4"/>
          <w:color w:val="000000" w:themeColor="text1"/>
          <w:sz w:val="28"/>
          <w:szCs w:val="28"/>
        </w:rPr>
        <w:t>.</w:t>
      </w:r>
    </w:p>
    <w:p w14:paraId="14859C89" w14:textId="3A9BB1B2" w:rsidR="006607B6" w:rsidRPr="00FB0DDB" w:rsidRDefault="0090022B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13</w:t>
      </w:r>
      <w:r w:rsidR="00716F2B" w:rsidRPr="00FB0DDB">
        <w:rPr>
          <w:rStyle w:val="af4"/>
          <w:color w:val="000000" w:themeColor="text1"/>
          <w:sz w:val="28"/>
          <w:szCs w:val="28"/>
        </w:rPr>
        <w:t>00</w:t>
      </w:r>
      <w:r w:rsidR="006607B6" w:rsidRPr="00FB0DDB">
        <w:rPr>
          <w:rStyle w:val="af4"/>
          <w:color w:val="000000" w:themeColor="text1"/>
          <w:sz w:val="28"/>
          <w:szCs w:val="28"/>
        </w:rPr>
        <w:t xml:space="preserve"> – </w:t>
      </w:r>
      <w:r w:rsidR="00EA3CE3" w:rsidRPr="00FB0DDB">
        <w:rPr>
          <w:rStyle w:val="af4"/>
          <w:color w:val="000000" w:themeColor="text1"/>
          <w:sz w:val="28"/>
          <w:szCs w:val="28"/>
        </w:rPr>
        <w:t>максимальный объем заготовки кормов с 1 гектара</w:t>
      </w:r>
      <w:r w:rsidR="00716F2B" w:rsidRPr="00FB0DDB">
        <w:rPr>
          <w:rStyle w:val="af4"/>
          <w:color w:val="000000" w:themeColor="text1"/>
          <w:sz w:val="28"/>
          <w:szCs w:val="28"/>
        </w:rPr>
        <w:t>, кг</w:t>
      </w:r>
      <w:r w:rsidR="006607B6" w:rsidRPr="00FB0DDB">
        <w:rPr>
          <w:rStyle w:val="af4"/>
          <w:color w:val="000000" w:themeColor="text1"/>
          <w:sz w:val="28"/>
          <w:szCs w:val="28"/>
        </w:rPr>
        <w:t>;</w:t>
      </w:r>
    </w:p>
    <w:p w14:paraId="3F19585C" w14:textId="47CAC23D" w:rsidR="00716F2B" w:rsidRDefault="00716F2B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13 – средняя цена 1 кг грубых кормов, рублей.</w:t>
      </w:r>
    </w:p>
    <w:p w14:paraId="64111149" w14:textId="40795ABE" w:rsidR="002F2568" w:rsidRDefault="00522B42" w:rsidP="002F256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>
        <w:rPr>
          <w:rStyle w:val="af4"/>
          <w:color w:val="000000" w:themeColor="text1"/>
          <w:sz w:val="28"/>
          <w:szCs w:val="28"/>
        </w:rPr>
        <w:t>К</w:t>
      </w:r>
      <w:r w:rsidRPr="00522B42">
        <w:rPr>
          <w:rStyle w:val="af4"/>
          <w:color w:val="000000" w:themeColor="text1"/>
          <w:sz w:val="28"/>
          <w:szCs w:val="28"/>
        </w:rPr>
        <w:t xml:space="preserve">аждому </w:t>
      </w:r>
      <w:r>
        <w:rPr>
          <w:rStyle w:val="af4"/>
          <w:color w:val="000000" w:themeColor="text1"/>
          <w:sz w:val="28"/>
          <w:szCs w:val="28"/>
        </w:rPr>
        <w:t>победителю</w:t>
      </w:r>
      <w:r w:rsidRPr="00522B42">
        <w:rPr>
          <w:rStyle w:val="af4"/>
          <w:color w:val="000000" w:themeColor="text1"/>
          <w:sz w:val="28"/>
          <w:szCs w:val="28"/>
        </w:rPr>
        <w:t xml:space="preserve"> отбора, распределяется размер субсидии, пропорциональный размеру, указанному им в заявке, к общему размеру субсидии, запрашиваемому всеми </w:t>
      </w:r>
      <w:r>
        <w:rPr>
          <w:rStyle w:val="af4"/>
          <w:color w:val="000000" w:themeColor="text1"/>
          <w:sz w:val="28"/>
          <w:szCs w:val="28"/>
        </w:rPr>
        <w:t>победителями</w:t>
      </w:r>
      <w:r w:rsidRPr="00522B42">
        <w:rPr>
          <w:rStyle w:val="af4"/>
          <w:color w:val="000000" w:themeColor="text1"/>
          <w:sz w:val="28"/>
          <w:szCs w:val="28"/>
        </w:rPr>
        <w:t xml:space="preserve"> отбора, но не выше размера, указанного им в заявке, и максимального размера субсидии, определенного объявлением о проведении отбора получателей субсидий</w:t>
      </w:r>
      <w:r w:rsidR="00D61AD4">
        <w:rPr>
          <w:rStyle w:val="af4"/>
          <w:color w:val="000000" w:themeColor="text1"/>
          <w:sz w:val="28"/>
          <w:szCs w:val="28"/>
        </w:rPr>
        <w:t>.</w:t>
      </w:r>
    </w:p>
    <w:p w14:paraId="0CD66F9D" w14:textId="0F5C6134" w:rsidR="006607B6" w:rsidRPr="0042275D" w:rsidRDefault="006607B6" w:rsidP="005F52B6">
      <w:pPr>
        <w:pStyle w:val="11"/>
        <w:numPr>
          <w:ilvl w:val="0"/>
          <w:numId w:val="9"/>
        </w:numPr>
        <w:spacing w:line="240" w:lineRule="auto"/>
        <w:ind w:left="0"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Результатом пр</w:t>
      </w:r>
      <w:r w:rsidR="0042275D">
        <w:rPr>
          <w:rStyle w:val="af4"/>
          <w:color w:val="000000" w:themeColor="text1"/>
          <w:sz w:val="28"/>
          <w:szCs w:val="28"/>
        </w:rPr>
        <w:t xml:space="preserve">едоставления субсидии является </w:t>
      </w:r>
      <w:r w:rsidRPr="0042275D">
        <w:rPr>
          <w:rStyle w:val="af4"/>
          <w:color w:val="000000" w:themeColor="text1"/>
          <w:sz w:val="28"/>
          <w:szCs w:val="28"/>
        </w:rPr>
        <w:t xml:space="preserve">сохранность количества маточного поголовья сельскохозяйственных животных (голов) по состоянию на 1 </w:t>
      </w:r>
      <w:r w:rsidR="00A31493" w:rsidRPr="0042275D">
        <w:rPr>
          <w:rStyle w:val="af4"/>
          <w:color w:val="000000" w:themeColor="text1"/>
          <w:sz w:val="28"/>
          <w:szCs w:val="28"/>
        </w:rPr>
        <w:t>июня</w:t>
      </w:r>
      <w:r w:rsidRPr="0042275D">
        <w:rPr>
          <w:rStyle w:val="af4"/>
          <w:color w:val="000000" w:themeColor="text1"/>
          <w:sz w:val="28"/>
          <w:szCs w:val="28"/>
        </w:rPr>
        <w:t xml:space="preserve"> </w:t>
      </w:r>
      <w:r w:rsidR="00027675" w:rsidRPr="0042275D">
        <w:rPr>
          <w:rStyle w:val="af4"/>
          <w:color w:val="000000" w:themeColor="text1"/>
          <w:sz w:val="28"/>
          <w:szCs w:val="28"/>
        </w:rPr>
        <w:t xml:space="preserve">2025 </w:t>
      </w:r>
      <w:r w:rsidRPr="0042275D">
        <w:rPr>
          <w:rStyle w:val="af4"/>
          <w:color w:val="000000" w:themeColor="text1"/>
          <w:sz w:val="28"/>
          <w:szCs w:val="28"/>
        </w:rPr>
        <w:t>года</w:t>
      </w:r>
      <w:r w:rsidR="00A31493" w:rsidRPr="0042275D">
        <w:rPr>
          <w:rStyle w:val="af4"/>
          <w:color w:val="000000" w:themeColor="text1"/>
          <w:sz w:val="28"/>
          <w:szCs w:val="28"/>
        </w:rPr>
        <w:t>.</w:t>
      </w:r>
    </w:p>
    <w:p w14:paraId="1D570F15" w14:textId="3D9EFF09" w:rsidR="00A23639" w:rsidRPr="00997B10" w:rsidRDefault="00A23639" w:rsidP="005F52B6">
      <w:pPr>
        <w:pStyle w:val="11"/>
        <w:numPr>
          <w:ilvl w:val="0"/>
          <w:numId w:val="9"/>
        </w:numPr>
        <w:spacing w:line="240" w:lineRule="auto"/>
        <w:ind w:left="0" w:firstLine="709"/>
        <w:jc w:val="both"/>
        <w:rPr>
          <w:rStyle w:val="af4"/>
          <w:color w:val="000000" w:themeColor="text1"/>
          <w:sz w:val="28"/>
          <w:szCs w:val="28"/>
        </w:rPr>
      </w:pPr>
      <w:r w:rsidRPr="00997B10">
        <w:rPr>
          <w:rStyle w:val="af4"/>
          <w:color w:val="000000" w:themeColor="text1"/>
          <w:sz w:val="28"/>
          <w:szCs w:val="28"/>
        </w:rPr>
        <w:t>Получателем субсидии расход</w:t>
      </w:r>
      <w:r w:rsidR="00C21633">
        <w:rPr>
          <w:rStyle w:val="af4"/>
          <w:color w:val="000000" w:themeColor="text1"/>
          <w:sz w:val="28"/>
          <w:szCs w:val="28"/>
        </w:rPr>
        <w:t>ование средств,</w:t>
      </w:r>
      <w:r w:rsidRPr="00997B10">
        <w:rPr>
          <w:rStyle w:val="af4"/>
          <w:color w:val="000000" w:themeColor="text1"/>
          <w:sz w:val="28"/>
          <w:szCs w:val="28"/>
        </w:rPr>
        <w:t xml:space="preserve"> источником финансового обеспечения которых является субсидия</w:t>
      </w:r>
      <w:r w:rsidR="00C21633">
        <w:rPr>
          <w:rStyle w:val="af4"/>
          <w:color w:val="000000" w:themeColor="text1"/>
          <w:sz w:val="28"/>
          <w:szCs w:val="28"/>
        </w:rPr>
        <w:t>,</w:t>
      </w:r>
      <w:r w:rsidRPr="00997B10">
        <w:rPr>
          <w:rStyle w:val="af4"/>
          <w:color w:val="000000" w:themeColor="text1"/>
          <w:sz w:val="28"/>
          <w:szCs w:val="28"/>
        </w:rPr>
        <w:t xml:space="preserve"> осуществля</w:t>
      </w:r>
      <w:r w:rsidR="00C21633">
        <w:rPr>
          <w:rStyle w:val="af4"/>
          <w:color w:val="000000" w:themeColor="text1"/>
          <w:sz w:val="28"/>
          <w:szCs w:val="28"/>
        </w:rPr>
        <w:t>е</w:t>
      </w:r>
      <w:r w:rsidRPr="00997B10">
        <w:rPr>
          <w:rStyle w:val="af4"/>
          <w:color w:val="000000" w:themeColor="text1"/>
          <w:sz w:val="28"/>
          <w:szCs w:val="28"/>
        </w:rPr>
        <w:t xml:space="preserve">тся </w:t>
      </w:r>
      <w:r w:rsidR="00494A0F">
        <w:rPr>
          <w:rStyle w:val="af4"/>
          <w:color w:val="000000" w:themeColor="text1"/>
          <w:sz w:val="28"/>
          <w:szCs w:val="28"/>
        </w:rPr>
        <w:br/>
      </w:r>
      <w:r w:rsidRPr="00997B10">
        <w:rPr>
          <w:rStyle w:val="af4"/>
          <w:color w:val="000000" w:themeColor="text1"/>
          <w:sz w:val="28"/>
          <w:szCs w:val="28"/>
        </w:rPr>
        <w:t xml:space="preserve">в срок до </w:t>
      </w:r>
      <w:r w:rsidR="00710754" w:rsidRPr="00997B10">
        <w:rPr>
          <w:rStyle w:val="af4"/>
          <w:color w:val="000000" w:themeColor="text1"/>
          <w:sz w:val="28"/>
          <w:szCs w:val="28"/>
        </w:rPr>
        <w:t>3</w:t>
      </w:r>
      <w:r w:rsidRPr="00997B10">
        <w:rPr>
          <w:rStyle w:val="af4"/>
          <w:color w:val="000000" w:themeColor="text1"/>
          <w:sz w:val="28"/>
          <w:szCs w:val="28"/>
        </w:rPr>
        <w:t xml:space="preserve">1 мая 2025 года. За счет остатков субсидии, не использованной </w:t>
      </w:r>
      <w:r w:rsidR="00494A0F">
        <w:rPr>
          <w:rStyle w:val="af4"/>
          <w:color w:val="000000" w:themeColor="text1"/>
          <w:sz w:val="28"/>
          <w:szCs w:val="28"/>
        </w:rPr>
        <w:br/>
      </w:r>
      <w:r w:rsidRPr="00997B10">
        <w:rPr>
          <w:rStyle w:val="af4"/>
          <w:color w:val="000000" w:themeColor="text1"/>
          <w:sz w:val="28"/>
          <w:szCs w:val="28"/>
        </w:rPr>
        <w:t>в 2024 году, расходы</w:t>
      </w:r>
      <w:r w:rsidR="006C380E" w:rsidRPr="00997B10">
        <w:rPr>
          <w:rStyle w:val="af4"/>
          <w:color w:val="000000" w:themeColor="text1"/>
          <w:sz w:val="28"/>
          <w:szCs w:val="28"/>
        </w:rPr>
        <w:t xml:space="preserve"> в 2025 году </w:t>
      </w:r>
      <w:r w:rsidRPr="00997B10">
        <w:rPr>
          <w:rStyle w:val="af4"/>
          <w:color w:val="000000" w:themeColor="text1"/>
          <w:sz w:val="28"/>
          <w:szCs w:val="28"/>
        </w:rPr>
        <w:t xml:space="preserve">осуществляются при принятии </w:t>
      </w:r>
      <w:r w:rsidR="002F2568" w:rsidRPr="00997B10">
        <w:rPr>
          <w:rStyle w:val="af4"/>
          <w:color w:val="000000" w:themeColor="text1"/>
          <w:sz w:val="28"/>
          <w:szCs w:val="28"/>
        </w:rPr>
        <w:t>Администрацией Ханты-Мансийского района</w:t>
      </w:r>
      <w:r w:rsidRPr="00997B10">
        <w:rPr>
          <w:rStyle w:val="af4"/>
          <w:color w:val="000000" w:themeColor="text1"/>
          <w:sz w:val="28"/>
          <w:szCs w:val="28"/>
        </w:rPr>
        <w:t xml:space="preserve"> решения о наличии потребности в указанных средствах</w:t>
      </w:r>
      <w:r w:rsidR="00ED77CB">
        <w:rPr>
          <w:rStyle w:val="af4"/>
          <w:color w:val="000000" w:themeColor="text1"/>
          <w:sz w:val="28"/>
          <w:szCs w:val="28"/>
        </w:rPr>
        <w:t xml:space="preserve"> в соответствии с </w:t>
      </w:r>
      <w:r w:rsidR="00F64F32">
        <w:rPr>
          <w:rStyle w:val="af4"/>
          <w:color w:val="000000" w:themeColor="text1"/>
          <w:sz w:val="28"/>
          <w:szCs w:val="28"/>
        </w:rPr>
        <w:t xml:space="preserve">постановлением Администрации Ханты-Мансийского района от 12.05.2022 № 187 </w:t>
      </w:r>
      <w:r w:rsidR="00494A0F">
        <w:rPr>
          <w:rStyle w:val="af4"/>
          <w:color w:val="000000" w:themeColor="text1"/>
          <w:sz w:val="28"/>
          <w:szCs w:val="28"/>
        </w:rPr>
        <w:br/>
      </w:r>
      <w:r w:rsidR="00F64F32">
        <w:rPr>
          <w:rStyle w:val="af4"/>
          <w:color w:val="000000" w:themeColor="text1"/>
          <w:sz w:val="28"/>
          <w:szCs w:val="28"/>
        </w:rPr>
        <w:t xml:space="preserve">«О порядке согласования решений главных распорядителей средств бюджета Ханты-Мансийского района о наличии потребности </w:t>
      </w:r>
      <w:r w:rsidR="00494A0F">
        <w:rPr>
          <w:rStyle w:val="af4"/>
          <w:color w:val="000000" w:themeColor="text1"/>
          <w:sz w:val="28"/>
          <w:szCs w:val="28"/>
        </w:rPr>
        <w:br/>
      </w:r>
      <w:r w:rsidR="00F64F32">
        <w:rPr>
          <w:rStyle w:val="af4"/>
          <w:color w:val="000000" w:themeColor="text1"/>
          <w:sz w:val="28"/>
          <w:szCs w:val="28"/>
        </w:rPr>
        <w:t xml:space="preserve">в не использованных в отчетном финансовом году остатков субсидий, </w:t>
      </w:r>
      <w:r w:rsidR="00494A0F">
        <w:rPr>
          <w:rStyle w:val="af4"/>
          <w:color w:val="000000" w:themeColor="text1"/>
          <w:sz w:val="28"/>
          <w:szCs w:val="28"/>
        </w:rPr>
        <w:br/>
      </w:r>
      <w:r w:rsidR="00F64F32">
        <w:rPr>
          <w:rStyle w:val="af4"/>
          <w:color w:val="000000" w:themeColor="text1"/>
          <w:sz w:val="28"/>
          <w:szCs w:val="28"/>
        </w:rPr>
        <w:t xml:space="preserve">в том числе грантов, в форме субсидий, предоставленных на финансовое обеспечение затрат, связанных с производством </w:t>
      </w:r>
      <w:r w:rsidR="00017F99">
        <w:rPr>
          <w:rStyle w:val="af4"/>
          <w:color w:val="000000" w:themeColor="text1"/>
          <w:sz w:val="28"/>
          <w:szCs w:val="28"/>
        </w:rPr>
        <w:t>(реализацией) товаров, выполнением работ, оказанием услуг»</w:t>
      </w:r>
      <w:r w:rsidRPr="00997B10">
        <w:rPr>
          <w:rStyle w:val="af4"/>
          <w:color w:val="000000" w:themeColor="text1"/>
          <w:sz w:val="28"/>
          <w:szCs w:val="28"/>
        </w:rPr>
        <w:t>.</w:t>
      </w:r>
      <w:r w:rsidR="00C21633">
        <w:rPr>
          <w:rStyle w:val="af4"/>
          <w:color w:val="000000" w:themeColor="text1"/>
          <w:sz w:val="28"/>
          <w:szCs w:val="28"/>
        </w:rPr>
        <w:t xml:space="preserve"> </w:t>
      </w:r>
    </w:p>
    <w:p w14:paraId="0EDC0227" w14:textId="17AABF42" w:rsidR="006C380E" w:rsidRPr="00997B10" w:rsidRDefault="006C380E" w:rsidP="006C380E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997B10">
        <w:rPr>
          <w:rStyle w:val="af4"/>
          <w:color w:val="000000" w:themeColor="text1"/>
          <w:sz w:val="28"/>
          <w:szCs w:val="28"/>
        </w:rPr>
        <w:t>Н</w:t>
      </w:r>
      <w:r w:rsidR="00CA1ED6" w:rsidRPr="00997B10">
        <w:rPr>
          <w:rStyle w:val="af4"/>
          <w:color w:val="000000" w:themeColor="text1"/>
          <w:sz w:val="28"/>
          <w:szCs w:val="28"/>
        </w:rPr>
        <w:t>еиспользованн</w:t>
      </w:r>
      <w:r w:rsidRPr="00997B10">
        <w:rPr>
          <w:rStyle w:val="af4"/>
          <w:color w:val="000000" w:themeColor="text1"/>
          <w:sz w:val="28"/>
          <w:szCs w:val="28"/>
        </w:rPr>
        <w:t>ый</w:t>
      </w:r>
      <w:r w:rsidR="00CA1ED6" w:rsidRPr="00997B10">
        <w:rPr>
          <w:rStyle w:val="af4"/>
          <w:color w:val="000000" w:themeColor="text1"/>
          <w:sz w:val="28"/>
          <w:szCs w:val="28"/>
        </w:rPr>
        <w:t xml:space="preserve"> остат</w:t>
      </w:r>
      <w:r w:rsidRPr="00997B10">
        <w:rPr>
          <w:rStyle w:val="af4"/>
          <w:color w:val="000000" w:themeColor="text1"/>
          <w:sz w:val="28"/>
          <w:szCs w:val="28"/>
        </w:rPr>
        <w:t>ок</w:t>
      </w:r>
      <w:r w:rsidR="00CA1ED6" w:rsidRPr="00997B10">
        <w:rPr>
          <w:rStyle w:val="af4"/>
          <w:color w:val="000000" w:themeColor="text1"/>
          <w:sz w:val="28"/>
          <w:szCs w:val="28"/>
        </w:rPr>
        <w:t xml:space="preserve"> средств предоставленной субсидии подлежит возврату в бю</w:t>
      </w:r>
      <w:r w:rsidRPr="00997B10">
        <w:rPr>
          <w:rStyle w:val="af4"/>
          <w:color w:val="000000" w:themeColor="text1"/>
          <w:sz w:val="28"/>
          <w:szCs w:val="28"/>
        </w:rPr>
        <w:t xml:space="preserve">джет Ханты-Мансийского района в срок </w:t>
      </w:r>
      <w:r w:rsidR="00494A0F">
        <w:rPr>
          <w:rStyle w:val="af4"/>
          <w:color w:val="000000" w:themeColor="text1"/>
          <w:sz w:val="28"/>
          <w:szCs w:val="28"/>
        </w:rPr>
        <w:br/>
      </w:r>
      <w:r w:rsidRPr="00997B10">
        <w:rPr>
          <w:rStyle w:val="af4"/>
          <w:color w:val="000000" w:themeColor="text1"/>
          <w:sz w:val="28"/>
          <w:szCs w:val="28"/>
        </w:rPr>
        <w:t>до 20 февраля 2025 года в случаях:</w:t>
      </w:r>
    </w:p>
    <w:p w14:paraId="52B65039" w14:textId="77777777" w:rsidR="006C380E" w:rsidRPr="00997B10" w:rsidRDefault="006C380E" w:rsidP="006C380E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997B10">
        <w:rPr>
          <w:rStyle w:val="af4"/>
          <w:color w:val="000000" w:themeColor="text1"/>
          <w:sz w:val="28"/>
          <w:szCs w:val="28"/>
        </w:rPr>
        <w:t>отсутствия у получателя субсидии потребности в использовании остатка субсидии в 2025 году;</w:t>
      </w:r>
    </w:p>
    <w:p w14:paraId="44E658C8" w14:textId="13ADEE49" w:rsidR="00CA1ED6" w:rsidRPr="00997B10" w:rsidRDefault="006C380E" w:rsidP="006C380E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997B10">
        <w:rPr>
          <w:rStyle w:val="af4"/>
          <w:color w:val="000000" w:themeColor="text1"/>
          <w:sz w:val="28"/>
          <w:szCs w:val="28"/>
        </w:rPr>
        <w:lastRenderedPageBreak/>
        <w:t xml:space="preserve">несогласования </w:t>
      </w:r>
      <w:r w:rsidR="002F2568" w:rsidRPr="00997B10">
        <w:rPr>
          <w:rStyle w:val="af4"/>
          <w:color w:val="000000" w:themeColor="text1"/>
          <w:sz w:val="28"/>
          <w:szCs w:val="28"/>
        </w:rPr>
        <w:t xml:space="preserve">Администрацией Ханты-Мансийского района </w:t>
      </w:r>
      <w:r w:rsidRPr="00997B10">
        <w:rPr>
          <w:rStyle w:val="af4"/>
          <w:color w:val="000000" w:themeColor="text1"/>
          <w:sz w:val="28"/>
          <w:szCs w:val="28"/>
        </w:rPr>
        <w:t>решения о наличии потребности в остатках субсидии</w:t>
      </w:r>
      <w:r w:rsidR="00CA1ED6" w:rsidRPr="00997B10">
        <w:rPr>
          <w:rStyle w:val="af4"/>
          <w:color w:val="000000" w:themeColor="text1"/>
          <w:sz w:val="28"/>
          <w:szCs w:val="28"/>
        </w:rPr>
        <w:t>.</w:t>
      </w:r>
    </w:p>
    <w:p w14:paraId="4EE864DB" w14:textId="1EF1BC4E" w:rsidR="005E37D0" w:rsidRPr="0042275D" w:rsidRDefault="00943DF8" w:rsidP="005F52B6">
      <w:pPr>
        <w:pStyle w:val="aa"/>
        <w:widowControl/>
        <w:numPr>
          <w:ilvl w:val="0"/>
          <w:numId w:val="9"/>
        </w:numPr>
        <w:suppressAutoHyphens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7B1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Запрещается приобретение получателями субсидий –</w:t>
      </w:r>
      <w:r w:rsidRPr="004227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юридическими лицами, а также иными юридическими лицами, получающими средства на основании договоров, заключенных </w:t>
      </w:r>
      <w:r w:rsidR="00494A0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227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</w:t>
      </w:r>
      <w:r w:rsidR="00494A0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227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валютным законодательством Российской Федерации при закупке (поставке) высокотехнологичного импортного оборудования, сырья </w:t>
      </w:r>
      <w:r w:rsidR="00494A0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2275D">
        <w:rPr>
          <w:rFonts w:ascii="Times New Roman" w:eastAsiaTheme="minorHAnsi" w:hAnsi="Times New Roman" w:cs="Times New Roman"/>
          <w:sz w:val="28"/>
          <w:szCs w:val="28"/>
          <w:lang w:eastAsia="en-US"/>
        </w:rPr>
        <w:t>и комплектующих изделий, а также связанных с достижением результатов предоставления этих средств иных операций, определенных правовым актом</w:t>
      </w:r>
      <w:r w:rsidR="007A2673" w:rsidRPr="0042275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E1E1934" w14:textId="22A5AC5C" w:rsidR="002C2D50" w:rsidRPr="006A3B6B" w:rsidRDefault="002C2D50" w:rsidP="005F52B6">
      <w:pPr>
        <w:pStyle w:val="aa"/>
        <w:widowControl/>
        <w:numPr>
          <w:ilvl w:val="0"/>
          <w:numId w:val="9"/>
        </w:numPr>
        <w:suppressAutoHyphens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0D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Субсидия предоставляется при согласии получателя субсидии, лиц, получающих средства на основании договоров, заключенных </w:t>
      </w:r>
      <w:r w:rsidR="00494A0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FB0D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получателями субсидий (за исключением государственных (муниципальных) унитарных предприятий, хозяйственных товариществ </w:t>
      </w:r>
      <w:r w:rsidR="00494A0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FB0D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</w:t>
      </w:r>
      <w:r w:rsidR="00494A0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FB0D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осуществление в отношении их </w:t>
      </w:r>
      <w:r w:rsidRPr="006A3B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проверки </w:t>
      </w:r>
      <w:r w:rsidR="002F2568" w:rsidRPr="006A3B6B">
        <w:rPr>
          <w:rStyle w:val="af4"/>
          <w:color w:val="000000" w:themeColor="text1"/>
          <w:sz w:val="28"/>
          <w:szCs w:val="28"/>
        </w:rPr>
        <w:t xml:space="preserve">Администрацией </w:t>
      </w:r>
      <w:r w:rsidR="00494A0F">
        <w:rPr>
          <w:rStyle w:val="af4"/>
          <w:color w:val="000000" w:themeColor="text1"/>
          <w:sz w:val="28"/>
          <w:szCs w:val="28"/>
        </w:rPr>
        <w:br/>
      </w:r>
      <w:r w:rsidR="002F2568" w:rsidRPr="006A3B6B">
        <w:rPr>
          <w:rStyle w:val="af4"/>
          <w:color w:val="000000" w:themeColor="text1"/>
          <w:sz w:val="28"/>
          <w:szCs w:val="28"/>
        </w:rPr>
        <w:t>Ханты-Мансийского района</w:t>
      </w:r>
      <w:r w:rsidR="002F2568" w:rsidRPr="006A3B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A3B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</w:t>
      </w:r>
      <w:r w:rsidRPr="00494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</w:t>
      </w:r>
      <w:hyperlink r:id="rId14" w:history="1">
        <w:r w:rsidRPr="00494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статьями 268.1</w:t>
        </w:r>
      </w:hyperlink>
      <w:r w:rsidRPr="00494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5" w:history="1">
        <w:r w:rsidRPr="00494A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269.2</w:t>
        </w:r>
      </w:hyperlink>
      <w:r w:rsidRPr="00494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 и на включение таких положений </w:t>
      </w:r>
      <w:r w:rsidRPr="006A3B6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соглашение.</w:t>
      </w:r>
    </w:p>
    <w:p w14:paraId="519607CF" w14:textId="3F652641" w:rsidR="006607B6" w:rsidRPr="00FB0DDB" w:rsidRDefault="003062EC" w:rsidP="005F52B6">
      <w:pPr>
        <w:pStyle w:val="11"/>
        <w:numPr>
          <w:ilvl w:val="0"/>
          <w:numId w:val="9"/>
        </w:numPr>
        <w:spacing w:line="240" w:lineRule="auto"/>
        <w:ind w:left="0" w:firstLine="709"/>
        <w:jc w:val="both"/>
        <w:rPr>
          <w:rStyle w:val="af4"/>
          <w:color w:val="000000" w:themeColor="text1"/>
          <w:sz w:val="28"/>
          <w:szCs w:val="28"/>
        </w:rPr>
      </w:pPr>
      <w:r w:rsidRPr="006A3B6B">
        <w:rPr>
          <w:rStyle w:val="af4"/>
          <w:color w:val="000000" w:themeColor="text1"/>
          <w:sz w:val="28"/>
          <w:szCs w:val="28"/>
        </w:rPr>
        <w:t>Субсидии предоставляются на основании соглашения.</w:t>
      </w:r>
      <w:r w:rsidR="005E37D0" w:rsidRPr="006A3B6B">
        <w:rPr>
          <w:rStyle w:val="af4"/>
          <w:color w:val="000000" w:themeColor="text1"/>
          <w:sz w:val="28"/>
          <w:szCs w:val="28"/>
        </w:rPr>
        <w:t xml:space="preserve"> </w:t>
      </w:r>
      <w:r w:rsidR="006607B6" w:rsidRPr="006A3B6B">
        <w:rPr>
          <w:rStyle w:val="af4"/>
          <w:color w:val="000000" w:themeColor="text1"/>
          <w:sz w:val="28"/>
          <w:szCs w:val="28"/>
        </w:rPr>
        <w:t>Соглашение</w:t>
      </w:r>
      <w:r w:rsidR="008302E8" w:rsidRPr="006A3B6B">
        <w:rPr>
          <w:rStyle w:val="af4"/>
          <w:color w:val="000000" w:themeColor="text1"/>
          <w:sz w:val="28"/>
          <w:szCs w:val="28"/>
        </w:rPr>
        <w:t>, дополнительное соглашение к соглашению</w:t>
      </w:r>
      <w:r w:rsidR="006607B6" w:rsidRPr="006A3B6B">
        <w:rPr>
          <w:rStyle w:val="af4"/>
          <w:color w:val="000000" w:themeColor="text1"/>
          <w:sz w:val="28"/>
          <w:szCs w:val="28"/>
        </w:rPr>
        <w:t xml:space="preserve"> между </w:t>
      </w:r>
      <w:r w:rsidR="0042275D" w:rsidRPr="006A3B6B">
        <w:rPr>
          <w:rStyle w:val="af4"/>
          <w:color w:val="000000" w:themeColor="text1"/>
          <w:sz w:val="28"/>
          <w:szCs w:val="28"/>
        </w:rPr>
        <w:t>Администрацией Ханты-Мансийского района</w:t>
      </w:r>
      <w:r w:rsidR="006607B6" w:rsidRPr="006A3B6B">
        <w:rPr>
          <w:rStyle w:val="af4"/>
          <w:color w:val="000000" w:themeColor="text1"/>
          <w:sz w:val="28"/>
          <w:szCs w:val="28"/>
        </w:rPr>
        <w:t xml:space="preserve"> и получателем субсидии</w:t>
      </w:r>
      <w:r w:rsidR="006607B6" w:rsidRPr="00FB0DDB">
        <w:rPr>
          <w:rStyle w:val="af4"/>
          <w:color w:val="000000" w:themeColor="text1"/>
          <w:sz w:val="28"/>
          <w:szCs w:val="28"/>
        </w:rPr>
        <w:t xml:space="preserve"> заключается в течении 7 рабочих дней с даты принятия решения </w:t>
      </w:r>
      <w:r w:rsidR="00494A0F">
        <w:rPr>
          <w:rStyle w:val="af4"/>
          <w:color w:val="000000" w:themeColor="text1"/>
          <w:sz w:val="28"/>
          <w:szCs w:val="28"/>
        </w:rPr>
        <w:br/>
      </w:r>
      <w:r w:rsidR="006607B6" w:rsidRPr="00FB0DDB">
        <w:rPr>
          <w:rStyle w:val="af4"/>
          <w:color w:val="000000" w:themeColor="text1"/>
          <w:sz w:val="28"/>
          <w:szCs w:val="28"/>
        </w:rPr>
        <w:t xml:space="preserve">о предоставлении субсидии, по типовой форме, утвержденной комитетом </w:t>
      </w:r>
      <w:r w:rsidR="00494A0F">
        <w:rPr>
          <w:rStyle w:val="af4"/>
          <w:color w:val="000000" w:themeColor="text1"/>
          <w:sz w:val="28"/>
          <w:szCs w:val="28"/>
        </w:rPr>
        <w:br/>
      </w:r>
      <w:r w:rsidR="006607B6" w:rsidRPr="00FB0DDB">
        <w:rPr>
          <w:rStyle w:val="af4"/>
          <w:color w:val="000000" w:themeColor="text1"/>
          <w:sz w:val="28"/>
          <w:szCs w:val="28"/>
        </w:rPr>
        <w:t>по финансам Администрации Ханты-Мансийского района (далее – типовая форма соглашения).</w:t>
      </w:r>
    </w:p>
    <w:p w14:paraId="0A7E973F" w14:textId="335934B6" w:rsidR="006607B6" w:rsidRPr="00FB0DDB" w:rsidRDefault="006607B6" w:rsidP="005F52B6">
      <w:pPr>
        <w:pStyle w:val="11"/>
        <w:numPr>
          <w:ilvl w:val="0"/>
          <w:numId w:val="9"/>
        </w:numPr>
        <w:spacing w:line="240" w:lineRule="auto"/>
        <w:ind w:left="0"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В соглашение включаются следующие обязательные условия:</w:t>
      </w:r>
    </w:p>
    <w:p w14:paraId="357CF300" w14:textId="42EBE440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 xml:space="preserve">о согласовании новых условий соглашения в случае уменьшения </w:t>
      </w:r>
      <w:r w:rsidR="002F2568" w:rsidRPr="002F2568">
        <w:rPr>
          <w:rStyle w:val="af4"/>
          <w:color w:val="000000" w:themeColor="text1"/>
          <w:sz w:val="28"/>
          <w:szCs w:val="28"/>
        </w:rPr>
        <w:t>Администраци</w:t>
      </w:r>
      <w:r w:rsidR="002F2568">
        <w:rPr>
          <w:rStyle w:val="af4"/>
          <w:color w:val="000000" w:themeColor="text1"/>
          <w:sz w:val="28"/>
          <w:szCs w:val="28"/>
        </w:rPr>
        <w:t>и</w:t>
      </w:r>
      <w:r w:rsidR="002F2568" w:rsidRPr="002F2568">
        <w:rPr>
          <w:rStyle w:val="af4"/>
          <w:color w:val="000000" w:themeColor="text1"/>
          <w:sz w:val="28"/>
          <w:szCs w:val="28"/>
        </w:rPr>
        <w:t xml:space="preserve"> Ханты-Мансийского района </w:t>
      </w:r>
      <w:r w:rsidRPr="00FB0DDB">
        <w:rPr>
          <w:rStyle w:val="af4"/>
          <w:color w:val="000000" w:themeColor="text1"/>
          <w:sz w:val="28"/>
          <w:szCs w:val="28"/>
        </w:rPr>
        <w:t xml:space="preserve">ранее доведенных лимитов бюджетных обязательств, приводящих к невозможности предоставления субсидии в размере, определенном в соглашении или расторжения соглашения при </w:t>
      </w:r>
      <w:proofErr w:type="spellStart"/>
      <w:r w:rsidRPr="00FB0DDB">
        <w:rPr>
          <w:rStyle w:val="af4"/>
          <w:color w:val="000000" w:themeColor="text1"/>
          <w:sz w:val="28"/>
          <w:szCs w:val="28"/>
        </w:rPr>
        <w:t>недостижении</w:t>
      </w:r>
      <w:proofErr w:type="spellEnd"/>
      <w:r w:rsidRPr="00FB0DDB">
        <w:rPr>
          <w:rStyle w:val="af4"/>
          <w:color w:val="000000" w:themeColor="text1"/>
          <w:sz w:val="28"/>
          <w:szCs w:val="28"/>
        </w:rPr>
        <w:t xml:space="preserve"> согласия по новым условиям;</w:t>
      </w:r>
    </w:p>
    <w:p w14:paraId="158319CC" w14:textId="77777777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о заключении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 при реорганизации получателя субсидии, являющегося юридическим лицом, в форме слияния, присоединения или преобразования;</w:t>
      </w:r>
    </w:p>
    <w:p w14:paraId="554D97A0" w14:textId="2679659B" w:rsidR="002F5F8F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lastRenderedPageBreak/>
        <w:t xml:space="preserve">о заключении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494A0F">
        <w:rPr>
          <w:rStyle w:val="af4"/>
          <w:color w:val="000000" w:themeColor="text1"/>
          <w:sz w:val="28"/>
          <w:szCs w:val="28"/>
        </w:rPr>
        <w:br/>
      </w:r>
      <w:r w:rsidRPr="00FB0DDB">
        <w:rPr>
          <w:rStyle w:val="af4"/>
          <w:color w:val="000000" w:themeColor="text1"/>
          <w:sz w:val="28"/>
          <w:szCs w:val="28"/>
        </w:rPr>
        <w:t>«О кресть</w:t>
      </w:r>
      <w:r w:rsidR="005E37D0" w:rsidRPr="00FB0DDB">
        <w:rPr>
          <w:rStyle w:val="af4"/>
          <w:color w:val="000000" w:themeColor="text1"/>
          <w:sz w:val="28"/>
          <w:szCs w:val="28"/>
        </w:rPr>
        <w:t>янском (фермерском) хозяйстве»</w:t>
      </w:r>
      <w:r w:rsidR="002461C0">
        <w:rPr>
          <w:rStyle w:val="af4"/>
          <w:color w:val="000000" w:themeColor="text1"/>
          <w:sz w:val="28"/>
          <w:szCs w:val="28"/>
        </w:rPr>
        <w:t>;</w:t>
      </w:r>
    </w:p>
    <w:p w14:paraId="5839ADCA" w14:textId="37CD124C" w:rsidR="002461C0" w:rsidRDefault="002461C0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>
        <w:rPr>
          <w:rStyle w:val="af4"/>
          <w:color w:val="000000" w:themeColor="text1"/>
          <w:sz w:val="28"/>
          <w:szCs w:val="28"/>
        </w:rPr>
        <w:t>результат предоставления субсидии.</w:t>
      </w:r>
    </w:p>
    <w:p w14:paraId="1FD5276A" w14:textId="7D24ACBB" w:rsidR="005E37D0" w:rsidRPr="00D42A74" w:rsidRDefault="006607B6" w:rsidP="005F52B6">
      <w:pPr>
        <w:pStyle w:val="11"/>
        <w:numPr>
          <w:ilvl w:val="0"/>
          <w:numId w:val="9"/>
        </w:numPr>
        <w:spacing w:line="240" w:lineRule="auto"/>
        <w:ind w:left="0" w:firstLine="709"/>
        <w:jc w:val="both"/>
        <w:rPr>
          <w:rStyle w:val="af4"/>
          <w:color w:val="000000" w:themeColor="text1"/>
          <w:sz w:val="28"/>
          <w:szCs w:val="28"/>
        </w:rPr>
      </w:pPr>
      <w:r w:rsidRPr="00D42A74">
        <w:rPr>
          <w:rStyle w:val="af4"/>
          <w:color w:val="000000" w:themeColor="text1"/>
          <w:sz w:val="28"/>
          <w:szCs w:val="28"/>
        </w:rPr>
        <w:t xml:space="preserve">Получатель субсидии подписывает соглашение и направляет его в </w:t>
      </w:r>
      <w:r w:rsidR="001C2A0B" w:rsidRPr="00D42A74">
        <w:rPr>
          <w:rStyle w:val="af4"/>
          <w:color w:val="000000" w:themeColor="text1"/>
          <w:sz w:val="28"/>
          <w:szCs w:val="28"/>
        </w:rPr>
        <w:t xml:space="preserve">Администрацию Ханты-Мансийского района </w:t>
      </w:r>
      <w:r w:rsidR="00494A0F">
        <w:rPr>
          <w:rStyle w:val="af4"/>
          <w:color w:val="000000" w:themeColor="text1"/>
          <w:sz w:val="28"/>
          <w:szCs w:val="28"/>
        </w:rPr>
        <w:t>в течение</w:t>
      </w:r>
      <w:r w:rsidRPr="00D42A74">
        <w:rPr>
          <w:rStyle w:val="af4"/>
          <w:color w:val="000000" w:themeColor="text1"/>
          <w:sz w:val="28"/>
          <w:szCs w:val="28"/>
        </w:rPr>
        <w:t xml:space="preserve"> 3 рабочих дней со дня получения.</w:t>
      </w:r>
    </w:p>
    <w:p w14:paraId="229464BE" w14:textId="069733C9" w:rsidR="006607B6" w:rsidRPr="00D42A74" w:rsidRDefault="006607B6" w:rsidP="005F52B6">
      <w:pPr>
        <w:pStyle w:val="11"/>
        <w:numPr>
          <w:ilvl w:val="0"/>
          <w:numId w:val="9"/>
        </w:numPr>
        <w:spacing w:line="240" w:lineRule="auto"/>
        <w:ind w:left="0" w:firstLine="709"/>
        <w:jc w:val="both"/>
        <w:rPr>
          <w:rStyle w:val="af4"/>
          <w:color w:val="000000" w:themeColor="text1"/>
          <w:sz w:val="28"/>
          <w:szCs w:val="28"/>
        </w:rPr>
      </w:pPr>
      <w:r w:rsidRPr="00D42A74">
        <w:rPr>
          <w:rStyle w:val="af4"/>
          <w:color w:val="000000" w:themeColor="text1"/>
          <w:sz w:val="28"/>
          <w:szCs w:val="28"/>
        </w:rPr>
        <w:t xml:space="preserve">Субсидия перечисляется не позднее 10-го рабочего дня, следующего за днем принятия </w:t>
      </w:r>
      <w:r w:rsidR="001C2A0B" w:rsidRPr="00D42A74">
        <w:rPr>
          <w:rStyle w:val="af4"/>
          <w:color w:val="000000" w:themeColor="text1"/>
          <w:sz w:val="28"/>
          <w:szCs w:val="28"/>
        </w:rPr>
        <w:t>Администрацией Ханты-Мансийского района</w:t>
      </w:r>
      <w:r w:rsidRPr="00D42A74">
        <w:rPr>
          <w:rStyle w:val="af4"/>
          <w:color w:val="000000" w:themeColor="text1"/>
          <w:sz w:val="28"/>
          <w:szCs w:val="28"/>
        </w:rPr>
        <w:t xml:space="preserve"> решения о предоставлении субсидии:</w:t>
      </w:r>
    </w:p>
    <w:p w14:paraId="31E98A8A" w14:textId="03037746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 xml:space="preserve">юридическим лицам и индивидуальным предпринимателям </w:t>
      </w:r>
      <w:r w:rsidR="00494A0F">
        <w:rPr>
          <w:rStyle w:val="af4"/>
          <w:color w:val="000000" w:themeColor="text1"/>
          <w:sz w:val="28"/>
          <w:szCs w:val="28"/>
        </w:rPr>
        <w:br/>
      </w:r>
      <w:r w:rsidRPr="00FB0DDB">
        <w:rPr>
          <w:rStyle w:val="af4"/>
          <w:color w:val="000000" w:themeColor="text1"/>
          <w:sz w:val="28"/>
          <w:szCs w:val="28"/>
        </w:rPr>
        <w:t>на расчетный или корреспондентский счет, открытый получателю субсидии (участнику отбора) в учреждении Центрального банка Российской Федерации или кредитных организациях;</w:t>
      </w:r>
    </w:p>
    <w:p w14:paraId="6774AED7" w14:textId="77777777" w:rsidR="006607B6" w:rsidRPr="00FB0DDB" w:rsidRDefault="006607B6" w:rsidP="00BE3F98">
      <w:pPr>
        <w:pStyle w:val="11"/>
        <w:spacing w:line="240" w:lineRule="auto"/>
        <w:ind w:firstLine="709"/>
        <w:jc w:val="both"/>
        <w:rPr>
          <w:rStyle w:val="af4"/>
          <w:color w:val="000000" w:themeColor="text1"/>
          <w:sz w:val="28"/>
          <w:szCs w:val="28"/>
        </w:rPr>
      </w:pPr>
      <w:r w:rsidRPr="00FB0DDB">
        <w:rPr>
          <w:rStyle w:val="af4"/>
          <w:color w:val="000000" w:themeColor="text1"/>
          <w:sz w:val="28"/>
          <w:szCs w:val="28"/>
        </w:rPr>
        <w:t>физическим лицам – гражданам, ведущим личное подсобное хозяйство на лицевой счет, открытый получателю субсидии (участнику отбора) в кредитных организациях.</w:t>
      </w:r>
    </w:p>
    <w:p w14:paraId="1B81BF98" w14:textId="77777777" w:rsidR="008302E8" w:rsidRPr="00B661BB" w:rsidRDefault="008302E8" w:rsidP="00BE3F98">
      <w:pPr>
        <w:suppressAutoHyphens w:val="0"/>
        <w:autoSpaceDN w:val="0"/>
        <w:ind w:firstLine="709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3806EDC6" w14:textId="73E5FD70" w:rsidR="003B27F7" w:rsidRPr="00FB0DDB" w:rsidRDefault="008302E8" w:rsidP="00494A0F">
      <w:pPr>
        <w:suppressAutoHyphens w:val="0"/>
        <w:autoSpaceDN w:val="0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AC28D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IV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B27F7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Представление отчетности, осуществление контроля (мониторинга) за соблюдением условий и порядка предоставления субсидий, ответственность за их нарушение</w:t>
      </w:r>
    </w:p>
    <w:p w14:paraId="7CDC9121" w14:textId="77777777" w:rsidR="003B27F7" w:rsidRPr="00FB0DDB" w:rsidRDefault="003B27F7" w:rsidP="00BE3F98">
      <w:pPr>
        <w:suppressAutoHyphens w:val="0"/>
        <w:autoSpaceDN w:val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154DE6C5" w14:textId="7F7C9062" w:rsidR="00BA229F" w:rsidRPr="00FB0DDB" w:rsidRDefault="00BA229F" w:rsidP="005F52B6">
      <w:pPr>
        <w:pStyle w:val="aa"/>
        <w:numPr>
          <w:ilvl w:val="0"/>
          <w:numId w:val="9"/>
        </w:numPr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Получателем субсидии предоставляются отчеты:</w:t>
      </w:r>
    </w:p>
    <w:p w14:paraId="71B22EBF" w14:textId="68BC06B2" w:rsidR="008302E8" w:rsidRPr="00BE3F98" w:rsidRDefault="00BA229F" w:rsidP="00BE3F98">
      <w:pPr>
        <w:pStyle w:val="aa"/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E3F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8302E8" w:rsidRPr="00BE3F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тчет о достижении значений результатов предоставления субсидии предоставляется получател</w:t>
      </w:r>
      <w:r w:rsidR="00B235DA" w:rsidRPr="00BE3F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ем субсидии ежеквартально до 10 числа месяца, следующего за отчетным периодом;</w:t>
      </w:r>
    </w:p>
    <w:p w14:paraId="15B3F3EE" w14:textId="372C2398" w:rsidR="00220185" w:rsidRPr="00BE3F98" w:rsidRDefault="00220185" w:rsidP="00BE3F98">
      <w:pPr>
        <w:pStyle w:val="aa"/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E3F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отчет о реализации плана мероприятий по достижению результатов предоставления субсидии (контрольных точек) ежеквартально до 10 числа месяца, следующего за отчетным периодом;</w:t>
      </w:r>
    </w:p>
    <w:p w14:paraId="335E4FF7" w14:textId="40F29EDB" w:rsidR="00220185" w:rsidRPr="00BE3F98" w:rsidRDefault="00220185" w:rsidP="00BE3F98">
      <w:pPr>
        <w:pStyle w:val="aa"/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E3F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отчет об осуществлении расходов, источником финансового обеспечения которых является субсидия</w:t>
      </w:r>
      <w:r w:rsidR="009006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E3F9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до 15 числа месяца, следующего за отчетным годом;</w:t>
      </w:r>
    </w:p>
    <w:p w14:paraId="3F1E2EFA" w14:textId="37037D4A" w:rsidR="0090067B" w:rsidRPr="00FB0DDB" w:rsidRDefault="00B235DA" w:rsidP="00BE3F98">
      <w:pPr>
        <w:pStyle w:val="aa"/>
        <w:tabs>
          <w:tab w:val="left" w:pos="142"/>
          <w:tab w:val="left" w:pos="1134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A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 отчету об осуществлении расходов, источником финансового обеспечения которых является субсидия</w:t>
      </w:r>
      <w:r w:rsidR="0042275D" w:rsidRPr="001C2A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C2A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прикладываются документы, подтверждающие приобретение</w:t>
      </w:r>
      <w:r w:rsidR="00BE3F98" w:rsidRPr="001C2A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доставку </w:t>
      </w:r>
      <w:r w:rsidRPr="001C2A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грубых кормов (солома, сено, сенаж)</w:t>
      </w:r>
      <w:r w:rsidR="005F626D" w:rsidRPr="001C2A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216A" w:rsidRPr="001C2A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за период с </w:t>
      </w:r>
      <w:r w:rsidR="00710754" w:rsidRPr="001C2A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даты </w:t>
      </w:r>
      <w:r w:rsidR="007C35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субсидии </w:t>
      </w:r>
      <w:r w:rsidR="00C9216A" w:rsidRPr="001C2A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710754" w:rsidRPr="001C2A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9216A" w:rsidRPr="001C2A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 мая 2025 года </w:t>
      </w:r>
      <w:r w:rsidR="00494A0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="005F626D" w:rsidRPr="001C2A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 сумму </w:t>
      </w:r>
      <w:r w:rsidR="007E74FB" w:rsidRPr="001C2A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не менее размера </w:t>
      </w:r>
      <w:r w:rsidR="005F626D" w:rsidRPr="001C2A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предоставленной субсидии</w:t>
      </w:r>
      <w:r w:rsidRPr="001C2A0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1C2A0B">
        <w:rPr>
          <w:rFonts w:ascii="Times New Roman" w:hAnsi="Times New Roman" w:cs="Times New Roman"/>
          <w:color w:val="000000" w:themeColor="text1"/>
          <w:sz w:val="28"/>
          <w:szCs w:val="28"/>
        </w:rPr>
        <w:t>копии договоров купли-продажи, оказания услуг, выполнения работ</w:t>
      </w:r>
      <w:r w:rsidR="00663937" w:rsidRPr="001C2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1C2A0B">
        <w:rPr>
          <w:rFonts w:ascii="Times New Roman" w:hAnsi="Times New Roman" w:cs="Times New Roman"/>
          <w:color w:val="000000" w:themeColor="text1"/>
          <w:sz w:val="28"/>
          <w:szCs w:val="28"/>
        </w:rPr>
        <w:t>копии счетов на оплату,</w:t>
      </w:r>
      <w:r w:rsidRPr="00BE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3F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товарно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-транспортных накладных, универсальных передаточных документов, актов вып</w:t>
      </w:r>
      <w:r w:rsidR="00663937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олненных работ, оказанных услуг; 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копии платежных документов, подтверждающих оплату товаров, вып</w:t>
      </w:r>
      <w:r w:rsidR="00663937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олненных работ, оказанных услуг</w:t>
      </w:r>
      <w:r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541853" w14:textId="1BEA56F4" w:rsidR="00663937" w:rsidRPr="00FB0DDB" w:rsidRDefault="008302E8" w:rsidP="005F52B6">
      <w:pPr>
        <w:pStyle w:val="aa"/>
        <w:numPr>
          <w:ilvl w:val="0"/>
          <w:numId w:val="9"/>
        </w:numPr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Проверка </w:t>
      </w:r>
      <w:r w:rsidR="00663937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отчетов,</w:t>
      </w:r>
      <w:r w:rsidR="00997CCE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указанных в пункте 3</w:t>
      </w:r>
      <w:r w:rsidR="000135B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97CCE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</w:t>
      </w:r>
      <w:r w:rsidR="007C350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Уполномоченным органом в </w:t>
      </w:r>
      <w:r w:rsidR="0090067B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течени</w:t>
      </w:r>
      <w:r w:rsidR="009006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0067B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10 рабочих дней </w:t>
      </w:r>
      <w:r w:rsidR="00494A0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даты предоставления</w:t>
      </w:r>
      <w:r w:rsidR="0090067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субсидии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2C6C95D" w14:textId="400D7C05" w:rsidR="00663937" w:rsidRPr="00FB0DDB" w:rsidRDefault="008302E8" w:rsidP="005F52B6">
      <w:pPr>
        <w:pStyle w:val="aa"/>
        <w:numPr>
          <w:ilvl w:val="0"/>
          <w:numId w:val="9"/>
        </w:numPr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Мониторинг достижения результатов предоставления субсидии осуществляется</w:t>
      </w:r>
      <w:r w:rsidR="00663937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Уполномоченным органом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ежеквартально до 25 числа месяца, следующего за отчетным периодом в порядке и по формам, предусмотренным порядком проведения мониторинга достижения результатов в соответствии с приказом Министерства финансов Российской Федерации </w:t>
      </w:r>
      <w:r w:rsidR="00220185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отчетов о реализации плана мероприятий </w:t>
      </w:r>
      <w:r w:rsidR="00BD1F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="00220185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достижению результатов предоставления субсидии (контрольных точек)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04FD60A" w14:textId="605B91DF" w:rsidR="00663937" w:rsidRPr="00FB0DDB" w:rsidRDefault="008302E8" w:rsidP="005F52B6">
      <w:pPr>
        <w:pStyle w:val="aa"/>
        <w:numPr>
          <w:ilvl w:val="0"/>
          <w:numId w:val="9"/>
        </w:numPr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соблюдением получателем субсидии условий </w:t>
      </w:r>
      <w:r w:rsidR="00BD1F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 порядка предоставления субсидий, в том числе в части достижения результатов предоставления субсидий (далее – контрольное мероприятие) осуществляет </w:t>
      </w:r>
      <w:r w:rsidR="00733A9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Уполномоченный орган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планом проведения контрольных мероприятий. 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48017B9D" w14:textId="4ED172A5" w:rsidR="008302E8" w:rsidRPr="00FB0DDB" w:rsidRDefault="00D42A74" w:rsidP="005F52B6">
      <w:pPr>
        <w:pStyle w:val="aa"/>
        <w:numPr>
          <w:ilvl w:val="0"/>
          <w:numId w:val="9"/>
        </w:numPr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Администрация Ханты-Мансийского района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02E8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применяет меры ответственности за выявленные нарушения условий и порядка предоставления субсидии, в том числе за не</w:t>
      </w:r>
      <w:r w:rsidR="00BD1F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02E8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достижение результатов предоставления субсидии (далее –</w:t>
      </w:r>
      <w:r w:rsidR="00BD1F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02E8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нарушение), установленные настоящим Порядком, в виде возврата части предоставленной субсидии в бюджет Ханты-Мансийского района в размере, который определяется по формуле:</w:t>
      </w:r>
    </w:p>
    <w:p w14:paraId="039D1A52" w14:textId="1DEF0B71" w:rsidR="008302E8" w:rsidRPr="00FB0DDB" w:rsidRDefault="008302E8" w:rsidP="00BE3F98">
      <w:pPr>
        <w:pStyle w:val="aa"/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РВ</w:t>
      </w:r>
      <w:r w:rsidR="00E144C8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E144C8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BD1F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(С х ФЗ/ПЗ), где</w:t>
      </w:r>
    </w:p>
    <w:p w14:paraId="4B94EBB8" w14:textId="38A86D3C" w:rsidR="008302E8" w:rsidRPr="00FB0DDB" w:rsidRDefault="008302E8" w:rsidP="00BE3F98">
      <w:pPr>
        <w:pStyle w:val="aa"/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РВ – размер возврата субсидии, рублей;</w:t>
      </w:r>
    </w:p>
    <w:p w14:paraId="30735E48" w14:textId="06B9FD0B" w:rsidR="008302E8" w:rsidRPr="00FB0DDB" w:rsidRDefault="008302E8" w:rsidP="00BE3F98">
      <w:pPr>
        <w:pStyle w:val="aa"/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– размер полученной субсидии, рублей;</w:t>
      </w:r>
    </w:p>
    <w:p w14:paraId="282D3AFB" w14:textId="73AD83F2" w:rsidR="008302E8" w:rsidRPr="00FB0DDB" w:rsidRDefault="00E144C8" w:rsidP="00BE3F98">
      <w:pPr>
        <w:pStyle w:val="aa"/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ФЗ – фактическое значение результата предоставления субсидии;</w:t>
      </w:r>
    </w:p>
    <w:p w14:paraId="62ABDF76" w14:textId="51F32239" w:rsidR="00E144C8" w:rsidRPr="00FB0DDB" w:rsidRDefault="00E144C8" w:rsidP="00BE3F98">
      <w:pPr>
        <w:pStyle w:val="aa"/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ПЗ – плановое значение результата предоставления субсидии, установленное соглашением.</w:t>
      </w:r>
    </w:p>
    <w:p w14:paraId="18287F0A" w14:textId="0E408CE1" w:rsidR="00663937" w:rsidRPr="00FB0DDB" w:rsidRDefault="008302E8" w:rsidP="005F52B6">
      <w:pPr>
        <w:pStyle w:val="aa"/>
        <w:widowControl/>
        <w:numPr>
          <w:ilvl w:val="0"/>
          <w:numId w:val="9"/>
        </w:numPr>
        <w:suppressAutoHyphens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нарушений </w:t>
      </w:r>
      <w:r w:rsidR="00733A9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Уполномоченный орган</w:t>
      </w:r>
      <w:r w:rsidR="00D42A74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составляет претензию, где указывает выявленные нарушения, сроки их устранения </w:t>
      </w:r>
      <w:r w:rsidR="00BD1F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 направляет ее получателю субсидии в срок не позднее 10 рабочих дней </w:t>
      </w:r>
      <w:r w:rsidR="00BD1F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 дня выявления нарушений. </w:t>
      </w:r>
    </w:p>
    <w:p w14:paraId="1496EEED" w14:textId="09E02318" w:rsidR="00663937" w:rsidRPr="005F52B6" w:rsidRDefault="008302E8" w:rsidP="005F52B6">
      <w:pPr>
        <w:pStyle w:val="aa"/>
        <w:widowControl/>
        <w:numPr>
          <w:ilvl w:val="0"/>
          <w:numId w:val="9"/>
        </w:numPr>
        <w:suppressAutoHyphens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случае не</w:t>
      </w:r>
      <w:r w:rsidR="00BD1F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устранения нарушений получателем субсидии </w:t>
      </w:r>
      <w:r w:rsidR="00BD1F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срок не позднее 10 рабочих дней со дня истечения указанного в претензии срока</w:t>
      </w:r>
      <w:r w:rsidR="00733A9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Уполномоченный орган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52B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срок не позднее 5 рабочих дней со дня </w:t>
      </w:r>
      <w:r w:rsidR="00733A9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истечения срока на устранение выявленных нарушений</w:t>
      </w:r>
      <w:r w:rsidRPr="005F52B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 получателю субсидии требование о возврате предоставленной субсидии </w:t>
      </w:r>
      <w:r w:rsidR="00BD1F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F52B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 реквизиты счета, на который должен быть осуществлен возврат предоставленной субсидии (далее – требование).</w:t>
      </w:r>
    </w:p>
    <w:p w14:paraId="66B1A854" w14:textId="3159FB03" w:rsidR="00663937" w:rsidRPr="00FB0DDB" w:rsidRDefault="008302E8" w:rsidP="005F52B6">
      <w:pPr>
        <w:pStyle w:val="aa"/>
        <w:widowControl/>
        <w:numPr>
          <w:ilvl w:val="0"/>
          <w:numId w:val="9"/>
        </w:numPr>
        <w:suppressAutoHyphens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Получатель субсидии обязан осуществить возврат предоставленной субсидии в размере, указанном в требовании в срок </w:t>
      </w:r>
      <w:r w:rsidR="00BD1F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не позднее 30 рабочих дней со дня получения требования.</w:t>
      </w:r>
    </w:p>
    <w:p w14:paraId="089CB3EB" w14:textId="63FF7256" w:rsidR="00663937" w:rsidRPr="00FB0DDB" w:rsidRDefault="008302E8" w:rsidP="005F52B6">
      <w:pPr>
        <w:pStyle w:val="aa"/>
        <w:widowControl/>
        <w:numPr>
          <w:ilvl w:val="0"/>
          <w:numId w:val="9"/>
        </w:numPr>
        <w:suppressAutoHyphens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невыполнения получателем субсидии требования взыскание осуществляется в судебном порядке в соответствии </w:t>
      </w:r>
      <w:r w:rsidR="00BD1F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законодательством Российской Федерации.</w:t>
      </w:r>
    </w:p>
    <w:p w14:paraId="40227875" w14:textId="71489EBC" w:rsidR="00663937" w:rsidRPr="00FB0DDB" w:rsidRDefault="008302E8" w:rsidP="005F52B6">
      <w:pPr>
        <w:pStyle w:val="aa"/>
        <w:widowControl/>
        <w:numPr>
          <w:ilvl w:val="0"/>
          <w:numId w:val="9"/>
        </w:numPr>
        <w:suppressAutoHyphens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Получатель субсидии несет персональную ответственность </w:t>
      </w:r>
      <w:r w:rsidR="00BD1F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за достоверность предоставленной информации и сведений </w:t>
      </w:r>
      <w:r w:rsidR="00BD1F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предоставленных документах в соответствии с законодательством Российской Федерации.</w:t>
      </w:r>
    </w:p>
    <w:p w14:paraId="464FAB19" w14:textId="09FE7D4C" w:rsidR="008302E8" w:rsidRPr="00FB0DDB" w:rsidRDefault="008302E8" w:rsidP="005F52B6">
      <w:pPr>
        <w:pStyle w:val="aa"/>
        <w:widowControl/>
        <w:numPr>
          <w:ilvl w:val="0"/>
          <w:numId w:val="9"/>
        </w:numPr>
        <w:suppressAutoHyphens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Меры ответственности, предусмотренные пунктом </w:t>
      </w:r>
      <w:r w:rsidR="00663937"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3768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не применяются при наступлении обстоятельств непреодолимой силы, вследствие возникновения которых соблюдение условий предоставления субсидий, в том числе исполнение обязательств </w:t>
      </w:r>
      <w:r w:rsidR="00BD1F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достижению значения результата предоставления субсидии, является невозможным:</w:t>
      </w:r>
    </w:p>
    <w:p w14:paraId="7963B346" w14:textId="03198EC6" w:rsidR="008302E8" w:rsidRPr="00FB0DDB" w:rsidRDefault="008302E8" w:rsidP="00BE3F98">
      <w:pPr>
        <w:pStyle w:val="aa"/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выполнение плана действующих ограничительных мероприятий </w:t>
      </w:r>
      <w:r w:rsidR="00BD1F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особо опасным болезням животных, по которым могут устанавливаться ограничительные мероприятия, предусматривающие вынужденный убой маточного поголовья сельскохозяйственных животных;</w:t>
      </w:r>
    </w:p>
    <w:p w14:paraId="00E1726E" w14:textId="77777777" w:rsidR="008302E8" w:rsidRPr="00FB0DDB" w:rsidRDefault="008302E8" w:rsidP="00BE3F98">
      <w:pPr>
        <w:pStyle w:val="aa"/>
        <w:suppressAutoHyphens w:val="0"/>
        <w:autoSpaceDN w:val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B0D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зафиксированный падеж маточного поголовья сельскохозяйственных животных по особо опасным болезням животных.</w:t>
      </w:r>
    </w:p>
    <w:p w14:paraId="63EF8BF3" w14:textId="3641D8AD" w:rsidR="008302E8" w:rsidRPr="00CB60C0" w:rsidRDefault="008302E8" w:rsidP="00CB60C0">
      <w:pPr>
        <w:pStyle w:val="aa"/>
        <w:suppressAutoHyphens w:val="0"/>
        <w:autoSpaceDN w:val="0"/>
        <w:ind w:left="0" w:firstLine="74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777F54CF" w14:textId="634C1B74" w:rsidR="00CB60C0" w:rsidRDefault="00CB60C0">
      <w:pPr>
        <w:widowControl/>
        <w:suppressAutoHyphens w:val="0"/>
        <w:autoSpaceDE/>
        <w:spacing w:after="160" w:line="259" w:lineRule="auto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br w:type="page"/>
      </w:r>
    </w:p>
    <w:p w14:paraId="604E1046" w14:textId="04BD6EB9" w:rsidR="0054201B" w:rsidRPr="0054201B" w:rsidRDefault="00CB60C0" w:rsidP="0054201B">
      <w:pPr>
        <w:jc w:val="right"/>
        <w:rPr>
          <w:rFonts w:ascii="Times New Roman" w:hAnsi="Times New Roman" w:cs="Times New Roman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к </w:t>
      </w:r>
      <w:r w:rsidR="00BD1FA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орядку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4201B" w:rsidRPr="0054201B">
        <w:rPr>
          <w:rFonts w:ascii="Times New Roman" w:hAnsi="Times New Roman" w:cs="Times New Roman"/>
          <w:sz w:val="28"/>
          <w:szCs w:val="28"/>
        </w:rPr>
        <w:t>оказания финансовой помощи в форме субсидии</w:t>
      </w:r>
    </w:p>
    <w:p w14:paraId="2DD3258C" w14:textId="77777777" w:rsidR="0054201B" w:rsidRPr="0054201B" w:rsidRDefault="0054201B" w:rsidP="0054201B">
      <w:pPr>
        <w:jc w:val="right"/>
        <w:rPr>
          <w:rFonts w:ascii="Times New Roman" w:hAnsi="Times New Roman" w:cs="Times New Roman"/>
          <w:sz w:val="28"/>
          <w:szCs w:val="28"/>
        </w:rPr>
      </w:pPr>
      <w:r w:rsidRPr="0054201B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</w:t>
      </w:r>
    </w:p>
    <w:p w14:paraId="185436B7" w14:textId="77777777" w:rsidR="0054201B" w:rsidRPr="0054201B" w:rsidRDefault="0054201B" w:rsidP="0054201B">
      <w:pPr>
        <w:jc w:val="right"/>
        <w:rPr>
          <w:rFonts w:ascii="Times New Roman" w:hAnsi="Times New Roman" w:cs="Times New Roman"/>
          <w:sz w:val="28"/>
          <w:szCs w:val="28"/>
        </w:rPr>
      </w:pPr>
      <w:r w:rsidRPr="0054201B">
        <w:rPr>
          <w:rFonts w:ascii="Times New Roman" w:hAnsi="Times New Roman" w:cs="Times New Roman"/>
          <w:sz w:val="28"/>
          <w:szCs w:val="28"/>
        </w:rPr>
        <w:t xml:space="preserve">Ханты-Мансийского района, </w:t>
      </w:r>
    </w:p>
    <w:p w14:paraId="71C3CF90" w14:textId="77777777" w:rsidR="0054201B" w:rsidRPr="0054201B" w:rsidRDefault="0054201B" w:rsidP="0054201B">
      <w:pPr>
        <w:jc w:val="right"/>
        <w:rPr>
          <w:rFonts w:ascii="Times New Roman" w:hAnsi="Times New Roman" w:cs="Times New Roman"/>
          <w:sz w:val="28"/>
          <w:szCs w:val="28"/>
        </w:rPr>
      </w:pPr>
      <w:r w:rsidRPr="0054201B">
        <w:rPr>
          <w:rFonts w:ascii="Times New Roman" w:hAnsi="Times New Roman" w:cs="Times New Roman"/>
          <w:sz w:val="28"/>
          <w:szCs w:val="28"/>
        </w:rPr>
        <w:t xml:space="preserve">подвергшимся подтоплению </w:t>
      </w:r>
    </w:p>
    <w:p w14:paraId="5B8ED8B9" w14:textId="67FD7768" w:rsidR="00CB60C0" w:rsidRDefault="0054201B" w:rsidP="0054201B">
      <w:pPr>
        <w:jc w:val="right"/>
        <w:rPr>
          <w:rFonts w:ascii="Times New Roman" w:hAnsi="Times New Roman" w:cs="Times New Roman"/>
          <w:sz w:val="28"/>
          <w:szCs w:val="28"/>
        </w:rPr>
      </w:pPr>
      <w:r w:rsidRPr="0054201B">
        <w:rPr>
          <w:rFonts w:ascii="Times New Roman" w:hAnsi="Times New Roman" w:cs="Times New Roman"/>
          <w:sz w:val="28"/>
          <w:szCs w:val="28"/>
        </w:rPr>
        <w:t>в весенне-летний период 2024 года</w:t>
      </w:r>
    </w:p>
    <w:p w14:paraId="03143C68" w14:textId="77777777" w:rsidR="00E55207" w:rsidRPr="006F2A96" w:rsidRDefault="00E55207" w:rsidP="00CB60C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1D2A12" w14:textId="77777777" w:rsidR="00CB60C0" w:rsidRPr="00432EE4" w:rsidRDefault="00CB60C0" w:rsidP="00CB60C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комитет экономической политики </w:t>
      </w:r>
    </w:p>
    <w:p w14:paraId="03E3A77F" w14:textId="77777777" w:rsidR="00CB60C0" w:rsidRDefault="00CB60C0" w:rsidP="00CB60C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E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Ханты-Мансийского района</w:t>
      </w:r>
    </w:p>
    <w:p w14:paraId="4F9D5408" w14:textId="77777777" w:rsidR="00CB60C0" w:rsidRDefault="00CB60C0" w:rsidP="00CB60C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AD86C7" w14:textId="77777777" w:rsidR="00CB60C0" w:rsidRPr="006F2A96" w:rsidRDefault="00CB60C0" w:rsidP="00CB60C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187242" w14:textId="77777777" w:rsidR="00CB60C0" w:rsidRPr="006F2A96" w:rsidRDefault="00CB60C0" w:rsidP="00CB60C0">
      <w:pPr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14:paraId="22146F8F" w14:textId="5275E317" w:rsidR="00CB60C0" w:rsidRPr="006F2A96" w:rsidRDefault="00CB60C0" w:rsidP="0054201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участии в отборе и предоставлении </w:t>
      </w:r>
      <w:r w:rsidR="0054201B" w:rsidRPr="0054201B">
        <w:rPr>
          <w:rFonts w:ascii="Times New Roman" w:hAnsi="Times New Roman" w:cs="Times New Roman"/>
          <w:sz w:val="28"/>
          <w:szCs w:val="28"/>
        </w:rPr>
        <w:t>финансовой помощи в форме субсидии</w:t>
      </w:r>
      <w:r w:rsidR="0054201B">
        <w:rPr>
          <w:rFonts w:ascii="Times New Roman" w:hAnsi="Times New Roman" w:cs="Times New Roman"/>
          <w:sz w:val="28"/>
          <w:szCs w:val="28"/>
        </w:rPr>
        <w:t xml:space="preserve"> </w:t>
      </w:r>
      <w:r w:rsidR="0054201B" w:rsidRPr="0054201B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Ханты-Мансийского района, подвергшимся подтоплению в весенне-летний период 2024 года</w:t>
      </w:r>
      <w:r w:rsidR="00E55207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Заявление)</w:t>
      </w:r>
    </w:p>
    <w:p w14:paraId="05087747" w14:textId="77777777" w:rsidR="00CB60C0" w:rsidRPr="006F2A96" w:rsidRDefault="00CB60C0" w:rsidP="00CB60C0">
      <w:pPr>
        <w:keepNext/>
        <w:ind w:firstLine="709"/>
        <w:outlineLvl w:val="0"/>
        <w:rPr>
          <w:rFonts w:ascii="Times New Roman" w:hAnsi="Times New Roman" w:cs="Times New Roman"/>
          <w:color w:val="000000" w:themeColor="text1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Pr="006F2A96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</w:t>
      </w:r>
    </w:p>
    <w:p w14:paraId="30D4865B" w14:textId="77777777" w:rsidR="00CB60C0" w:rsidRPr="006F2A96" w:rsidRDefault="00CB60C0" w:rsidP="00CB60C0">
      <w:pPr>
        <w:jc w:val="center"/>
        <w:rPr>
          <w:rFonts w:ascii="Times New Roman" w:hAnsi="Times New Roman" w:cs="Times New Roman"/>
          <w:i/>
          <w:color w:val="000000" w:themeColor="text1"/>
          <w:vertAlign w:val="superscript"/>
        </w:rPr>
      </w:pPr>
      <w:r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(</w:t>
      </w:r>
      <w:proofErr w:type="gramStart"/>
      <w:r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Ф.И.О.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(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>при наличии)</w:t>
      </w:r>
      <w:r w:rsidRPr="006F2A96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 уполномоченного лица, должность, наименование юридического лица, ИНН </w:t>
      </w:r>
      <w:r w:rsidRPr="006F2A96">
        <w:rPr>
          <w:rFonts w:ascii="Times New Roman" w:hAnsi="Times New Roman" w:cs="Times New Roman"/>
          <w:i/>
          <w:color w:val="000000" w:themeColor="text1"/>
          <w:vertAlign w:val="superscript"/>
        </w:rPr>
        <w:t>)</w:t>
      </w:r>
    </w:p>
    <w:p w14:paraId="6433274D" w14:textId="77777777" w:rsidR="00CB60C0" w:rsidRPr="006F2A96" w:rsidRDefault="00CB60C0" w:rsidP="00CB60C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подтверждаю:</w:t>
      </w:r>
    </w:p>
    <w:p w14:paraId="19779170" w14:textId="0DDBFC82" w:rsidR="00CB60C0" w:rsidRPr="006F2A96" w:rsidRDefault="00CB60C0" w:rsidP="009C61A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Согласие с условиями порядка </w:t>
      </w:r>
      <w:r w:rsidR="00E55207" w:rsidRPr="00321B9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877D8" w:rsidRPr="0054201B">
        <w:rPr>
          <w:rFonts w:ascii="Times New Roman" w:hAnsi="Times New Roman" w:cs="Times New Roman"/>
          <w:sz w:val="28"/>
          <w:szCs w:val="28"/>
        </w:rPr>
        <w:t>финансовой помощи в форме субсидии</w:t>
      </w:r>
      <w:r w:rsidR="004877D8">
        <w:rPr>
          <w:rFonts w:ascii="Times New Roman" w:hAnsi="Times New Roman" w:cs="Times New Roman"/>
          <w:sz w:val="28"/>
          <w:szCs w:val="28"/>
        </w:rPr>
        <w:t xml:space="preserve"> </w:t>
      </w:r>
      <w:r w:rsidR="004877D8" w:rsidRPr="0054201B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</w:t>
      </w:r>
      <w:r w:rsidR="00BD1FA5">
        <w:rPr>
          <w:rFonts w:ascii="Times New Roman" w:hAnsi="Times New Roman" w:cs="Times New Roman"/>
          <w:sz w:val="28"/>
          <w:szCs w:val="28"/>
        </w:rPr>
        <w:br/>
      </w:r>
      <w:r w:rsidR="004877D8" w:rsidRPr="0054201B">
        <w:rPr>
          <w:rFonts w:ascii="Times New Roman" w:hAnsi="Times New Roman" w:cs="Times New Roman"/>
          <w:sz w:val="28"/>
          <w:szCs w:val="28"/>
        </w:rPr>
        <w:t>Ханты-Мансийского района, подвергшимся подтоплению в весенне-летний период 2024 года</w:t>
      </w:r>
      <w:r w:rsidR="00E55207" w:rsidRPr="0048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77D8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Порядок).</w:t>
      </w:r>
    </w:p>
    <w:p w14:paraId="1B132EB6" w14:textId="77777777" w:rsidR="00CB60C0" w:rsidRPr="006F2A96" w:rsidRDefault="00CB60C0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2. Соответствие категории получателей субсидии (участника отбора), критериям отбора установленных Порядком.</w:t>
      </w:r>
    </w:p>
    <w:p w14:paraId="49F3B85C" w14:textId="7530F18F" w:rsidR="00CB60C0" w:rsidRPr="006F2A96" w:rsidRDefault="00CB60C0" w:rsidP="00CB60C0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Согласие на обработку персональных данных в соответствии </w:t>
      </w:r>
      <w:r w:rsidR="00BD1F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законодательством Российской Федерации.</w:t>
      </w:r>
    </w:p>
    <w:p w14:paraId="25F47CC3" w14:textId="71AFF3F5" w:rsidR="00CB60C0" w:rsidRDefault="00CB60C0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Согласие на публикацию (размещение) в информационно-телекоммуникационной сети Интернет информации, связанной </w:t>
      </w:r>
      <w:r w:rsidR="00BD1F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с проведением отбора.</w:t>
      </w:r>
    </w:p>
    <w:p w14:paraId="1A5A1BCE" w14:textId="11A3D1A9" w:rsidR="00467E17" w:rsidRDefault="00467E17" w:rsidP="00467E17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Согласие на </w:t>
      </w:r>
      <w:r w:rsidRPr="00467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запрет приобретения получателями субсидий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67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юридическими лицами, а также иными юридическими лицами, получающими средства на основании договоров, заключенных </w:t>
      </w:r>
      <w:r w:rsidR="00BD1F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67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</w:t>
      </w:r>
      <w:r w:rsidR="00BD1F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67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валютным законодательством Российской Федерации при закупке (поставке) высокотехнологичного импортного оборудования, сырья </w:t>
      </w:r>
      <w:r w:rsidR="00BD1F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67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комплектующих изделий, а также связанных с достижением результатов предоставления этих средств иных операций, определенных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Порядком.</w:t>
      </w:r>
    </w:p>
    <w:p w14:paraId="20119417" w14:textId="6BFAFB0C" w:rsidR="00467E17" w:rsidRDefault="00467E17" w:rsidP="00467E17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огласие</w:t>
      </w:r>
      <w:r w:rsidRPr="00467E17">
        <w:t xml:space="preserve"> </w:t>
      </w:r>
      <w:r w:rsidRPr="00467E1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получателя субсидии,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лиц, получающих средства </w:t>
      </w:r>
      <w:r w:rsidR="00BD1FA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договоров, заключенных с получателями субсидий </w:t>
      </w:r>
      <w:r w:rsidR="00BD1FA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(за исключением государственных (муниципальных) унитарных предприятий, хозяйственных товариществ и обществ с участием публично-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правовых образований в их уставных (складочных) капиталах, коммерческих организаций с участием таких товариществ и обществ </w:t>
      </w:r>
      <w:r w:rsidR="00BD1FA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их уставных (складочных) капиталах), на осуществление в отношении </w:t>
      </w:r>
      <w:r w:rsidR="00BD1FA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проверки главным распорядителем бюджетных средств соблюдения порядка </w:t>
      </w:r>
      <w:r w:rsidR="00BD1FA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</w:t>
      </w:r>
      <w:hyperlink r:id="rId16" w:history="1">
        <w:r w:rsidRPr="00BD1FA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статьями 268.1</w:t>
        </w:r>
      </w:hyperlink>
      <w:r w:rsidRPr="00BD1F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D1FA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BD1F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hyperlink r:id="rId17" w:history="1">
        <w:r w:rsidRPr="00BD1FA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269.2</w:t>
        </w:r>
      </w:hyperlink>
      <w:r w:rsidRPr="00BD1F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 и на включен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ие таких положений в соглашение.</w:t>
      </w:r>
    </w:p>
    <w:p w14:paraId="43113AC6" w14:textId="724D6AC3" w:rsidR="009C61AA" w:rsidRDefault="00467E17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9C6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поголовья сельскохозяйственных животных </w:t>
      </w:r>
      <w:r w:rsidR="00BD1F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069CC">
        <w:rPr>
          <w:rFonts w:ascii="Times New Roman" w:hAnsi="Times New Roman" w:cs="Times New Roman"/>
          <w:color w:val="000000" w:themeColor="text1"/>
          <w:sz w:val="28"/>
          <w:szCs w:val="28"/>
        </w:rPr>
        <w:t>на 1</w:t>
      </w:r>
      <w:r w:rsidR="008E5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="00106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</w:t>
      </w:r>
      <w:r w:rsidR="008E5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9C61AA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___ голов крупного рогатого скота, ____ голов лошадей, ____ голов мелкого рогатого скота.</w:t>
      </w:r>
    </w:p>
    <w:p w14:paraId="7E5CAEEA" w14:textId="46309FE9" w:rsidR="009C61AA" w:rsidRDefault="00467E17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9C6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подтопленных земельных участков</w:t>
      </w:r>
      <w:r w:rsidR="001C2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A0B" w:rsidRPr="00FB0DDB">
        <w:rPr>
          <w:rFonts w:ascii="Times New Roman" w:hAnsi="Times New Roman" w:cs="Times New Roman"/>
          <w:color w:val="000000" w:themeColor="text1"/>
          <w:sz w:val="28"/>
          <w:szCs w:val="28"/>
        </w:rPr>
        <w:t>под пашни, пастбища, сенокосы</w:t>
      </w:r>
      <w:r w:rsidR="009C6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____ га.</w:t>
      </w:r>
    </w:p>
    <w:p w14:paraId="078362E5" w14:textId="384B8CA3" w:rsidR="00210A86" w:rsidRPr="006F2A96" w:rsidRDefault="00210A86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Потребность в субсидии в размере _____ рублей.</w:t>
      </w:r>
    </w:p>
    <w:p w14:paraId="0547114C" w14:textId="3B3820C7" w:rsidR="00CB60C0" w:rsidRPr="006F2A96" w:rsidRDefault="00CB60C0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Юридический, фактический адрес: _______</w:t>
      </w:r>
      <w:r w:rsidR="00BD1F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___________________________.</w:t>
      </w:r>
    </w:p>
    <w:p w14:paraId="126F3FF8" w14:textId="1CEB501D" w:rsidR="00CB60C0" w:rsidRPr="006F2A96" w:rsidRDefault="00CB60C0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Телефон,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контакты </w:t>
      </w:r>
      <w:r w:rsidR="00BD1FA5">
        <w:rPr>
          <w:rFonts w:ascii="Times New Roman" w:hAnsi="Times New Roman" w:cs="Times New Roman"/>
          <w:color w:val="000000" w:themeColor="text1"/>
          <w:sz w:val="28"/>
          <w:szCs w:val="28"/>
        </w:rPr>
        <w:t>для оперативной связи: _______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_________________________________________________________.</w:t>
      </w:r>
    </w:p>
    <w:p w14:paraId="50F5B8C7" w14:textId="18F4D873" w:rsidR="00CB60C0" w:rsidRPr="006F2A96" w:rsidRDefault="00CB60C0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Доверенные лица, уполномоченные на получение информации и их контактные телефоны: _________</w:t>
      </w:r>
      <w:r w:rsidR="00BD1FA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_____.</w:t>
      </w:r>
    </w:p>
    <w:p w14:paraId="7DBE8028" w14:textId="77777777" w:rsidR="00CB60C0" w:rsidRPr="006F2A96" w:rsidRDefault="00CB60C0" w:rsidP="00CB60C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4784E2" w14:textId="042085AE" w:rsidR="00CB60C0" w:rsidRPr="006F2A96" w:rsidRDefault="00CB60C0" w:rsidP="00CB60C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сведений, содержащихся в Заявлении </w:t>
      </w:r>
      <w:r w:rsidR="00BD1F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представленных документах, подтверждаю.</w:t>
      </w:r>
    </w:p>
    <w:p w14:paraId="06425E3F" w14:textId="77777777" w:rsidR="00490C25" w:rsidRDefault="00490C25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C17971" w14:textId="1D143A45" w:rsidR="00CB60C0" w:rsidRPr="006F2A96" w:rsidRDefault="00490C25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связанные с участие</w:t>
      </w:r>
      <w:r w:rsidR="008E595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отборе, направлять </w:t>
      </w:r>
      <w:r w:rsidR="00BD1F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 w:rsidR="00BD1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EB0CD4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9E2B21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E59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0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нарочно</w:t>
      </w:r>
      <w:r w:rsidR="008E5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FA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5959">
        <w:rPr>
          <w:rFonts w:ascii="Times New Roman" w:hAnsi="Times New Roman" w:cs="Times New Roman"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263DB3" w14:textId="77777777" w:rsidR="00490C25" w:rsidRDefault="00490C25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5CA563" w14:textId="77777777" w:rsidR="00CB60C0" w:rsidRPr="006F2A96" w:rsidRDefault="00CB60C0" w:rsidP="00CB60C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документы на _______ листах.</w:t>
      </w:r>
    </w:p>
    <w:p w14:paraId="4441AFCA" w14:textId="77777777" w:rsidR="00CB60C0" w:rsidRPr="006F2A96" w:rsidRDefault="00CB60C0" w:rsidP="00CB60C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01B6B8" w14:textId="6AD1CE15" w:rsidR="00CB60C0" w:rsidRPr="006F2A96" w:rsidRDefault="00BD1FA5" w:rsidP="00CB60C0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«______»_________20____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60C0"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____________/____________ </w:t>
      </w:r>
    </w:p>
    <w:p w14:paraId="07CB7EA0" w14:textId="77777777" w:rsidR="00CB60C0" w:rsidRPr="006F2A96" w:rsidRDefault="00CB60C0" w:rsidP="00CB60C0">
      <w:pPr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F2A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Pr="006F2A96">
        <w:rPr>
          <w:rFonts w:ascii="Times New Roman" w:hAnsi="Times New Roman" w:cs="Times New Roman"/>
          <w:color w:val="000000" w:themeColor="text1"/>
          <w:sz w:val="18"/>
          <w:szCs w:val="18"/>
        </w:rPr>
        <w:t>подпись                         Ф.И.О. (при наличии)</w:t>
      </w:r>
    </w:p>
    <w:p w14:paraId="1333A66C" w14:textId="7D965923" w:rsidR="00CB60C0" w:rsidRPr="006F2A96" w:rsidRDefault="00CB60C0" w:rsidP="006310D5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A96">
        <w:rPr>
          <w:rFonts w:ascii="Times New Roman" w:hAnsi="Times New Roman" w:cs="Times New Roman"/>
          <w:color w:val="000000" w:themeColor="text1"/>
        </w:rPr>
        <w:t xml:space="preserve">М.П. </w:t>
      </w:r>
      <w:r w:rsidRPr="006F2A96">
        <w:rPr>
          <w:rFonts w:ascii="Times New Roman" w:hAnsi="Times New Roman" w:cs="Times New Roman"/>
          <w:color w:val="000000" w:themeColor="text1"/>
          <w:sz w:val="20"/>
        </w:rPr>
        <w:t>(при наличии)</w:t>
      </w:r>
    </w:p>
    <w:sectPr w:rsidR="00CB60C0" w:rsidRPr="006F2A96" w:rsidSect="008E554F">
      <w:headerReference w:type="default" r:id="rId1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3AEC01" w16cex:dateUtc="2023-06-19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AE6C29" w16cid:durableId="283AEC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A34F9" w14:textId="77777777" w:rsidR="007B7CAE" w:rsidRDefault="007B7CAE" w:rsidP="00CB14D9">
      <w:r>
        <w:separator/>
      </w:r>
    </w:p>
  </w:endnote>
  <w:endnote w:type="continuationSeparator" w:id="0">
    <w:p w14:paraId="7DEEF75D" w14:textId="77777777" w:rsidR="007B7CAE" w:rsidRDefault="007B7CAE" w:rsidP="00CB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AEBA7" w14:textId="77777777" w:rsidR="007B7CAE" w:rsidRDefault="007B7CAE" w:rsidP="00CB14D9">
      <w:r>
        <w:separator/>
      </w:r>
    </w:p>
  </w:footnote>
  <w:footnote w:type="continuationSeparator" w:id="0">
    <w:p w14:paraId="09473F89" w14:textId="77777777" w:rsidR="007B7CAE" w:rsidRDefault="007B7CAE" w:rsidP="00CB1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926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673B59" w14:textId="39F05627" w:rsidR="00B357EB" w:rsidRPr="008B276C" w:rsidRDefault="00B357EB">
        <w:pPr>
          <w:pStyle w:val="ab"/>
          <w:jc w:val="center"/>
          <w:rPr>
            <w:rFonts w:ascii="Times New Roman" w:hAnsi="Times New Roman" w:cs="Times New Roman"/>
          </w:rPr>
        </w:pPr>
        <w:r w:rsidRPr="008B276C">
          <w:rPr>
            <w:rFonts w:ascii="Times New Roman" w:hAnsi="Times New Roman" w:cs="Times New Roman"/>
          </w:rPr>
          <w:fldChar w:fldCharType="begin"/>
        </w:r>
        <w:r w:rsidRPr="008B276C">
          <w:rPr>
            <w:rFonts w:ascii="Times New Roman" w:hAnsi="Times New Roman" w:cs="Times New Roman"/>
          </w:rPr>
          <w:instrText>PAGE   \* MERGEFORMAT</w:instrText>
        </w:r>
        <w:r w:rsidRPr="008B276C">
          <w:rPr>
            <w:rFonts w:ascii="Times New Roman" w:hAnsi="Times New Roman" w:cs="Times New Roman"/>
          </w:rPr>
          <w:fldChar w:fldCharType="separate"/>
        </w:r>
        <w:r w:rsidR="00D56D67">
          <w:rPr>
            <w:rFonts w:ascii="Times New Roman" w:hAnsi="Times New Roman" w:cs="Times New Roman"/>
            <w:noProof/>
          </w:rPr>
          <w:t>16</w:t>
        </w:r>
        <w:r w:rsidRPr="008B276C">
          <w:rPr>
            <w:rFonts w:ascii="Times New Roman" w:hAnsi="Times New Roman" w:cs="Times New Roman"/>
          </w:rPr>
          <w:fldChar w:fldCharType="end"/>
        </w:r>
      </w:p>
    </w:sdtContent>
  </w:sdt>
  <w:p w14:paraId="7AC7CF7C" w14:textId="77777777" w:rsidR="00B357EB" w:rsidRDefault="00B357E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505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952EB3"/>
    <w:multiLevelType w:val="multilevel"/>
    <w:tmpl w:val="A0D480E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36100"/>
    <w:multiLevelType w:val="hybridMultilevel"/>
    <w:tmpl w:val="EC089A88"/>
    <w:lvl w:ilvl="0" w:tplc="BEE25EC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F70AA1"/>
    <w:multiLevelType w:val="multilevel"/>
    <w:tmpl w:val="EEACC6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2C16A1"/>
    <w:multiLevelType w:val="multilevel"/>
    <w:tmpl w:val="4F96B4D6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hint="default"/>
      </w:rPr>
    </w:lvl>
  </w:abstractNum>
  <w:abstractNum w:abstractNumId="5">
    <w:nsid w:val="30236D7A"/>
    <w:multiLevelType w:val="hybridMultilevel"/>
    <w:tmpl w:val="72E2A4AC"/>
    <w:lvl w:ilvl="0" w:tplc="8EBA114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307418AA"/>
    <w:multiLevelType w:val="hybridMultilevel"/>
    <w:tmpl w:val="93246FFC"/>
    <w:lvl w:ilvl="0" w:tplc="BEE25EC2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60F25D6"/>
    <w:multiLevelType w:val="multilevel"/>
    <w:tmpl w:val="5E30C1EA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3741BB"/>
    <w:multiLevelType w:val="multilevel"/>
    <w:tmpl w:val="4F20EC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4D58C7"/>
    <w:multiLevelType w:val="multilevel"/>
    <w:tmpl w:val="330010B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576A2"/>
    <w:multiLevelType w:val="hybridMultilevel"/>
    <w:tmpl w:val="1C509AF4"/>
    <w:lvl w:ilvl="0" w:tplc="ACBADF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B8717C"/>
    <w:multiLevelType w:val="hybridMultilevel"/>
    <w:tmpl w:val="9C224852"/>
    <w:lvl w:ilvl="0" w:tplc="311EAC6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447506C7"/>
    <w:multiLevelType w:val="multilevel"/>
    <w:tmpl w:val="8610BE82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60335C0"/>
    <w:multiLevelType w:val="multilevel"/>
    <w:tmpl w:val="330010B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9456BD"/>
    <w:multiLevelType w:val="hybridMultilevel"/>
    <w:tmpl w:val="3FC4BA2E"/>
    <w:lvl w:ilvl="0" w:tplc="70A61E0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DB1430"/>
    <w:multiLevelType w:val="multilevel"/>
    <w:tmpl w:val="34ECA9F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E363D"/>
    <w:multiLevelType w:val="multilevel"/>
    <w:tmpl w:val="330010B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F8336D"/>
    <w:multiLevelType w:val="hybridMultilevel"/>
    <w:tmpl w:val="DB6EB464"/>
    <w:lvl w:ilvl="0" w:tplc="99946A8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1B404F"/>
    <w:multiLevelType w:val="multilevel"/>
    <w:tmpl w:val="0419001F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8B0685"/>
    <w:multiLevelType w:val="hybridMultilevel"/>
    <w:tmpl w:val="0CF46C98"/>
    <w:lvl w:ilvl="0" w:tplc="9E38309A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074D09"/>
    <w:multiLevelType w:val="multilevel"/>
    <w:tmpl w:val="17846B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81255D"/>
    <w:multiLevelType w:val="hybridMultilevel"/>
    <w:tmpl w:val="4CAE3E58"/>
    <w:lvl w:ilvl="0" w:tplc="70A61E0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E221B4B"/>
    <w:multiLevelType w:val="multilevel"/>
    <w:tmpl w:val="B9E2C3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AA30BA"/>
    <w:multiLevelType w:val="multilevel"/>
    <w:tmpl w:val="3D684C2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4B6722D"/>
    <w:multiLevelType w:val="multilevel"/>
    <w:tmpl w:val="3D684C2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E771907"/>
    <w:multiLevelType w:val="multilevel"/>
    <w:tmpl w:val="8D4AE650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1B1B3B"/>
    <w:multiLevelType w:val="multilevel"/>
    <w:tmpl w:val="CAFA5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6C6796"/>
    <w:multiLevelType w:val="multilevel"/>
    <w:tmpl w:val="330010B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1A058B"/>
    <w:multiLevelType w:val="multilevel"/>
    <w:tmpl w:val="4F96B4D6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hint="default"/>
      </w:rPr>
    </w:lvl>
  </w:abstractNum>
  <w:abstractNum w:abstractNumId="29">
    <w:nsid w:val="77803140"/>
    <w:multiLevelType w:val="hybridMultilevel"/>
    <w:tmpl w:val="767ABC2E"/>
    <w:lvl w:ilvl="0" w:tplc="33C6B93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E5268BA"/>
    <w:multiLevelType w:val="multilevel"/>
    <w:tmpl w:val="B470A05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28"/>
  </w:num>
  <w:num w:numId="4">
    <w:abstractNumId w:val="4"/>
  </w:num>
  <w:num w:numId="5">
    <w:abstractNumId w:val="30"/>
  </w:num>
  <w:num w:numId="6">
    <w:abstractNumId w:val="29"/>
  </w:num>
  <w:num w:numId="7">
    <w:abstractNumId w:val="10"/>
  </w:num>
  <w:num w:numId="8">
    <w:abstractNumId w:val="14"/>
  </w:num>
  <w:num w:numId="9">
    <w:abstractNumId w:val="18"/>
  </w:num>
  <w:num w:numId="10">
    <w:abstractNumId w:val="21"/>
  </w:num>
  <w:num w:numId="11">
    <w:abstractNumId w:val="2"/>
  </w:num>
  <w:num w:numId="12">
    <w:abstractNumId w:val="6"/>
  </w:num>
  <w:num w:numId="13">
    <w:abstractNumId w:val="26"/>
  </w:num>
  <w:num w:numId="14">
    <w:abstractNumId w:val="9"/>
  </w:num>
  <w:num w:numId="15">
    <w:abstractNumId w:val="3"/>
  </w:num>
  <w:num w:numId="16">
    <w:abstractNumId w:val="8"/>
  </w:num>
  <w:num w:numId="17">
    <w:abstractNumId w:val="16"/>
  </w:num>
  <w:num w:numId="18">
    <w:abstractNumId w:val="22"/>
  </w:num>
  <w:num w:numId="19">
    <w:abstractNumId w:val="20"/>
  </w:num>
  <w:num w:numId="20">
    <w:abstractNumId w:val="25"/>
  </w:num>
  <w:num w:numId="21">
    <w:abstractNumId w:val="1"/>
  </w:num>
  <w:num w:numId="22">
    <w:abstractNumId w:val="7"/>
  </w:num>
  <w:num w:numId="23">
    <w:abstractNumId w:val="17"/>
  </w:num>
  <w:num w:numId="24">
    <w:abstractNumId w:val="27"/>
  </w:num>
  <w:num w:numId="25">
    <w:abstractNumId w:val="13"/>
  </w:num>
  <w:num w:numId="26">
    <w:abstractNumId w:val="15"/>
  </w:num>
  <w:num w:numId="27">
    <w:abstractNumId w:val="19"/>
  </w:num>
  <w:num w:numId="28">
    <w:abstractNumId w:val="0"/>
  </w:num>
  <w:num w:numId="29">
    <w:abstractNumId w:val="12"/>
  </w:num>
  <w:num w:numId="30">
    <w:abstractNumId w:val="2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49"/>
    <w:rsid w:val="000042EE"/>
    <w:rsid w:val="00004EF8"/>
    <w:rsid w:val="000135BE"/>
    <w:rsid w:val="00014DF5"/>
    <w:rsid w:val="00017F99"/>
    <w:rsid w:val="00027675"/>
    <w:rsid w:val="0003077C"/>
    <w:rsid w:val="00035979"/>
    <w:rsid w:val="00050315"/>
    <w:rsid w:val="00062142"/>
    <w:rsid w:val="00063449"/>
    <w:rsid w:val="00064496"/>
    <w:rsid w:val="0006626E"/>
    <w:rsid w:val="0006765E"/>
    <w:rsid w:val="00070D42"/>
    <w:rsid w:val="000832FC"/>
    <w:rsid w:val="00084B86"/>
    <w:rsid w:val="00090CF0"/>
    <w:rsid w:val="00094459"/>
    <w:rsid w:val="000A1E30"/>
    <w:rsid w:val="000A2133"/>
    <w:rsid w:val="000A3BFA"/>
    <w:rsid w:val="000A6F38"/>
    <w:rsid w:val="000C0D65"/>
    <w:rsid w:val="000C4C66"/>
    <w:rsid w:val="000D093A"/>
    <w:rsid w:val="000D4BB0"/>
    <w:rsid w:val="000D60DF"/>
    <w:rsid w:val="000E09E1"/>
    <w:rsid w:val="000E254F"/>
    <w:rsid w:val="000E3F5C"/>
    <w:rsid w:val="000E6300"/>
    <w:rsid w:val="000E6872"/>
    <w:rsid w:val="000F4CCC"/>
    <w:rsid w:val="000F745C"/>
    <w:rsid w:val="001069CC"/>
    <w:rsid w:val="00110386"/>
    <w:rsid w:val="001123C7"/>
    <w:rsid w:val="0011591E"/>
    <w:rsid w:val="0011604B"/>
    <w:rsid w:val="001230A5"/>
    <w:rsid w:val="00127EC2"/>
    <w:rsid w:val="00127FC7"/>
    <w:rsid w:val="00140663"/>
    <w:rsid w:val="001422F2"/>
    <w:rsid w:val="0015085A"/>
    <w:rsid w:val="00153000"/>
    <w:rsid w:val="00154794"/>
    <w:rsid w:val="0016044B"/>
    <w:rsid w:val="001654D3"/>
    <w:rsid w:val="00166E29"/>
    <w:rsid w:val="0017033D"/>
    <w:rsid w:val="00173AA5"/>
    <w:rsid w:val="00177CEA"/>
    <w:rsid w:val="00181305"/>
    <w:rsid w:val="00184C92"/>
    <w:rsid w:val="0019227F"/>
    <w:rsid w:val="001943A8"/>
    <w:rsid w:val="00194523"/>
    <w:rsid w:val="00196E05"/>
    <w:rsid w:val="001A1417"/>
    <w:rsid w:val="001A39E5"/>
    <w:rsid w:val="001A3DF1"/>
    <w:rsid w:val="001B22D7"/>
    <w:rsid w:val="001B34AC"/>
    <w:rsid w:val="001B37D0"/>
    <w:rsid w:val="001B3DCB"/>
    <w:rsid w:val="001B723D"/>
    <w:rsid w:val="001C2A0B"/>
    <w:rsid w:val="001C3C58"/>
    <w:rsid w:val="001D28A8"/>
    <w:rsid w:val="001D2933"/>
    <w:rsid w:val="001D660E"/>
    <w:rsid w:val="001D7530"/>
    <w:rsid w:val="001D7B2A"/>
    <w:rsid w:val="001E17EB"/>
    <w:rsid w:val="001E47E6"/>
    <w:rsid w:val="001F3B21"/>
    <w:rsid w:val="001F43FE"/>
    <w:rsid w:val="00201D0D"/>
    <w:rsid w:val="00202334"/>
    <w:rsid w:val="00210A86"/>
    <w:rsid w:val="002170C0"/>
    <w:rsid w:val="00220185"/>
    <w:rsid w:val="0022201E"/>
    <w:rsid w:val="002272EB"/>
    <w:rsid w:val="002461C0"/>
    <w:rsid w:val="002504F9"/>
    <w:rsid w:val="0025393D"/>
    <w:rsid w:val="00254240"/>
    <w:rsid w:val="00257B92"/>
    <w:rsid w:val="00262F27"/>
    <w:rsid w:val="00264D89"/>
    <w:rsid w:val="002664EE"/>
    <w:rsid w:val="00280FCF"/>
    <w:rsid w:val="0028713F"/>
    <w:rsid w:val="00293597"/>
    <w:rsid w:val="00293FEA"/>
    <w:rsid w:val="002A0F0B"/>
    <w:rsid w:val="002B536B"/>
    <w:rsid w:val="002C2D50"/>
    <w:rsid w:val="002C4DE1"/>
    <w:rsid w:val="002C5DEF"/>
    <w:rsid w:val="002C6908"/>
    <w:rsid w:val="002D483C"/>
    <w:rsid w:val="002E1368"/>
    <w:rsid w:val="002F1901"/>
    <w:rsid w:val="002F2568"/>
    <w:rsid w:val="002F2D66"/>
    <w:rsid w:val="002F5F8F"/>
    <w:rsid w:val="00300D49"/>
    <w:rsid w:val="003062EC"/>
    <w:rsid w:val="00306EDD"/>
    <w:rsid w:val="003110D0"/>
    <w:rsid w:val="00313AF8"/>
    <w:rsid w:val="00313D1D"/>
    <w:rsid w:val="0032065B"/>
    <w:rsid w:val="00321B92"/>
    <w:rsid w:val="00324540"/>
    <w:rsid w:val="00324B77"/>
    <w:rsid w:val="00326E41"/>
    <w:rsid w:val="0032766B"/>
    <w:rsid w:val="00344109"/>
    <w:rsid w:val="00350135"/>
    <w:rsid w:val="0035456A"/>
    <w:rsid w:val="003600A0"/>
    <w:rsid w:val="003642D0"/>
    <w:rsid w:val="003669E4"/>
    <w:rsid w:val="00375C86"/>
    <w:rsid w:val="003857BC"/>
    <w:rsid w:val="003A2724"/>
    <w:rsid w:val="003A5D4F"/>
    <w:rsid w:val="003A617F"/>
    <w:rsid w:val="003B27F7"/>
    <w:rsid w:val="003B3504"/>
    <w:rsid w:val="003B36EE"/>
    <w:rsid w:val="003B7C28"/>
    <w:rsid w:val="003C2BAC"/>
    <w:rsid w:val="003C4497"/>
    <w:rsid w:val="003D0C37"/>
    <w:rsid w:val="003D1711"/>
    <w:rsid w:val="003E3305"/>
    <w:rsid w:val="003F0FA7"/>
    <w:rsid w:val="00407C0E"/>
    <w:rsid w:val="004143B9"/>
    <w:rsid w:val="00421E59"/>
    <w:rsid w:val="0042275D"/>
    <w:rsid w:val="00426136"/>
    <w:rsid w:val="00430D24"/>
    <w:rsid w:val="004325E7"/>
    <w:rsid w:val="00450FE3"/>
    <w:rsid w:val="004623DA"/>
    <w:rsid w:val="0046246B"/>
    <w:rsid w:val="00464E55"/>
    <w:rsid w:val="00467E17"/>
    <w:rsid w:val="0047132E"/>
    <w:rsid w:val="004719B0"/>
    <w:rsid w:val="00473856"/>
    <w:rsid w:val="00477D3E"/>
    <w:rsid w:val="00486493"/>
    <w:rsid w:val="004877D8"/>
    <w:rsid w:val="004907A1"/>
    <w:rsid w:val="00490C25"/>
    <w:rsid w:val="00494A0F"/>
    <w:rsid w:val="004A08C1"/>
    <w:rsid w:val="004A6EDE"/>
    <w:rsid w:val="004B5C3F"/>
    <w:rsid w:val="004B63AD"/>
    <w:rsid w:val="004B67AF"/>
    <w:rsid w:val="004C1BCA"/>
    <w:rsid w:val="004C339C"/>
    <w:rsid w:val="004C51EA"/>
    <w:rsid w:val="004C5DFA"/>
    <w:rsid w:val="004D514D"/>
    <w:rsid w:val="004E14F3"/>
    <w:rsid w:val="004E34A1"/>
    <w:rsid w:val="004E7678"/>
    <w:rsid w:val="004F34AA"/>
    <w:rsid w:val="004F60F2"/>
    <w:rsid w:val="0050171A"/>
    <w:rsid w:val="00504224"/>
    <w:rsid w:val="00505F5F"/>
    <w:rsid w:val="00507140"/>
    <w:rsid w:val="0050778B"/>
    <w:rsid w:val="00510879"/>
    <w:rsid w:val="00513957"/>
    <w:rsid w:val="00521660"/>
    <w:rsid w:val="00522A82"/>
    <w:rsid w:val="00522B42"/>
    <w:rsid w:val="00524AEF"/>
    <w:rsid w:val="00525272"/>
    <w:rsid w:val="005301F8"/>
    <w:rsid w:val="0053026D"/>
    <w:rsid w:val="00530A21"/>
    <w:rsid w:val="00534B71"/>
    <w:rsid w:val="00535604"/>
    <w:rsid w:val="00536C63"/>
    <w:rsid w:val="005401DE"/>
    <w:rsid w:val="00540D61"/>
    <w:rsid w:val="0054201B"/>
    <w:rsid w:val="005727DC"/>
    <w:rsid w:val="00575695"/>
    <w:rsid w:val="0057733C"/>
    <w:rsid w:val="005932FE"/>
    <w:rsid w:val="00594501"/>
    <w:rsid w:val="005972ED"/>
    <w:rsid w:val="00597F7F"/>
    <w:rsid w:val="005A530B"/>
    <w:rsid w:val="005B0113"/>
    <w:rsid w:val="005B0D73"/>
    <w:rsid w:val="005B1C4D"/>
    <w:rsid w:val="005B3A8A"/>
    <w:rsid w:val="005B4685"/>
    <w:rsid w:val="005C126B"/>
    <w:rsid w:val="005D5086"/>
    <w:rsid w:val="005E2AF6"/>
    <w:rsid w:val="005E31A1"/>
    <w:rsid w:val="005E37D0"/>
    <w:rsid w:val="005F0ACA"/>
    <w:rsid w:val="005F125B"/>
    <w:rsid w:val="005F361B"/>
    <w:rsid w:val="005F3F17"/>
    <w:rsid w:val="005F52B6"/>
    <w:rsid w:val="005F626D"/>
    <w:rsid w:val="0060390E"/>
    <w:rsid w:val="00610164"/>
    <w:rsid w:val="00610FF7"/>
    <w:rsid w:val="0061542C"/>
    <w:rsid w:val="00622A66"/>
    <w:rsid w:val="00625A7F"/>
    <w:rsid w:val="006266BB"/>
    <w:rsid w:val="006310D5"/>
    <w:rsid w:val="00634E7B"/>
    <w:rsid w:val="0063746E"/>
    <w:rsid w:val="00637680"/>
    <w:rsid w:val="00642E31"/>
    <w:rsid w:val="00652207"/>
    <w:rsid w:val="006539E6"/>
    <w:rsid w:val="0066031F"/>
    <w:rsid w:val="006607B6"/>
    <w:rsid w:val="00663937"/>
    <w:rsid w:val="00664529"/>
    <w:rsid w:val="00674F6A"/>
    <w:rsid w:val="00686679"/>
    <w:rsid w:val="00691853"/>
    <w:rsid w:val="00693649"/>
    <w:rsid w:val="006944AA"/>
    <w:rsid w:val="006A3B6B"/>
    <w:rsid w:val="006B57D5"/>
    <w:rsid w:val="006B731A"/>
    <w:rsid w:val="006C380E"/>
    <w:rsid w:val="006D017E"/>
    <w:rsid w:val="006E1AD9"/>
    <w:rsid w:val="006E1CAD"/>
    <w:rsid w:val="006E5DF1"/>
    <w:rsid w:val="006E74D0"/>
    <w:rsid w:val="006E7861"/>
    <w:rsid w:val="006F413F"/>
    <w:rsid w:val="006F5580"/>
    <w:rsid w:val="00701AE7"/>
    <w:rsid w:val="00704B84"/>
    <w:rsid w:val="00710754"/>
    <w:rsid w:val="00714619"/>
    <w:rsid w:val="00716F2B"/>
    <w:rsid w:val="00721E24"/>
    <w:rsid w:val="00722D94"/>
    <w:rsid w:val="00723F78"/>
    <w:rsid w:val="00726FB9"/>
    <w:rsid w:val="00732803"/>
    <w:rsid w:val="00733A94"/>
    <w:rsid w:val="00733E86"/>
    <w:rsid w:val="007378E4"/>
    <w:rsid w:val="00740FCE"/>
    <w:rsid w:val="007423D4"/>
    <w:rsid w:val="00745B5E"/>
    <w:rsid w:val="00746A0A"/>
    <w:rsid w:val="0074736C"/>
    <w:rsid w:val="00747779"/>
    <w:rsid w:val="007610AD"/>
    <w:rsid w:val="00762574"/>
    <w:rsid w:val="00766A18"/>
    <w:rsid w:val="00767BD4"/>
    <w:rsid w:val="00773D9D"/>
    <w:rsid w:val="00780849"/>
    <w:rsid w:val="0078199E"/>
    <w:rsid w:val="0079064B"/>
    <w:rsid w:val="007943A5"/>
    <w:rsid w:val="007A0FA7"/>
    <w:rsid w:val="007A148E"/>
    <w:rsid w:val="007A2673"/>
    <w:rsid w:val="007A3FDF"/>
    <w:rsid w:val="007A5D86"/>
    <w:rsid w:val="007A6D4E"/>
    <w:rsid w:val="007B2E76"/>
    <w:rsid w:val="007B443B"/>
    <w:rsid w:val="007B7842"/>
    <w:rsid w:val="007B7CAE"/>
    <w:rsid w:val="007C2DC8"/>
    <w:rsid w:val="007C350F"/>
    <w:rsid w:val="007C3C77"/>
    <w:rsid w:val="007C7396"/>
    <w:rsid w:val="007D0C38"/>
    <w:rsid w:val="007D3FF8"/>
    <w:rsid w:val="007E2478"/>
    <w:rsid w:val="007E74FB"/>
    <w:rsid w:val="007E788F"/>
    <w:rsid w:val="007E7F57"/>
    <w:rsid w:val="007F0F62"/>
    <w:rsid w:val="007F5A2D"/>
    <w:rsid w:val="00803046"/>
    <w:rsid w:val="0080589F"/>
    <w:rsid w:val="00807428"/>
    <w:rsid w:val="00813DB2"/>
    <w:rsid w:val="00817D95"/>
    <w:rsid w:val="00822023"/>
    <w:rsid w:val="0082575E"/>
    <w:rsid w:val="008302E8"/>
    <w:rsid w:val="00832AE3"/>
    <w:rsid w:val="008333C2"/>
    <w:rsid w:val="00836028"/>
    <w:rsid w:val="00842457"/>
    <w:rsid w:val="0085281E"/>
    <w:rsid w:val="00854708"/>
    <w:rsid w:val="008558B1"/>
    <w:rsid w:val="008559E6"/>
    <w:rsid w:val="00860F45"/>
    <w:rsid w:val="0086255F"/>
    <w:rsid w:val="00865A89"/>
    <w:rsid w:val="0086699D"/>
    <w:rsid w:val="008729FC"/>
    <w:rsid w:val="0087704A"/>
    <w:rsid w:val="00877DD9"/>
    <w:rsid w:val="008808BE"/>
    <w:rsid w:val="008A2E2C"/>
    <w:rsid w:val="008A7238"/>
    <w:rsid w:val="008B276C"/>
    <w:rsid w:val="008B4F9A"/>
    <w:rsid w:val="008C5AFF"/>
    <w:rsid w:val="008D3516"/>
    <w:rsid w:val="008D3D77"/>
    <w:rsid w:val="008D419A"/>
    <w:rsid w:val="008D7F57"/>
    <w:rsid w:val="008E493E"/>
    <w:rsid w:val="008E50F3"/>
    <w:rsid w:val="008E554F"/>
    <w:rsid w:val="008E5959"/>
    <w:rsid w:val="008E642A"/>
    <w:rsid w:val="008F7636"/>
    <w:rsid w:val="009001C2"/>
    <w:rsid w:val="0090022B"/>
    <w:rsid w:val="0090067B"/>
    <w:rsid w:val="00904085"/>
    <w:rsid w:val="00906DCB"/>
    <w:rsid w:val="0091043A"/>
    <w:rsid w:val="0092540F"/>
    <w:rsid w:val="00927601"/>
    <w:rsid w:val="009310E2"/>
    <w:rsid w:val="0093197B"/>
    <w:rsid w:val="00936552"/>
    <w:rsid w:val="00936726"/>
    <w:rsid w:val="00941CED"/>
    <w:rsid w:val="00943DF8"/>
    <w:rsid w:val="009501A9"/>
    <w:rsid w:val="00952018"/>
    <w:rsid w:val="00952054"/>
    <w:rsid w:val="00960081"/>
    <w:rsid w:val="00960247"/>
    <w:rsid w:val="00961E14"/>
    <w:rsid w:val="0096282D"/>
    <w:rsid w:val="00965AB3"/>
    <w:rsid w:val="00966B61"/>
    <w:rsid w:val="009675F1"/>
    <w:rsid w:val="009747C2"/>
    <w:rsid w:val="00974852"/>
    <w:rsid w:val="00976AB7"/>
    <w:rsid w:val="00981C0E"/>
    <w:rsid w:val="00995AB0"/>
    <w:rsid w:val="00997B10"/>
    <w:rsid w:val="00997CCE"/>
    <w:rsid w:val="009A5D64"/>
    <w:rsid w:val="009B456C"/>
    <w:rsid w:val="009B7FC6"/>
    <w:rsid w:val="009C2D16"/>
    <w:rsid w:val="009C38F1"/>
    <w:rsid w:val="009C4512"/>
    <w:rsid w:val="009C61AA"/>
    <w:rsid w:val="009C7BB1"/>
    <w:rsid w:val="009D2A88"/>
    <w:rsid w:val="009D368B"/>
    <w:rsid w:val="009D5000"/>
    <w:rsid w:val="009E2361"/>
    <w:rsid w:val="009E2B21"/>
    <w:rsid w:val="009E67E9"/>
    <w:rsid w:val="009E6A56"/>
    <w:rsid w:val="009F3383"/>
    <w:rsid w:val="009F44F0"/>
    <w:rsid w:val="009F5857"/>
    <w:rsid w:val="009F7536"/>
    <w:rsid w:val="00A05624"/>
    <w:rsid w:val="00A1152D"/>
    <w:rsid w:val="00A17C69"/>
    <w:rsid w:val="00A2015D"/>
    <w:rsid w:val="00A23639"/>
    <w:rsid w:val="00A26AF6"/>
    <w:rsid w:val="00A26F8B"/>
    <w:rsid w:val="00A27155"/>
    <w:rsid w:val="00A3063E"/>
    <w:rsid w:val="00A30B28"/>
    <w:rsid w:val="00A31493"/>
    <w:rsid w:val="00A345CB"/>
    <w:rsid w:val="00A37BF0"/>
    <w:rsid w:val="00A40CAA"/>
    <w:rsid w:val="00A41097"/>
    <w:rsid w:val="00A468CD"/>
    <w:rsid w:val="00A51A5C"/>
    <w:rsid w:val="00A56BBB"/>
    <w:rsid w:val="00A60934"/>
    <w:rsid w:val="00A64B67"/>
    <w:rsid w:val="00A71A5A"/>
    <w:rsid w:val="00A7609E"/>
    <w:rsid w:val="00A901C0"/>
    <w:rsid w:val="00A91726"/>
    <w:rsid w:val="00A919BB"/>
    <w:rsid w:val="00A9620F"/>
    <w:rsid w:val="00AA333E"/>
    <w:rsid w:val="00AB6E0A"/>
    <w:rsid w:val="00AC24E6"/>
    <w:rsid w:val="00AC28D9"/>
    <w:rsid w:val="00AD0445"/>
    <w:rsid w:val="00AD2DFF"/>
    <w:rsid w:val="00AD59B9"/>
    <w:rsid w:val="00AE10BC"/>
    <w:rsid w:val="00AE1152"/>
    <w:rsid w:val="00AE761D"/>
    <w:rsid w:val="00AE7FD0"/>
    <w:rsid w:val="00AF1284"/>
    <w:rsid w:val="00AF1C11"/>
    <w:rsid w:val="00AF4E78"/>
    <w:rsid w:val="00AF6C1D"/>
    <w:rsid w:val="00B020B9"/>
    <w:rsid w:val="00B076DA"/>
    <w:rsid w:val="00B0797E"/>
    <w:rsid w:val="00B105CD"/>
    <w:rsid w:val="00B16546"/>
    <w:rsid w:val="00B20F8C"/>
    <w:rsid w:val="00B21746"/>
    <w:rsid w:val="00B2359F"/>
    <w:rsid w:val="00B235DA"/>
    <w:rsid w:val="00B312C9"/>
    <w:rsid w:val="00B357EB"/>
    <w:rsid w:val="00B50B21"/>
    <w:rsid w:val="00B56031"/>
    <w:rsid w:val="00B661BB"/>
    <w:rsid w:val="00B80470"/>
    <w:rsid w:val="00B80A33"/>
    <w:rsid w:val="00B82FDF"/>
    <w:rsid w:val="00B8353B"/>
    <w:rsid w:val="00B86400"/>
    <w:rsid w:val="00B9341D"/>
    <w:rsid w:val="00B938DD"/>
    <w:rsid w:val="00B9447D"/>
    <w:rsid w:val="00BA229F"/>
    <w:rsid w:val="00BA27B8"/>
    <w:rsid w:val="00BB1403"/>
    <w:rsid w:val="00BB7C1C"/>
    <w:rsid w:val="00BC6B07"/>
    <w:rsid w:val="00BD1FA5"/>
    <w:rsid w:val="00BD2D83"/>
    <w:rsid w:val="00BE3A14"/>
    <w:rsid w:val="00BE3F98"/>
    <w:rsid w:val="00BE4BF9"/>
    <w:rsid w:val="00BE794C"/>
    <w:rsid w:val="00BF13CD"/>
    <w:rsid w:val="00BF5090"/>
    <w:rsid w:val="00BF74CD"/>
    <w:rsid w:val="00BF78D2"/>
    <w:rsid w:val="00C01584"/>
    <w:rsid w:val="00C05D15"/>
    <w:rsid w:val="00C05E0B"/>
    <w:rsid w:val="00C0619E"/>
    <w:rsid w:val="00C07D6A"/>
    <w:rsid w:val="00C20CDE"/>
    <w:rsid w:val="00C21633"/>
    <w:rsid w:val="00C228ED"/>
    <w:rsid w:val="00C23898"/>
    <w:rsid w:val="00C23BAF"/>
    <w:rsid w:val="00C32C70"/>
    <w:rsid w:val="00C3349F"/>
    <w:rsid w:val="00C35E37"/>
    <w:rsid w:val="00C46481"/>
    <w:rsid w:val="00C50C85"/>
    <w:rsid w:val="00C52D87"/>
    <w:rsid w:val="00C55A33"/>
    <w:rsid w:val="00C55FA8"/>
    <w:rsid w:val="00C562D1"/>
    <w:rsid w:val="00C60967"/>
    <w:rsid w:val="00C60AED"/>
    <w:rsid w:val="00C611E5"/>
    <w:rsid w:val="00C66AAB"/>
    <w:rsid w:val="00C75D88"/>
    <w:rsid w:val="00C8056F"/>
    <w:rsid w:val="00C80A55"/>
    <w:rsid w:val="00C92013"/>
    <w:rsid w:val="00C9216A"/>
    <w:rsid w:val="00C9736D"/>
    <w:rsid w:val="00CA14D9"/>
    <w:rsid w:val="00CA1ED6"/>
    <w:rsid w:val="00CA2C47"/>
    <w:rsid w:val="00CA31D6"/>
    <w:rsid w:val="00CB01D1"/>
    <w:rsid w:val="00CB0806"/>
    <w:rsid w:val="00CB14D9"/>
    <w:rsid w:val="00CB2C47"/>
    <w:rsid w:val="00CB60C0"/>
    <w:rsid w:val="00CC66B0"/>
    <w:rsid w:val="00CD2D7A"/>
    <w:rsid w:val="00CE263F"/>
    <w:rsid w:val="00CE2C3C"/>
    <w:rsid w:val="00CF4DF2"/>
    <w:rsid w:val="00CF5915"/>
    <w:rsid w:val="00D060F3"/>
    <w:rsid w:val="00D105AC"/>
    <w:rsid w:val="00D10A9F"/>
    <w:rsid w:val="00D1227D"/>
    <w:rsid w:val="00D14A98"/>
    <w:rsid w:val="00D14D02"/>
    <w:rsid w:val="00D16EFF"/>
    <w:rsid w:val="00D21870"/>
    <w:rsid w:val="00D22127"/>
    <w:rsid w:val="00D26CDA"/>
    <w:rsid w:val="00D2739E"/>
    <w:rsid w:val="00D37AA0"/>
    <w:rsid w:val="00D42A74"/>
    <w:rsid w:val="00D4781A"/>
    <w:rsid w:val="00D514B6"/>
    <w:rsid w:val="00D53A12"/>
    <w:rsid w:val="00D5464C"/>
    <w:rsid w:val="00D56214"/>
    <w:rsid w:val="00D56D67"/>
    <w:rsid w:val="00D5786B"/>
    <w:rsid w:val="00D6102D"/>
    <w:rsid w:val="00D61AD4"/>
    <w:rsid w:val="00D629D0"/>
    <w:rsid w:val="00D63F21"/>
    <w:rsid w:val="00D67CD8"/>
    <w:rsid w:val="00D71086"/>
    <w:rsid w:val="00D72B35"/>
    <w:rsid w:val="00D74A4B"/>
    <w:rsid w:val="00D76B57"/>
    <w:rsid w:val="00D82CCF"/>
    <w:rsid w:val="00D8513C"/>
    <w:rsid w:val="00D92033"/>
    <w:rsid w:val="00D943D4"/>
    <w:rsid w:val="00D96D61"/>
    <w:rsid w:val="00DA2333"/>
    <w:rsid w:val="00DA39A2"/>
    <w:rsid w:val="00DB22C1"/>
    <w:rsid w:val="00DB3A2A"/>
    <w:rsid w:val="00DB5590"/>
    <w:rsid w:val="00DB771D"/>
    <w:rsid w:val="00DD2EC5"/>
    <w:rsid w:val="00DD79C2"/>
    <w:rsid w:val="00DE2DBA"/>
    <w:rsid w:val="00DE5551"/>
    <w:rsid w:val="00DF5040"/>
    <w:rsid w:val="00E01247"/>
    <w:rsid w:val="00E02595"/>
    <w:rsid w:val="00E02EDE"/>
    <w:rsid w:val="00E04FA4"/>
    <w:rsid w:val="00E06BF2"/>
    <w:rsid w:val="00E144C8"/>
    <w:rsid w:val="00E16459"/>
    <w:rsid w:val="00E16D70"/>
    <w:rsid w:val="00E1708C"/>
    <w:rsid w:val="00E2471C"/>
    <w:rsid w:val="00E24740"/>
    <w:rsid w:val="00E27743"/>
    <w:rsid w:val="00E32911"/>
    <w:rsid w:val="00E34BC9"/>
    <w:rsid w:val="00E36F34"/>
    <w:rsid w:val="00E45E84"/>
    <w:rsid w:val="00E469CD"/>
    <w:rsid w:val="00E505F8"/>
    <w:rsid w:val="00E5295B"/>
    <w:rsid w:val="00E54521"/>
    <w:rsid w:val="00E55207"/>
    <w:rsid w:val="00E61035"/>
    <w:rsid w:val="00E6256A"/>
    <w:rsid w:val="00E62A48"/>
    <w:rsid w:val="00E7111C"/>
    <w:rsid w:val="00E76E94"/>
    <w:rsid w:val="00E869EB"/>
    <w:rsid w:val="00E871CA"/>
    <w:rsid w:val="00E92AF0"/>
    <w:rsid w:val="00E97F74"/>
    <w:rsid w:val="00EA32B7"/>
    <w:rsid w:val="00EA3CE3"/>
    <w:rsid w:val="00EA528B"/>
    <w:rsid w:val="00EA7355"/>
    <w:rsid w:val="00EA7BEB"/>
    <w:rsid w:val="00EB0CD4"/>
    <w:rsid w:val="00EB6977"/>
    <w:rsid w:val="00EC0068"/>
    <w:rsid w:val="00ED19EE"/>
    <w:rsid w:val="00ED2B8B"/>
    <w:rsid w:val="00ED77CB"/>
    <w:rsid w:val="00EE43D2"/>
    <w:rsid w:val="00EF296C"/>
    <w:rsid w:val="00EF3856"/>
    <w:rsid w:val="00EF581D"/>
    <w:rsid w:val="00F01959"/>
    <w:rsid w:val="00F0310A"/>
    <w:rsid w:val="00F03457"/>
    <w:rsid w:val="00F145D8"/>
    <w:rsid w:val="00F200E8"/>
    <w:rsid w:val="00F2043F"/>
    <w:rsid w:val="00F312FA"/>
    <w:rsid w:val="00F339A6"/>
    <w:rsid w:val="00F34342"/>
    <w:rsid w:val="00F513DC"/>
    <w:rsid w:val="00F54F06"/>
    <w:rsid w:val="00F56B00"/>
    <w:rsid w:val="00F57949"/>
    <w:rsid w:val="00F633C2"/>
    <w:rsid w:val="00F64F32"/>
    <w:rsid w:val="00F66871"/>
    <w:rsid w:val="00F6755F"/>
    <w:rsid w:val="00F74446"/>
    <w:rsid w:val="00F7641B"/>
    <w:rsid w:val="00F77053"/>
    <w:rsid w:val="00F84B7F"/>
    <w:rsid w:val="00F91BDA"/>
    <w:rsid w:val="00F938C6"/>
    <w:rsid w:val="00FA333B"/>
    <w:rsid w:val="00FB0DDB"/>
    <w:rsid w:val="00FB11BB"/>
    <w:rsid w:val="00FB2F69"/>
    <w:rsid w:val="00FB41B0"/>
    <w:rsid w:val="00FC4FED"/>
    <w:rsid w:val="00FD0A31"/>
    <w:rsid w:val="00FE4ECD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8FA0"/>
  <w15:docId w15:val="{27C7E51B-A21F-4715-98FA-B09E9F08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84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E1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0849"/>
    <w:rPr>
      <w:color w:val="0000FF"/>
      <w:u w:val="single"/>
    </w:rPr>
  </w:style>
  <w:style w:type="paragraph" w:styleId="a4">
    <w:name w:val="No Spacing"/>
    <w:link w:val="a5"/>
    <w:uiPriority w:val="1"/>
    <w:qFormat/>
    <w:rsid w:val="0078084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Normal (Web)"/>
    <w:basedOn w:val="a"/>
    <w:uiPriority w:val="99"/>
    <w:semiHidden/>
    <w:unhideWhenUsed/>
    <w:rsid w:val="007808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7808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Title">
    <w:name w:val="ConsPlusTitle"/>
    <w:rsid w:val="00AE1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10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ConsPlusNormal0">
    <w:name w:val="ConsPlusNormal"/>
    <w:link w:val="ConsPlusNormal1"/>
    <w:qFormat/>
    <w:rsid w:val="009C3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E94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76E9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5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Варианты ответов"/>
    <w:basedOn w:val="a"/>
    <w:uiPriority w:val="34"/>
    <w:qFormat/>
    <w:rsid w:val="00A1152D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E869EB"/>
    <w:rPr>
      <w:rFonts w:ascii="Calibri" w:eastAsia="Times New Roman" w:hAnsi="Calibri" w:cs="Calibri"/>
      <w:lang w:eastAsia="zh-CN"/>
    </w:rPr>
  </w:style>
  <w:style w:type="paragraph" w:styleId="ab">
    <w:name w:val="header"/>
    <w:basedOn w:val="a"/>
    <w:link w:val="ac"/>
    <w:uiPriority w:val="99"/>
    <w:unhideWhenUsed/>
    <w:rsid w:val="00CB1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14D9"/>
    <w:rPr>
      <w:rFonts w:ascii="Calibri" w:eastAsia="Times New Roman" w:hAnsi="Calibri" w:cs="Calibri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CB1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B14D9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ConsPlusNormal1">
    <w:name w:val="ConsPlusNormal Знак"/>
    <w:link w:val="ConsPlusNormal0"/>
    <w:qFormat/>
    <w:locked/>
    <w:rsid w:val="00140663"/>
    <w:rPr>
      <w:rFonts w:ascii="Calibri" w:eastAsia="Times New Roman" w:hAnsi="Calibri" w:cs="Calibri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D53A1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3A1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3A12"/>
    <w:rPr>
      <w:rFonts w:ascii="Calibri" w:eastAsia="Times New Roman" w:hAnsi="Calibri" w:cs="Calibri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3A1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3A12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af4">
    <w:name w:val="Основной текст_"/>
    <w:basedOn w:val="a0"/>
    <w:link w:val="11"/>
    <w:rsid w:val="001E17EB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1E17EB"/>
    <w:pPr>
      <w:suppressAutoHyphens w:val="0"/>
      <w:autoSpaceDE/>
      <w:spacing w:line="259" w:lineRule="auto"/>
      <w:ind w:firstLine="400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2">
    <w:name w:val="Колонтитул (2)_"/>
    <w:basedOn w:val="a0"/>
    <w:link w:val="20"/>
    <w:rsid w:val="00B9341D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B9341D"/>
    <w:pPr>
      <w:suppressAutoHyphens w:val="0"/>
      <w:autoSpaceDE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ConsPlusNonformat">
    <w:name w:val="ConsPlusNonformat"/>
    <w:qFormat/>
    <w:rsid w:val="00CB60C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RLAW926&amp;n=294601&amp;dst=10004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94601&amp;dst=100043" TargetMode="External"/><Relationship Id="rId17" Type="http://schemas.openxmlformats.org/officeDocument/2006/relationships/hyperlink" Target="https://login.consultant.ru/link/?req=doc&amp;base=LAW&amp;n=469774&amp;dst=37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9774&amp;dst=370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94601&amp;dst=1000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9774&amp;dst=3722" TargetMode="External"/><Relationship Id="rId28" Type="http://schemas.microsoft.com/office/2016/09/relationships/commentsIds" Target="commentsIds.xml"/><Relationship Id="rId10" Type="http://schemas.openxmlformats.org/officeDocument/2006/relationships/hyperlink" Target="https://login.consultant.ru/link/?req=doc&amp;base=RLAW926&amp;n=294601&amp;dst=10004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&amp;dst=1440" TargetMode="External"/><Relationship Id="rId14" Type="http://schemas.openxmlformats.org/officeDocument/2006/relationships/hyperlink" Target="https://login.consultant.ru/link/?req=doc&amp;base=LAW&amp;n=469774&amp;dst=3704" TargetMode="Externa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0951-6029-4B0F-B138-7838D19F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5330</Words>
  <Characters>30381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Орлова О.А.</dc:creator>
  <cp:lastModifiedBy>Давлетбаева Зульфия Шамилевна</cp:lastModifiedBy>
  <cp:revision>12</cp:revision>
  <cp:lastPrinted>2024-10-10T07:46:00Z</cp:lastPrinted>
  <dcterms:created xsi:type="dcterms:W3CDTF">2024-10-10T12:16:00Z</dcterms:created>
  <dcterms:modified xsi:type="dcterms:W3CDTF">2024-10-10T12:53:00Z</dcterms:modified>
</cp:coreProperties>
</file>