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20" w:rsidRPr="001A00FE" w:rsidRDefault="00E1279A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1A6291" wp14:editId="24440BD3">
            <wp:simplePos x="0" y="0"/>
            <wp:positionH relativeFrom="column">
              <wp:posOffset>2644140</wp:posOffset>
            </wp:positionH>
            <wp:positionV relativeFrom="paragraph">
              <wp:posOffset>-520065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1420" w:rsidRPr="001A00FE" w:rsidRDefault="00E1279A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9525" t="6350" r="9525" b="7620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821420" w:rsidRPr="001A00FE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A00FE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A00FE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A00FE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1420" w:rsidRDefault="00821420" w:rsidP="0082142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821420" w:rsidRPr="001A00FE" w:rsidRDefault="00821420" w:rsidP="00821420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1420" w:rsidRPr="001A00FE" w:rsidRDefault="00821420" w:rsidP="00821420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 22</w:t>
      </w:r>
      <w:r w:rsidRPr="001A00FE">
        <w:rPr>
          <w:rFonts w:ascii="Times New Roman" w:eastAsia="Calibri" w:hAnsi="Times New Roman"/>
          <w:sz w:val="28"/>
          <w:szCs w:val="28"/>
          <w:lang w:eastAsia="en-US"/>
        </w:rPr>
        <w:t xml:space="preserve">.10.2012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№ 253</w:t>
      </w:r>
    </w:p>
    <w:p w:rsidR="00821420" w:rsidRPr="001A00FE" w:rsidRDefault="00821420" w:rsidP="00821420">
      <w:pPr>
        <w:pStyle w:val="a4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A00FE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821420" w:rsidRPr="001A00FE" w:rsidRDefault="00821420" w:rsidP="0082142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21420" w:rsidRDefault="0056483A" w:rsidP="0056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A">
        <w:rPr>
          <w:rFonts w:ascii="Times New Roman" w:hAnsi="Times New Roman" w:cs="Times New Roman"/>
          <w:sz w:val="28"/>
          <w:szCs w:val="28"/>
        </w:rPr>
        <w:t xml:space="preserve">О  внесении  </w:t>
      </w:r>
      <w:r w:rsidR="00821420">
        <w:rPr>
          <w:rFonts w:ascii="Times New Roman" w:hAnsi="Times New Roman" w:cs="Times New Roman"/>
          <w:sz w:val="28"/>
          <w:szCs w:val="28"/>
        </w:rPr>
        <w:t>изменения</w:t>
      </w:r>
      <w:r w:rsidRPr="00564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20" w:rsidRDefault="0056483A" w:rsidP="0056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A">
        <w:rPr>
          <w:rFonts w:ascii="Times New Roman" w:hAnsi="Times New Roman" w:cs="Times New Roman"/>
          <w:sz w:val="28"/>
          <w:szCs w:val="28"/>
        </w:rPr>
        <w:t xml:space="preserve">в </w:t>
      </w:r>
      <w:r w:rsidR="00302B1E">
        <w:rPr>
          <w:rFonts w:ascii="Times New Roman" w:hAnsi="Times New Roman" w:cs="Times New Roman"/>
          <w:sz w:val="28"/>
          <w:szCs w:val="28"/>
        </w:rPr>
        <w:t>приложение</w:t>
      </w:r>
      <w:r w:rsidR="00821420">
        <w:rPr>
          <w:rFonts w:ascii="Times New Roman" w:hAnsi="Times New Roman" w:cs="Times New Roman"/>
          <w:sz w:val="28"/>
          <w:szCs w:val="28"/>
        </w:rPr>
        <w:t xml:space="preserve"> </w:t>
      </w:r>
      <w:r w:rsidR="00302B1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02B1E">
        <w:rPr>
          <w:rFonts w:ascii="Times New Roman" w:hAnsi="Times New Roman" w:cs="Times New Roman"/>
          <w:sz w:val="28"/>
          <w:szCs w:val="28"/>
        </w:rPr>
        <w:t>ю</w:t>
      </w:r>
      <w:r w:rsidRPr="00564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1E" w:rsidRDefault="0056483A" w:rsidP="0056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6483A" w:rsidRPr="0056483A" w:rsidRDefault="00302B1E" w:rsidP="0056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56483A" w:rsidRPr="0056483A">
        <w:rPr>
          <w:rFonts w:ascii="Times New Roman" w:hAnsi="Times New Roman" w:cs="Times New Roman"/>
          <w:sz w:val="28"/>
          <w:szCs w:val="28"/>
        </w:rPr>
        <w:t>района</w:t>
      </w:r>
    </w:p>
    <w:p w:rsidR="0056483A" w:rsidRPr="0056483A" w:rsidRDefault="0056483A" w:rsidP="00564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8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483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483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FF292F" w:rsidRDefault="00FF292F" w:rsidP="00FF292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821420" w:rsidRDefault="000B4187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40AC">
        <w:rPr>
          <w:rFonts w:ascii="Times New Roman" w:hAnsi="Times New Roman" w:cs="Times New Roman"/>
          <w:sz w:val="28"/>
          <w:szCs w:val="28"/>
        </w:rPr>
        <w:t>В соответствии</w:t>
      </w:r>
      <w:r w:rsidR="0056483A" w:rsidRPr="0056483A">
        <w:rPr>
          <w:rFonts w:ascii="Times New Roman" w:hAnsi="Times New Roman" w:cs="Times New Roman"/>
          <w:sz w:val="28"/>
          <w:szCs w:val="28"/>
        </w:rPr>
        <w:t xml:space="preserve"> с </w:t>
      </w:r>
      <w:r w:rsidR="00821420">
        <w:rPr>
          <w:rFonts w:ascii="Times New Roman" w:hAnsi="Times New Roman" w:cs="Times New Roman"/>
          <w:sz w:val="28"/>
          <w:szCs w:val="28"/>
        </w:rPr>
        <w:t>пунктом 5</w:t>
      </w:r>
      <w:r w:rsidR="007E6A67" w:rsidRPr="007E6A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C5DF5">
          <w:rPr>
            <w:rFonts w:ascii="Times New Roman" w:hAnsi="Times New Roman" w:cs="Times New Roman"/>
            <w:sz w:val="28"/>
            <w:szCs w:val="28"/>
          </w:rPr>
          <w:t>статьи</w:t>
        </w:r>
        <w:r w:rsidR="007E6A67" w:rsidRPr="007E6A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6483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7E6A67" w:rsidRPr="007E6A6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21420">
        <w:rPr>
          <w:rFonts w:ascii="Times New Roman" w:hAnsi="Times New Roman" w:cs="Times New Roman"/>
          <w:sz w:val="28"/>
          <w:szCs w:val="28"/>
        </w:rPr>
        <w:t xml:space="preserve">                        от 15 апреля 19</w:t>
      </w:r>
      <w:r w:rsidR="007E6A67" w:rsidRPr="007E6A67">
        <w:rPr>
          <w:rFonts w:ascii="Times New Roman" w:hAnsi="Times New Roman" w:cs="Times New Roman"/>
          <w:sz w:val="28"/>
          <w:szCs w:val="28"/>
        </w:rPr>
        <w:t>98</w:t>
      </w:r>
      <w:r w:rsidR="00821420">
        <w:rPr>
          <w:rFonts w:ascii="Times New Roman" w:hAnsi="Times New Roman" w:cs="Times New Roman"/>
          <w:sz w:val="28"/>
          <w:szCs w:val="28"/>
        </w:rPr>
        <w:t xml:space="preserve"> года № 66-ФЗ «</w:t>
      </w:r>
      <w:r w:rsidR="007E6A67" w:rsidRPr="007E6A67">
        <w:rPr>
          <w:rFonts w:ascii="Times New Roman" w:hAnsi="Times New Roman" w:cs="Times New Roman"/>
          <w:sz w:val="28"/>
          <w:szCs w:val="28"/>
        </w:rPr>
        <w:t>О садоводческих, огороднических и дачных неко</w:t>
      </w:r>
      <w:r w:rsidR="00821420">
        <w:rPr>
          <w:rFonts w:ascii="Times New Roman" w:hAnsi="Times New Roman" w:cs="Times New Roman"/>
          <w:sz w:val="28"/>
          <w:szCs w:val="28"/>
        </w:rPr>
        <w:t>ммерческих объединениях граждан»</w:t>
      </w:r>
      <w:r w:rsidR="00302B1E">
        <w:rPr>
          <w:rFonts w:ascii="Times New Roman" w:hAnsi="Times New Roman" w:cs="Times New Roman"/>
          <w:sz w:val="28"/>
          <w:szCs w:val="28"/>
        </w:rPr>
        <w:t>,</w:t>
      </w:r>
      <w:r w:rsidR="007E6A67" w:rsidRPr="007E6A6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E6A67" w:rsidRPr="007E6A67">
          <w:rPr>
            <w:rFonts w:ascii="Times New Roman" w:hAnsi="Times New Roman" w:cs="Times New Roman"/>
            <w:sz w:val="28"/>
            <w:szCs w:val="28"/>
          </w:rPr>
          <w:t>статьями 2</w:t>
        </w:r>
        <w:r w:rsidR="003B520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E6A67" w:rsidRPr="007E6A67">
        <w:rPr>
          <w:rFonts w:ascii="Times New Roman" w:hAnsi="Times New Roman" w:cs="Times New Roman"/>
          <w:sz w:val="28"/>
          <w:szCs w:val="28"/>
        </w:rPr>
        <w:t>, 2</w:t>
      </w:r>
      <w:r w:rsidR="007E6A67">
        <w:rPr>
          <w:rFonts w:ascii="Times New Roman" w:hAnsi="Times New Roman" w:cs="Times New Roman"/>
          <w:sz w:val="28"/>
          <w:szCs w:val="28"/>
        </w:rPr>
        <w:t>7</w:t>
      </w:r>
      <w:r w:rsidR="00B540AC">
        <w:rPr>
          <w:rFonts w:ascii="Times New Roman" w:hAnsi="Times New Roman" w:cs="Times New Roman"/>
          <w:sz w:val="28"/>
          <w:szCs w:val="28"/>
        </w:rPr>
        <w:t>.2</w:t>
      </w:r>
      <w:r w:rsidR="007E6A67" w:rsidRPr="007E6A6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E6A67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21420">
        <w:rPr>
          <w:rFonts w:ascii="Times New Roman" w:hAnsi="Times New Roman" w:cs="Times New Roman"/>
          <w:sz w:val="28"/>
          <w:szCs w:val="28"/>
        </w:rPr>
        <w:t>:</w:t>
      </w:r>
    </w:p>
    <w:p w:rsidR="00821420" w:rsidRDefault="00821420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B1E" w:rsidRDefault="00821420" w:rsidP="000B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FB2" w:rsidRPr="00002F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02F5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02F56" w:rsidRPr="00002F56">
        <w:rPr>
          <w:rFonts w:ascii="Times New Roman" w:hAnsi="Times New Roman" w:cs="Times New Roman"/>
          <w:sz w:val="28"/>
          <w:szCs w:val="28"/>
        </w:rPr>
        <w:t>постановлени</w:t>
      </w:r>
      <w:r w:rsidR="00002F56">
        <w:rPr>
          <w:rFonts w:ascii="Times New Roman" w:hAnsi="Times New Roman" w:cs="Times New Roman"/>
          <w:sz w:val="28"/>
          <w:szCs w:val="28"/>
        </w:rPr>
        <w:t>ю</w:t>
      </w:r>
      <w:r w:rsidR="00E24FB2" w:rsidRPr="00002F56">
        <w:rPr>
          <w:rFonts w:ascii="Times New Roman" w:hAnsi="Times New Roman" w:cs="Times New Roman"/>
          <w:sz w:val="28"/>
          <w:szCs w:val="28"/>
        </w:rPr>
        <w:t xml:space="preserve">  администрации Ханты-Мансийского района </w:t>
      </w:r>
      <w:r w:rsidR="00002F56" w:rsidRPr="00002F56">
        <w:rPr>
          <w:rFonts w:ascii="Times New Roman" w:hAnsi="Times New Roman" w:cs="Times New Roman"/>
          <w:sz w:val="28"/>
          <w:szCs w:val="28"/>
        </w:rPr>
        <w:t>15.06.2012  № 140</w:t>
      </w:r>
      <w:r w:rsidR="00E24FB2" w:rsidRPr="00002F56">
        <w:rPr>
          <w:rFonts w:ascii="Times New Roman" w:hAnsi="Times New Roman" w:cs="Times New Roman"/>
          <w:sz w:val="28"/>
          <w:szCs w:val="28"/>
        </w:rPr>
        <w:t xml:space="preserve"> «О</w:t>
      </w:r>
      <w:r w:rsidR="00002F56" w:rsidRPr="00002F56">
        <w:rPr>
          <w:rFonts w:ascii="Times New Roman" w:hAnsi="Times New Roman" w:cs="Times New Roman"/>
          <w:sz w:val="28"/>
          <w:szCs w:val="28"/>
        </w:rPr>
        <w:t>б</w:t>
      </w:r>
      <w:r w:rsidR="00E24FB2" w:rsidRPr="00002F56">
        <w:rPr>
          <w:rFonts w:ascii="Times New Roman" w:hAnsi="Times New Roman" w:cs="Times New Roman"/>
          <w:sz w:val="28"/>
          <w:szCs w:val="28"/>
        </w:rPr>
        <w:t xml:space="preserve">  </w:t>
      </w:r>
      <w:r w:rsidR="00002F56" w:rsidRPr="00002F56">
        <w:rPr>
          <w:rFonts w:ascii="Times New Roman" w:hAnsi="Times New Roman" w:cs="Times New Roman"/>
          <w:sz w:val="28"/>
          <w:szCs w:val="28"/>
        </w:rPr>
        <w:t>утверждении Положения о порядке обеспечения граждан земельными участками</w:t>
      </w:r>
      <w:r w:rsidR="00E24FB2" w:rsidRPr="00002F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изменение, дополнив </w:t>
      </w:r>
      <w:r w:rsidR="00302B1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3 пунктом 3.8</w:t>
      </w:r>
      <w:r w:rsidR="00302B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002F56" w:rsidRPr="00002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20" w:rsidRDefault="000B4187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420">
        <w:rPr>
          <w:rFonts w:ascii="Times New Roman" w:hAnsi="Times New Roman" w:cs="Times New Roman"/>
          <w:sz w:val="28"/>
          <w:szCs w:val="28"/>
        </w:rPr>
        <w:t xml:space="preserve">3.8. </w:t>
      </w:r>
      <w:r w:rsidR="00002F56">
        <w:rPr>
          <w:rFonts w:ascii="Times New Roman" w:hAnsi="Times New Roman" w:cs="Times New Roman"/>
          <w:sz w:val="28"/>
          <w:szCs w:val="28"/>
        </w:rPr>
        <w:t xml:space="preserve">Садоводческим, огородническим и дачным некоммерческим объединениям, сформированным в соответствии с ведомственной принадлежностью или иным принципом, земельные участки предоставляются в порядке, установленном </w:t>
      </w:r>
      <w:hyperlink r:id="rId9" w:history="1">
        <w:r w:rsidR="00002F56" w:rsidRPr="00002F56">
          <w:rPr>
            <w:rFonts w:ascii="Times New Roman" w:hAnsi="Times New Roman" w:cs="Times New Roman"/>
            <w:sz w:val="28"/>
            <w:szCs w:val="28"/>
          </w:rPr>
          <w:t>пунктами 3.6,</w:t>
        </w:r>
      </w:hyperlink>
      <w:r w:rsidR="00002F56" w:rsidRPr="00002F56">
        <w:rPr>
          <w:rFonts w:ascii="Times New Roman" w:hAnsi="Times New Roman" w:cs="Times New Roman"/>
          <w:sz w:val="28"/>
          <w:szCs w:val="28"/>
        </w:rPr>
        <w:t xml:space="preserve"> 3.7 на</w:t>
      </w:r>
      <w:r w:rsidR="00002F56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821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1420" w:rsidRDefault="00821420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203" w:rsidRDefault="007E6A67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203">
        <w:rPr>
          <w:rFonts w:ascii="Times New Roman" w:hAnsi="Times New Roman" w:cs="Times New Roman"/>
          <w:sz w:val="28"/>
          <w:szCs w:val="28"/>
        </w:rPr>
        <w:t>2.</w:t>
      </w:r>
      <w:r w:rsidR="00B540AC">
        <w:rPr>
          <w:rFonts w:ascii="Times New Roman" w:hAnsi="Times New Roman" w:cs="Times New Roman"/>
          <w:sz w:val="28"/>
          <w:szCs w:val="28"/>
        </w:rPr>
        <w:t xml:space="preserve"> </w:t>
      </w:r>
      <w:r w:rsidR="003B5203" w:rsidRPr="003B520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«Наш район» и разместить на </w:t>
      </w:r>
      <w:r w:rsidR="000B4187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="003B5203" w:rsidRPr="003B5203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района.</w:t>
      </w:r>
    </w:p>
    <w:p w:rsidR="00821420" w:rsidRPr="00821420" w:rsidRDefault="00821420" w:rsidP="0082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Pr="00FF292F" w:rsidRDefault="00002F56" w:rsidP="00002F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1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187">
        <w:rPr>
          <w:rFonts w:ascii="Times New Roman" w:hAnsi="Times New Roman" w:cs="Times New Roman"/>
          <w:sz w:val="28"/>
          <w:szCs w:val="28"/>
        </w:rPr>
        <w:t xml:space="preserve"> </w:t>
      </w:r>
      <w:r w:rsidR="00FF292F">
        <w:rPr>
          <w:rFonts w:ascii="Times New Roman" w:hAnsi="Times New Roman" w:cs="Times New Roman"/>
          <w:sz w:val="28"/>
          <w:szCs w:val="28"/>
        </w:rPr>
        <w:t>3</w:t>
      </w:r>
      <w:r w:rsidR="00FF292F" w:rsidRPr="00FF292F">
        <w:rPr>
          <w:rFonts w:ascii="Times New Roman" w:hAnsi="Times New Roman" w:cs="Times New Roman"/>
          <w:sz w:val="28"/>
          <w:szCs w:val="28"/>
        </w:rPr>
        <w:t>.</w:t>
      </w:r>
      <w:r w:rsidR="00B540AC">
        <w:rPr>
          <w:rFonts w:ascii="Times New Roman" w:hAnsi="Times New Roman" w:cs="Times New Roman"/>
          <w:sz w:val="28"/>
          <w:szCs w:val="28"/>
        </w:rPr>
        <w:t xml:space="preserve"> 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67522E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FF292F" w:rsidRPr="00FF292F" w:rsidRDefault="00FF292F" w:rsidP="00FF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Pr="00FF292F" w:rsidRDefault="00FF292F" w:rsidP="00FF2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2F" w:rsidRPr="00FF292F" w:rsidRDefault="00821420" w:rsidP="00FF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FF292F">
        <w:rPr>
          <w:rFonts w:ascii="Times New Roman" w:hAnsi="Times New Roman" w:cs="Times New Roman"/>
          <w:sz w:val="28"/>
          <w:szCs w:val="28"/>
        </w:rPr>
        <w:tab/>
      </w:r>
    </w:p>
    <w:p w:rsidR="007E6A67" w:rsidRPr="007E6A67" w:rsidRDefault="00FF292F" w:rsidP="0082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</w:t>
      </w:r>
      <w:r w:rsidR="00821420">
        <w:rPr>
          <w:rFonts w:ascii="Times New Roman" w:hAnsi="Times New Roman" w:cs="Times New Roman"/>
          <w:sz w:val="28"/>
          <w:szCs w:val="28"/>
        </w:rPr>
        <w:t xml:space="preserve">                      В.С.Седунов</w:t>
      </w:r>
    </w:p>
    <w:sectPr w:rsidR="007E6A67" w:rsidRPr="007E6A67" w:rsidSect="0082142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D19CD"/>
    <w:multiLevelType w:val="hybridMultilevel"/>
    <w:tmpl w:val="129E79E0"/>
    <w:lvl w:ilvl="0" w:tplc="CA5A6AF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001D4"/>
    <w:rsid w:val="00000D1D"/>
    <w:rsid w:val="0000156A"/>
    <w:rsid w:val="00002F56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187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5D0E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366"/>
    <w:rsid w:val="002809FE"/>
    <w:rsid w:val="00280B73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2B1E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483A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1420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40AC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88B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1138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279A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4FB2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B4A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2F56"/>
    <w:pPr>
      <w:ind w:left="720"/>
      <w:contextualSpacing/>
    </w:pPr>
  </w:style>
  <w:style w:type="paragraph" w:styleId="a4">
    <w:name w:val="No Spacing"/>
    <w:uiPriority w:val="1"/>
    <w:qFormat/>
    <w:rsid w:val="0082142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2F56"/>
    <w:pPr>
      <w:ind w:left="720"/>
      <w:contextualSpacing/>
    </w:pPr>
  </w:style>
  <w:style w:type="paragraph" w:styleId="a4">
    <w:name w:val="No Spacing"/>
    <w:uiPriority w:val="1"/>
    <w:qFormat/>
    <w:rsid w:val="0082142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273250CCF5EF6ADBE7045C380775385DD01616BC63B216FC134F5B994A652D00687A173FE13171EA662o1N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F273250CCF5EF6ADBE6E48D5EC205C82D75A6564C53473309E6FA8EE9DAC059749DEE337F31316o1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8B2620DCCA98ED26E42F58C8AD218777819C5F52B531A5DD7CC181939BC36B66E0B3FAECD57636G9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Инженер Программист</cp:lastModifiedBy>
  <cp:revision>2</cp:revision>
  <cp:lastPrinted>2012-10-19T10:41:00Z</cp:lastPrinted>
  <dcterms:created xsi:type="dcterms:W3CDTF">2012-10-31T05:38:00Z</dcterms:created>
  <dcterms:modified xsi:type="dcterms:W3CDTF">2012-10-31T05:38:00Z</dcterms:modified>
</cp:coreProperties>
</file>