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50" w:rsidRPr="00042650" w:rsidRDefault="00042650" w:rsidP="00042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4CDD55" wp14:editId="41D3C9D7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650" w:rsidRPr="00042650" w:rsidRDefault="00042650" w:rsidP="00042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650" w:rsidRPr="00042650" w:rsidRDefault="00042650" w:rsidP="00042650">
      <w:pPr>
        <w:pStyle w:val="a3"/>
        <w:jc w:val="center"/>
        <w:rPr>
          <w:sz w:val="28"/>
          <w:szCs w:val="28"/>
        </w:rPr>
      </w:pPr>
      <w:r w:rsidRPr="00042650">
        <w:rPr>
          <w:sz w:val="28"/>
          <w:szCs w:val="28"/>
        </w:rPr>
        <w:t>МУНИЦИПАЛЬНОЕ ОБРАЗОВАНИЕ</w:t>
      </w:r>
    </w:p>
    <w:p w:rsidR="00042650" w:rsidRPr="00042650" w:rsidRDefault="00042650" w:rsidP="00042650">
      <w:pPr>
        <w:pStyle w:val="a3"/>
        <w:jc w:val="center"/>
        <w:rPr>
          <w:sz w:val="28"/>
          <w:szCs w:val="28"/>
        </w:rPr>
      </w:pPr>
      <w:r w:rsidRPr="00042650">
        <w:rPr>
          <w:sz w:val="28"/>
          <w:szCs w:val="28"/>
        </w:rPr>
        <w:t>ХАНТЫ-МАНСИЙСКИЙ РАЙОН</w:t>
      </w:r>
    </w:p>
    <w:p w:rsidR="00042650" w:rsidRPr="00042650" w:rsidRDefault="00042650" w:rsidP="00042650">
      <w:pPr>
        <w:pStyle w:val="a3"/>
        <w:jc w:val="center"/>
        <w:rPr>
          <w:sz w:val="28"/>
          <w:szCs w:val="28"/>
        </w:rPr>
      </w:pPr>
      <w:r w:rsidRPr="00042650">
        <w:rPr>
          <w:sz w:val="28"/>
          <w:szCs w:val="28"/>
        </w:rPr>
        <w:t>Ханты-Мансийский автономный округ – Югра</w:t>
      </w:r>
    </w:p>
    <w:p w:rsidR="00042650" w:rsidRPr="00042650" w:rsidRDefault="00042650" w:rsidP="00042650">
      <w:pPr>
        <w:pStyle w:val="a3"/>
        <w:jc w:val="center"/>
        <w:rPr>
          <w:sz w:val="28"/>
          <w:szCs w:val="28"/>
        </w:rPr>
      </w:pPr>
    </w:p>
    <w:p w:rsidR="00042650" w:rsidRPr="00042650" w:rsidRDefault="00042650" w:rsidP="00042650">
      <w:pPr>
        <w:pStyle w:val="a3"/>
        <w:jc w:val="center"/>
        <w:rPr>
          <w:b/>
          <w:sz w:val="28"/>
          <w:szCs w:val="28"/>
        </w:rPr>
      </w:pPr>
      <w:r w:rsidRPr="00042650">
        <w:rPr>
          <w:b/>
          <w:sz w:val="28"/>
          <w:szCs w:val="28"/>
        </w:rPr>
        <w:t>АДМИНИСТРАЦИЯ ХАНТЫ-МАНСИЙСКОГО РАЙОНА</w:t>
      </w:r>
    </w:p>
    <w:p w:rsidR="00042650" w:rsidRPr="00042650" w:rsidRDefault="00042650" w:rsidP="00042650">
      <w:pPr>
        <w:pStyle w:val="a3"/>
        <w:jc w:val="center"/>
        <w:rPr>
          <w:b/>
          <w:sz w:val="28"/>
          <w:szCs w:val="28"/>
        </w:rPr>
      </w:pPr>
    </w:p>
    <w:p w:rsidR="00042650" w:rsidRPr="00042650" w:rsidRDefault="0041656E" w:rsidP="0004265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</w:t>
      </w:r>
      <w:r w:rsidR="00042650" w:rsidRPr="00042650">
        <w:rPr>
          <w:b/>
          <w:sz w:val="28"/>
          <w:szCs w:val="28"/>
        </w:rPr>
        <w:t xml:space="preserve"> Н И Е</w:t>
      </w:r>
    </w:p>
    <w:p w:rsidR="00042650" w:rsidRPr="00042650" w:rsidRDefault="00042650" w:rsidP="00042650">
      <w:pPr>
        <w:pStyle w:val="a3"/>
        <w:jc w:val="center"/>
        <w:rPr>
          <w:sz w:val="28"/>
          <w:szCs w:val="28"/>
        </w:rPr>
      </w:pPr>
    </w:p>
    <w:p w:rsidR="00042650" w:rsidRPr="00042650" w:rsidRDefault="0032771C" w:rsidP="0004265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27.10.2015</w:t>
      </w:r>
      <w:r w:rsidR="00042650" w:rsidRPr="00042650">
        <w:rPr>
          <w:sz w:val="28"/>
          <w:szCs w:val="28"/>
        </w:rPr>
        <w:t xml:space="preserve">       </w:t>
      </w:r>
      <w:bookmarkStart w:id="0" w:name="_GoBack"/>
      <w:bookmarkEnd w:id="0"/>
      <w:r w:rsidR="00042650" w:rsidRPr="0004265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042650" w:rsidRPr="00042650">
        <w:rPr>
          <w:sz w:val="28"/>
          <w:szCs w:val="28"/>
        </w:rPr>
        <w:t xml:space="preserve">№ </w:t>
      </w:r>
      <w:r>
        <w:rPr>
          <w:sz w:val="28"/>
          <w:szCs w:val="28"/>
        </w:rPr>
        <w:t>244</w:t>
      </w:r>
    </w:p>
    <w:p w:rsidR="00042650" w:rsidRPr="00042650" w:rsidRDefault="00042650" w:rsidP="00042650">
      <w:pPr>
        <w:pStyle w:val="a3"/>
        <w:rPr>
          <w:i/>
          <w:szCs w:val="28"/>
        </w:rPr>
      </w:pPr>
      <w:r w:rsidRPr="00042650">
        <w:rPr>
          <w:i/>
          <w:szCs w:val="28"/>
        </w:rPr>
        <w:t>г. Ханты-Мансийск</w:t>
      </w:r>
    </w:p>
    <w:p w:rsidR="003B5203" w:rsidRPr="00042650" w:rsidRDefault="003B5203" w:rsidP="00042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650" w:rsidRPr="00042650" w:rsidRDefault="00042650" w:rsidP="00042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D2F" w:rsidRPr="00042650" w:rsidRDefault="00636D2F" w:rsidP="00042650">
      <w:pPr>
        <w:pStyle w:val="a3"/>
        <w:jc w:val="both"/>
        <w:rPr>
          <w:sz w:val="28"/>
          <w:szCs w:val="28"/>
        </w:rPr>
      </w:pPr>
      <w:r w:rsidRPr="00042650">
        <w:rPr>
          <w:sz w:val="28"/>
          <w:szCs w:val="28"/>
        </w:rPr>
        <w:t xml:space="preserve">О внесении изменений </w:t>
      </w:r>
    </w:p>
    <w:p w:rsidR="00636D2F" w:rsidRPr="00042650" w:rsidRDefault="00636D2F" w:rsidP="00042650">
      <w:pPr>
        <w:pStyle w:val="a3"/>
        <w:jc w:val="both"/>
        <w:rPr>
          <w:sz w:val="28"/>
          <w:szCs w:val="28"/>
        </w:rPr>
      </w:pPr>
      <w:r w:rsidRPr="00042650">
        <w:rPr>
          <w:sz w:val="28"/>
          <w:szCs w:val="28"/>
        </w:rPr>
        <w:t>в постановление администрации</w:t>
      </w:r>
    </w:p>
    <w:p w:rsidR="00636D2F" w:rsidRPr="00042650" w:rsidRDefault="00636D2F" w:rsidP="00042650">
      <w:pPr>
        <w:pStyle w:val="a3"/>
        <w:jc w:val="both"/>
        <w:rPr>
          <w:sz w:val="28"/>
          <w:szCs w:val="28"/>
        </w:rPr>
      </w:pPr>
      <w:r w:rsidRPr="00042650">
        <w:rPr>
          <w:sz w:val="28"/>
          <w:szCs w:val="28"/>
        </w:rPr>
        <w:t>Ханты-Мансийского района</w:t>
      </w:r>
    </w:p>
    <w:p w:rsidR="003B5203" w:rsidRPr="00042650" w:rsidRDefault="00636D2F" w:rsidP="00042650">
      <w:pPr>
        <w:pStyle w:val="a3"/>
        <w:jc w:val="both"/>
        <w:rPr>
          <w:rFonts w:eastAsia="Calibri"/>
          <w:sz w:val="28"/>
          <w:szCs w:val="28"/>
        </w:rPr>
      </w:pPr>
      <w:r w:rsidRPr="00042650">
        <w:rPr>
          <w:sz w:val="28"/>
          <w:szCs w:val="28"/>
        </w:rPr>
        <w:t>от 11</w:t>
      </w:r>
      <w:r w:rsidR="00042650">
        <w:rPr>
          <w:sz w:val="28"/>
          <w:szCs w:val="28"/>
        </w:rPr>
        <w:t xml:space="preserve"> января </w:t>
      </w:r>
      <w:r w:rsidRPr="00042650">
        <w:rPr>
          <w:sz w:val="28"/>
          <w:szCs w:val="28"/>
        </w:rPr>
        <w:t xml:space="preserve">2013 </w:t>
      </w:r>
      <w:r w:rsidR="00042650">
        <w:rPr>
          <w:sz w:val="28"/>
          <w:szCs w:val="28"/>
        </w:rPr>
        <w:t xml:space="preserve">года </w:t>
      </w:r>
      <w:r w:rsidRPr="00042650">
        <w:rPr>
          <w:sz w:val="28"/>
          <w:szCs w:val="28"/>
        </w:rPr>
        <w:t>№ 4</w:t>
      </w:r>
    </w:p>
    <w:p w:rsidR="00FF292F" w:rsidRPr="00042650" w:rsidRDefault="00636D2F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«</w:t>
      </w:r>
      <w:r w:rsidR="00FF292F" w:rsidRPr="0004265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841A5" w:rsidRPr="00042650">
        <w:rPr>
          <w:rFonts w:ascii="Times New Roman" w:hAnsi="Times New Roman" w:cs="Times New Roman"/>
          <w:sz w:val="28"/>
          <w:szCs w:val="28"/>
        </w:rPr>
        <w:t>определения цены</w:t>
      </w:r>
    </w:p>
    <w:p w:rsidR="00042650" w:rsidRDefault="00FF292F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земельны</w:t>
      </w:r>
      <w:r w:rsidR="002841A5" w:rsidRPr="00042650">
        <w:rPr>
          <w:rFonts w:ascii="Times New Roman" w:hAnsi="Times New Roman" w:cs="Times New Roman"/>
          <w:sz w:val="28"/>
          <w:szCs w:val="28"/>
        </w:rPr>
        <w:t>х</w:t>
      </w:r>
      <w:r w:rsidRPr="000426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841A5" w:rsidRPr="00042650">
        <w:rPr>
          <w:rFonts w:ascii="Times New Roman" w:hAnsi="Times New Roman" w:cs="Times New Roman"/>
          <w:sz w:val="28"/>
          <w:szCs w:val="28"/>
        </w:rPr>
        <w:t>ов</w:t>
      </w:r>
      <w:r w:rsidR="0085471B" w:rsidRPr="00042650">
        <w:rPr>
          <w:rFonts w:ascii="Times New Roman" w:hAnsi="Times New Roman" w:cs="Times New Roman"/>
          <w:sz w:val="28"/>
          <w:szCs w:val="28"/>
        </w:rPr>
        <w:t>,</w:t>
      </w:r>
      <w:r w:rsidR="00042650">
        <w:rPr>
          <w:rFonts w:ascii="Times New Roman" w:hAnsi="Times New Roman" w:cs="Times New Roman"/>
          <w:sz w:val="28"/>
          <w:szCs w:val="28"/>
        </w:rPr>
        <w:t xml:space="preserve"> </w:t>
      </w:r>
      <w:r w:rsidR="0085471B" w:rsidRPr="00042650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042650" w:rsidRDefault="0085471B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в собственности</w:t>
      </w:r>
      <w:r w:rsidR="00042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6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42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50" w:rsidRDefault="0085471B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образования</w:t>
      </w:r>
      <w:r w:rsidR="00042650">
        <w:rPr>
          <w:rFonts w:ascii="Times New Roman" w:hAnsi="Times New Roman" w:cs="Times New Roman"/>
          <w:sz w:val="28"/>
          <w:szCs w:val="28"/>
        </w:rPr>
        <w:t xml:space="preserve"> </w:t>
      </w:r>
      <w:r w:rsidRPr="00042650">
        <w:rPr>
          <w:rFonts w:ascii="Times New Roman" w:hAnsi="Times New Roman" w:cs="Times New Roman"/>
          <w:sz w:val="28"/>
          <w:szCs w:val="28"/>
        </w:rPr>
        <w:t xml:space="preserve">Ханты-Мансийский </w:t>
      </w:r>
    </w:p>
    <w:p w:rsidR="002841A5" w:rsidRPr="00042650" w:rsidRDefault="0085471B" w:rsidP="00042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район</w:t>
      </w:r>
      <w:r w:rsidR="0028002F" w:rsidRPr="00042650">
        <w:rPr>
          <w:rFonts w:ascii="Times New Roman" w:hAnsi="Times New Roman" w:cs="Times New Roman"/>
          <w:sz w:val="28"/>
          <w:szCs w:val="28"/>
        </w:rPr>
        <w:t>,</w:t>
      </w:r>
      <w:r w:rsidR="00042650">
        <w:rPr>
          <w:rFonts w:ascii="Times New Roman" w:hAnsi="Times New Roman" w:cs="Times New Roman"/>
          <w:sz w:val="28"/>
          <w:szCs w:val="28"/>
        </w:rPr>
        <w:t xml:space="preserve"> </w:t>
      </w:r>
      <w:r w:rsidR="002841A5" w:rsidRPr="00042650">
        <w:rPr>
          <w:rFonts w:ascii="Times New Roman" w:hAnsi="Times New Roman" w:cs="Times New Roman"/>
          <w:sz w:val="28"/>
          <w:szCs w:val="28"/>
        </w:rPr>
        <w:t>и их оплаты</w:t>
      </w:r>
      <w:r w:rsidR="00636D2F" w:rsidRPr="00042650">
        <w:rPr>
          <w:rFonts w:ascii="Times New Roman" w:hAnsi="Times New Roman" w:cs="Times New Roman"/>
          <w:sz w:val="28"/>
          <w:szCs w:val="28"/>
        </w:rPr>
        <w:t>»</w:t>
      </w:r>
    </w:p>
    <w:p w:rsidR="007E6A67" w:rsidRPr="00042650" w:rsidRDefault="009F61A6" w:rsidP="00042650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ab/>
      </w:r>
    </w:p>
    <w:p w:rsidR="009F61A6" w:rsidRDefault="009F61A6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Уставом Ханты-Мансийского района, в целях приведения правовых актов администрации района в соответствие с законодательством Российской Федерации:</w:t>
      </w:r>
    </w:p>
    <w:p w:rsidR="00C10351" w:rsidRPr="00042650" w:rsidRDefault="00C10351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D2F" w:rsidRPr="00042650" w:rsidRDefault="00760C12" w:rsidP="00C1035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1.</w:t>
      </w:r>
      <w:r w:rsidR="00C10351">
        <w:rPr>
          <w:rFonts w:ascii="Times New Roman" w:hAnsi="Times New Roman" w:cs="Times New Roman"/>
          <w:sz w:val="28"/>
          <w:szCs w:val="28"/>
        </w:rPr>
        <w:t xml:space="preserve"> </w:t>
      </w:r>
      <w:r w:rsidR="00636D2F" w:rsidRPr="00042650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11</w:t>
      </w:r>
      <w:r w:rsidR="00C1035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36D2F" w:rsidRPr="00042650">
        <w:rPr>
          <w:rFonts w:ascii="Times New Roman" w:hAnsi="Times New Roman" w:cs="Times New Roman"/>
          <w:sz w:val="28"/>
          <w:szCs w:val="28"/>
        </w:rPr>
        <w:t xml:space="preserve">2013 </w:t>
      </w:r>
      <w:r w:rsidR="00C10351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6D2F" w:rsidRPr="00042650">
        <w:rPr>
          <w:rFonts w:ascii="Times New Roman" w:hAnsi="Times New Roman" w:cs="Times New Roman"/>
          <w:sz w:val="28"/>
          <w:szCs w:val="28"/>
        </w:rPr>
        <w:t>№ 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  <w:r w:rsidR="009F61A6" w:rsidRPr="00042650">
        <w:rPr>
          <w:rFonts w:ascii="Times New Roman" w:hAnsi="Times New Roman" w:cs="Times New Roman"/>
          <w:sz w:val="28"/>
          <w:szCs w:val="28"/>
        </w:rPr>
        <w:t xml:space="preserve"> (с</w:t>
      </w:r>
      <w:r w:rsidRPr="00042650">
        <w:rPr>
          <w:rFonts w:ascii="Times New Roman" w:hAnsi="Times New Roman" w:cs="Times New Roman"/>
          <w:sz w:val="28"/>
          <w:szCs w:val="28"/>
        </w:rPr>
        <w:t xml:space="preserve"> изменениями </w:t>
      </w:r>
      <w:r w:rsidR="00C103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650">
        <w:rPr>
          <w:rFonts w:ascii="Times New Roman" w:hAnsi="Times New Roman" w:cs="Times New Roman"/>
          <w:sz w:val="28"/>
          <w:szCs w:val="28"/>
        </w:rPr>
        <w:t>на 23</w:t>
      </w:r>
      <w:r w:rsidR="00C1035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42650">
        <w:rPr>
          <w:rFonts w:ascii="Times New Roman" w:hAnsi="Times New Roman" w:cs="Times New Roman"/>
          <w:sz w:val="28"/>
          <w:szCs w:val="28"/>
        </w:rPr>
        <w:t>2015</w:t>
      </w:r>
      <w:r w:rsidR="00C10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2650">
        <w:rPr>
          <w:rFonts w:ascii="Times New Roman" w:hAnsi="Times New Roman" w:cs="Times New Roman"/>
          <w:sz w:val="28"/>
          <w:szCs w:val="28"/>
        </w:rPr>
        <w:t>)</w:t>
      </w:r>
      <w:r w:rsidR="00636D2F" w:rsidRPr="000426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0DC7" w:rsidRPr="00042650" w:rsidRDefault="00760C12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BF0DC7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1. Преамбулу изложить в следующей редакции: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«В соответствии с Земельным кодексом Российской Федерации</w:t>
      </w:r>
      <w:r w:rsidR="00760C12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, Бюджетным кодексом Российской Федерации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760C12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F0DC7" w:rsidRPr="00042650" w:rsidRDefault="00760C12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BF0DC7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Пункты 1 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BF0DC7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изложить в следующей редакции: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«1. Установить цену земельных участков, которые находятся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собственности Ханты-Мансийского района, в целях продажи 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 проведения торгов 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Земельных участков, образованных из земельного участка, предоставленного в аренду для комплексного освоения </w:t>
      </w:r>
      <w:r w:rsidRPr="00042650">
        <w:rPr>
          <w:rFonts w:ascii="Times New Roman" w:eastAsia="Calibri" w:hAnsi="Times New Roman" w:cs="Times New Roman"/>
          <w:sz w:val="28"/>
          <w:szCs w:val="28"/>
        </w:rPr>
        <w:t>территории лицу,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 которым в соответствии с Градостроительным кодексом Российской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Федерации заключен договор о комплексном освоении территории, если иное не предусмотрено </w:t>
      </w:r>
      <w:hyperlink w:anchor="Par6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подпунктами 1.2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1.</w:t>
      </w:r>
      <w:hyperlink w:anchor="Par8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4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пункта, в размере, равном кадастровой стоимости земельного участка.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ar6"/>
      <w:bookmarkEnd w:id="1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кадастровой стоимости земельного участка.</w:t>
      </w:r>
      <w:proofErr w:type="gramEnd"/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 исключением земельных участков, отнесенных к имуществу общего пользования), членам этой некоммерческой организации в размере пятнадцати процентов кадастровой стоимости земельного участка.</w:t>
      </w:r>
      <w:proofErr w:type="gramEnd"/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Par8"/>
      <w:bookmarkEnd w:id="2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двум с половиной процентам кадастровой стоимости земельного участка.</w:t>
      </w:r>
      <w:proofErr w:type="gramEnd"/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1.5.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в размере, равном двум с половиной процентам кадастровой стоимости земельного участка.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1.6. Земельных участков, на которых расположены здания, сооружения, собственникам таких зданий, сооружений либо помещений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них в случаях, предусмотренных </w:t>
      </w:r>
      <w:hyperlink r:id="rId9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статьей 39.20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Земельного кодекса Российской Федерации: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до 1 января 201</w:t>
      </w:r>
      <w:r w:rsidR="00715627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– в размере, равном десятикратному размеру ставки земельного налога за единицу площади земельного участка;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</w:t>
      </w:r>
      <w:r w:rsidR="00715627"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– в размере, равном кадастровой стоимости земельного участка.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1.7. Земельных участков, находящихся в постоянном (бессрочном) пользовании юридических лиц, указанным юридическим лицам, 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лиц, указанных в </w:t>
      </w:r>
      <w:hyperlink r:id="rId10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2 статьи 39.9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Земельного кодекса Российской Федерации, до 1 января 2016 года в размере двух с половиной процентов кадастровой стоимости земельного участка, предоставленного следующим лицам: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Par45"/>
      <w:bookmarkEnd w:id="3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собственникам зданий, строений, сооружений, приобретающим в собственность находящиеся у них на праве аренды земельные участки, если: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со дня вступления в силу Федерального </w:t>
      </w:r>
      <w:hyperlink r:id="rId11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от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ar45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абзаце четвертом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подпункта.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1.8.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24 июля 2002 года № 101-ФЗ «Об обороте земель сельскохозяйственного назначения», в размере, равном пятнадцати процентам кадастровой стоимости.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1.9. 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стоимости.</w:t>
      </w:r>
    </w:p>
    <w:p w:rsidR="00BF0DC7" w:rsidRPr="00042650" w:rsidRDefault="00BF0DC7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1.10. Земельных участков гражданам для индивидуального жилищного строительства, ведения личного подсобного хозяйства </w:t>
      </w:r>
      <w:r w:rsidR="00C1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3" w:history="1">
        <w:r w:rsidRPr="00042650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статьей 39.18</w:t>
        </w:r>
      </w:hyperlink>
      <w:r w:rsidRPr="00042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Земельного кодекса Российской Федерации в размере, равном кадастровой стоимости земельного участка.</w:t>
      </w:r>
    </w:p>
    <w:p w:rsidR="00BF0DC7" w:rsidRPr="00042650" w:rsidRDefault="00BF0DC7" w:rsidP="00C103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650">
        <w:rPr>
          <w:rFonts w:ascii="Times New Roman" w:eastAsia="Calibri" w:hAnsi="Times New Roman" w:cs="Times New Roman"/>
          <w:sz w:val="28"/>
          <w:szCs w:val="28"/>
        </w:rPr>
        <w:t xml:space="preserve">2. Оплата земельных участков, которые находятся в собственности Ханты-Мансийского </w:t>
      </w:r>
      <w:r w:rsidR="00715627" w:rsidRPr="00042650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042650">
        <w:rPr>
          <w:rFonts w:ascii="Times New Roman" w:eastAsia="Calibri" w:hAnsi="Times New Roman" w:cs="Times New Roman"/>
          <w:sz w:val="28"/>
          <w:szCs w:val="28"/>
        </w:rPr>
        <w:t>, собственниками зданий, строений, сооружений, расположенных на этих земельных участках, осуществляется единовременно не позднее тридцати календарных дней с даты заключения договора купли-продажи земельного участка</w:t>
      </w:r>
      <w:proofErr w:type="gramStart"/>
      <w:r w:rsidRPr="00042650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841A5" w:rsidRPr="00042650" w:rsidRDefault="00F962CB" w:rsidP="00C10351">
      <w:pPr>
        <w:tabs>
          <w:tab w:val="left" w:pos="0"/>
          <w:tab w:val="left" w:pos="284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2841A5" w:rsidRPr="00042650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841A5" w:rsidRPr="00042650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FF292F" w:rsidRPr="00042650" w:rsidRDefault="00F962CB" w:rsidP="00C103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3</w:t>
      </w:r>
      <w:r w:rsidR="00FF292F" w:rsidRPr="000426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92F" w:rsidRPr="000426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292F" w:rsidRPr="0004265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7522E" w:rsidRPr="00042650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042650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C103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292F" w:rsidRPr="00042650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Пятакова Ф.Г.</w:t>
      </w:r>
    </w:p>
    <w:p w:rsidR="00FF292F" w:rsidRDefault="00FF292F" w:rsidP="00C1035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351" w:rsidRDefault="00C10351" w:rsidP="00C1035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351" w:rsidRPr="00042650" w:rsidRDefault="00C10351" w:rsidP="00C1035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042650" w:rsidRDefault="00715627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>И.о.</w:t>
      </w:r>
      <w:r w:rsidR="00FF292F" w:rsidRPr="00042650">
        <w:rPr>
          <w:rFonts w:ascii="Times New Roman" w:hAnsi="Times New Roman" w:cs="Times New Roman"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sz w:val="28"/>
          <w:szCs w:val="28"/>
        </w:rPr>
        <w:t>г</w:t>
      </w:r>
      <w:r w:rsidR="00FF292F" w:rsidRPr="00042650">
        <w:rPr>
          <w:rFonts w:ascii="Times New Roman" w:hAnsi="Times New Roman" w:cs="Times New Roman"/>
          <w:sz w:val="28"/>
          <w:szCs w:val="28"/>
        </w:rPr>
        <w:t>лав</w:t>
      </w:r>
      <w:r w:rsidRPr="00042650">
        <w:rPr>
          <w:rFonts w:ascii="Times New Roman" w:hAnsi="Times New Roman" w:cs="Times New Roman"/>
          <w:sz w:val="28"/>
          <w:szCs w:val="28"/>
        </w:rPr>
        <w:t>ы</w:t>
      </w:r>
      <w:r w:rsidR="00FF292F" w:rsidRPr="000426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042650">
        <w:rPr>
          <w:rFonts w:ascii="Times New Roman" w:hAnsi="Times New Roman" w:cs="Times New Roman"/>
          <w:sz w:val="28"/>
          <w:szCs w:val="28"/>
        </w:rPr>
        <w:tab/>
      </w:r>
    </w:p>
    <w:p w:rsidR="00FF292F" w:rsidRPr="00042650" w:rsidRDefault="00FF292F" w:rsidP="0004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5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</w:t>
      </w:r>
      <w:r w:rsidR="00715627" w:rsidRPr="00042650">
        <w:rPr>
          <w:rFonts w:ascii="Times New Roman" w:hAnsi="Times New Roman" w:cs="Times New Roman"/>
          <w:sz w:val="28"/>
          <w:szCs w:val="28"/>
        </w:rPr>
        <w:t>Т.А.Замятина</w:t>
      </w:r>
    </w:p>
    <w:sectPr w:rsidR="00FF292F" w:rsidRPr="00042650" w:rsidSect="00C10351">
      <w:headerReference w:type="default" r:id="rId14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C4" w:rsidRDefault="00105BC4" w:rsidP="00C10351">
      <w:pPr>
        <w:spacing w:after="0" w:line="240" w:lineRule="auto"/>
      </w:pPr>
      <w:r>
        <w:separator/>
      </w:r>
    </w:p>
  </w:endnote>
  <w:endnote w:type="continuationSeparator" w:id="0">
    <w:p w:rsidR="00105BC4" w:rsidRDefault="00105BC4" w:rsidP="00C1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C4" w:rsidRDefault="00105BC4" w:rsidP="00C10351">
      <w:pPr>
        <w:spacing w:after="0" w:line="240" w:lineRule="auto"/>
      </w:pPr>
      <w:r>
        <w:separator/>
      </w:r>
    </w:p>
  </w:footnote>
  <w:footnote w:type="continuationSeparator" w:id="0">
    <w:p w:rsidR="00105BC4" w:rsidRDefault="00105BC4" w:rsidP="00C1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0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10351" w:rsidRPr="00C10351" w:rsidRDefault="00C1035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10351">
          <w:rPr>
            <w:rFonts w:ascii="Times New Roman" w:hAnsi="Times New Roman" w:cs="Times New Roman"/>
            <w:sz w:val="24"/>
          </w:rPr>
          <w:fldChar w:fldCharType="begin"/>
        </w:r>
        <w:r w:rsidRPr="00C10351">
          <w:rPr>
            <w:rFonts w:ascii="Times New Roman" w:hAnsi="Times New Roman" w:cs="Times New Roman"/>
            <w:sz w:val="24"/>
          </w:rPr>
          <w:instrText>PAGE   \* MERGEFORMAT</w:instrText>
        </w:r>
        <w:r w:rsidRPr="00C10351">
          <w:rPr>
            <w:rFonts w:ascii="Times New Roman" w:hAnsi="Times New Roman" w:cs="Times New Roman"/>
            <w:sz w:val="24"/>
          </w:rPr>
          <w:fldChar w:fldCharType="separate"/>
        </w:r>
        <w:r w:rsidR="0041656E">
          <w:rPr>
            <w:rFonts w:ascii="Times New Roman" w:hAnsi="Times New Roman" w:cs="Times New Roman"/>
            <w:noProof/>
            <w:sz w:val="24"/>
          </w:rPr>
          <w:t>4</w:t>
        </w:r>
        <w:r w:rsidRPr="00C1035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0351" w:rsidRDefault="00C103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873"/>
    <w:rsid w:val="0004027D"/>
    <w:rsid w:val="00040D5D"/>
    <w:rsid w:val="00041D25"/>
    <w:rsid w:val="00041F8A"/>
    <w:rsid w:val="00042650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5BC4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783"/>
    <w:rsid w:val="00323A3A"/>
    <w:rsid w:val="00325913"/>
    <w:rsid w:val="00326A58"/>
    <w:rsid w:val="00327606"/>
    <w:rsid w:val="0032771C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56E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01B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351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6F15"/>
    <w:rsid w:val="00C57B45"/>
    <w:rsid w:val="00C57D12"/>
    <w:rsid w:val="00C600BE"/>
    <w:rsid w:val="00C60760"/>
    <w:rsid w:val="00C60D7F"/>
    <w:rsid w:val="00C645B4"/>
    <w:rsid w:val="00C64979"/>
    <w:rsid w:val="00C65891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51"/>
  </w:style>
  <w:style w:type="paragraph" w:styleId="a7">
    <w:name w:val="footer"/>
    <w:basedOn w:val="a"/>
    <w:link w:val="a8"/>
    <w:uiPriority w:val="99"/>
    <w:unhideWhenUsed/>
    <w:rsid w:val="00C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51"/>
  </w:style>
  <w:style w:type="paragraph" w:styleId="a9">
    <w:name w:val="Balloon Text"/>
    <w:basedOn w:val="a"/>
    <w:link w:val="aa"/>
    <w:uiPriority w:val="99"/>
    <w:semiHidden/>
    <w:unhideWhenUsed/>
    <w:rsid w:val="0041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84AA0F2938E51883B76EBDFAB6F1DBC70ED64A6ECF86ABB1CFACEE9AB1A51CF7785344B38PCe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4AA0F2938E51883B76EBDFAB6F1DBC70EF61AAE8F86ABB1CFACEE9ABP1e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A4CA8117D93ADE6B6A8A52C01DB4CAF7F92B32B154DFFFDB936FB5CCDJ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4AA0F2938E51883B76EBDFAB6F1DBC70ED64A6ECF86ABB1CFACEE9AB1A51CF778534463BPCe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4AA0F2938E51883B76EBDFAB6F1DBC70ED64A6ECF86ABB1CFACEE9AB1A51CF7785344B35PCe5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15</cp:revision>
  <cp:lastPrinted>2015-10-27T10:39:00Z</cp:lastPrinted>
  <dcterms:created xsi:type="dcterms:W3CDTF">2015-10-09T07:36:00Z</dcterms:created>
  <dcterms:modified xsi:type="dcterms:W3CDTF">2015-10-27T10:45:00Z</dcterms:modified>
</cp:coreProperties>
</file>