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D0" w:rsidRDefault="00B76AD0" w:rsidP="001E73C1">
      <w:pPr>
        <w:pStyle w:val="ac"/>
      </w:pPr>
      <w:r w:rsidRPr="005D6BD6">
        <w:rPr>
          <w:noProof/>
        </w:rPr>
        <w:drawing>
          <wp:anchor distT="0" distB="0" distL="114300" distR="114300" simplePos="0" relativeHeight="251657216" behindDoc="1" locked="0" layoutInCell="1" allowOverlap="1" wp14:anchorId="387A072E" wp14:editId="3C723AB7">
            <wp:simplePos x="0" y="0"/>
            <wp:positionH relativeFrom="column">
              <wp:posOffset>2630805</wp:posOffset>
            </wp:positionH>
            <wp:positionV relativeFrom="paragraph">
              <wp:posOffset>-511175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CF1DF4" w:rsidRPr="005D6BD6" w:rsidRDefault="00CF1DF4" w:rsidP="001E73C1">
      <w:pPr>
        <w:pStyle w:val="ac"/>
      </w:pPr>
    </w:p>
    <w:p w:rsidR="00CF1DF4" w:rsidRPr="005D6BD6" w:rsidRDefault="00CF1DF4" w:rsidP="00CF1DF4">
      <w:pPr>
        <w:pStyle w:val="ac"/>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CF1DF4" w:rsidRPr="005D6BD6" w:rsidRDefault="00CF1DF4" w:rsidP="00CF1DF4">
      <w:pPr>
        <w:pStyle w:val="ac"/>
        <w:jc w:val="center"/>
        <w:rPr>
          <w:rFonts w:ascii="Times New Roman" w:hAnsi="Times New Roman"/>
          <w:sz w:val="28"/>
          <w:szCs w:val="28"/>
        </w:rPr>
      </w:pPr>
      <w:r w:rsidRPr="005D6BD6">
        <w:rPr>
          <w:rFonts w:ascii="Times New Roman" w:hAnsi="Times New Roman"/>
          <w:sz w:val="28"/>
          <w:szCs w:val="28"/>
        </w:rPr>
        <w:t>ХАНТЫ-МАНСИЙСКИЙ РАЙОН</w:t>
      </w:r>
    </w:p>
    <w:p w:rsidR="00CF1DF4" w:rsidRPr="005D6BD6" w:rsidRDefault="00CF1DF4" w:rsidP="00CF1DF4">
      <w:pPr>
        <w:pStyle w:val="ac"/>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CF1DF4" w:rsidRPr="005D6BD6" w:rsidRDefault="00CF1DF4" w:rsidP="00CF1DF4">
      <w:pPr>
        <w:pStyle w:val="ac"/>
        <w:jc w:val="center"/>
        <w:rPr>
          <w:rFonts w:ascii="Times New Roman" w:hAnsi="Times New Roman"/>
          <w:sz w:val="28"/>
          <w:szCs w:val="28"/>
        </w:rPr>
      </w:pPr>
    </w:p>
    <w:p w:rsidR="00CF1DF4" w:rsidRPr="005D6BD6" w:rsidRDefault="00CF1DF4" w:rsidP="00CF1DF4">
      <w:pPr>
        <w:pStyle w:val="ac"/>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CF1DF4" w:rsidRPr="00B76AD0" w:rsidRDefault="00CF1DF4" w:rsidP="00CF1DF4">
      <w:pPr>
        <w:pStyle w:val="ac"/>
        <w:jc w:val="center"/>
        <w:rPr>
          <w:rFonts w:ascii="Times New Roman" w:hAnsi="Times New Roman"/>
          <w:b/>
          <w:sz w:val="20"/>
          <w:szCs w:val="20"/>
        </w:rPr>
      </w:pPr>
    </w:p>
    <w:p w:rsidR="00CF1DF4" w:rsidRPr="005D6BD6" w:rsidRDefault="00CF1DF4" w:rsidP="00CF1DF4">
      <w:pPr>
        <w:pStyle w:val="ac"/>
        <w:jc w:val="center"/>
        <w:rPr>
          <w:rFonts w:ascii="Times New Roman" w:hAnsi="Times New Roman"/>
          <w:b/>
          <w:sz w:val="28"/>
          <w:szCs w:val="28"/>
        </w:rPr>
      </w:pPr>
      <w:r>
        <w:rPr>
          <w:rFonts w:ascii="Times New Roman" w:hAnsi="Times New Roman"/>
          <w:b/>
          <w:sz w:val="28"/>
          <w:szCs w:val="28"/>
        </w:rPr>
        <w:t>П О С Т А Н О В Л</w:t>
      </w:r>
      <w:r w:rsidRPr="005D6BD6">
        <w:rPr>
          <w:rFonts w:ascii="Times New Roman" w:hAnsi="Times New Roman"/>
          <w:b/>
          <w:sz w:val="28"/>
          <w:szCs w:val="28"/>
        </w:rPr>
        <w:t xml:space="preserve"> Е Н И Е</w:t>
      </w:r>
    </w:p>
    <w:p w:rsidR="00CF1DF4" w:rsidRPr="005D6BD6" w:rsidRDefault="00CF1DF4" w:rsidP="00CF1DF4">
      <w:pPr>
        <w:pStyle w:val="ac"/>
        <w:jc w:val="center"/>
        <w:rPr>
          <w:rFonts w:ascii="Times New Roman" w:hAnsi="Times New Roman"/>
          <w:sz w:val="28"/>
          <w:szCs w:val="28"/>
        </w:rPr>
      </w:pPr>
    </w:p>
    <w:p w:rsidR="00CF1DF4" w:rsidRPr="005D6BD6" w:rsidRDefault="00CF1DF4" w:rsidP="00CF1DF4">
      <w:pPr>
        <w:pStyle w:val="ac"/>
        <w:rPr>
          <w:rFonts w:ascii="Times New Roman" w:hAnsi="Times New Roman"/>
          <w:sz w:val="28"/>
          <w:szCs w:val="28"/>
        </w:rPr>
      </w:pPr>
      <w:r>
        <w:rPr>
          <w:rFonts w:ascii="Times New Roman" w:hAnsi="Times New Roman"/>
          <w:sz w:val="28"/>
          <w:szCs w:val="28"/>
        </w:rPr>
        <w:t xml:space="preserve">от </w:t>
      </w:r>
      <w:r w:rsidR="001B3D4A">
        <w:rPr>
          <w:rFonts w:ascii="Times New Roman" w:hAnsi="Times New Roman"/>
          <w:sz w:val="28"/>
          <w:szCs w:val="28"/>
        </w:rPr>
        <w:t>20.07.2017</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sidR="001B3D4A">
        <w:rPr>
          <w:rFonts w:ascii="Times New Roman" w:hAnsi="Times New Roman"/>
          <w:sz w:val="28"/>
          <w:szCs w:val="28"/>
        </w:rPr>
        <w:t xml:space="preserve">      </w:t>
      </w:r>
      <w:r>
        <w:rPr>
          <w:rFonts w:ascii="Times New Roman" w:hAnsi="Times New Roman"/>
          <w:sz w:val="28"/>
          <w:szCs w:val="28"/>
        </w:rPr>
        <w:t xml:space="preserve">                    № </w:t>
      </w:r>
      <w:r w:rsidR="001B3D4A">
        <w:rPr>
          <w:rFonts w:ascii="Times New Roman" w:hAnsi="Times New Roman"/>
          <w:sz w:val="28"/>
          <w:szCs w:val="28"/>
        </w:rPr>
        <w:t>205</w:t>
      </w:r>
    </w:p>
    <w:p w:rsidR="00CF1DF4" w:rsidRPr="005D6BD6" w:rsidRDefault="00CF1DF4" w:rsidP="00CF1DF4">
      <w:pPr>
        <w:pStyle w:val="ac"/>
        <w:rPr>
          <w:rFonts w:ascii="Times New Roman" w:hAnsi="Times New Roman"/>
          <w:i/>
          <w:szCs w:val="24"/>
        </w:rPr>
      </w:pPr>
      <w:r w:rsidRPr="005D6BD6">
        <w:rPr>
          <w:rFonts w:ascii="Times New Roman" w:hAnsi="Times New Roman"/>
          <w:i/>
          <w:szCs w:val="24"/>
        </w:rPr>
        <w:t>г. Ханты-Мансийск</w:t>
      </w:r>
    </w:p>
    <w:p w:rsidR="00A2024C" w:rsidRDefault="00A2024C" w:rsidP="00CF1DF4">
      <w:pPr>
        <w:pStyle w:val="ac"/>
        <w:jc w:val="both"/>
        <w:rPr>
          <w:rFonts w:ascii="Times New Roman" w:hAnsi="Times New Roman"/>
          <w:sz w:val="28"/>
          <w:szCs w:val="28"/>
        </w:rPr>
      </w:pP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О внесении изменений в постановление</w:t>
      </w: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 xml:space="preserve">администрации Ханты-Мансийского </w:t>
      </w: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района от 30 сентября 2013 года № 239</w:t>
      </w: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 xml:space="preserve">«Об утверждении муниципальной </w:t>
      </w: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программы «Комплексное развитие</w:t>
      </w: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агропромышленного комплекса</w:t>
      </w: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 xml:space="preserve">и традиционной хозяйственной </w:t>
      </w: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деятельности коренных малочисленных</w:t>
      </w:r>
    </w:p>
    <w:p w:rsidR="00A2024C" w:rsidRPr="00DB595A" w:rsidRDefault="00A2024C" w:rsidP="00CF1DF4">
      <w:pPr>
        <w:pStyle w:val="ac"/>
        <w:jc w:val="both"/>
        <w:rPr>
          <w:rFonts w:ascii="Times New Roman" w:hAnsi="Times New Roman"/>
          <w:sz w:val="28"/>
          <w:szCs w:val="28"/>
        </w:rPr>
      </w:pPr>
      <w:r w:rsidRPr="00DB595A">
        <w:rPr>
          <w:rFonts w:ascii="Times New Roman" w:hAnsi="Times New Roman"/>
          <w:sz w:val="28"/>
          <w:szCs w:val="28"/>
        </w:rPr>
        <w:t xml:space="preserve">народов Севера Ханты-Мансийского </w:t>
      </w:r>
    </w:p>
    <w:p w:rsidR="00A2024C" w:rsidRPr="00DB595A" w:rsidRDefault="00C1030E" w:rsidP="00CF1DF4">
      <w:pPr>
        <w:pStyle w:val="ac"/>
        <w:jc w:val="both"/>
        <w:rPr>
          <w:rFonts w:ascii="Times New Roman" w:hAnsi="Times New Roman"/>
          <w:sz w:val="28"/>
          <w:szCs w:val="28"/>
        </w:rPr>
      </w:pPr>
      <w:r w:rsidRPr="00DB595A">
        <w:rPr>
          <w:rFonts w:ascii="Times New Roman" w:hAnsi="Times New Roman"/>
          <w:sz w:val="28"/>
          <w:szCs w:val="28"/>
        </w:rPr>
        <w:t>района на 2014 – 2019</w:t>
      </w:r>
      <w:r w:rsidR="00A2024C" w:rsidRPr="00DB595A">
        <w:rPr>
          <w:rFonts w:ascii="Times New Roman" w:hAnsi="Times New Roman"/>
          <w:sz w:val="28"/>
          <w:szCs w:val="28"/>
        </w:rPr>
        <w:t xml:space="preserve"> годы»</w:t>
      </w:r>
    </w:p>
    <w:p w:rsidR="00A2024C" w:rsidRPr="00DB595A" w:rsidRDefault="00A2024C" w:rsidP="00CF1DF4">
      <w:pPr>
        <w:pStyle w:val="ac"/>
        <w:jc w:val="both"/>
        <w:rPr>
          <w:rFonts w:ascii="Times New Roman" w:hAnsi="Times New Roman"/>
          <w:sz w:val="28"/>
          <w:szCs w:val="28"/>
        </w:rPr>
      </w:pPr>
    </w:p>
    <w:p w:rsidR="00A2024C" w:rsidRPr="00DB595A" w:rsidRDefault="00A2024C" w:rsidP="00CF1DF4">
      <w:pPr>
        <w:pStyle w:val="ac"/>
        <w:ind w:firstLine="708"/>
        <w:jc w:val="both"/>
        <w:rPr>
          <w:rFonts w:ascii="Times New Roman" w:hAnsi="Times New Roman"/>
          <w:sz w:val="28"/>
          <w:szCs w:val="28"/>
        </w:rPr>
      </w:pPr>
      <w:r w:rsidRPr="00DB595A">
        <w:rPr>
          <w:rFonts w:ascii="Times New Roman" w:hAnsi="Times New Roman"/>
          <w:sz w:val="28"/>
          <w:szCs w:val="28"/>
        </w:rPr>
        <w:t>Руководствуясь Бюджетным кодексом Российской Федерации, постановлением администрации Ханты-М</w:t>
      </w:r>
      <w:r w:rsidR="00DB595A" w:rsidRPr="00DB595A">
        <w:rPr>
          <w:rFonts w:ascii="Times New Roman" w:hAnsi="Times New Roman"/>
          <w:sz w:val="28"/>
          <w:szCs w:val="28"/>
        </w:rPr>
        <w:t xml:space="preserve">ансийского района </w:t>
      </w:r>
      <w:r w:rsidR="00CF1DF4">
        <w:rPr>
          <w:rFonts w:ascii="Times New Roman" w:hAnsi="Times New Roman"/>
          <w:sz w:val="28"/>
          <w:szCs w:val="28"/>
        </w:rPr>
        <w:br/>
      </w:r>
      <w:r w:rsidRPr="00DB595A">
        <w:rPr>
          <w:rFonts w:ascii="Times New Roman" w:hAnsi="Times New Roman"/>
          <w:sz w:val="28"/>
          <w:szCs w:val="28"/>
        </w:rPr>
        <w:t xml:space="preserve">от 9 августа 2013 года № 199 «О программах Ханты-Мансийского района», в </w:t>
      </w:r>
      <w:r w:rsidRPr="00DB595A">
        <w:rPr>
          <w:rFonts w:ascii="Times New Roman" w:eastAsia="Arial" w:hAnsi="Times New Roman"/>
          <w:bCs/>
          <w:sz w:val="28"/>
          <w:szCs w:val="28"/>
        </w:rPr>
        <w:t xml:space="preserve">целях создания благоприятных условий для </w:t>
      </w:r>
      <w:r w:rsidRPr="00DB595A">
        <w:rPr>
          <w:rFonts w:ascii="Times New Roman" w:eastAsia="Arial" w:hAnsi="Times New Roman"/>
          <w:bCs/>
          <w:sz w:val="28"/>
          <w:szCs w:val="28"/>
          <w:lang w:eastAsia="ar-SA"/>
        </w:rPr>
        <w:t>устойчивого развития агропромышленного комплекса</w:t>
      </w:r>
      <w:r w:rsidRPr="00DB595A">
        <w:rPr>
          <w:rFonts w:ascii="Times New Roman" w:eastAsia="Arial" w:hAnsi="Times New Roman"/>
          <w:bCs/>
          <w:sz w:val="28"/>
          <w:szCs w:val="28"/>
        </w:rPr>
        <w:t xml:space="preserve"> </w:t>
      </w:r>
      <w:r w:rsidRPr="00DB595A">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sidRPr="00DB595A">
        <w:rPr>
          <w:rFonts w:ascii="Times New Roman" w:eastAsia="Arial" w:hAnsi="Times New Roman"/>
          <w:bCs/>
          <w:sz w:val="28"/>
          <w:szCs w:val="28"/>
        </w:rPr>
        <w:t>:</w:t>
      </w:r>
    </w:p>
    <w:p w:rsidR="00A2024C" w:rsidRPr="00DB595A" w:rsidRDefault="00A2024C" w:rsidP="00CF1DF4">
      <w:pPr>
        <w:pStyle w:val="ac"/>
        <w:jc w:val="both"/>
        <w:rPr>
          <w:rFonts w:ascii="Times New Roman" w:hAnsi="Times New Roman"/>
          <w:sz w:val="28"/>
          <w:szCs w:val="28"/>
        </w:rPr>
      </w:pPr>
    </w:p>
    <w:p w:rsidR="00CF1DF4" w:rsidRPr="00CF1DF4" w:rsidRDefault="00A2024C" w:rsidP="00CF1DF4">
      <w:pPr>
        <w:pStyle w:val="ac"/>
        <w:numPr>
          <w:ilvl w:val="0"/>
          <w:numId w:val="2"/>
        </w:numPr>
        <w:tabs>
          <w:tab w:val="left" w:pos="993"/>
        </w:tabs>
        <w:ind w:left="0" w:firstLine="709"/>
        <w:jc w:val="both"/>
        <w:rPr>
          <w:rFonts w:ascii="Times New Roman" w:hAnsi="Times New Roman"/>
          <w:sz w:val="28"/>
          <w:szCs w:val="28"/>
        </w:rPr>
      </w:pPr>
      <w:r w:rsidRPr="00DB595A">
        <w:rPr>
          <w:rFonts w:ascii="Times New Roman" w:hAnsi="Times New Roman"/>
          <w:sz w:val="28"/>
          <w:szCs w:val="28"/>
        </w:rPr>
        <w:t>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w:t>
      </w:r>
      <w:r w:rsidR="00DB595A" w:rsidRPr="00DB595A">
        <w:rPr>
          <w:rFonts w:ascii="Times New Roman" w:hAnsi="Times New Roman"/>
          <w:sz w:val="28"/>
          <w:szCs w:val="28"/>
        </w:rPr>
        <w:t xml:space="preserve">ленного комплекса </w:t>
      </w:r>
      <w:r w:rsidRPr="00DB595A">
        <w:rPr>
          <w:rFonts w:ascii="Times New Roman" w:hAnsi="Times New Roman"/>
          <w:sz w:val="28"/>
          <w:szCs w:val="28"/>
        </w:rPr>
        <w:t>и традиционной хозяйственной деятельности коренных малочисленных народов Севера Ханты-М</w:t>
      </w:r>
      <w:r w:rsidR="00C1030E" w:rsidRPr="00DB595A">
        <w:rPr>
          <w:rFonts w:ascii="Times New Roman" w:hAnsi="Times New Roman"/>
          <w:sz w:val="28"/>
          <w:szCs w:val="28"/>
        </w:rPr>
        <w:t>ансийского района на 2014 – 2019</w:t>
      </w:r>
      <w:r w:rsidRPr="00DB595A">
        <w:rPr>
          <w:rFonts w:ascii="Times New Roman" w:hAnsi="Times New Roman"/>
          <w:sz w:val="28"/>
          <w:szCs w:val="28"/>
        </w:rPr>
        <w:t xml:space="preserve"> годы» изменения, изложив приложение к</w:t>
      </w:r>
      <w:r w:rsidR="00C74FD3">
        <w:rPr>
          <w:rFonts w:ascii="Times New Roman" w:hAnsi="Times New Roman"/>
          <w:sz w:val="28"/>
          <w:szCs w:val="28"/>
        </w:rPr>
        <w:t xml:space="preserve"> постановлению в новой редакции:</w:t>
      </w:r>
    </w:p>
    <w:p w:rsidR="00CF1DF4" w:rsidRPr="00DB595A" w:rsidRDefault="00CF1DF4" w:rsidP="00CF1DF4">
      <w:pPr>
        <w:pStyle w:val="FR1"/>
        <w:spacing w:line="240" w:lineRule="auto"/>
        <w:jc w:val="right"/>
        <w:rPr>
          <w:b w:val="0"/>
        </w:rPr>
      </w:pPr>
      <w:r>
        <w:rPr>
          <w:b w:val="0"/>
        </w:rPr>
        <w:t>«</w:t>
      </w:r>
      <w:r w:rsidRPr="00DB595A">
        <w:rPr>
          <w:b w:val="0"/>
        </w:rPr>
        <w:t>Приложение</w:t>
      </w:r>
    </w:p>
    <w:p w:rsidR="00CF1DF4" w:rsidRPr="00DB595A" w:rsidRDefault="00CF1DF4" w:rsidP="00CF1DF4">
      <w:pPr>
        <w:pStyle w:val="ConsPlusNormal"/>
        <w:jc w:val="right"/>
        <w:rPr>
          <w:rFonts w:ascii="Times New Roman" w:hAnsi="Times New Roman" w:cs="Times New Roman"/>
          <w:sz w:val="28"/>
          <w:szCs w:val="28"/>
        </w:rPr>
      </w:pPr>
      <w:r w:rsidRPr="00DB595A">
        <w:rPr>
          <w:rFonts w:ascii="Times New Roman" w:hAnsi="Times New Roman" w:cs="Times New Roman"/>
          <w:sz w:val="28"/>
          <w:szCs w:val="28"/>
        </w:rPr>
        <w:t>к постановлению администрации</w:t>
      </w:r>
    </w:p>
    <w:p w:rsidR="00CF1DF4" w:rsidRPr="00DB595A" w:rsidRDefault="00CF1DF4" w:rsidP="00CF1DF4">
      <w:pPr>
        <w:pStyle w:val="ConsPlusNormal"/>
        <w:jc w:val="right"/>
        <w:rPr>
          <w:rFonts w:ascii="Times New Roman" w:hAnsi="Times New Roman" w:cs="Times New Roman"/>
          <w:sz w:val="28"/>
          <w:szCs w:val="28"/>
        </w:rPr>
      </w:pPr>
      <w:r w:rsidRPr="00DB595A">
        <w:rPr>
          <w:rFonts w:ascii="Times New Roman" w:hAnsi="Times New Roman" w:cs="Times New Roman"/>
          <w:sz w:val="28"/>
          <w:szCs w:val="28"/>
        </w:rPr>
        <w:t>Ханты-Мансийского района</w:t>
      </w:r>
    </w:p>
    <w:p w:rsidR="00CF1DF4" w:rsidRPr="00DB595A" w:rsidRDefault="00CF1DF4" w:rsidP="00CF1DF4">
      <w:pPr>
        <w:pStyle w:val="ConsPlusNormal"/>
        <w:jc w:val="right"/>
        <w:rPr>
          <w:rFonts w:ascii="Times New Roman" w:hAnsi="Times New Roman" w:cs="Times New Roman"/>
          <w:sz w:val="28"/>
          <w:szCs w:val="28"/>
        </w:rPr>
      </w:pPr>
      <w:r w:rsidRPr="00DB595A">
        <w:rPr>
          <w:rFonts w:ascii="Times New Roman" w:hAnsi="Times New Roman" w:cs="Times New Roman"/>
          <w:sz w:val="28"/>
          <w:szCs w:val="28"/>
        </w:rPr>
        <w:t>от 30.09.2013 № 239</w:t>
      </w:r>
    </w:p>
    <w:p w:rsidR="00CF1DF4" w:rsidRPr="001E73C1" w:rsidRDefault="00CF1DF4" w:rsidP="00CF1DF4">
      <w:pPr>
        <w:pStyle w:val="ConsPlusNormal"/>
        <w:outlineLvl w:val="1"/>
        <w:rPr>
          <w:rFonts w:ascii="Times New Roman" w:hAnsi="Times New Roman" w:cs="Times New Roman"/>
          <w:highlight w:val="yellow"/>
        </w:rPr>
      </w:pPr>
    </w:p>
    <w:p w:rsidR="001E73C1" w:rsidRPr="00DB595A" w:rsidRDefault="00CF1DF4" w:rsidP="001E73C1">
      <w:pPr>
        <w:pStyle w:val="ConsPlusNormal"/>
        <w:jc w:val="center"/>
        <w:outlineLvl w:val="1"/>
        <w:rPr>
          <w:rFonts w:ascii="Times New Roman" w:hAnsi="Times New Roman" w:cs="Times New Roman"/>
          <w:sz w:val="28"/>
          <w:szCs w:val="28"/>
        </w:rPr>
      </w:pPr>
      <w:r w:rsidRPr="00DB595A">
        <w:rPr>
          <w:rFonts w:ascii="Times New Roman" w:hAnsi="Times New Roman" w:cs="Times New Roman"/>
          <w:sz w:val="28"/>
          <w:szCs w:val="28"/>
        </w:rPr>
        <w:t>Паспорт муниципальной программы</w:t>
      </w:r>
    </w:p>
    <w:p w:rsidR="00CF1DF4" w:rsidRPr="00DB595A" w:rsidRDefault="00CF1DF4" w:rsidP="001E73C1">
      <w:pPr>
        <w:pStyle w:val="ConsPlusNormal"/>
        <w:jc w:val="center"/>
        <w:rPr>
          <w:rFonts w:ascii="Times New Roman" w:hAnsi="Times New Roman" w:cs="Times New Roman"/>
          <w:sz w:val="28"/>
          <w:szCs w:val="28"/>
        </w:rPr>
      </w:pPr>
      <w:r w:rsidRPr="00DB595A">
        <w:rPr>
          <w:rFonts w:ascii="Times New Roman" w:hAnsi="Times New Roman" w:cs="Times New Roman"/>
          <w:sz w:val="28"/>
          <w:szCs w:val="28"/>
        </w:rPr>
        <w:t>Ханты-Мансийского района</w:t>
      </w:r>
    </w:p>
    <w:tbl>
      <w:tblPr>
        <w:tblW w:w="9210" w:type="dxa"/>
        <w:tblLayout w:type="fixed"/>
        <w:tblCellMar>
          <w:top w:w="28" w:type="dxa"/>
          <w:left w:w="28" w:type="dxa"/>
          <w:bottom w:w="28" w:type="dxa"/>
          <w:right w:w="28" w:type="dxa"/>
        </w:tblCellMar>
        <w:tblLook w:val="04A0" w:firstRow="1" w:lastRow="0" w:firstColumn="1" w:lastColumn="0" w:noHBand="0" w:noVBand="1"/>
      </w:tblPr>
      <w:tblGrid>
        <w:gridCol w:w="28"/>
        <w:gridCol w:w="2268"/>
        <w:gridCol w:w="6914"/>
      </w:tblGrid>
      <w:tr w:rsidR="00CF1DF4" w:rsidRPr="00DB595A" w:rsidTr="00CF1DF4">
        <w:trPr>
          <w:trHeight w:val="1240"/>
        </w:trPr>
        <w:tc>
          <w:tcPr>
            <w:tcW w:w="2296" w:type="dxa"/>
            <w:gridSpan w:val="2"/>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rPr>
                <w:rFonts w:ascii="Times New Roman" w:hAnsi="Times New Roman" w:cs="Times New Roman"/>
                <w:sz w:val="28"/>
                <w:szCs w:val="28"/>
              </w:rPr>
            </w:pPr>
            <w:r w:rsidRPr="00DB595A">
              <w:rPr>
                <w:rFonts w:ascii="Times New Roman" w:hAnsi="Times New Roman" w:cs="Times New Roman"/>
                <w:sz w:val="28"/>
                <w:szCs w:val="28"/>
              </w:rPr>
              <w:lastRenderedPageBreak/>
              <w:t>Наименование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 (далее – муниципальная программа)</w:t>
            </w:r>
          </w:p>
        </w:tc>
      </w:tr>
      <w:tr w:rsidR="00CF1DF4" w:rsidRPr="00DB595A" w:rsidTr="00CF1DF4">
        <w:tc>
          <w:tcPr>
            <w:tcW w:w="2296" w:type="dxa"/>
            <w:gridSpan w:val="2"/>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rPr>
                <w:rFonts w:ascii="Times New Roman" w:hAnsi="Times New Roman" w:cs="Times New Roman"/>
                <w:sz w:val="28"/>
                <w:szCs w:val="28"/>
              </w:rPr>
            </w:pPr>
            <w:r w:rsidRPr="00DB595A">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правового акта)</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w:t>
            </w:r>
          </w:p>
        </w:tc>
      </w:tr>
      <w:tr w:rsidR="00CF1DF4" w:rsidRPr="00DB595A" w:rsidTr="00CF1DF4">
        <w:tc>
          <w:tcPr>
            <w:tcW w:w="2296" w:type="dxa"/>
            <w:gridSpan w:val="2"/>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rPr>
                <w:rFonts w:ascii="Times New Roman" w:hAnsi="Times New Roman" w:cs="Times New Roman"/>
                <w:sz w:val="28"/>
                <w:szCs w:val="28"/>
              </w:rPr>
            </w:pPr>
            <w:r w:rsidRPr="00DB595A">
              <w:rPr>
                <w:rFonts w:ascii="Times New Roman" w:hAnsi="Times New Roman" w:cs="Times New Roman"/>
                <w:sz w:val="28"/>
                <w:szCs w:val="28"/>
              </w:rPr>
              <w:t>Ответственный исполнитель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CF1DF4" w:rsidRPr="00DB595A" w:rsidTr="00CF1DF4">
        <w:trPr>
          <w:trHeight w:val="1859"/>
        </w:trPr>
        <w:tc>
          <w:tcPr>
            <w:tcW w:w="2296" w:type="dxa"/>
            <w:gridSpan w:val="2"/>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rPr>
                <w:rFonts w:ascii="Times New Roman" w:hAnsi="Times New Roman" w:cs="Times New Roman"/>
                <w:sz w:val="28"/>
                <w:szCs w:val="28"/>
              </w:rPr>
            </w:pPr>
            <w:r w:rsidRPr="00DB595A">
              <w:rPr>
                <w:rFonts w:ascii="Times New Roman" w:hAnsi="Times New Roman" w:cs="Times New Roman"/>
                <w:sz w:val="28"/>
                <w:szCs w:val="28"/>
              </w:rPr>
              <w:t>Соисполнители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 xml:space="preserve">департамент строительства, архитектуры и ЖКХ администрации Ханты-Мансийского района (далее – </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департамент строительства, архитектуры и ЖКХ); департамент имущественных и земельных отношений администрации Ханты-Мансийского района (далее – департамент имущественных и земельных отношений)</w:t>
            </w:r>
          </w:p>
        </w:tc>
      </w:tr>
      <w:tr w:rsidR="00CF1DF4" w:rsidRPr="00DB595A" w:rsidTr="00CF1DF4">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rPr>
                <w:rFonts w:ascii="Times New Roman" w:hAnsi="Times New Roman" w:cs="Times New Roman"/>
                <w:sz w:val="28"/>
                <w:szCs w:val="28"/>
              </w:rPr>
            </w:pPr>
            <w:r w:rsidRPr="00DB595A">
              <w:rPr>
                <w:rFonts w:ascii="Times New Roman" w:hAnsi="Times New Roman" w:cs="Times New Roman"/>
                <w:sz w:val="28"/>
                <w:szCs w:val="28"/>
              </w:rPr>
              <w:t>Цель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CF1DF4" w:rsidRPr="00DB595A" w:rsidTr="00CF1DF4">
        <w:tc>
          <w:tcPr>
            <w:tcW w:w="2296" w:type="dxa"/>
            <w:gridSpan w:val="2"/>
            <w:tcBorders>
              <w:top w:val="single" w:sz="4" w:space="0" w:color="auto"/>
              <w:left w:val="single" w:sz="4" w:space="0" w:color="auto"/>
              <w:bottom w:val="single" w:sz="4" w:space="0" w:color="auto"/>
              <w:right w:val="single" w:sz="4" w:space="0" w:color="auto"/>
            </w:tcBorders>
            <w:hideMark/>
          </w:tcPr>
          <w:p w:rsidR="00CF1DF4" w:rsidRPr="00DB595A" w:rsidRDefault="00CF1DF4" w:rsidP="000D0A15">
            <w:pPr>
              <w:pStyle w:val="ConsPlusNormal"/>
              <w:rPr>
                <w:rFonts w:ascii="Times New Roman" w:hAnsi="Times New Roman" w:cs="Times New Roman"/>
                <w:sz w:val="28"/>
                <w:szCs w:val="28"/>
              </w:rPr>
            </w:pPr>
            <w:r w:rsidRPr="00DB595A">
              <w:rPr>
                <w:rFonts w:ascii="Times New Roman" w:hAnsi="Times New Roman" w:cs="Times New Roman"/>
                <w:sz w:val="28"/>
                <w:szCs w:val="28"/>
              </w:rPr>
              <w:t>Задачи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1. Поддержка сельскохозяйственного производства</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2. Поддержка традиционных видов хозяйственной деятельности</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3. Создание условий устойчивого развития сельских территорий</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4. Защита населения от болезней, общих для человека и животных</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5. Осуществление мониторинга состояния продовольственной безопасности на территории Ханты-Мансийского района</w:t>
            </w:r>
          </w:p>
        </w:tc>
      </w:tr>
      <w:tr w:rsidR="00CF1DF4" w:rsidRPr="00DB595A" w:rsidTr="00CF1DF4">
        <w:tc>
          <w:tcPr>
            <w:tcW w:w="2296" w:type="dxa"/>
            <w:gridSpan w:val="2"/>
            <w:tcBorders>
              <w:top w:val="single" w:sz="4" w:space="0" w:color="auto"/>
              <w:left w:val="single" w:sz="4" w:space="0" w:color="auto"/>
              <w:bottom w:val="single" w:sz="4" w:space="0" w:color="auto"/>
              <w:right w:val="single" w:sz="4" w:space="0" w:color="auto"/>
            </w:tcBorders>
            <w:hideMark/>
          </w:tcPr>
          <w:p w:rsidR="00CF1DF4" w:rsidRPr="00DB595A" w:rsidRDefault="00CF1DF4" w:rsidP="000D0A15">
            <w:pPr>
              <w:pStyle w:val="ConsPlusNormal"/>
              <w:rPr>
                <w:rFonts w:ascii="Times New Roman" w:hAnsi="Times New Roman" w:cs="Times New Roman"/>
                <w:sz w:val="28"/>
                <w:szCs w:val="28"/>
              </w:rPr>
            </w:pPr>
            <w:r w:rsidRPr="00DB595A">
              <w:rPr>
                <w:rFonts w:ascii="Times New Roman" w:hAnsi="Times New Roman" w:cs="Times New Roman"/>
                <w:sz w:val="28"/>
                <w:szCs w:val="28"/>
              </w:rPr>
              <w:t>Подпрограммы или основные мероприятия</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5332CC" w:rsidP="00CF1DF4">
            <w:pPr>
              <w:pStyle w:val="ConsPlusNormal"/>
              <w:jc w:val="both"/>
              <w:rPr>
                <w:rFonts w:ascii="Times New Roman" w:hAnsi="Times New Roman" w:cs="Times New Roman"/>
                <w:sz w:val="28"/>
                <w:szCs w:val="28"/>
              </w:rPr>
            </w:pPr>
            <w:hyperlink r:id="rId9" w:anchor="Par454" w:history="1">
              <w:r w:rsidR="00CF1DF4" w:rsidRPr="00DB595A">
                <w:rPr>
                  <w:rStyle w:val="a3"/>
                  <w:rFonts w:ascii="Times New Roman" w:hAnsi="Times New Roman" w:cs="Times New Roman"/>
                  <w:color w:val="auto"/>
                  <w:sz w:val="28"/>
                  <w:szCs w:val="28"/>
                  <w:u w:val="none"/>
                </w:rPr>
                <w:t>подпрограмма 1</w:t>
              </w:r>
            </w:hyperlink>
            <w:r w:rsidR="00CF1DF4" w:rsidRPr="00DB595A">
              <w:rPr>
                <w:rFonts w:ascii="Times New Roman" w:hAnsi="Times New Roman" w:cs="Times New Roman"/>
                <w:sz w:val="28"/>
                <w:szCs w:val="28"/>
              </w:rPr>
              <w:t xml:space="preserve"> «Комплексное развитие агропромышленного комплекса»;</w:t>
            </w:r>
          </w:p>
          <w:p w:rsidR="00CF1DF4" w:rsidRPr="00DB595A" w:rsidRDefault="005332CC" w:rsidP="00CF1DF4">
            <w:pPr>
              <w:pStyle w:val="ConsPlusNormal"/>
              <w:jc w:val="both"/>
              <w:rPr>
                <w:rFonts w:ascii="Times New Roman" w:hAnsi="Times New Roman" w:cs="Times New Roman"/>
                <w:sz w:val="28"/>
                <w:szCs w:val="28"/>
              </w:rPr>
            </w:pPr>
            <w:hyperlink r:id="rId10" w:anchor="Par935" w:history="1">
              <w:r w:rsidR="00CF1DF4" w:rsidRPr="00DB595A">
                <w:rPr>
                  <w:rStyle w:val="a3"/>
                  <w:rFonts w:ascii="Times New Roman" w:hAnsi="Times New Roman" w:cs="Times New Roman"/>
                  <w:color w:val="auto"/>
                  <w:sz w:val="28"/>
                  <w:szCs w:val="28"/>
                  <w:u w:val="none"/>
                </w:rPr>
                <w:t>подпрограмма 2</w:t>
              </w:r>
            </w:hyperlink>
            <w:r w:rsidR="00CF1DF4" w:rsidRPr="00DB595A">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CF1DF4" w:rsidRPr="00DB595A" w:rsidRDefault="00CF1DF4" w:rsidP="00CF1D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мероприятие по обеспечению </w:t>
            </w:r>
            <w:r w:rsidRPr="00DB595A">
              <w:rPr>
                <w:rFonts w:ascii="Times New Roman" w:hAnsi="Times New Roman" w:cs="Times New Roman"/>
                <w:sz w:val="28"/>
                <w:szCs w:val="28"/>
              </w:rPr>
              <w:t xml:space="preserve">продовольственной </w:t>
            </w:r>
            <w:r w:rsidRPr="00DB595A">
              <w:rPr>
                <w:rFonts w:ascii="Times New Roman" w:hAnsi="Times New Roman" w:cs="Times New Roman"/>
                <w:sz w:val="28"/>
                <w:szCs w:val="28"/>
              </w:rPr>
              <w:lastRenderedPageBreak/>
              <w:t>безопасности</w:t>
            </w:r>
          </w:p>
        </w:tc>
      </w:tr>
      <w:tr w:rsidR="00CF1DF4" w:rsidRPr="00DB595A" w:rsidTr="00CF1DF4">
        <w:tc>
          <w:tcPr>
            <w:tcW w:w="2296" w:type="dxa"/>
            <w:gridSpan w:val="2"/>
            <w:tcBorders>
              <w:top w:val="single" w:sz="4" w:space="0" w:color="auto"/>
              <w:left w:val="single" w:sz="4" w:space="0" w:color="auto"/>
              <w:bottom w:val="single" w:sz="4" w:space="0" w:color="auto"/>
              <w:right w:val="single" w:sz="4" w:space="0" w:color="auto"/>
            </w:tcBorders>
            <w:hideMark/>
          </w:tcPr>
          <w:p w:rsidR="00CF1DF4" w:rsidRPr="00DB595A" w:rsidRDefault="00CF1DF4" w:rsidP="000D0A15">
            <w:pPr>
              <w:pStyle w:val="ConsPlusNormal"/>
              <w:rPr>
                <w:rFonts w:ascii="Times New Roman" w:hAnsi="Times New Roman" w:cs="Times New Roman"/>
                <w:sz w:val="28"/>
                <w:szCs w:val="28"/>
              </w:rPr>
            </w:pPr>
            <w:r w:rsidRPr="00DB595A">
              <w:rPr>
                <w:rFonts w:ascii="Times New Roman" w:hAnsi="Times New Roman" w:cs="Times New Roman"/>
                <w:sz w:val="28"/>
                <w:szCs w:val="28"/>
              </w:rPr>
              <w:lastRenderedPageBreak/>
              <w:t>Целевые показатели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ind w:firstLine="10"/>
              <w:jc w:val="both"/>
              <w:rPr>
                <w:rFonts w:ascii="Times New Roman" w:hAnsi="Times New Roman" w:cs="Times New Roman"/>
                <w:sz w:val="28"/>
                <w:szCs w:val="28"/>
              </w:rPr>
            </w:pPr>
            <w:r w:rsidRPr="00DB595A">
              <w:rPr>
                <w:rFonts w:ascii="Times New Roman" w:hAnsi="Times New Roman" w:cs="Times New Roman"/>
                <w:sz w:val="28"/>
                <w:szCs w:val="28"/>
              </w:rPr>
              <w:t>увеличение к 2019 году:</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поголо</w:t>
            </w:r>
            <w:r>
              <w:rPr>
                <w:rFonts w:ascii="Times New Roman" w:hAnsi="Times New Roman" w:cs="Times New Roman"/>
                <w:sz w:val="28"/>
                <w:szCs w:val="28"/>
              </w:rPr>
              <w:t xml:space="preserve">вья крупного рогатого скота – </w:t>
            </w:r>
            <w:r w:rsidRPr="00DB595A">
              <w:rPr>
                <w:rFonts w:ascii="Times New Roman" w:hAnsi="Times New Roman" w:cs="Times New Roman"/>
                <w:sz w:val="28"/>
                <w:szCs w:val="28"/>
              </w:rPr>
              <w:t xml:space="preserve">с 2678 </w:t>
            </w:r>
            <w:r>
              <w:rPr>
                <w:rFonts w:ascii="Times New Roman" w:hAnsi="Times New Roman" w:cs="Times New Roman"/>
                <w:sz w:val="28"/>
                <w:szCs w:val="28"/>
              </w:rPr>
              <w:br/>
            </w:r>
            <w:r w:rsidRPr="00DB595A">
              <w:rPr>
                <w:rFonts w:ascii="Times New Roman" w:hAnsi="Times New Roman" w:cs="Times New Roman"/>
                <w:sz w:val="28"/>
                <w:szCs w:val="28"/>
              </w:rPr>
              <w:t>до 3150 голов;</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поголовья свиней – с 2047 до 2870 голов;</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производства мяса – с 960 до 1320 тонн;</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производства молока – с 5648 до 6120 тонн;</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производства картофеля – с 790</w:t>
            </w:r>
            <w:r>
              <w:rPr>
                <w:rFonts w:ascii="Times New Roman" w:hAnsi="Times New Roman" w:cs="Times New Roman"/>
                <w:sz w:val="28"/>
                <w:szCs w:val="28"/>
              </w:rPr>
              <w:t>6</w:t>
            </w:r>
            <w:r w:rsidRPr="00DB595A">
              <w:rPr>
                <w:rFonts w:ascii="Times New Roman" w:hAnsi="Times New Roman" w:cs="Times New Roman"/>
                <w:sz w:val="28"/>
                <w:szCs w:val="28"/>
              </w:rPr>
              <w:t>,6 до 7120 тонн;</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производства овощей – с 2832 до 3700 тонн;</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добычи (вылова) рыбы – с 2785 до 6100 тонн;</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объема заготовки ягод – с 451,3 до 480 тонн;</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объема заготовки грибов – с 44,8 до 140 тонн;</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объема заготовки кедрового ореха – с 95,8 до 105 тонн;</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количества построенных (реконструированных) сельскохозяйственных объектов – с 7 до 20 объектов;</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количества работающих в отрасли сельского хозяйства – с 300 до 390 человек;</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объема валовой</w:t>
            </w:r>
            <w:r>
              <w:rPr>
                <w:rFonts w:ascii="Times New Roman" w:hAnsi="Times New Roman" w:cs="Times New Roman"/>
                <w:sz w:val="28"/>
                <w:szCs w:val="28"/>
              </w:rPr>
              <w:t xml:space="preserve"> продукции сельского хозяйства </w:t>
            </w:r>
            <w:r>
              <w:rPr>
                <w:rFonts w:ascii="Times New Roman" w:hAnsi="Times New Roman" w:cs="Times New Roman"/>
                <w:sz w:val="28"/>
                <w:szCs w:val="28"/>
              </w:rPr>
              <w:br/>
            </w:r>
            <w:r w:rsidRPr="00DB595A">
              <w:rPr>
                <w:rFonts w:ascii="Times New Roman" w:hAnsi="Times New Roman" w:cs="Times New Roman"/>
                <w:sz w:val="28"/>
                <w:szCs w:val="28"/>
              </w:rPr>
              <w:t>на 10 тыс. человек – с 378 до 790 тыс. рублей;</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количества национальных общин и организаци</w:t>
            </w:r>
            <w:r>
              <w:rPr>
                <w:rFonts w:ascii="Times New Roman" w:hAnsi="Times New Roman" w:cs="Times New Roman"/>
                <w:sz w:val="28"/>
                <w:szCs w:val="28"/>
              </w:rPr>
              <w:t>й –</w:t>
            </w:r>
            <w:r w:rsidRPr="00DB595A">
              <w:rPr>
                <w:rFonts w:ascii="Times New Roman" w:hAnsi="Times New Roman" w:cs="Times New Roman"/>
                <w:sz w:val="28"/>
                <w:szCs w:val="28"/>
              </w:rPr>
              <w:t xml:space="preserve"> с 38 до 42 единиц;</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количества отловленных безнадзорных и бродячих животных – с 39 до 169 единиц;</w:t>
            </w:r>
          </w:p>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 xml:space="preserve">количество пользователей территориями традиционного природопользования </w:t>
            </w:r>
            <w:r w:rsidR="000D0A15">
              <w:rPr>
                <w:rFonts w:ascii="Times New Roman" w:hAnsi="Times New Roman" w:cs="Times New Roman"/>
                <w:sz w:val="28"/>
                <w:szCs w:val="28"/>
              </w:rPr>
              <w:t xml:space="preserve">– </w:t>
            </w:r>
            <w:r w:rsidRPr="00DB595A">
              <w:rPr>
                <w:rFonts w:ascii="Times New Roman" w:hAnsi="Times New Roman" w:cs="Times New Roman"/>
                <w:sz w:val="28"/>
                <w:szCs w:val="28"/>
              </w:rPr>
              <w:t>н</w:t>
            </w:r>
            <w:r w:rsidR="000D0A15">
              <w:rPr>
                <w:rFonts w:ascii="Times New Roman" w:hAnsi="Times New Roman" w:cs="Times New Roman"/>
                <w:sz w:val="28"/>
                <w:szCs w:val="28"/>
              </w:rPr>
              <w:t>е менее с 283 до 310 человек;</w:t>
            </w:r>
          </w:p>
          <w:p w:rsidR="00CF1DF4" w:rsidRPr="00DB595A" w:rsidRDefault="000D0A15" w:rsidP="00CF1DF4">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00CF1DF4" w:rsidRPr="00DB595A">
              <w:rPr>
                <w:rFonts w:ascii="Times New Roman" w:hAnsi="Times New Roman" w:cs="Times New Roman"/>
                <w:sz w:val="28"/>
                <w:szCs w:val="28"/>
              </w:rPr>
              <w:t>троительство (приобретение) жилья для граждан, проживающих в сельской местности, в том числе для молодых семей и молодых специалистов,</w:t>
            </w:r>
            <w:r w:rsidRPr="00DB595A">
              <w:rPr>
                <w:rFonts w:ascii="Times New Roman" w:hAnsi="Times New Roman" w:cs="Times New Roman"/>
                <w:sz w:val="28"/>
                <w:szCs w:val="28"/>
              </w:rPr>
              <w:t xml:space="preserve"> – </w:t>
            </w:r>
            <w:r w:rsidR="00CF1DF4" w:rsidRPr="00DB595A">
              <w:rPr>
                <w:rFonts w:ascii="Times New Roman" w:hAnsi="Times New Roman" w:cs="Times New Roman"/>
                <w:sz w:val="28"/>
                <w:szCs w:val="28"/>
              </w:rPr>
              <w:t>в количестве      2 единиц</w:t>
            </w:r>
          </w:p>
        </w:tc>
      </w:tr>
      <w:tr w:rsidR="00CF1DF4" w:rsidRPr="00DB595A" w:rsidTr="00CF1DF4">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CF1DF4" w:rsidRPr="00DB595A" w:rsidRDefault="00CF1DF4" w:rsidP="000D0A15">
            <w:pPr>
              <w:pStyle w:val="ConsPlusNormal"/>
              <w:rPr>
                <w:rFonts w:ascii="Times New Roman" w:hAnsi="Times New Roman" w:cs="Times New Roman"/>
                <w:sz w:val="28"/>
                <w:szCs w:val="28"/>
              </w:rPr>
            </w:pPr>
            <w:r w:rsidRPr="00DB595A">
              <w:rPr>
                <w:rFonts w:ascii="Times New Roman" w:hAnsi="Times New Roman" w:cs="Times New Roman"/>
                <w:sz w:val="28"/>
                <w:szCs w:val="28"/>
              </w:rPr>
              <w:t>Сроки реализации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F1DF4" w:rsidRPr="00DB595A" w:rsidRDefault="00CF1DF4" w:rsidP="00CF1DF4">
            <w:pPr>
              <w:pStyle w:val="ConsPlusNormal"/>
              <w:jc w:val="both"/>
              <w:rPr>
                <w:rFonts w:ascii="Times New Roman" w:hAnsi="Times New Roman" w:cs="Times New Roman"/>
                <w:sz w:val="28"/>
                <w:szCs w:val="28"/>
              </w:rPr>
            </w:pPr>
            <w:r w:rsidRPr="00DB595A">
              <w:rPr>
                <w:rFonts w:ascii="Times New Roman" w:hAnsi="Times New Roman" w:cs="Times New Roman"/>
                <w:sz w:val="28"/>
                <w:szCs w:val="28"/>
              </w:rPr>
              <w:t>2014 – 2019 годы</w:t>
            </w:r>
          </w:p>
        </w:tc>
      </w:tr>
      <w:tr w:rsidR="00CF1DF4" w:rsidRPr="00DB595A" w:rsidTr="00CF1DF4">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CF1DF4" w:rsidRPr="00DB595A" w:rsidRDefault="00CF1DF4" w:rsidP="000D0A15">
            <w:pPr>
              <w:pStyle w:val="ConsPlusNormal"/>
              <w:rPr>
                <w:rFonts w:ascii="Times New Roman" w:hAnsi="Times New Roman" w:cs="Times New Roman"/>
                <w:sz w:val="28"/>
                <w:szCs w:val="28"/>
                <w:highlight w:val="yellow"/>
              </w:rPr>
            </w:pPr>
            <w:r w:rsidRPr="00BE2FF8">
              <w:rPr>
                <w:rFonts w:ascii="Times New Roman" w:hAnsi="Times New Roman" w:cs="Times New Roman"/>
                <w:sz w:val="28"/>
                <w:szCs w:val="28"/>
              </w:rPr>
              <w:t>Финансовое обеспечение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 xml:space="preserve">общий объем финансирования Программы составит </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1 280 082,32 тыс. рублей, в том числе:</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2014 год – 181 284,90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2015 год – 214 271,36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2016 год – 294 703,06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2017 год – 276 325,40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2018 год – 201 462,80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2019 год – 112 034,80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федеральный бюджет – 1 687,51 тыс. рублей, в том числе:</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2014 год – 0,00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lastRenderedPageBreak/>
              <w:t>2015 год – 410,0 ты</w:t>
            </w:r>
            <w:bookmarkStart w:id="0" w:name="_GoBack"/>
            <w:bookmarkEnd w:id="0"/>
            <w:r w:rsidRPr="008B6D81">
              <w:rPr>
                <w:rFonts w:ascii="Times New Roman" w:hAnsi="Times New Roman" w:cs="Times New Roman"/>
                <w:sz w:val="28"/>
                <w:szCs w:val="28"/>
              </w:rPr>
              <w:t>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2016 год – 1 277,51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2017 год – 0,00 тыс. рублей;</w:t>
            </w:r>
          </w:p>
          <w:p w:rsidR="00CF1DF4" w:rsidRPr="008B6D81" w:rsidRDefault="00CF1DF4" w:rsidP="00CF1DF4">
            <w:pPr>
              <w:pStyle w:val="ConsPlusNormal"/>
              <w:jc w:val="both"/>
              <w:rPr>
                <w:rFonts w:ascii="Times New Roman" w:hAnsi="Times New Roman" w:cs="Times New Roman"/>
                <w:sz w:val="28"/>
                <w:szCs w:val="28"/>
              </w:rPr>
            </w:pPr>
            <w:r w:rsidRPr="008B6D81">
              <w:rPr>
                <w:rFonts w:ascii="Times New Roman" w:hAnsi="Times New Roman" w:cs="Times New Roman"/>
                <w:sz w:val="28"/>
                <w:szCs w:val="28"/>
              </w:rPr>
              <w:t>2018 год – 0,00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2019 год – 0,00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бюджет автономного округа – 1 245 412,74 тыс. рублей,     в том числе:</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2014 год – 170 086,20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2015 год – 209 923,37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2016 год – 282 388,67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2017 год – 269 516,90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2018 год – 201 462,8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2019 год – 112 034,80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бюджет района – 32 982,07 тыс. рублей, в том числе:</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2014 год – 11 198,70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2015 год – 3 937,99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2016 год – 11 036,88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2017 год – 6 808,50 тыс. рублей;</w:t>
            </w:r>
          </w:p>
          <w:p w:rsidR="00CF1DF4" w:rsidRPr="00BE2FF8" w:rsidRDefault="00CF1DF4" w:rsidP="00CF1DF4">
            <w:pPr>
              <w:pStyle w:val="ConsPlusNormal"/>
              <w:jc w:val="both"/>
              <w:rPr>
                <w:rFonts w:ascii="Times New Roman" w:hAnsi="Times New Roman" w:cs="Times New Roman"/>
                <w:sz w:val="28"/>
                <w:szCs w:val="28"/>
              </w:rPr>
            </w:pPr>
            <w:r w:rsidRPr="00BE2FF8">
              <w:rPr>
                <w:rFonts w:ascii="Times New Roman" w:hAnsi="Times New Roman" w:cs="Times New Roman"/>
                <w:sz w:val="28"/>
                <w:szCs w:val="28"/>
              </w:rPr>
              <w:t>2018 год – 0,00 тыс. рублей;</w:t>
            </w:r>
          </w:p>
          <w:p w:rsidR="00CF1DF4" w:rsidRPr="00DB595A" w:rsidRDefault="00CF1DF4" w:rsidP="00CF1DF4">
            <w:pPr>
              <w:pStyle w:val="ConsPlusNormal"/>
              <w:jc w:val="both"/>
              <w:rPr>
                <w:rFonts w:ascii="Times New Roman" w:hAnsi="Times New Roman" w:cs="Times New Roman"/>
                <w:sz w:val="28"/>
                <w:szCs w:val="28"/>
                <w:highlight w:val="yellow"/>
              </w:rPr>
            </w:pPr>
            <w:r w:rsidRPr="00BE2FF8">
              <w:rPr>
                <w:rFonts w:ascii="Times New Roman" w:hAnsi="Times New Roman" w:cs="Times New Roman"/>
                <w:sz w:val="28"/>
                <w:szCs w:val="28"/>
              </w:rPr>
              <w:t>2019 год – 0,00 тыс. рублей</w:t>
            </w:r>
          </w:p>
        </w:tc>
      </w:tr>
    </w:tbl>
    <w:p w:rsidR="00CF1DF4" w:rsidRPr="00DB595A" w:rsidRDefault="00CF1DF4" w:rsidP="00CF1DF4">
      <w:pPr>
        <w:pStyle w:val="ConsPlusNormal"/>
        <w:outlineLvl w:val="0"/>
        <w:rPr>
          <w:rFonts w:ascii="Times New Roman" w:hAnsi="Times New Roman" w:cs="Times New Roman"/>
          <w:sz w:val="28"/>
          <w:szCs w:val="28"/>
          <w:highlight w:val="yellow"/>
        </w:rPr>
      </w:pPr>
    </w:p>
    <w:p w:rsidR="00CF1DF4" w:rsidRPr="00645951" w:rsidRDefault="00CF1DF4" w:rsidP="00CF1DF4">
      <w:pPr>
        <w:pStyle w:val="af"/>
        <w:ind w:left="435"/>
        <w:jc w:val="center"/>
        <w:rPr>
          <w:sz w:val="28"/>
          <w:szCs w:val="28"/>
        </w:rPr>
      </w:pPr>
      <w:r w:rsidRPr="00645951">
        <w:rPr>
          <w:sz w:val="28"/>
          <w:szCs w:val="28"/>
        </w:rPr>
        <w:t>Раздел 1. Характеристика проблемы, на решение ко</w:t>
      </w:r>
      <w:r>
        <w:rPr>
          <w:sz w:val="28"/>
          <w:szCs w:val="28"/>
        </w:rPr>
        <w:t>торой направлена муниципальная</w:t>
      </w:r>
      <w:r w:rsidRPr="00645951">
        <w:rPr>
          <w:sz w:val="28"/>
          <w:szCs w:val="28"/>
        </w:rPr>
        <w:t xml:space="preserve"> Программа</w:t>
      </w:r>
    </w:p>
    <w:p w:rsidR="00CF1DF4" w:rsidRPr="00645951" w:rsidRDefault="00CF1DF4" w:rsidP="00CF1DF4">
      <w:pPr>
        <w:pStyle w:val="ConsPlusNormal"/>
        <w:ind w:firstLine="709"/>
        <w:jc w:val="center"/>
        <w:rPr>
          <w:rFonts w:ascii="Times New Roman" w:hAnsi="Times New Roman" w:cs="Times New Roman"/>
          <w:sz w:val="28"/>
          <w:szCs w:val="28"/>
          <w:highlight w:val="yellow"/>
        </w:rPr>
      </w:pPr>
    </w:p>
    <w:p w:rsidR="00CF1DF4" w:rsidRPr="00AF6F71" w:rsidRDefault="00CF1DF4" w:rsidP="00CF1DF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6F71">
        <w:rPr>
          <w:rFonts w:ascii="Times New Roman" w:hAnsi="Times New Roman" w:cs="Times New Roman"/>
          <w:color w:val="000000"/>
          <w:sz w:val="28"/>
          <w:szCs w:val="28"/>
        </w:rPr>
        <w:t xml:space="preserve">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w:t>
      </w:r>
      <w:r w:rsidRPr="00AF6F71">
        <w:rPr>
          <w:rFonts w:ascii="Times New Roman" w:hAnsi="Times New Roman" w:cs="Times New Roman"/>
          <w:sz w:val="28"/>
          <w:szCs w:val="28"/>
        </w:rPr>
        <w:t xml:space="preserve">животноводство, растениеводство, рыбодобыча, традиционные виды хозяйствования малочисленных народностей Севера. </w:t>
      </w:r>
    </w:p>
    <w:p w:rsidR="00CF1DF4" w:rsidRPr="008A4020" w:rsidRDefault="008A4020" w:rsidP="00CF1DF4">
      <w:pPr>
        <w:pStyle w:val="ConsPlusNormal"/>
        <w:numPr>
          <w:ilvl w:val="1"/>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1DF4" w:rsidRPr="008A4020">
        <w:rPr>
          <w:rFonts w:ascii="Times New Roman" w:hAnsi="Times New Roman" w:cs="Times New Roman"/>
          <w:sz w:val="28"/>
          <w:szCs w:val="28"/>
        </w:rPr>
        <w:t>Животноводство</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 которого составляет производство молока и мяса.</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Сегодня район формирует 7% всего производства мяса Югры (2012 – 884,7 тонн</w:t>
      </w:r>
      <w:r w:rsidR="008A4020">
        <w:rPr>
          <w:rFonts w:ascii="Times New Roman" w:hAnsi="Times New Roman" w:cs="Times New Roman"/>
          <w:sz w:val="28"/>
          <w:szCs w:val="28"/>
        </w:rPr>
        <w:t>ы</w:t>
      </w:r>
      <w:r w:rsidRPr="00AF6F71">
        <w:rPr>
          <w:rFonts w:ascii="Times New Roman" w:hAnsi="Times New Roman" w:cs="Times New Roman"/>
          <w:sz w:val="28"/>
          <w:szCs w:val="28"/>
        </w:rPr>
        <w:t>), молока – 22,3% от окружных объемов (2012 – 5360 тонн). В предприятиях всех форм собственности района содержится 17% от поголовья крупного рогато</w:t>
      </w:r>
      <w:r w:rsidR="008A4020">
        <w:rPr>
          <w:rFonts w:ascii="Times New Roman" w:hAnsi="Times New Roman" w:cs="Times New Roman"/>
          <w:sz w:val="28"/>
          <w:szCs w:val="28"/>
        </w:rPr>
        <w:t xml:space="preserve">го скота всех хозяйств округа, </w:t>
      </w:r>
      <w:r w:rsidRPr="00AF6F71">
        <w:rPr>
          <w:rFonts w:ascii="Times New Roman" w:hAnsi="Times New Roman" w:cs="Times New Roman"/>
          <w:sz w:val="28"/>
          <w:szCs w:val="28"/>
        </w:rPr>
        <w:t>19,6% – от поголовья коров</w:t>
      </w:r>
      <w:r w:rsidRPr="00AF6F71">
        <w:rPr>
          <w:rFonts w:ascii="Times New Roman" w:hAnsi="Times New Roman" w:cs="Times New Roman"/>
          <w:b/>
          <w:sz w:val="28"/>
          <w:szCs w:val="28"/>
        </w:rPr>
        <w:t xml:space="preserve">. </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color w:val="000000" w:themeColor="text1"/>
          <w:sz w:val="28"/>
          <w:szCs w:val="28"/>
        </w:rPr>
        <w:t>За первое полугодие 2013 года хозяй</w:t>
      </w:r>
      <w:r w:rsidR="008A4020">
        <w:rPr>
          <w:rFonts w:ascii="Times New Roman" w:hAnsi="Times New Roman" w:cs="Times New Roman"/>
          <w:color w:val="000000" w:themeColor="text1"/>
          <w:sz w:val="28"/>
          <w:szCs w:val="28"/>
        </w:rPr>
        <w:t xml:space="preserve">ствами всех форм собственности </w:t>
      </w:r>
      <w:r w:rsidRPr="00AF6F71">
        <w:rPr>
          <w:rFonts w:ascii="Times New Roman" w:hAnsi="Times New Roman" w:cs="Times New Roman"/>
          <w:color w:val="000000" w:themeColor="text1"/>
          <w:sz w:val="28"/>
          <w:szCs w:val="28"/>
        </w:rPr>
        <w:t>(с учетом населения) произведено 424,6 тонн</w:t>
      </w:r>
      <w:r w:rsidR="008A4020">
        <w:rPr>
          <w:rFonts w:ascii="Times New Roman" w:hAnsi="Times New Roman" w:cs="Times New Roman"/>
          <w:color w:val="000000" w:themeColor="text1"/>
          <w:sz w:val="28"/>
          <w:szCs w:val="28"/>
        </w:rPr>
        <w:t>ы</w:t>
      </w:r>
      <w:r w:rsidRPr="00AF6F71">
        <w:rPr>
          <w:rFonts w:ascii="Times New Roman" w:hAnsi="Times New Roman" w:cs="Times New Roman"/>
          <w:color w:val="000000" w:themeColor="text1"/>
          <w:sz w:val="28"/>
          <w:szCs w:val="28"/>
        </w:rPr>
        <w:t xml:space="preserve"> мяса (117,9% к соответствующему периоду 2012 года), молока – 2735,6 тонн</w:t>
      </w:r>
      <w:r w:rsidR="008A4020">
        <w:rPr>
          <w:rFonts w:ascii="Times New Roman" w:hAnsi="Times New Roman" w:cs="Times New Roman"/>
          <w:color w:val="000000" w:themeColor="text1"/>
          <w:sz w:val="28"/>
          <w:szCs w:val="28"/>
        </w:rPr>
        <w:t>ы</w:t>
      </w:r>
      <w:r w:rsidRPr="00AF6F71">
        <w:rPr>
          <w:rFonts w:ascii="Times New Roman" w:hAnsi="Times New Roman" w:cs="Times New Roman"/>
          <w:color w:val="000000" w:themeColor="text1"/>
          <w:sz w:val="28"/>
          <w:szCs w:val="28"/>
        </w:rPr>
        <w:t xml:space="preserve"> (98,% к соответствующему периоду 2012 года).</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color w:val="000000" w:themeColor="text1"/>
          <w:sz w:val="28"/>
          <w:szCs w:val="28"/>
        </w:rPr>
        <w:t>Производимое в сельскохозяйственных предприятиях</w:t>
      </w:r>
      <w:r w:rsidRPr="00AF6F71">
        <w:rPr>
          <w:rFonts w:ascii="Times New Roman" w:hAnsi="Times New Roman" w:cs="Times New Roman"/>
          <w:sz w:val="28"/>
          <w:szCs w:val="28"/>
        </w:rPr>
        <w:t xml:space="preserve">, крестьянских (фермерских) и личных подсобных хозяйствах района молоко – на 123%, </w:t>
      </w:r>
      <w:r w:rsidRPr="00AF6F71">
        <w:rPr>
          <w:rFonts w:ascii="Times New Roman" w:hAnsi="Times New Roman" w:cs="Times New Roman"/>
          <w:sz w:val="28"/>
          <w:szCs w:val="28"/>
        </w:rPr>
        <w:lastRenderedPageBreak/>
        <w:t xml:space="preserve">мясо – на 71,0% закрывают потребность населения в данных продуктах. В отрасли отмечается недостаточный уровень материально-технической базы в части наличия животноводческих ферм и обрабатывающих производств с современным оборудованием, </w:t>
      </w:r>
      <w:r w:rsidR="008A4020">
        <w:rPr>
          <w:rFonts w:ascii="Times New Roman" w:hAnsi="Times New Roman" w:cs="Times New Roman"/>
          <w:sz w:val="28"/>
          <w:szCs w:val="28"/>
        </w:rPr>
        <w:t xml:space="preserve">что препятствует эффективности </w:t>
      </w:r>
      <w:r w:rsidRPr="00AF6F71">
        <w:rPr>
          <w:rFonts w:ascii="Times New Roman" w:hAnsi="Times New Roman" w:cs="Times New Roman"/>
          <w:sz w:val="28"/>
          <w:szCs w:val="28"/>
        </w:rPr>
        <w:t>производства и реализации продукции. 90% мяса и 30% молока от производимого на территории района реализуется без переработки.</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 xml:space="preserve">Среди проблем: неблагоприятные общие условия функционирования сельского хозяйства района. Сельское хозяйство относится к отраслям, в значительной степени зависящим от погодно-климатических условий, колебания которых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что в конечном итоге оказывает влияние на себестоимость продукции. </w:t>
      </w:r>
    </w:p>
    <w:p w:rsidR="00CF1DF4" w:rsidRPr="008A4020" w:rsidRDefault="008A4020" w:rsidP="00CF1DF4">
      <w:pPr>
        <w:pStyle w:val="af"/>
        <w:numPr>
          <w:ilvl w:val="1"/>
          <w:numId w:val="13"/>
        </w:numPr>
        <w:tabs>
          <w:tab w:val="left" w:pos="1134"/>
        </w:tabs>
        <w:ind w:left="0" w:firstLine="709"/>
        <w:jc w:val="both"/>
        <w:rPr>
          <w:sz w:val="28"/>
          <w:szCs w:val="28"/>
        </w:rPr>
      </w:pPr>
      <w:r>
        <w:rPr>
          <w:sz w:val="28"/>
          <w:szCs w:val="28"/>
        </w:rPr>
        <w:t xml:space="preserve"> </w:t>
      </w:r>
      <w:r w:rsidR="00CF1DF4" w:rsidRPr="008A4020">
        <w:rPr>
          <w:sz w:val="28"/>
          <w:szCs w:val="28"/>
        </w:rPr>
        <w:t>Растениеводство</w:t>
      </w:r>
    </w:p>
    <w:p w:rsidR="00CF1DF4" w:rsidRPr="00AF6F71" w:rsidRDefault="00CF1DF4" w:rsidP="00CF1DF4">
      <w:pPr>
        <w:pStyle w:val="ac"/>
        <w:ind w:firstLine="709"/>
        <w:jc w:val="both"/>
        <w:rPr>
          <w:rFonts w:ascii="Times New Roman" w:hAnsi="Times New Roman"/>
          <w:sz w:val="28"/>
          <w:szCs w:val="28"/>
        </w:rPr>
      </w:pPr>
      <w:r w:rsidRPr="00AF6F71">
        <w:rPr>
          <w:rFonts w:ascii="Times New Roman" w:eastAsiaTheme="minorHAnsi" w:hAnsi="Times New Roman"/>
          <w:sz w:val="28"/>
          <w:szCs w:val="28"/>
          <w:lang w:eastAsia="en-US"/>
        </w:rPr>
        <w:t>В</w:t>
      </w:r>
      <w:r w:rsidRPr="00AF6F71">
        <w:rPr>
          <w:rFonts w:ascii="Times New Roman" w:hAnsi="Times New Roman"/>
          <w:sz w:val="28"/>
          <w:szCs w:val="28"/>
        </w:rPr>
        <w:t xml:space="preserve"> Ханты-Мансийском районе площадь пахотных земель составляет 1092 га, в том числе посевная площадь – 936 га, из которой ежегодно используется около 96,9%. По итогам посевной кампании 2013 года общая занятая площадь под сельскохозяйственными культурами составила </w:t>
      </w:r>
      <w:r w:rsidR="008A4020">
        <w:rPr>
          <w:rFonts w:ascii="Times New Roman" w:hAnsi="Times New Roman"/>
          <w:sz w:val="28"/>
          <w:szCs w:val="28"/>
        </w:rPr>
        <w:br/>
        <w:t xml:space="preserve">888,7 га, </w:t>
      </w:r>
      <w:r w:rsidRPr="00AF6F71">
        <w:rPr>
          <w:rFonts w:ascii="Times New Roman" w:hAnsi="Times New Roman"/>
          <w:sz w:val="28"/>
          <w:szCs w:val="28"/>
        </w:rPr>
        <w:t>в том числе площадь, занятая организациями – 451,34 га, населением – 437,4 га. Из общей площади посевов по</w:t>
      </w:r>
      <w:r w:rsidR="008A4020">
        <w:rPr>
          <w:rFonts w:ascii="Times New Roman" w:hAnsi="Times New Roman"/>
          <w:sz w:val="28"/>
          <w:szCs w:val="28"/>
        </w:rPr>
        <w:t xml:space="preserve">д картофелем было занято 45,2% </w:t>
      </w:r>
      <w:r w:rsidRPr="00AF6F71">
        <w:rPr>
          <w:rFonts w:ascii="Times New Roman" w:hAnsi="Times New Roman"/>
          <w:sz w:val="28"/>
          <w:szCs w:val="28"/>
        </w:rPr>
        <w:t>(401,7 га), овощами – 9,3% (82,6 га), однолетними сеяными травами – 45,5% (404,4 га).</w:t>
      </w:r>
    </w:p>
    <w:p w:rsidR="00CF1DF4" w:rsidRPr="00AF6F71" w:rsidRDefault="00CF1DF4" w:rsidP="00CF1DF4">
      <w:pPr>
        <w:pStyle w:val="ac"/>
        <w:ind w:firstLine="709"/>
        <w:jc w:val="both"/>
        <w:rPr>
          <w:rFonts w:ascii="Times New Roman" w:hAnsi="Times New Roman"/>
          <w:sz w:val="28"/>
          <w:szCs w:val="28"/>
        </w:rPr>
      </w:pPr>
      <w:r w:rsidRPr="00AF6F71">
        <w:rPr>
          <w:rFonts w:ascii="Times New Roman" w:hAnsi="Times New Roman"/>
          <w:sz w:val="28"/>
          <w:szCs w:val="28"/>
        </w:rPr>
        <w:t>Основной сельскохозяйственной культурой в районе является картофель, ежегодные объемы производства которого за последние пять лет составляют около 7 тыс. тонн.</w:t>
      </w:r>
    </w:p>
    <w:p w:rsidR="00CF1DF4" w:rsidRPr="00AF6F71" w:rsidRDefault="00CF1DF4" w:rsidP="00CF1DF4">
      <w:pPr>
        <w:pStyle w:val="ac"/>
        <w:ind w:firstLine="709"/>
        <w:jc w:val="both"/>
        <w:rPr>
          <w:rFonts w:ascii="Times New Roman" w:hAnsi="Times New Roman"/>
          <w:sz w:val="28"/>
          <w:szCs w:val="28"/>
        </w:rPr>
      </w:pPr>
      <w:r w:rsidRPr="00AF6F71">
        <w:rPr>
          <w:rFonts w:ascii="Times New Roman" w:hAnsi="Times New Roman"/>
          <w:sz w:val="28"/>
          <w:szCs w:val="28"/>
        </w:rPr>
        <w:t>В районе имеются два хозяйства растениеводческого направления – это ЖСК «Реполовский» (п. Сибирский) и КФХ «Воронцова» (с. Батово), где сосредоточены основные площади. В данных хозяйствах площади под картофелем составляют соответственно 15,16 га, под овощами (капустой) – 4 и 1 га.</w:t>
      </w:r>
    </w:p>
    <w:p w:rsidR="00CF1DF4" w:rsidRPr="00AF6F71" w:rsidRDefault="00CF1DF4" w:rsidP="00CF1DF4">
      <w:pPr>
        <w:pStyle w:val="ac"/>
        <w:ind w:firstLine="709"/>
        <w:jc w:val="both"/>
        <w:rPr>
          <w:rFonts w:ascii="Times New Roman" w:hAnsi="Times New Roman"/>
          <w:sz w:val="28"/>
        </w:rPr>
      </w:pPr>
      <w:r w:rsidRPr="00AF6F71">
        <w:rPr>
          <w:rFonts w:ascii="Times New Roman" w:hAnsi="Times New Roman"/>
          <w:sz w:val="28"/>
        </w:rPr>
        <w:t>В настоящее время в растениеводстве ситуация остается достаточно сложной, особенно с уборочными работами, хотя характеризуется определенными положительными сдвигами по росту урожайности возделываемых культур.</w:t>
      </w:r>
    </w:p>
    <w:p w:rsidR="00CF1DF4" w:rsidRPr="00AF6F71" w:rsidRDefault="00CF1DF4" w:rsidP="00CF1DF4">
      <w:pPr>
        <w:pStyle w:val="ac"/>
        <w:ind w:firstLine="709"/>
        <w:jc w:val="both"/>
        <w:rPr>
          <w:rFonts w:ascii="Times New Roman" w:hAnsi="Times New Roman"/>
          <w:sz w:val="28"/>
        </w:rPr>
      </w:pPr>
      <w:r w:rsidRPr="00AF6F71">
        <w:rPr>
          <w:rFonts w:ascii="Times New Roman" w:hAnsi="Times New Roman"/>
          <w:sz w:val="28"/>
        </w:rPr>
        <w:t>Так, по итогам 2012 года среди сельскохозяйственных предприятий и фермерских хозяйств округа наиболее высокая урожайность картофеля была получена в ЖСК «Реполовский» (240 центнеров с гектара) и КФХ «Воронцова» (187 центнеров с гектара). Они же лидируют и по выращиванию овощей открытого грунта. В 2012 году урожайность капусты составила в КФХ «Воронцова» 350 центнеров с гектара, в ЖСК «Реполовский» – 366 центнеров с гектара.</w:t>
      </w:r>
    </w:p>
    <w:p w:rsidR="00CF1DF4" w:rsidRPr="00AF6F71" w:rsidRDefault="00CF1DF4" w:rsidP="00CF1DF4">
      <w:pPr>
        <w:pStyle w:val="ac"/>
        <w:ind w:firstLine="709"/>
        <w:jc w:val="both"/>
        <w:rPr>
          <w:rFonts w:ascii="Times New Roman" w:hAnsi="Times New Roman"/>
          <w:sz w:val="28"/>
          <w:szCs w:val="28"/>
        </w:rPr>
      </w:pPr>
      <w:r w:rsidRPr="00AF6F71">
        <w:rPr>
          <w:rFonts w:ascii="Times New Roman" w:hAnsi="Times New Roman"/>
          <w:sz w:val="28"/>
          <w:szCs w:val="28"/>
        </w:rPr>
        <w:t>Учитывая имеющиеся возможности в кооперативе «Реполовский», картофель можно размеща</w:t>
      </w:r>
      <w:r w:rsidR="009A51AA">
        <w:rPr>
          <w:rFonts w:ascii="Times New Roman" w:hAnsi="Times New Roman"/>
          <w:sz w:val="28"/>
          <w:szCs w:val="28"/>
        </w:rPr>
        <w:t>ть на площади 25 га, капусту – на</w:t>
      </w:r>
      <w:r w:rsidR="0075723C">
        <w:rPr>
          <w:rFonts w:ascii="Times New Roman" w:hAnsi="Times New Roman"/>
          <w:sz w:val="28"/>
          <w:szCs w:val="28"/>
        </w:rPr>
        <w:t xml:space="preserve"> </w:t>
      </w:r>
      <w:r w:rsidRPr="00AF6F71">
        <w:rPr>
          <w:rFonts w:ascii="Times New Roman" w:hAnsi="Times New Roman"/>
          <w:sz w:val="28"/>
          <w:szCs w:val="28"/>
        </w:rPr>
        <w:t>10 га. В К</w:t>
      </w:r>
      <w:r w:rsidR="008A4020">
        <w:rPr>
          <w:rFonts w:ascii="Times New Roman" w:hAnsi="Times New Roman"/>
          <w:sz w:val="28"/>
          <w:szCs w:val="28"/>
        </w:rPr>
        <w:t xml:space="preserve">ФХ </w:t>
      </w:r>
      <w:r w:rsidR="008A4020">
        <w:rPr>
          <w:rFonts w:ascii="Times New Roman" w:hAnsi="Times New Roman"/>
          <w:sz w:val="28"/>
          <w:szCs w:val="28"/>
        </w:rPr>
        <w:lastRenderedPageBreak/>
        <w:t>«Воронцова», специализирующем</w:t>
      </w:r>
      <w:r w:rsidRPr="00AF6F71">
        <w:rPr>
          <w:rFonts w:ascii="Times New Roman" w:hAnsi="Times New Roman"/>
          <w:sz w:val="28"/>
          <w:szCs w:val="28"/>
        </w:rPr>
        <w:t xml:space="preserve">ся на производстве картофеля, существует объективная возможность довести его посадки до </w:t>
      </w:r>
      <w:smartTag w:uri="urn:schemas-microsoft-com:office:smarttags" w:element="metricconverter">
        <w:smartTagPr>
          <w:attr w:name="ProductID" w:val="15 га"/>
        </w:smartTagPr>
        <w:r w:rsidRPr="00AF6F71">
          <w:rPr>
            <w:rFonts w:ascii="Times New Roman" w:hAnsi="Times New Roman"/>
            <w:sz w:val="28"/>
            <w:szCs w:val="28"/>
          </w:rPr>
          <w:t>15 га</w:t>
        </w:r>
      </w:smartTag>
      <w:r w:rsidRPr="00AF6F71">
        <w:rPr>
          <w:rFonts w:ascii="Times New Roman" w:hAnsi="Times New Roman"/>
          <w:sz w:val="28"/>
          <w:szCs w:val="28"/>
        </w:rPr>
        <w:t>. Кроме того, посадки картофеля можно разместить в ЖСК «Селиярово» на площади 3 га,  ЖСПК «Родина» – 3 га, в КФХ Белкиной В.Б. – 10 га.</w:t>
      </w:r>
    </w:p>
    <w:p w:rsidR="00CF1DF4" w:rsidRPr="00AF6F71" w:rsidRDefault="00CF1DF4" w:rsidP="00CF1DF4">
      <w:pPr>
        <w:pStyle w:val="ac"/>
        <w:ind w:firstLine="709"/>
        <w:jc w:val="both"/>
        <w:rPr>
          <w:rFonts w:ascii="Times New Roman" w:hAnsi="Times New Roman"/>
          <w:sz w:val="28"/>
          <w:szCs w:val="28"/>
        </w:rPr>
      </w:pPr>
      <w:r w:rsidRPr="00AF6F71">
        <w:rPr>
          <w:rFonts w:ascii="Times New Roman" w:hAnsi="Times New Roman"/>
          <w:sz w:val="28"/>
          <w:szCs w:val="28"/>
        </w:rPr>
        <w:t xml:space="preserve">В перспективном развитии растениеводческой отрасли района особая роль отводится возрождению возделывания овощей в закрытом грунте. </w:t>
      </w:r>
    </w:p>
    <w:p w:rsidR="00CF1DF4" w:rsidRPr="00AF6F71" w:rsidRDefault="00CF1DF4" w:rsidP="00CF1DF4">
      <w:pPr>
        <w:pStyle w:val="ac"/>
        <w:ind w:firstLine="709"/>
        <w:jc w:val="both"/>
        <w:rPr>
          <w:rFonts w:ascii="Times New Roman" w:hAnsi="Times New Roman"/>
          <w:sz w:val="28"/>
          <w:szCs w:val="28"/>
        </w:rPr>
      </w:pPr>
      <w:r w:rsidRPr="00AF6F71">
        <w:rPr>
          <w:rFonts w:ascii="Times New Roman" w:hAnsi="Times New Roman"/>
          <w:sz w:val="28"/>
          <w:szCs w:val="28"/>
        </w:rPr>
        <w:t xml:space="preserve">Есть условия и возможность строительства  теплиц в п. Луговской, </w:t>
      </w:r>
      <w:r w:rsidR="008A4020">
        <w:rPr>
          <w:rFonts w:ascii="Times New Roman" w:hAnsi="Times New Roman"/>
          <w:sz w:val="28"/>
          <w:szCs w:val="28"/>
        </w:rPr>
        <w:br/>
      </w:r>
      <w:r w:rsidRPr="00AF6F71">
        <w:rPr>
          <w:rFonts w:ascii="Times New Roman" w:hAnsi="Times New Roman"/>
          <w:sz w:val="28"/>
          <w:szCs w:val="28"/>
        </w:rPr>
        <w:t>п. Кедровый, с. Кышик на базе КФХ</w:t>
      </w:r>
      <w:r w:rsidR="008A4020">
        <w:rPr>
          <w:rFonts w:ascii="Times New Roman" w:hAnsi="Times New Roman"/>
          <w:sz w:val="28"/>
          <w:szCs w:val="28"/>
        </w:rPr>
        <w:t xml:space="preserve"> «им. А.Ф. Чирковой», в районе </w:t>
      </w:r>
      <w:r w:rsidRPr="00AF6F71">
        <w:rPr>
          <w:rFonts w:ascii="Times New Roman" w:hAnsi="Times New Roman"/>
          <w:sz w:val="28"/>
          <w:szCs w:val="28"/>
        </w:rPr>
        <w:t>Приобского месторождения в КФХ «Антонова».</w:t>
      </w:r>
    </w:p>
    <w:p w:rsidR="00CF1DF4" w:rsidRPr="00AF6F71" w:rsidRDefault="00CF1DF4" w:rsidP="00CF1DF4">
      <w:pPr>
        <w:pStyle w:val="ac"/>
        <w:ind w:firstLine="709"/>
        <w:jc w:val="both"/>
        <w:rPr>
          <w:rFonts w:ascii="Times New Roman" w:hAnsi="Times New Roman"/>
          <w:sz w:val="28"/>
          <w:szCs w:val="28"/>
        </w:rPr>
      </w:pPr>
      <w:r w:rsidRPr="00AF6F71">
        <w:rPr>
          <w:rFonts w:ascii="Times New Roman" w:hAnsi="Times New Roman"/>
          <w:sz w:val="28"/>
          <w:szCs w:val="28"/>
        </w:rPr>
        <w:t>Имеющиеся возможности по выращиванию растениеводческой продукции, спрос на картофель и овощную продукцию</w:t>
      </w:r>
      <w:r w:rsidR="008A4020">
        <w:rPr>
          <w:rFonts w:ascii="Times New Roman" w:hAnsi="Times New Roman"/>
          <w:sz w:val="28"/>
          <w:szCs w:val="28"/>
        </w:rPr>
        <w:t>,</w:t>
      </w:r>
      <w:r w:rsidRPr="00AF6F71">
        <w:rPr>
          <w:rFonts w:ascii="Times New Roman" w:hAnsi="Times New Roman"/>
          <w:sz w:val="28"/>
          <w:szCs w:val="28"/>
        </w:rPr>
        <w:t xml:space="preserve"> с применением высокотехнологичного оборудования по переработке данной продукции позволят развивать на территории района высокоэффективное растениеводство.</w:t>
      </w:r>
    </w:p>
    <w:p w:rsidR="00CF1DF4" w:rsidRPr="00AF6F71" w:rsidRDefault="00CF1DF4" w:rsidP="00CF1DF4">
      <w:pPr>
        <w:pStyle w:val="ac"/>
        <w:ind w:firstLine="709"/>
        <w:jc w:val="both"/>
        <w:rPr>
          <w:rFonts w:ascii="Times New Roman" w:hAnsi="Times New Roman"/>
          <w:sz w:val="28"/>
          <w:szCs w:val="28"/>
        </w:rPr>
      </w:pPr>
      <w:r w:rsidRPr="00AF6F71">
        <w:rPr>
          <w:rFonts w:ascii="Times New Roman" w:hAnsi="Times New Roman"/>
          <w:sz w:val="28"/>
          <w:szCs w:val="28"/>
        </w:rPr>
        <w:t>В то же время существует ряд проблем: низкий уровень квалификации кадров механизаторов, специфичность погодных и климатических условий,</w:t>
      </w:r>
      <w:r w:rsidR="008A4020">
        <w:rPr>
          <w:rFonts w:ascii="Times New Roman" w:hAnsi="Times New Roman"/>
          <w:sz w:val="28"/>
          <w:szCs w:val="28"/>
        </w:rPr>
        <w:t xml:space="preserve"> низкое естественное плодородие</w:t>
      </w:r>
      <w:r w:rsidRPr="00AF6F71">
        <w:rPr>
          <w:rFonts w:ascii="Times New Roman" w:hAnsi="Times New Roman"/>
          <w:sz w:val="28"/>
          <w:szCs w:val="28"/>
        </w:rPr>
        <w:t xml:space="preserve"> почв.</w:t>
      </w:r>
    </w:p>
    <w:p w:rsidR="00CF1DF4" w:rsidRPr="008A4020" w:rsidRDefault="008A4020" w:rsidP="00CF1DF4">
      <w:pPr>
        <w:pStyle w:val="af"/>
        <w:numPr>
          <w:ilvl w:val="1"/>
          <w:numId w:val="13"/>
        </w:numPr>
        <w:tabs>
          <w:tab w:val="left" w:pos="1134"/>
        </w:tabs>
        <w:ind w:left="0" w:firstLine="709"/>
        <w:jc w:val="both"/>
        <w:rPr>
          <w:color w:val="000000"/>
          <w:sz w:val="28"/>
          <w:szCs w:val="28"/>
        </w:rPr>
      </w:pPr>
      <w:r>
        <w:rPr>
          <w:sz w:val="28"/>
          <w:szCs w:val="28"/>
        </w:rPr>
        <w:t xml:space="preserve"> </w:t>
      </w:r>
      <w:r w:rsidR="00CF1DF4" w:rsidRPr="008A4020">
        <w:rPr>
          <w:sz w:val="28"/>
          <w:szCs w:val="28"/>
        </w:rPr>
        <w:t xml:space="preserve">Заготовка продукции </w:t>
      </w:r>
      <w:r w:rsidR="00CF1DF4" w:rsidRPr="008A4020">
        <w:rPr>
          <w:color w:val="000000"/>
          <w:sz w:val="28"/>
          <w:szCs w:val="28"/>
        </w:rPr>
        <w:t xml:space="preserve">традиционной хозяйственной деятельности </w:t>
      </w:r>
    </w:p>
    <w:p w:rsidR="00CF1DF4" w:rsidRPr="008A4020" w:rsidRDefault="00CF1DF4" w:rsidP="00CF1DF4">
      <w:pPr>
        <w:pStyle w:val="af"/>
        <w:ind w:left="0" w:firstLine="709"/>
        <w:rPr>
          <w:bCs/>
          <w:sz w:val="28"/>
          <w:szCs w:val="28"/>
        </w:rPr>
      </w:pPr>
      <w:r w:rsidRPr="008A4020">
        <w:rPr>
          <w:sz w:val="28"/>
          <w:szCs w:val="28"/>
        </w:rPr>
        <w:t>Рыбодобыча</w:t>
      </w:r>
    </w:p>
    <w:p w:rsidR="00CF1DF4" w:rsidRPr="00AF6F71" w:rsidRDefault="00CF1DF4" w:rsidP="00CF1DF4">
      <w:pPr>
        <w:spacing w:after="0" w:line="240" w:lineRule="auto"/>
        <w:ind w:firstLine="709"/>
        <w:jc w:val="both"/>
        <w:rPr>
          <w:rFonts w:ascii="Times New Roman" w:hAnsi="Times New Roman" w:cs="Times New Roman"/>
          <w:sz w:val="28"/>
          <w:szCs w:val="28"/>
        </w:rPr>
      </w:pPr>
      <w:r w:rsidRPr="00AF6F71">
        <w:rPr>
          <w:rFonts w:ascii="Times New Roman" w:hAnsi="Times New Roman" w:cs="Times New Roman"/>
          <w:sz w:val="28"/>
          <w:szCs w:val="28"/>
        </w:rPr>
        <w:t>Ханты-Мансийский район располагает богатыми природными биологическими сырьевыми запасами, возможностями по их воспроизводству. Общая площадь водного фонда составляет</w:t>
      </w:r>
      <w:r w:rsidRPr="00AF6F71">
        <w:rPr>
          <w:rFonts w:ascii="Times New Roman" w:hAnsi="Times New Roman" w:cs="Times New Roman"/>
          <w:b/>
          <w:sz w:val="28"/>
          <w:szCs w:val="28"/>
        </w:rPr>
        <w:t xml:space="preserve"> </w:t>
      </w:r>
      <w:r w:rsidRPr="00AF6F71">
        <w:rPr>
          <w:rFonts w:ascii="Times New Roman" w:hAnsi="Times New Roman" w:cs="Times New Roman"/>
          <w:sz w:val="28"/>
          <w:szCs w:val="28"/>
        </w:rPr>
        <w:t>288 тыс. га. На территории района расположено 3014 озер. Пригодная площадь для рыбопромыслового занятия составляет 255,3 тыс. га, в которых водится 28 видов рыб, 19 из которых имеют промысловое значение. Основными реками являются Обь и Иртыш, которые имеют развитую систему проток, обширную пойму и принимают воды многочисленных притоков.</w:t>
      </w:r>
    </w:p>
    <w:p w:rsidR="00CF1DF4" w:rsidRPr="00AF6F71" w:rsidRDefault="00CF1DF4" w:rsidP="00CF1DF4">
      <w:pPr>
        <w:spacing w:after="0" w:line="240" w:lineRule="auto"/>
        <w:ind w:firstLine="709"/>
        <w:jc w:val="both"/>
        <w:rPr>
          <w:rFonts w:ascii="Times New Roman" w:hAnsi="Times New Roman" w:cs="Times New Roman"/>
          <w:sz w:val="28"/>
          <w:szCs w:val="28"/>
        </w:rPr>
      </w:pPr>
      <w:r w:rsidRPr="00AF6F71">
        <w:rPr>
          <w:rFonts w:ascii="Times New Roman" w:hAnsi="Times New Roman" w:cs="Times New Roman"/>
          <w:sz w:val="28"/>
          <w:szCs w:val="28"/>
        </w:rPr>
        <w:t>Общее количество пользователей рыбных угодий по Ханты-Мансийскому району со</w:t>
      </w:r>
      <w:r w:rsidR="008A4020">
        <w:rPr>
          <w:rFonts w:ascii="Times New Roman" w:hAnsi="Times New Roman" w:cs="Times New Roman"/>
          <w:sz w:val="28"/>
          <w:szCs w:val="28"/>
        </w:rPr>
        <w:t>ставляет 58 единиц. Промышленным</w:t>
      </w:r>
      <w:r w:rsidRPr="00AF6F71">
        <w:rPr>
          <w:rFonts w:ascii="Times New Roman" w:hAnsi="Times New Roman" w:cs="Times New Roman"/>
          <w:sz w:val="28"/>
          <w:szCs w:val="28"/>
        </w:rPr>
        <w:t xml:space="preserve"> рыболовством занимаются 30 предприятий различных форм собственности, в том числе 16 национальных общин. Закупом рыбы у данных предприятий занимается НРО «Колмодай», ООО «Старые Косари», ООО «Рыбокомбинат Ханты-Мансийский». </w:t>
      </w:r>
    </w:p>
    <w:p w:rsidR="00CF1DF4" w:rsidRPr="00AF6F71" w:rsidRDefault="00CF1DF4" w:rsidP="00CF1DF4">
      <w:pPr>
        <w:spacing w:after="0" w:line="240" w:lineRule="auto"/>
        <w:ind w:firstLine="709"/>
        <w:jc w:val="both"/>
        <w:rPr>
          <w:rFonts w:ascii="Times New Roman" w:hAnsi="Times New Roman" w:cs="Times New Roman"/>
          <w:sz w:val="28"/>
          <w:szCs w:val="28"/>
        </w:rPr>
      </w:pPr>
      <w:r w:rsidRPr="00AF6F71">
        <w:rPr>
          <w:rFonts w:ascii="Times New Roman" w:hAnsi="Times New Roman" w:cs="Times New Roman"/>
          <w:sz w:val="28"/>
          <w:szCs w:val="28"/>
        </w:rPr>
        <w:t xml:space="preserve">В настоящее время рыбохозяйственный фонд водоемов района осваивается ориентировочно лишь на 3,6% по рекам и 3% по озерам. Вместе с тем на территории района вылавливается 32% от объемов вылова рыбы по автономному округу (2012 год – </w:t>
      </w:r>
      <w:r w:rsidRPr="00AF6F71">
        <w:rPr>
          <w:rFonts w:ascii="Times New Roman" w:eastAsia="Times New Roman" w:hAnsi="Times New Roman" w:cs="Times New Roman"/>
          <w:sz w:val="28"/>
          <w:szCs w:val="28"/>
        </w:rPr>
        <w:t>2744 тонны), производится рыбной продукции около 3 тыс. тонн, основную часть которой составляет мороженая рыба. За первое полугодие 2013 года рыбодобывающими предприятиями района добыто 905,5 тонн</w:t>
      </w:r>
      <w:r w:rsidR="008A4020">
        <w:rPr>
          <w:rFonts w:ascii="Times New Roman" w:eastAsia="Times New Roman" w:hAnsi="Times New Roman" w:cs="Times New Roman"/>
          <w:sz w:val="28"/>
          <w:szCs w:val="28"/>
        </w:rPr>
        <w:t>ы</w:t>
      </w:r>
      <w:r w:rsidRPr="00AF6F71">
        <w:rPr>
          <w:rFonts w:ascii="Times New Roman" w:eastAsia="Times New Roman" w:hAnsi="Times New Roman" w:cs="Times New Roman"/>
          <w:sz w:val="28"/>
          <w:szCs w:val="28"/>
        </w:rPr>
        <w:t xml:space="preserve"> рыбы, что на 2,3% больше уровня соответствующего периода 2012 года.</w:t>
      </w:r>
    </w:p>
    <w:p w:rsidR="00CF1DF4" w:rsidRPr="00AF6F71" w:rsidRDefault="00CF1DF4" w:rsidP="00CF1DF4">
      <w:pPr>
        <w:spacing w:after="0" w:line="240" w:lineRule="auto"/>
        <w:ind w:firstLine="709"/>
        <w:jc w:val="both"/>
        <w:rPr>
          <w:rFonts w:ascii="Times New Roman" w:hAnsi="Times New Roman" w:cs="Times New Roman"/>
          <w:sz w:val="28"/>
          <w:szCs w:val="28"/>
        </w:rPr>
      </w:pPr>
      <w:r w:rsidRPr="00AF6F71">
        <w:rPr>
          <w:rFonts w:ascii="Times New Roman" w:hAnsi="Times New Roman" w:cs="Times New Roman"/>
          <w:sz w:val="28"/>
          <w:szCs w:val="28"/>
        </w:rPr>
        <w:t xml:space="preserve">Таким образом, в целом по району имеется значительный резерв по освоению рыбохозяйственного фонда водоемов, а следовательно, и по </w:t>
      </w:r>
      <w:r w:rsidRPr="00AF6F71">
        <w:rPr>
          <w:rFonts w:ascii="Times New Roman" w:hAnsi="Times New Roman" w:cs="Times New Roman"/>
          <w:sz w:val="28"/>
          <w:szCs w:val="28"/>
        </w:rPr>
        <w:lastRenderedPageBreak/>
        <w:t xml:space="preserve">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предприятия. </w:t>
      </w:r>
    </w:p>
    <w:p w:rsidR="00CF1DF4" w:rsidRPr="008A4020" w:rsidRDefault="00CF1DF4" w:rsidP="00CF1DF4">
      <w:pPr>
        <w:spacing w:after="0" w:line="240" w:lineRule="auto"/>
        <w:ind w:firstLine="708"/>
        <w:rPr>
          <w:rFonts w:ascii="Times New Roman" w:hAnsi="Times New Roman" w:cs="Times New Roman"/>
          <w:sz w:val="28"/>
          <w:szCs w:val="28"/>
        </w:rPr>
      </w:pPr>
      <w:r w:rsidRPr="008A4020">
        <w:rPr>
          <w:rFonts w:ascii="Times New Roman" w:hAnsi="Times New Roman" w:cs="Times New Roman"/>
          <w:sz w:val="28"/>
          <w:szCs w:val="28"/>
        </w:rPr>
        <w:t>Заготовка дикоросов и продукции охотпромысла</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Заготовка дикоросов и продукции охотпромысла во все времена являлась одной из основных форм хозяйствования жителей мест традиционного проживания. На территории Ханты-Мансийского района проживает более 2 тыс. человек, относящихся к коренным малочисленным народам Севера</w:t>
      </w:r>
      <w:r w:rsidR="008A4020">
        <w:rPr>
          <w:rFonts w:ascii="Times New Roman" w:hAnsi="Times New Roman" w:cs="Times New Roman"/>
          <w:sz w:val="28"/>
          <w:szCs w:val="28"/>
        </w:rPr>
        <w:t>,</w:t>
      </w:r>
      <w:r w:rsidRPr="00AF6F71">
        <w:rPr>
          <w:rFonts w:ascii="Times New Roman" w:hAnsi="Times New Roman" w:cs="Times New Roman"/>
          <w:sz w:val="28"/>
          <w:szCs w:val="28"/>
        </w:rPr>
        <w:t xml:space="preserve">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разведение оленей, сбор дикорастущих, заготовка промысловой продукции.</w:t>
      </w:r>
    </w:p>
    <w:p w:rsidR="00CF1DF4" w:rsidRPr="00AF6F71" w:rsidRDefault="00CF1DF4" w:rsidP="00CF1DF4">
      <w:pPr>
        <w:spacing w:after="0" w:line="240" w:lineRule="auto"/>
        <w:ind w:firstLine="708"/>
        <w:jc w:val="both"/>
        <w:rPr>
          <w:rFonts w:ascii="Times New Roman" w:hAnsi="Times New Roman" w:cs="Times New Roman"/>
          <w:b/>
          <w:i/>
          <w:sz w:val="28"/>
          <w:szCs w:val="28"/>
        </w:rPr>
      </w:pPr>
      <w:r w:rsidRPr="00AF6F71">
        <w:rPr>
          <w:rFonts w:ascii="Times New Roman" w:hAnsi="Times New Roman"/>
          <w:sz w:val="28"/>
          <w:szCs w:val="28"/>
        </w:rPr>
        <w:t xml:space="preserve">Ханты-Мансийский район располагает богатыми ресурсами дикоросов. Существует реальная возможность заготавливать разных грибов до 100 тонн и ягод до 300 тонн ежегодно. В зависимости от урожайности показатели по годам могут иметь заметные колебания. По итогам 2012 года предприятиями различной формы собственности Ханты-Мансийского района было заготовлено ягод </w:t>
      </w:r>
      <w:r w:rsidRPr="00AF6F71">
        <w:rPr>
          <w:rFonts w:ascii="Times New Roman" w:hAnsi="Times New Roman"/>
          <w:color w:val="000000"/>
          <w:sz w:val="28"/>
          <w:szCs w:val="28"/>
        </w:rPr>
        <w:t>в общей массе 224,8 тонн</w:t>
      </w:r>
      <w:r w:rsidR="008A4020">
        <w:rPr>
          <w:rFonts w:ascii="Times New Roman" w:hAnsi="Times New Roman"/>
          <w:color w:val="000000"/>
          <w:sz w:val="28"/>
          <w:szCs w:val="28"/>
        </w:rPr>
        <w:t>ы</w:t>
      </w:r>
      <w:r w:rsidRPr="00AF6F71">
        <w:rPr>
          <w:rFonts w:ascii="Times New Roman" w:hAnsi="Times New Roman"/>
          <w:color w:val="000000"/>
          <w:sz w:val="28"/>
          <w:szCs w:val="28"/>
        </w:rPr>
        <w:t>, что на 11,5% выше уровня 2011 года. Заготовлено грибов – 52,7 тонны или 161,4% к уровню 2011 года, кедровых орехов – 121,8 тонн</w:t>
      </w:r>
      <w:r w:rsidR="008A4020">
        <w:rPr>
          <w:rFonts w:ascii="Times New Roman" w:hAnsi="Times New Roman"/>
          <w:color w:val="000000"/>
          <w:sz w:val="28"/>
          <w:szCs w:val="28"/>
        </w:rPr>
        <w:t>ы</w:t>
      </w:r>
      <w:r w:rsidRPr="00AF6F71">
        <w:rPr>
          <w:rFonts w:ascii="Times New Roman" w:hAnsi="Times New Roman"/>
          <w:color w:val="000000"/>
          <w:sz w:val="28"/>
          <w:szCs w:val="28"/>
        </w:rPr>
        <w:t xml:space="preserve"> или 149,2% к уровню 2011 года. </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Для проведения охотничьего промысла в районе имеется пригодная площадь более 4000 тыс. га, на которой обитают более 2000 лосей и соболей, более 17000 белок, 14000 зайцев, 11000 боровой дичи.</w:t>
      </w:r>
    </w:p>
    <w:p w:rsidR="00CF1DF4" w:rsidRPr="00AF6F71" w:rsidRDefault="00CF1DF4" w:rsidP="00CF1DF4">
      <w:pPr>
        <w:spacing w:after="0" w:line="240" w:lineRule="auto"/>
        <w:ind w:firstLine="708"/>
        <w:jc w:val="both"/>
        <w:rPr>
          <w:rFonts w:ascii="Times New Roman" w:hAnsi="Times New Roman" w:cs="Times New Roman"/>
          <w:b/>
          <w:i/>
          <w:sz w:val="28"/>
          <w:szCs w:val="28"/>
        </w:rPr>
      </w:pPr>
      <w:r w:rsidRPr="00AF6F71">
        <w:rPr>
          <w:rFonts w:ascii="Times New Roman" w:hAnsi="Times New Roman"/>
          <w:color w:val="000000"/>
          <w:sz w:val="28"/>
          <w:szCs w:val="28"/>
        </w:rPr>
        <w:t xml:space="preserve">За 2012 год на территории района заготовлено боровой дичи </w:t>
      </w:r>
      <w:r w:rsidR="008A4020">
        <w:rPr>
          <w:rFonts w:ascii="Times New Roman" w:hAnsi="Times New Roman"/>
          <w:color w:val="000000"/>
          <w:sz w:val="28"/>
          <w:szCs w:val="28"/>
        </w:rPr>
        <w:br/>
      </w:r>
      <w:r w:rsidRPr="00AF6F71">
        <w:rPr>
          <w:rFonts w:ascii="Times New Roman" w:hAnsi="Times New Roman"/>
          <w:color w:val="000000"/>
          <w:sz w:val="28"/>
          <w:szCs w:val="28"/>
        </w:rPr>
        <w:t>1342 штуки, промысловой пушнины – 2380 штук, лекарственно-технического сырья – 8816 кг.</w:t>
      </w:r>
    </w:p>
    <w:p w:rsidR="00CF1DF4" w:rsidRPr="00AF6F71" w:rsidRDefault="00CF1DF4" w:rsidP="00CF1DF4">
      <w:pPr>
        <w:spacing w:after="0" w:line="240" w:lineRule="auto"/>
        <w:ind w:firstLine="708"/>
        <w:jc w:val="both"/>
        <w:rPr>
          <w:rFonts w:ascii="Times New Roman" w:hAnsi="Times New Roman" w:cs="Times New Roman"/>
          <w:b/>
          <w:i/>
          <w:sz w:val="28"/>
          <w:szCs w:val="28"/>
        </w:rPr>
      </w:pPr>
      <w:r w:rsidRPr="00AF6F71">
        <w:rPr>
          <w:rFonts w:ascii="Times New Roman" w:hAnsi="Times New Roman" w:cs="Times New Roman"/>
          <w:sz w:val="28"/>
          <w:szCs w:val="28"/>
        </w:rPr>
        <w:t xml:space="preserve">Наибольший объем заготовок обеспечивают НРО «Колмодай» и НО «Вар». Для вовлечения населения района в трудовую деятельность, улучшения материального положения населения в районе построены 2 комплексных приемных пункта – в с. Цингалы (община «Колмодай») и в </w:t>
      </w:r>
      <w:r w:rsidR="008A4020">
        <w:rPr>
          <w:rFonts w:ascii="Times New Roman" w:hAnsi="Times New Roman" w:cs="Times New Roman"/>
          <w:sz w:val="28"/>
          <w:szCs w:val="28"/>
        </w:rPr>
        <w:br/>
      </w:r>
      <w:r w:rsidRPr="00AF6F71">
        <w:rPr>
          <w:rFonts w:ascii="Times New Roman" w:hAnsi="Times New Roman" w:cs="Times New Roman"/>
          <w:sz w:val="28"/>
          <w:szCs w:val="28"/>
        </w:rPr>
        <w:t>с. Кышик (община «Вар»). Сегодня данные пункты требуют реконструкции и замены оборудования с учетом современных технологий.</w:t>
      </w:r>
    </w:p>
    <w:p w:rsidR="00CF1DF4" w:rsidRPr="00AF6F71" w:rsidRDefault="00CF1DF4" w:rsidP="00CF1DF4">
      <w:pPr>
        <w:spacing w:after="0" w:line="240" w:lineRule="auto"/>
        <w:ind w:firstLine="708"/>
        <w:jc w:val="both"/>
        <w:rPr>
          <w:rFonts w:ascii="Times New Roman" w:hAnsi="Times New Roman" w:cs="Times New Roman"/>
          <w:b/>
          <w:i/>
          <w:sz w:val="28"/>
          <w:szCs w:val="28"/>
        </w:rPr>
      </w:pPr>
      <w:r w:rsidRPr="00AF6F71">
        <w:rPr>
          <w:rFonts w:ascii="Times New Roman" w:hAnsi="Times New Roman" w:cs="Times New Roman"/>
          <w:sz w:val="28"/>
          <w:szCs w:val="28"/>
        </w:rPr>
        <w:t xml:space="preserve">С учетом имеющегося неиспользуемого ресурсного потенциала возобновляемость природных ресурсов, спрос на продукцию традиционной хозяйственной деятельности, отрасль заготовок и переработки продукции традиционной хозяйственной деятельности просматривается сегодня, как серьезная составляющая устойчивого развития экономики района. </w:t>
      </w:r>
    </w:p>
    <w:p w:rsidR="00CF1DF4" w:rsidRPr="008A4020" w:rsidRDefault="00CF1DF4" w:rsidP="008A4020">
      <w:pPr>
        <w:spacing w:after="0" w:line="240" w:lineRule="auto"/>
        <w:ind w:firstLine="708"/>
        <w:jc w:val="both"/>
        <w:rPr>
          <w:rFonts w:ascii="Times New Roman" w:hAnsi="Times New Roman" w:cs="Times New Roman"/>
          <w:b/>
          <w:i/>
          <w:sz w:val="28"/>
          <w:szCs w:val="28"/>
        </w:rPr>
      </w:pPr>
      <w:r w:rsidRPr="00AF6F71">
        <w:rPr>
          <w:rFonts w:ascii="Times New Roman" w:hAnsi="Times New Roman" w:cs="Times New Roman"/>
          <w:sz w:val="28"/>
          <w:szCs w:val="28"/>
        </w:rPr>
        <w:t xml:space="preserve">Мониторинг результатов развития отраслей показывает, что при их положительной динамике вклад в экономику района данных отраслей незначителен, так как более 90% объема отгруженной продукции </w:t>
      </w:r>
      <w:r w:rsidRPr="00AF6F71">
        <w:rPr>
          <w:rFonts w:ascii="Times New Roman" w:hAnsi="Times New Roman" w:cs="Times New Roman"/>
          <w:sz w:val="28"/>
          <w:szCs w:val="28"/>
        </w:rPr>
        <w:lastRenderedPageBreak/>
        <w:t>формируется организациями топливно-энергетического комплекса, структура экономики имеет моноотраслевой характер, при этом производство сельскохозяйственной продукции, заготовка дикоросов и продукции охотпромысла имеет сырьевую направленность. Однако даже в этих условиях опыт ведения сельскохозяйственного производства и развития традиционных отраслей хозяйствования свидетельствует о путях и возможностях их перспективного развития.</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Для увеличения объемов реализации животноводческой продукции товаропроизводителям необходимо наращивать поголовье сельскохозяйственных животных посредством строительства животноводческих ферм, повышать конкурентоспособность продукции путем строительства перерабатывающих производств с полным циклом производства продуктов питания (от сырья до готового продукта).</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Кроме того, необходимо компенсировать часть затрат товаропроизводителям на производство и реализацию  сельскохозяйственной продукции и продукцию традиционной хозяйственной деятельности, приобретение техники, оборудования, оснащения и приспособлений для развития сельского хозяйства, рыбной отрасли, системы заготовки лесных ресурсов.</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Таким образом, в сложившейся ситуации отмечаются следующие основные проблемы состояния сельскохозяйственной и рыбодобывающей отрасли, заготовки дикоросов и промысловой продукции:</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1. Наращивание поголовья скота ограничивает недостаток  животноводческих помещений.</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2. На территории района практически нет перерабатывающих производств, за исключением КФХ «Богдашка», КФХ «Воронцова», КФХ «Веретельникова», и в связи с этим отсутствует достаточный ассортимент продукции.</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3. Недостаточно развита система качества продукции. Реализуют сертифицированную продукцию только 7 хозяйств: КФХ «Богдашка», КФХ «Владимирова», КФХ «Стенина», КФХ «Воронцова», КФХ «Антонова», КФХ «Кугаевской», КФХ «Фоминой».</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4. Отсутствие собственного производства по выращиванию овощной продукции – тепличного овощеводства.</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5. Отсутствие технологических производств, направленных на глубокую переработку дикоросов, рыбы, промысловой продукции на территории сельских поселений района.</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 xml:space="preserve">6. Сложная транспортная схема, отсутствие дорог с твердым  покрытием, за исключением дороги на п. Горноправдинск, д. Шапша, </w:t>
      </w:r>
      <w:r w:rsidR="008A4020">
        <w:rPr>
          <w:rFonts w:ascii="Times New Roman" w:hAnsi="Times New Roman" w:cs="Times New Roman"/>
          <w:sz w:val="28"/>
          <w:szCs w:val="28"/>
        </w:rPr>
        <w:br/>
      </w:r>
      <w:r w:rsidRPr="00AF6F71">
        <w:rPr>
          <w:rFonts w:ascii="Times New Roman" w:hAnsi="Times New Roman" w:cs="Times New Roman"/>
          <w:sz w:val="28"/>
          <w:szCs w:val="28"/>
        </w:rPr>
        <w:t>с. Батово, д. Ярки, п. Бобровский, д. Ягурьях.</w:t>
      </w:r>
    </w:p>
    <w:p w:rsidR="00CF1DF4" w:rsidRPr="00AF6F71" w:rsidRDefault="00CF1DF4" w:rsidP="00CF1DF4">
      <w:pPr>
        <w:spacing w:after="0" w:line="240" w:lineRule="auto"/>
        <w:ind w:firstLine="708"/>
        <w:jc w:val="both"/>
        <w:rPr>
          <w:rFonts w:ascii="Times New Roman" w:hAnsi="Times New Roman" w:cs="Times New Roman"/>
          <w:sz w:val="28"/>
          <w:szCs w:val="28"/>
        </w:rPr>
      </w:pPr>
      <w:r w:rsidRPr="00AF6F71">
        <w:rPr>
          <w:rFonts w:ascii="Times New Roman" w:hAnsi="Times New Roman" w:cs="Times New Roman"/>
          <w:sz w:val="28"/>
          <w:szCs w:val="28"/>
        </w:rPr>
        <w:t>Решение обозначенных проблем на сегодняшний день актуально и невозможно без поддержки и координации деятельности предприятий сельского хозяйства, рыбной отрасли, национальных общин, предприятий и органов местного самоуправления.</w:t>
      </w:r>
    </w:p>
    <w:p w:rsidR="00CF1DF4" w:rsidRDefault="00CF1DF4" w:rsidP="00CF1DF4">
      <w:pPr>
        <w:pStyle w:val="ConsPlusNormal"/>
        <w:tabs>
          <w:tab w:val="left" w:pos="720"/>
        </w:tabs>
        <w:ind w:firstLine="709"/>
        <w:jc w:val="both"/>
        <w:rPr>
          <w:rFonts w:ascii="Times New Roman" w:hAnsi="Times New Roman" w:cs="Times New Roman"/>
          <w:sz w:val="28"/>
          <w:szCs w:val="28"/>
        </w:rPr>
      </w:pPr>
    </w:p>
    <w:p w:rsidR="00CF1DF4" w:rsidRDefault="00CF1DF4" w:rsidP="00CF1DF4">
      <w:pPr>
        <w:pStyle w:val="ConsPlusNormal"/>
        <w:tabs>
          <w:tab w:val="left" w:pos="720"/>
        </w:tabs>
        <w:jc w:val="center"/>
        <w:outlineLvl w:val="1"/>
        <w:rPr>
          <w:rFonts w:ascii="Times New Roman" w:hAnsi="Times New Roman" w:cs="Times New Roman"/>
          <w:sz w:val="28"/>
          <w:szCs w:val="28"/>
        </w:rPr>
      </w:pPr>
      <w:r w:rsidRPr="00BE2FF8">
        <w:rPr>
          <w:rFonts w:ascii="Times New Roman" w:hAnsi="Times New Roman" w:cs="Times New Roman"/>
          <w:sz w:val="28"/>
          <w:szCs w:val="28"/>
        </w:rPr>
        <w:t>Раздел 2. С</w:t>
      </w:r>
      <w:r w:rsidR="008A4020">
        <w:rPr>
          <w:rFonts w:ascii="Times New Roman" w:hAnsi="Times New Roman" w:cs="Times New Roman"/>
          <w:sz w:val="28"/>
          <w:szCs w:val="28"/>
        </w:rPr>
        <w:t xml:space="preserve">тимулирование инвестиционной и </w:t>
      </w:r>
      <w:r w:rsidRPr="00BE2FF8">
        <w:rPr>
          <w:rFonts w:ascii="Times New Roman" w:hAnsi="Times New Roman" w:cs="Times New Roman"/>
          <w:sz w:val="28"/>
          <w:szCs w:val="28"/>
        </w:rPr>
        <w:t>инновационной деятельности, развитие конкуренции и негосударственного сектора экономики</w:t>
      </w:r>
    </w:p>
    <w:p w:rsidR="00CF1DF4" w:rsidRPr="00BE2FF8" w:rsidRDefault="00CF1DF4" w:rsidP="00CF1DF4">
      <w:pPr>
        <w:pStyle w:val="ConsPlusNormal"/>
        <w:tabs>
          <w:tab w:val="left" w:pos="720"/>
        </w:tabs>
        <w:jc w:val="center"/>
        <w:outlineLvl w:val="1"/>
        <w:rPr>
          <w:rFonts w:ascii="Times New Roman" w:hAnsi="Times New Roman" w:cs="Times New Roman"/>
          <w:sz w:val="28"/>
          <w:szCs w:val="28"/>
        </w:rPr>
      </w:pP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2.1. Развитие материально-технической базы в отрасли.</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 xml:space="preserve">Создание всесторонне развитого высокопроизводительного сельского хозяйства требует соответствующего уровня развития материально-технической базы предприятий агропромышленного комплекса. </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Важнейшей составной частью материально-технической базы является земля и механические средства, которые составляют материальную основу производства сельскохозяйственной продукции. В</w:t>
      </w:r>
      <w:r w:rsidR="005C0FA2">
        <w:rPr>
          <w:rFonts w:ascii="Times New Roman" w:hAnsi="Times New Roman" w:cs="Times New Roman"/>
          <w:sz w:val="28"/>
          <w:szCs w:val="28"/>
        </w:rPr>
        <w:t xml:space="preserve"> настоящее время в пользовании </w:t>
      </w:r>
      <w:r w:rsidRPr="00BE1C38">
        <w:rPr>
          <w:rFonts w:ascii="Times New Roman" w:hAnsi="Times New Roman" w:cs="Times New Roman"/>
          <w:sz w:val="28"/>
          <w:szCs w:val="28"/>
        </w:rPr>
        <w:t xml:space="preserve">сельхозтоваропроизводителей района находится около 3000 гектаров сельскохозяйственных угодий. </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В технологических процессах используется около 40 единиц тракторов различных модификаций и более 25 единиц оборудования для заготовки грубых кормов и возделывания посевных площадей.</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 xml:space="preserve">В совокупности, в собственности сельхозтоваропроизводителей района в настоящее время находится 30 помещений для скота, 4 цеха по переработке мяса,1 завод по переработке молока, 2 убойных пункта, </w:t>
      </w:r>
      <w:r w:rsidR="008A4020">
        <w:rPr>
          <w:rFonts w:ascii="Times New Roman" w:hAnsi="Times New Roman" w:cs="Times New Roman"/>
          <w:sz w:val="28"/>
          <w:szCs w:val="28"/>
        </w:rPr>
        <w:br/>
        <w:t xml:space="preserve">1 </w:t>
      </w:r>
      <w:r w:rsidRPr="00BE1C38">
        <w:rPr>
          <w:rFonts w:ascii="Times New Roman" w:hAnsi="Times New Roman" w:cs="Times New Roman"/>
          <w:sz w:val="28"/>
          <w:szCs w:val="28"/>
        </w:rPr>
        <w:t>авто</w:t>
      </w:r>
      <w:r w:rsidR="005C0FA2">
        <w:rPr>
          <w:rFonts w:ascii="Times New Roman" w:hAnsi="Times New Roman" w:cs="Times New Roman"/>
          <w:sz w:val="28"/>
          <w:szCs w:val="28"/>
        </w:rPr>
        <w:t xml:space="preserve">номный модульный завод, 2 цеха </w:t>
      </w:r>
      <w:r w:rsidRPr="00BE1C38">
        <w:rPr>
          <w:rFonts w:ascii="Times New Roman" w:hAnsi="Times New Roman" w:cs="Times New Roman"/>
          <w:sz w:val="28"/>
          <w:szCs w:val="28"/>
        </w:rPr>
        <w:t>по переработке рыбы.</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В рамках реализации мероприятий муниципальной программы оказывается поддержка, направленная на развитие материально-технической базы сельскохозяйственных товаропроизводителей по следующим направлениям:</w:t>
      </w:r>
    </w:p>
    <w:p w:rsidR="00CF1DF4" w:rsidRPr="00BE1C38" w:rsidRDefault="008A4020" w:rsidP="008A40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CF1DF4">
        <w:rPr>
          <w:rFonts w:ascii="Times New Roman" w:hAnsi="Times New Roman" w:cs="Times New Roman"/>
          <w:sz w:val="28"/>
          <w:szCs w:val="28"/>
        </w:rPr>
        <w:t xml:space="preserve">а счет </w:t>
      </w:r>
      <w:r w:rsidR="00CF1DF4" w:rsidRPr="00BE1C38">
        <w:rPr>
          <w:rFonts w:ascii="Times New Roman" w:hAnsi="Times New Roman" w:cs="Times New Roman"/>
          <w:sz w:val="28"/>
          <w:szCs w:val="28"/>
        </w:rPr>
        <w:t>средств бюджета района:</w:t>
      </w:r>
      <w:r w:rsidRPr="008A4020">
        <w:rPr>
          <w:rFonts w:ascii="Times New Roman" w:hAnsi="Times New Roman" w:cs="Times New Roman"/>
          <w:sz w:val="28"/>
          <w:szCs w:val="28"/>
        </w:rPr>
        <w:t xml:space="preserve"> </w:t>
      </w:r>
      <w:r w:rsidRPr="00BE1C38">
        <w:rPr>
          <w:rFonts w:ascii="Times New Roman" w:hAnsi="Times New Roman" w:cs="Times New Roman"/>
          <w:sz w:val="28"/>
          <w:szCs w:val="28"/>
        </w:rPr>
        <w:t>строительство (реконструкция) се</w:t>
      </w:r>
      <w:r w:rsidR="00C74FD3">
        <w:rPr>
          <w:rFonts w:ascii="Times New Roman" w:hAnsi="Times New Roman" w:cs="Times New Roman"/>
          <w:sz w:val="28"/>
          <w:szCs w:val="28"/>
        </w:rPr>
        <w:t>льскохозяйственных объектов;</w:t>
      </w:r>
    </w:p>
    <w:p w:rsidR="008A4020" w:rsidRPr="00BE1C38" w:rsidRDefault="008A4020" w:rsidP="008A40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CF1DF4" w:rsidRPr="00BE1C38">
        <w:rPr>
          <w:rFonts w:ascii="Times New Roman" w:hAnsi="Times New Roman" w:cs="Times New Roman"/>
          <w:sz w:val="28"/>
          <w:szCs w:val="28"/>
        </w:rPr>
        <w:t>а счет средств бюджета автономного округа:</w:t>
      </w:r>
      <w:r w:rsidRPr="008A4020">
        <w:rPr>
          <w:rFonts w:ascii="Times New Roman" w:hAnsi="Times New Roman" w:cs="Times New Roman"/>
          <w:sz w:val="28"/>
          <w:szCs w:val="28"/>
        </w:rPr>
        <w:t xml:space="preserve"> </w:t>
      </w:r>
      <w:r w:rsidRPr="00BE1C38">
        <w:rPr>
          <w:rFonts w:ascii="Times New Roman" w:hAnsi="Times New Roman" w:cs="Times New Roman"/>
          <w:sz w:val="28"/>
          <w:szCs w:val="28"/>
        </w:rPr>
        <w:t>поддержка малых форм хозяйствования (приобретение сельскохозяйственной техники, перерабатывающего оборудования, строительство (модернизация) производственных.</w:t>
      </w:r>
    </w:p>
    <w:p w:rsidR="00CF1DF4" w:rsidRPr="00BE1C38" w:rsidRDefault="00CF1DF4" w:rsidP="008A4020">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2.2. Формирование благоприятной деловой среды.</w:t>
      </w:r>
    </w:p>
    <w:p w:rsidR="00CF1DF4"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В целях формирования благоприятной деловой среды для развития малого и среднего предпринимательства в Ханты-Мансийском районе, стимулирования к созданию и применению инновационных технологий, привлечения негосударственных организаций к осуществлению предпринимательской деятельности в сфере сел</w:t>
      </w:r>
      <w:r w:rsidR="008A4020">
        <w:rPr>
          <w:rFonts w:ascii="Times New Roman" w:hAnsi="Times New Roman" w:cs="Times New Roman"/>
          <w:sz w:val="28"/>
          <w:szCs w:val="28"/>
        </w:rPr>
        <w:t>ьскохозяйственного производства</w:t>
      </w:r>
      <w:r w:rsidRPr="00BE1C38">
        <w:rPr>
          <w:rFonts w:ascii="Times New Roman" w:hAnsi="Times New Roman" w:cs="Times New Roman"/>
          <w:sz w:val="28"/>
          <w:szCs w:val="28"/>
        </w:rPr>
        <w:t xml:space="preserve"> муниципальной программой за счет средств окружного бюджета предусмотрена поддержка в форме субсидий на приобретение сельскохозяйственной техники, строительство (модернизацию) сельскохозяйственных объектов, внедрение ресурсосберегающих и инновационных технологий.</w:t>
      </w:r>
    </w:p>
    <w:p w:rsidR="00CF1DF4"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lastRenderedPageBreak/>
        <w:t>В рамках организации взаимодействия предпринимателей в плане обмена опы</w:t>
      </w:r>
      <w:r w:rsidR="008A4020">
        <w:rPr>
          <w:rFonts w:ascii="Times New Roman" w:hAnsi="Times New Roman" w:cs="Times New Roman"/>
          <w:sz w:val="28"/>
          <w:szCs w:val="28"/>
        </w:rPr>
        <w:t>том, налаживания сотрудничества</w:t>
      </w:r>
      <w:r w:rsidRPr="00BE1C38">
        <w:rPr>
          <w:rFonts w:ascii="Times New Roman" w:hAnsi="Times New Roman" w:cs="Times New Roman"/>
          <w:sz w:val="28"/>
          <w:szCs w:val="28"/>
        </w:rPr>
        <w:t xml:space="preserve"> муниципальной программой также запланированы средства бюджета района на организацию и поведение выставки-форума «Товары земли Югорской».</w:t>
      </w:r>
    </w:p>
    <w:p w:rsidR="00CF1DF4"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Основой развития агропромышленного комплекса Ханты-Мансийского района на долгосрочную перспективу будет развитие малых форм хозяйствования – крестьянских (фермерских) хозяйств, это наиболее динамично развивающаяся категория хозяйствующих субъектов агропромышленного комплекса.</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Крестьянские (фермерские) хозяйства района обеспечивают более 85,5% от общего объема производства мяса в целом по району и 67% молока. Численность работающих в данной категории хозяйств составляет 305 человек. Прогнозируется, что к 2019 году количество занятых в крестьянских (фе</w:t>
      </w:r>
      <w:r w:rsidR="005C0FA2">
        <w:rPr>
          <w:rFonts w:ascii="Times New Roman" w:hAnsi="Times New Roman" w:cs="Times New Roman"/>
          <w:sz w:val="28"/>
          <w:szCs w:val="28"/>
        </w:rPr>
        <w:t>рмерских) хозяйствах увеличится</w:t>
      </w:r>
      <w:r w:rsidRPr="00BE1C38">
        <w:rPr>
          <w:rFonts w:ascii="Times New Roman" w:hAnsi="Times New Roman" w:cs="Times New Roman"/>
          <w:sz w:val="28"/>
          <w:szCs w:val="28"/>
        </w:rPr>
        <w:t xml:space="preserve"> на 10</w:t>
      </w:r>
      <w:r w:rsidR="008A4020">
        <w:rPr>
          <w:rFonts w:ascii="Times New Roman" w:hAnsi="Times New Roman" w:cs="Times New Roman"/>
          <w:sz w:val="28"/>
          <w:szCs w:val="28"/>
        </w:rPr>
        <w:t xml:space="preserve"> – </w:t>
      </w:r>
      <w:r w:rsidRPr="00BE1C38">
        <w:rPr>
          <w:rFonts w:ascii="Times New Roman" w:hAnsi="Times New Roman" w:cs="Times New Roman"/>
          <w:sz w:val="28"/>
          <w:szCs w:val="28"/>
        </w:rPr>
        <w:t>20 %.</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2.3. Реализация инвестиционных проектов.</w:t>
      </w:r>
    </w:p>
    <w:p w:rsidR="00CF1DF4"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 xml:space="preserve">В сфере развития отрасли свиноводства в деревне Ярки Ханты-Мансийского района (КФХ Нуровой Т.И.) реализуется инвестиционный проект по строительству свиноводческого комплекса на 4000 голов круглогодичного содержания свиней. Проект реализуется с участием средств бюджета автономного округа (грант) в сумме 21,0 млн. рублей. Срок сдачи объекта </w:t>
      </w:r>
      <w:r w:rsidR="008A4020">
        <w:rPr>
          <w:rFonts w:ascii="Times New Roman" w:hAnsi="Times New Roman" w:cs="Times New Roman"/>
          <w:sz w:val="28"/>
          <w:szCs w:val="28"/>
        </w:rPr>
        <w:t>–</w:t>
      </w:r>
      <w:r w:rsidRPr="00BE1C38">
        <w:rPr>
          <w:rFonts w:ascii="Times New Roman" w:hAnsi="Times New Roman" w:cs="Times New Roman"/>
          <w:sz w:val="28"/>
          <w:szCs w:val="28"/>
        </w:rPr>
        <w:t xml:space="preserve"> июнь 2017 года.</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 xml:space="preserve">Цель проекта </w:t>
      </w:r>
      <w:r w:rsidR="008A4020">
        <w:rPr>
          <w:rFonts w:ascii="Times New Roman" w:hAnsi="Times New Roman" w:cs="Times New Roman"/>
          <w:sz w:val="28"/>
          <w:szCs w:val="28"/>
        </w:rPr>
        <w:t>–</w:t>
      </w:r>
      <w:r w:rsidRPr="00BE1C38">
        <w:rPr>
          <w:rFonts w:ascii="Times New Roman" w:hAnsi="Times New Roman" w:cs="Times New Roman"/>
          <w:sz w:val="28"/>
          <w:szCs w:val="28"/>
        </w:rPr>
        <w:t xml:space="preserve"> создать экономически эффективное, рентабельное предприятие по производству и переработке мяса свиней. Выход на проектную производственную мощность позволит ежегодно получать около 380 тонн мяса свиней в живом весе.</w:t>
      </w:r>
    </w:p>
    <w:p w:rsidR="00CF1DF4"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 xml:space="preserve">В сфере растениеводства защищенного грунта планируется осуществить строительство Тепличного комплекса второй очереди площадью 5,35 га в д. Ярки Ханты-Мансийского района (АО «Агрофирма»). Сметная стоимость реализации проекта </w:t>
      </w:r>
      <w:r w:rsidR="005C0FA2">
        <w:rPr>
          <w:rFonts w:ascii="Times New Roman" w:hAnsi="Times New Roman" w:cs="Times New Roman"/>
          <w:sz w:val="28"/>
          <w:szCs w:val="28"/>
        </w:rPr>
        <w:t xml:space="preserve">– </w:t>
      </w:r>
      <w:r w:rsidR="005C0FA2">
        <w:rPr>
          <w:rFonts w:ascii="Times New Roman" w:hAnsi="Times New Roman" w:cs="Times New Roman"/>
          <w:sz w:val="28"/>
          <w:szCs w:val="28"/>
        </w:rPr>
        <w:br/>
      </w:r>
      <w:r w:rsidRPr="00BE1C38">
        <w:rPr>
          <w:rFonts w:ascii="Times New Roman" w:hAnsi="Times New Roman" w:cs="Times New Roman"/>
          <w:sz w:val="28"/>
          <w:szCs w:val="28"/>
        </w:rPr>
        <w:t>1717,5 млн. рублей. Введение в эксплуатацию запланировано в первом квартале 2019 года, что позволит создать до 100 дополнительных рабочих мест. Производительность составит до 4000 тонн овощей защищенного грунта в год.</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bCs/>
          <w:sz w:val="28"/>
          <w:szCs w:val="28"/>
        </w:rPr>
        <w:t>Кроме того, муниципальной программой предусмотрено предоставление государственной поддержки в части реализации инвестиционных проектов по строительству (модернизации) животноводческих комплексов и перерабатывающих производств.</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2.4. Развитие конкуренции в автономном округе.</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В целях развития конкуренции и содействия импортозамещению в рамках мероприятий муниципальной программы за счет средств бюджета автономного округа предоставляется государственная поддержка на:</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производство и реализацию сельскохозяйственной продукции;</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развитие системы заготовки и переработки дикоросов;</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на поддержку рыбодобычи и рыбопереработки.</w:t>
      </w:r>
    </w:p>
    <w:p w:rsidR="00CF1DF4"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lastRenderedPageBreak/>
        <w:t>Целью муниципальной программы является, в том числе</w:t>
      </w:r>
      <w:r w:rsidR="00C74FD3">
        <w:rPr>
          <w:rFonts w:ascii="Times New Roman" w:hAnsi="Times New Roman" w:cs="Times New Roman"/>
          <w:sz w:val="28"/>
          <w:szCs w:val="28"/>
        </w:rPr>
        <w:t>,</w:t>
      </w:r>
      <w:r w:rsidRPr="00BE1C38">
        <w:rPr>
          <w:rFonts w:ascii="Times New Roman" w:hAnsi="Times New Roman" w:cs="Times New Roman"/>
          <w:sz w:val="28"/>
          <w:szCs w:val="28"/>
        </w:rPr>
        <w:t xml:space="preserve"> повышение конкурентоспособности сельскохозяйственной продукции, произведенной в Ханты-Мансийском районе</w:t>
      </w:r>
      <w:r>
        <w:rPr>
          <w:rFonts w:ascii="Times New Roman" w:hAnsi="Times New Roman" w:cs="Times New Roman"/>
          <w:sz w:val="28"/>
          <w:szCs w:val="28"/>
        </w:rPr>
        <w:t>.</w:t>
      </w:r>
    </w:p>
    <w:p w:rsidR="00CF1DF4" w:rsidRPr="00BE1C38" w:rsidRDefault="00CF1DF4" w:rsidP="00CF1DF4">
      <w:pPr>
        <w:autoSpaceDE w:val="0"/>
        <w:autoSpaceDN w:val="0"/>
        <w:adjustRightInd w:val="0"/>
        <w:spacing w:after="0" w:line="240" w:lineRule="auto"/>
        <w:ind w:firstLine="709"/>
        <w:jc w:val="both"/>
        <w:rPr>
          <w:rFonts w:ascii="Times New Roman" w:hAnsi="Times New Roman" w:cs="Times New Roman"/>
          <w:sz w:val="28"/>
          <w:szCs w:val="28"/>
        </w:rPr>
      </w:pPr>
      <w:r w:rsidRPr="00BE1C38">
        <w:rPr>
          <w:rFonts w:ascii="Times New Roman" w:hAnsi="Times New Roman" w:cs="Times New Roman"/>
          <w:sz w:val="28"/>
          <w:szCs w:val="28"/>
        </w:rPr>
        <w:t>Механизм реализации мероприятий муниципальной программы направлен на развитие конкуренции и содействие импортозамещению в сфере сельскохозяйственного производства района, в том числе на создание современных комплексов по производству сельскохозяйственной продукции, внедрению передовых ресурсосберегающих технологий. Обозначенные меры способствуют снижению себестоимости продукции, произведенной на территории района, повышению ее качества, что позволяет ей конкурировать с аналогичной продукцией из соседних регионов, а также реализации за пределами автономного округа.</w:t>
      </w:r>
    </w:p>
    <w:p w:rsidR="00CF1DF4" w:rsidRDefault="00CF1DF4" w:rsidP="00CF1DF4">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CF1DF4" w:rsidRPr="00DB595A" w:rsidRDefault="00CF1DF4" w:rsidP="00CF1DF4">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CF1DF4" w:rsidRPr="00BE1C38" w:rsidRDefault="00CF1DF4" w:rsidP="00CF1DF4">
      <w:pPr>
        <w:pStyle w:val="ConsPlusNormal"/>
        <w:tabs>
          <w:tab w:val="left" w:pos="720"/>
        </w:tabs>
        <w:jc w:val="center"/>
        <w:outlineLvl w:val="1"/>
        <w:rPr>
          <w:rFonts w:ascii="Times New Roman" w:hAnsi="Times New Roman" w:cs="Times New Roman"/>
          <w:sz w:val="28"/>
          <w:szCs w:val="28"/>
        </w:rPr>
      </w:pPr>
      <w:r w:rsidRPr="00BE1C38">
        <w:rPr>
          <w:rFonts w:ascii="Times New Roman" w:hAnsi="Times New Roman" w:cs="Times New Roman"/>
          <w:sz w:val="28"/>
          <w:szCs w:val="28"/>
        </w:rPr>
        <w:t>Раздел 3.</w:t>
      </w:r>
      <w:r w:rsidR="005C0FA2">
        <w:rPr>
          <w:rFonts w:ascii="Times New Roman" w:hAnsi="Times New Roman" w:cs="Times New Roman"/>
          <w:sz w:val="28"/>
          <w:szCs w:val="28"/>
        </w:rPr>
        <w:t xml:space="preserve"> </w:t>
      </w:r>
      <w:r w:rsidRPr="00BE1C38">
        <w:rPr>
          <w:rFonts w:ascii="Times New Roman" w:hAnsi="Times New Roman" w:cs="Times New Roman"/>
          <w:sz w:val="28"/>
          <w:szCs w:val="28"/>
        </w:rPr>
        <w:t>Цель, задачи и показатели их достижения</w:t>
      </w:r>
    </w:p>
    <w:p w:rsidR="00CF1DF4" w:rsidRPr="00DB595A" w:rsidRDefault="00CF1DF4" w:rsidP="00CF1DF4">
      <w:pPr>
        <w:pStyle w:val="ConsPlusNormal"/>
        <w:tabs>
          <w:tab w:val="left" w:pos="720"/>
        </w:tabs>
        <w:jc w:val="center"/>
        <w:outlineLvl w:val="1"/>
        <w:rPr>
          <w:rFonts w:ascii="Times New Roman" w:hAnsi="Times New Roman" w:cs="Times New Roman"/>
          <w:sz w:val="28"/>
          <w:szCs w:val="28"/>
          <w:highlight w:val="yellow"/>
        </w:rPr>
      </w:pPr>
    </w:p>
    <w:p w:rsidR="00CF1DF4" w:rsidRPr="00BE1C38" w:rsidRDefault="00CF1DF4" w:rsidP="00CF1DF4">
      <w:pPr>
        <w:pStyle w:val="ConsPlusNormal"/>
        <w:tabs>
          <w:tab w:val="left" w:pos="720"/>
        </w:tabs>
        <w:ind w:firstLine="709"/>
        <w:jc w:val="both"/>
        <w:outlineLvl w:val="1"/>
        <w:rPr>
          <w:rFonts w:ascii="Times New Roman" w:hAnsi="Times New Roman" w:cs="Times New Roman"/>
          <w:sz w:val="28"/>
          <w:szCs w:val="28"/>
        </w:rPr>
      </w:pPr>
      <w:r w:rsidRPr="00BE1C38">
        <w:rPr>
          <w:rFonts w:ascii="Times New Roman" w:hAnsi="Times New Roman" w:cs="Times New Roman"/>
          <w:sz w:val="28"/>
          <w:szCs w:val="28"/>
        </w:rPr>
        <w:t>Цель, задачи и показатели их достижения определены с учетом приоритетов соц</w:t>
      </w:r>
      <w:r w:rsidR="005C0FA2">
        <w:rPr>
          <w:rFonts w:ascii="Times New Roman" w:hAnsi="Times New Roman" w:cs="Times New Roman"/>
          <w:sz w:val="28"/>
          <w:szCs w:val="28"/>
        </w:rPr>
        <w:t xml:space="preserve">иально-экономического развития </w:t>
      </w:r>
      <w:r w:rsidRPr="00BE1C38">
        <w:rPr>
          <w:rFonts w:ascii="Times New Roman" w:hAnsi="Times New Roman" w:cs="Times New Roman"/>
          <w:sz w:val="28"/>
          <w:szCs w:val="28"/>
        </w:rPr>
        <w:t>автономного округа и района и установлены следующими стратегическими документами и нормативно-правовыми актами Российской Федерации, Ханты-Мансийского автономного округа</w:t>
      </w:r>
      <w:r w:rsidR="005C0FA2">
        <w:rPr>
          <w:rFonts w:ascii="Times New Roman" w:hAnsi="Times New Roman" w:cs="Times New Roman"/>
          <w:sz w:val="28"/>
          <w:szCs w:val="28"/>
        </w:rPr>
        <w:t xml:space="preserve"> – </w:t>
      </w:r>
      <w:r w:rsidRPr="00BE1C38">
        <w:rPr>
          <w:rFonts w:ascii="Times New Roman" w:hAnsi="Times New Roman" w:cs="Times New Roman"/>
          <w:sz w:val="28"/>
          <w:szCs w:val="28"/>
        </w:rPr>
        <w:t>Югры и Ханты-Мансийского района:</w:t>
      </w:r>
    </w:p>
    <w:p w:rsidR="00CF1DF4" w:rsidRPr="00BE1C38" w:rsidRDefault="00CF1DF4" w:rsidP="00CF1DF4">
      <w:pPr>
        <w:pStyle w:val="ConsPlusNormal"/>
        <w:tabs>
          <w:tab w:val="left" w:pos="720"/>
        </w:tabs>
        <w:ind w:firstLine="709"/>
        <w:jc w:val="both"/>
        <w:outlineLvl w:val="1"/>
        <w:rPr>
          <w:rFonts w:ascii="Times New Roman" w:hAnsi="Times New Roman" w:cs="Times New Roman"/>
          <w:sz w:val="28"/>
          <w:szCs w:val="28"/>
        </w:rPr>
      </w:pPr>
      <w:r w:rsidRPr="00BE1C38">
        <w:rPr>
          <w:rFonts w:ascii="Times New Roman" w:eastAsia="Times New Roman" w:hAnsi="Times New Roman" w:cs="Times New Roman"/>
          <w:sz w:val="28"/>
          <w:szCs w:val="28"/>
          <w:lang w:eastAsia="ru-RU"/>
        </w:rPr>
        <w:t xml:space="preserve">п.п. 25 п. 1 ст. 15 Федерального закона от 06.10.2003 № 131-ФЗ </w:t>
      </w:r>
      <w:r w:rsidR="005C0FA2">
        <w:rPr>
          <w:rFonts w:ascii="Times New Roman" w:eastAsia="Times New Roman" w:hAnsi="Times New Roman" w:cs="Times New Roman"/>
          <w:sz w:val="28"/>
          <w:szCs w:val="28"/>
          <w:lang w:eastAsia="ru-RU"/>
        </w:rPr>
        <w:br/>
      </w:r>
      <w:r w:rsidRPr="00BE1C38">
        <w:rPr>
          <w:rFonts w:ascii="Times New Roman" w:eastAsia="Times New Roman" w:hAnsi="Times New Roman" w:cs="Times New Roman"/>
          <w:sz w:val="28"/>
          <w:szCs w:val="28"/>
          <w:lang w:eastAsia="ru-RU"/>
        </w:rPr>
        <w:t>«Об общих принципах организации местного самоуправ</w:t>
      </w:r>
      <w:r w:rsidR="005C0FA2">
        <w:rPr>
          <w:rFonts w:ascii="Times New Roman" w:eastAsia="Times New Roman" w:hAnsi="Times New Roman" w:cs="Times New Roman"/>
          <w:sz w:val="28"/>
          <w:szCs w:val="28"/>
          <w:lang w:eastAsia="ru-RU"/>
        </w:rPr>
        <w:t>ления в Российской Федерации»;</w:t>
      </w:r>
    </w:p>
    <w:p w:rsidR="00CF1DF4" w:rsidRPr="00BE1C38" w:rsidRDefault="00CF1DF4" w:rsidP="00CF1DF4">
      <w:pPr>
        <w:pStyle w:val="ConsPlusNormal"/>
        <w:tabs>
          <w:tab w:val="left" w:pos="720"/>
        </w:tabs>
        <w:ind w:firstLine="709"/>
        <w:jc w:val="both"/>
        <w:outlineLvl w:val="1"/>
        <w:rPr>
          <w:rFonts w:ascii="Times New Roman" w:hAnsi="Times New Roman" w:cs="Times New Roman"/>
          <w:sz w:val="28"/>
          <w:szCs w:val="28"/>
        </w:rPr>
      </w:pPr>
      <w:r w:rsidRPr="00BE1C38">
        <w:rPr>
          <w:rFonts w:ascii="Times New Roman" w:eastAsia="Times New Roman" w:hAnsi="Times New Roman" w:cs="Times New Roman"/>
          <w:sz w:val="28"/>
          <w:szCs w:val="28"/>
          <w:lang w:eastAsia="ru-RU"/>
        </w:rPr>
        <w:t xml:space="preserve">Указом Президента Российской Федерации </w:t>
      </w:r>
      <w:r w:rsidR="005C0FA2">
        <w:rPr>
          <w:rFonts w:ascii="Times New Roman" w:hAnsi="Times New Roman" w:cs="Times New Roman"/>
          <w:sz w:val="28"/>
          <w:szCs w:val="28"/>
        </w:rPr>
        <w:t xml:space="preserve">от 30.01. 2010 № 120 </w:t>
      </w:r>
      <w:r w:rsidR="005C0FA2">
        <w:rPr>
          <w:rFonts w:ascii="Times New Roman" w:hAnsi="Times New Roman" w:cs="Times New Roman"/>
          <w:sz w:val="28"/>
          <w:szCs w:val="28"/>
        </w:rPr>
        <w:br/>
        <w:t>«</w:t>
      </w:r>
      <w:r w:rsidRPr="00BE1C38">
        <w:rPr>
          <w:rFonts w:ascii="Times New Roman" w:hAnsi="Times New Roman" w:cs="Times New Roman"/>
          <w:sz w:val="28"/>
          <w:szCs w:val="28"/>
        </w:rPr>
        <w:t>Об утверждении Доктрины продовольственной безопасности Российской Федерации»;</w:t>
      </w:r>
    </w:p>
    <w:p w:rsidR="00CF1DF4" w:rsidRPr="00BE1C38" w:rsidRDefault="00CF1DF4" w:rsidP="00CF1DF4">
      <w:pPr>
        <w:pStyle w:val="ConsPlusNormal"/>
        <w:tabs>
          <w:tab w:val="left" w:pos="720"/>
        </w:tabs>
        <w:ind w:firstLine="709"/>
        <w:jc w:val="both"/>
        <w:outlineLvl w:val="1"/>
        <w:rPr>
          <w:rFonts w:ascii="Times New Roman" w:hAnsi="Times New Roman" w:cs="Times New Roman"/>
          <w:sz w:val="28"/>
          <w:szCs w:val="28"/>
        </w:rPr>
      </w:pPr>
      <w:r w:rsidRPr="00BE1C38">
        <w:rPr>
          <w:rFonts w:ascii="Times New Roman" w:eastAsia="Times New Roman" w:hAnsi="Times New Roman" w:cs="Times New Roman"/>
          <w:sz w:val="28"/>
          <w:szCs w:val="28"/>
          <w:lang w:eastAsia="ru-RU"/>
        </w:rPr>
        <w:t>Указом Президента Российской Федерации</w:t>
      </w:r>
      <w:r w:rsidR="00E75263">
        <w:rPr>
          <w:rFonts w:ascii="Times New Roman" w:hAnsi="Times New Roman" w:cs="Times New Roman"/>
          <w:sz w:val="28"/>
          <w:szCs w:val="28"/>
        </w:rPr>
        <w:t xml:space="preserve"> от 06.08. 2014 года № 560</w:t>
      </w:r>
      <w:r w:rsidRPr="00BE1C38">
        <w:rPr>
          <w:rFonts w:ascii="Times New Roman" w:hAnsi="Times New Roman" w:cs="Times New Roman"/>
          <w:sz w:val="28"/>
          <w:szCs w:val="28"/>
        </w:rPr>
        <w:t xml:space="preserve"> «О применении отдельных специальных экономических мер в целях обеспечения экономической безопасности Российской Федерации»;</w:t>
      </w:r>
    </w:p>
    <w:p w:rsidR="00CF1DF4" w:rsidRPr="00BE1C38" w:rsidRDefault="00CF1DF4" w:rsidP="00CF1DF4">
      <w:pPr>
        <w:pStyle w:val="ConsPlusNormal"/>
        <w:tabs>
          <w:tab w:val="left" w:pos="720"/>
        </w:tabs>
        <w:ind w:firstLine="709"/>
        <w:jc w:val="both"/>
        <w:outlineLvl w:val="1"/>
        <w:rPr>
          <w:rFonts w:ascii="Times New Roman" w:eastAsia="Times New Roman" w:hAnsi="Times New Roman" w:cs="Times New Roman"/>
          <w:sz w:val="28"/>
          <w:szCs w:val="28"/>
          <w:lang w:eastAsia="ru-RU"/>
        </w:rPr>
      </w:pPr>
      <w:r w:rsidRPr="00BE1C38">
        <w:rPr>
          <w:rFonts w:ascii="Times New Roman" w:eastAsia="Times New Roman" w:hAnsi="Times New Roman" w:cs="Times New Roman"/>
          <w:sz w:val="28"/>
          <w:szCs w:val="28"/>
          <w:lang w:eastAsia="ru-RU"/>
        </w:rPr>
        <w:t>Стратегией социально-экономического развития Ханты-Мансийского автономного округа –</w:t>
      </w:r>
      <w:r w:rsidR="00E75263">
        <w:rPr>
          <w:rFonts w:ascii="Times New Roman" w:eastAsia="Times New Roman" w:hAnsi="Times New Roman" w:cs="Times New Roman"/>
          <w:sz w:val="28"/>
          <w:szCs w:val="28"/>
          <w:lang w:eastAsia="ru-RU"/>
        </w:rPr>
        <w:t xml:space="preserve"> Югры до 2020 года и на период </w:t>
      </w:r>
      <w:r w:rsidR="00140A3B">
        <w:rPr>
          <w:rFonts w:ascii="Times New Roman" w:eastAsia="Times New Roman" w:hAnsi="Times New Roman" w:cs="Times New Roman"/>
          <w:sz w:val="28"/>
          <w:szCs w:val="28"/>
          <w:lang w:eastAsia="ru-RU"/>
        </w:rPr>
        <w:br/>
      </w:r>
      <w:r w:rsidRPr="00BE1C38">
        <w:rPr>
          <w:rFonts w:ascii="Times New Roman" w:eastAsia="Times New Roman" w:hAnsi="Times New Roman" w:cs="Times New Roman"/>
          <w:sz w:val="28"/>
          <w:szCs w:val="28"/>
          <w:lang w:eastAsia="ru-RU"/>
        </w:rPr>
        <w:t>до 2030 года, утвержденной распоряжением Правительства Ханты-Мансийского автономного округа – Югры от 22.03.2013 № 101-рп</w:t>
      </w:r>
      <w:r w:rsidR="00E75263">
        <w:rPr>
          <w:rFonts w:ascii="Times New Roman" w:eastAsia="Times New Roman" w:hAnsi="Times New Roman" w:cs="Times New Roman"/>
          <w:sz w:val="28"/>
          <w:szCs w:val="28"/>
          <w:lang w:eastAsia="ru-RU"/>
        </w:rPr>
        <w:t>;</w:t>
      </w:r>
    </w:p>
    <w:p w:rsidR="00CF1DF4" w:rsidRPr="00BE1C38" w:rsidRDefault="00CF1DF4" w:rsidP="00CF1DF4">
      <w:pPr>
        <w:pStyle w:val="ConsPlusNormal"/>
        <w:tabs>
          <w:tab w:val="left" w:pos="720"/>
        </w:tabs>
        <w:ind w:firstLine="709"/>
        <w:jc w:val="both"/>
        <w:outlineLvl w:val="1"/>
        <w:rPr>
          <w:rFonts w:ascii="Times New Roman" w:hAnsi="Times New Roman" w:cs="Times New Roman"/>
          <w:sz w:val="28"/>
          <w:szCs w:val="28"/>
        </w:rPr>
      </w:pPr>
      <w:r w:rsidRPr="00BE1C38">
        <w:rPr>
          <w:rFonts w:ascii="Times New Roman" w:eastAsia="Times New Roman" w:hAnsi="Times New Roman" w:cs="Times New Roman"/>
          <w:sz w:val="28"/>
          <w:szCs w:val="28"/>
          <w:lang w:eastAsia="ru-RU"/>
        </w:rPr>
        <w:t>Стратегией социально-экономического развития Ханты-Мансийского района до 2020 года и на период до 2030 года, утвержденной постановлением администрации Ханты-Мансийского района от 17.12.2014 № 343.</w:t>
      </w:r>
    </w:p>
    <w:p w:rsidR="00CF1DF4" w:rsidRDefault="00CF1DF4" w:rsidP="00CF1DF4">
      <w:pPr>
        <w:spacing w:after="0" w:line="240" w:lineRule="auto"/>
        <w:ind w:firstLine="709"/>
        <w:jc w:val="both"/>
        <w:rPr>
          <w:rFonts w:ascii="Times New Roman" w:hAnsi="Times New Roman" w:cs="Times New Roman"/>
          <w:sz w:val="28"/>
          <w:szCs w:val="28"/>
        </w:rPr>
      </w:pPr>
      <w:r w:rsidRPr="009E2F55">
        <w:rPr>
          <w:rFonts w:ascii="Times New Roman" w:eastAsia="Times New Roman" w:hAnsi="Times New Roman" w:cs="Times New Roman"/>
          <w:sz w:val="28"/>
          <w:szCs w:val="28"/>
          <w:lang w:eastAsia="ru-RU"/>
        </w:rPr>
        <w:t xml:space="preserve">Мероприятия и механизмы исполнения муниципальной программы соответствуют подпрограммам </w:t>
      </w:r>
      <w:r w:rsidRPr="009E2F55">
        <w:rPr>
          <w:rFonts w:ascii="Times New Roman" w:eastAsia="Times New Roman" w:hAnsi="Times New Roman" w:cs="Times New Roman"/>
          <w:sz w:val="28"/>
          <w:szCs w:val="28"/>
          <w:lang w:val="en-US" w:eastAsia="ru-RU"/>
        </w:rPr>
        <w:t>I</w:t>
      </w:r>
      <w:r w:rsidRPr="009E2F55">
        <w:rPr>
          <w:rFonts w:ascii="Times New Roman" w:eastAsia="Times New Roman" w:hAnsi="Times New Roman" w:cs="Times New Roman"/>
          <w:sz w:val="28"/>
          <w:szCs w:val="28"/>
          <w:lang w:eastAsia="ru-RU"/>
        </w:rPr>
        <w:t>-</w:t>
      </w:r>
      <w:r w:rsidRPr="009E2F55">
        <w:rPr>
          <w:rFonts w:ascii="Times New Roman" w:eastAsia="Times New Roman" w:hAnsi="Times New Roman" w:cs="Times New Roman"/>
          <w:sz w:val="28"/>
          <w:szCs w:val="28"/>
          <w:lang w:val="en-US" w:eastAsia="ru-RU"/>
        </w:rPr>
        <w:t>IX</w:t>
      </w:r>
      <w:r w:rsidRPr="009E2F55">
        <w:rPr>
          <w:rFonts w:ascii="Times New Roman" w:eastAsia="Times New Roman" w:hAnsi="Times New Roman" w:cs="Times New Roman"/>
          <w:sz w:val="28"/>
          <w:szCs w:val="28"/>
          <w:lang w:eastAsia="ru-RU"/>
        </w:rPr>
        <w:t xml:space="preserve"> </w:t>
      </w:r>
      <w:r w:rsidRPr="009E2F55">
        <w:rPr>
          <w:rFonts w:ascii="Times New Roman" w:hAnsi="Times New Roman" w:cs="Times New Roman"/>
          <w:sz w:val="28"/>
          <w:szCs w:val="28"/>
        </w:rPr>
        <w:t xml:space="preserve">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w:t>
      </w:r>
      <w:r w:rsidR="00E75263">
        <w:rPr>
          <w:rFonts w:ascii="Times New Roman" w:hAnsi="Times New Roman" w:cs="Times New Roman"/>
          <w:sz w:val="28"/>
          <w:szCs w:val="28"/>
        </w:rPr>
        <w:br/>
      </w:r>
      <w:r w:rsidRPr="009E2F55">
        <w:rPr>
          <w:rFonts w:ascii="Times New Roman" w:hAnsi="Times New Roman" w:cs="Times New Roman"/>
          <w:sz w:val="28"/>
          <w:szCs w:val="28"/>
        </w:rPr>
        <w:t>в 2016</w:t>
      </w:r>
      <w:r w:rsidR="00E75263">
        <w:rPr>
          <w:rFonts w:ascii="Times New Roman" w:hAnsi="Times New Roman" w:cs="Times New Roman"/>
          <w:sz w:val="28"/>
          <w:szCs w:val="28"/>
        </w:rPr>
        <w:t xml:space="preserve"> – </w:t>
      </w:r>
      <w:r w:rsidRPr="009E2F55">
        <w:rPr>
          <w:rFonts w:ascii="Times New Roman" w:hAnsi="Times New Roman" w:cs="Times New Roman"/>
          <w:sz w:val="28"/>
          <w:szCs w:val="28"/>
        </w:rPr>
        <w:t xml:space="preserve">2020 годах», утвержденной постановлением Правительства </w:t>
      </w:r>
      <w:r w:rsidRPr="009E2F55">
        <w:rPr>
          <w:rFonts w:ascii="Times New Roman" w:hAnsi="Times New Roman" w:cs="Times New Roman"/>
          <w:sz w:val="28"/>
          <w:szCs w:val="28"/>
        </w:rPr>
        <w:lastRenderedPageBreak/>
        <w:t>Ханты-Мансийского автономного округа – Югры от 09.10.2013 № 420-п</w:t>
      </w:r>
      <w:r w:rsidR="00E75263">
        <w:rPr>
          <w:rFonts w:ascii="Times New Roman" w:hAnsi="Times New Roman" w:cs="Times New Roman"/>
          <w:sz w:val="28"/>
          <w:szCs w:val="28"/>
        </w:rPr>
        <w:t>,</w:t>
      </w:r>
      <w:r w:rsidR="00E75263">
        <w:rPr>
          <w:rFonts w:ascii="Times New Roman" w:hAnsi="Times New Roman" w:cs="Times New Roman"/>
          <w:sz w:val="28"/>
          <w:szCs w:val="28"/>
        </w:rPr>
        <w:br/>
      </w:r>
      <w:r w:rsidRPr="009E2F55">
        <w:rPr>
          <w:rFonts w:ascii="Times New Roman" w:hAnsi="Times New Roman" w:cs="Times New Roman"/>
          <w:sz w:val="28"/>
          <w:szCs w:val="28"/>
        </w:rPr>
        <w:t xml:space="preserve">и подпрограмме </w:t>
      </w:r>
      <w:r w:rsidRPr="009E2F55">
        <w:rPr>
          <w:rFonts w:ascii="Times New Roman" w:eastAsia="Times New Roman" w:hAnsi="Times New Roman" w:cs="Times New Roman"/>
          <w:sz w:val="28"/>
          <w:szCs w:val="28"/>
          <w:lang w:val="en-US" w:eastAsia="ru-RU"/>
        </w:rPr>
        <w:t>I</w:t>
      </w:r>
      <w:r w:rsidRPr="009E2F55">
        <w:rPr>
          <w:rFonts w:ascii="Times New Roman" w:hAnsi="Times New Roman" w:cs="Times New Roman"/>
          <w:sz w:val="28"/>
          <w:szCs w:val="28"/>
        </w:rPr>
        <w:t xml:space="preserve"> государственной программы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w:t>
      </w:r>
      <w:r w:rsidR="00E75263">
        <w:rPr>
          <w:rFonts w:ascii="Times New Roman" w:hAnsi="Times New Roman" w:cs="Times New Roman"/>
          <w:sz w:val="28"/>
          <w:szCs w:val="28"/>
        </w:rPr>
        <w:t xml:space="preserve"> – </w:t>
      </w:r>
      <w:r w:rsidRPr="009E2F55">
        <w:rPr>
          <w:rFonts w:ascii="Times New Roman" w:hAnsi="Times New Roman" w:cs="Times New Roman"/>
          <w:sz w:val="28"/>
          <w:szCs w:val="28"/>
        </w:rPr>
        <w:t>Югры на 2016</w:t>
      </w:r>
      <w:r w:rsidR="00E75263">
        <w:rPr>
          <w:rFonts w:ascii="Times New Roman" w:hAnsi="Times New Roman" w:cs="Times New Roman"/>
          <w:sz w:val="28"/>
          <w:szCs w:val="28"/>
        </w:rPr>
        <w:t xml:space="preserve"> – </w:t>
      </w:r>
      <w:r w:rsidRPr="009E2F55">
        <w:rPr>
          <w:rFonts w:ascii="Times New Roman" w:hAnsi="Times New Roman" w:cs="Times New Roman"/>
          <w:sz w:val="28"/>
          <w:szCs w:val="28"/>
        </w:rPr>
        <w:t>2020 годы», утвержденной постановлением Правительства Ханты-Мансийского автономного округа – Югры от 03.10.2013 № 398-п.</w:t>
      </w:r>
    </w:p>
    <w:p w:rsidR="00CF1DF4" w:rsidRPr="009E2F55" w:rsidRDefault="00CF1DF4" w:rsidP="00CF1DF4">
      <w:pPr>
        <w:spacing w:after="0" w:line="240" w:lineRule="auto"/>
        <w:ind w:firstLine="709"/>
        <w:jc w:val="both"/>
        <w:rPr>
          <w:rFonts w:ascii="Times New Roman" w:hAnsi="Times New Roman" w:cs="Times New Roman"/>
          <w:sz w:val="28"/>
          <w:szCs w:val="28"/>
        </w:rPr>
      </w:pPr>
      <w:r w:rsidRPr="009E2F55">
        <w:rPr>
          <w:rFonts w:ascii="Times New Roman" w:hAnsi="Times New Roman" w:cs="Times New Roman"/>
          <w:sz w:val="28"/>
          <w:szCs w:val="28"/>
        </w:rPr>
        <w:t>Цель муниципальной программы – 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p w:rsidR="00CF1DF4" w:rsidRPr="009E2F55" w:rsidRDefault="00CF1DF4" w:rsidP="00CF1DF4">
      <w:pPr>
        <w:spacing w:after="0" w:line="240" w:lineRule="auto"/>
        <w:ind w:firstLine="709"/>
        <w:jc w:val="both"/>
        <w:rPr>
          <w:rFonts w:ascii="Times New Roman" w:hAnsi="Times New Roman" w:cs="Times New Roman"/>
          <w:sz w:val="28"/>
          <w:szCs w:val="28"/>
        </w:rPr>
      </w:pPr>
      <w:r w:rsidRPr="009E2F55">
        <w:rPr>
          <w:rFonts w:ascii="Times New Roman" w:hAnsi="Times New Roman" w:cs="Times New Roman"/>
          <w:sz w:val="28"/>
          <w:szCs w:val="28"/>
        </w:rPr>
        <w:t>Ее достижение будет осуществляться путем решения следующих задач:</w:t>
      </w:r>
    </w:p>
    <w:p w:rsidR="00CF1DF4" w:rsidRPr="009E2F55" w:rsidRDefault="00CF1DF4" w:rsidP="00CF1DF4">
      <w:pPr>
        <w:pStyle w:val="ConsPlusNormal"/>
        <w:ind w:firstLine="720"/>
        <w:jc w:val="both"/>
        <w:rPr>
          <w:rFonts w:ascii="Times New Roman" w:hAnsi="Times New Roman" w:cs="Times New Roman"/>
          <w:sz w:val="28"/>
          <w:szCs w:val="28"/>
        </w:rPr>
      </w:pPr>
      <w:r w:rsidRPr="009E2F55">
        <w:rPr>
          <w:rFonts w:ascii="Times New Roman" w:hAnsi="Times New Roman" w:cs="Times New Roman"/>
          <w:sz w:val="28"/>
          <w:szCs w:val="28"/>
        </w:rPr>
        <w:t>поддержка сельскохозяйственного производства;</w:t>
      </w:r>
    </w:p>
    <w:p w:rsidR="00CF1DF4" w:rsidRPr="009E2F55" w:rsidRDefault="00CF1DF4" w:rsidP="00CF1DF4">
      <w:pPr>
        <w:pStyle w:val="ConsPlusNormal"/>
        <w:ind w:firstLine="720"/>
        <w:jc w:val="both"/>
        <w:rPr>
          <w:rFonts w:ascii="Times New Roman" w:hAnsi="Times New Roman" w:cs="Times New Roman"/>
          <w:sz w:val="28"/>
          <w:szCs w:val="28"/>
        </w:rPr>
      </w:pPr>
      <w:r w:rsidRPr="009E2F55">
        <w:rPr>
          <w:rFonts w:ascii="Times New Roman" w:hAnsi="Times New Roman" w:cs="Times New Roman"/>
          <w:sz w:val="28"/>
          <w:szCs w:val="28"/>
        </w:rPr>
        <w:t>поддержка традиционных видов хозяйственной деятельности;</w:t>
      </w:r>
    </w:p>
    <w:p w:rsidR="00CF1DF4" w:rsidRPr="009E2F55" w:rsidRDefault="00CF1DF4" w:rsidP="00CF1DF4">
      <w:pPr>
        <w:pStyle w:val="ConsPlusNormal"/>
        <w:ind w:firstLine="720"/>
        <w:jc w:val="both"/>
        <w:rPr>
          <w:rFonts w:ascii="Times New Roman" w:hAnsi="Times New Roman" w:cs="Times New Roman"/>
          <w:sz w:val="28"/>
          <w:szCs w:val="28"/>
        </w:rPr>
      </w:pPr>
      <w:r w:rsidRPr="009E2F55">
        <w:rPr>
          <w:rFonts w:ascii="Times New Roman" w:hAnsi="Times New Roman" w:cs="Times New Roman"/>
          <w:sz w:val="28"/>
          <w:szCs w:val="28"/>
        </w:rPr>
        <w:t>создание условий устойчивого развития сельских территорий;</w:t>
      </w:r>
    </w:p>
    <w:p w:rsidR="00CF1DF4" w:rsidRPr="009E2F55" w:rsidRDefault="00CF1DF4" w:rsidP="00CF1DF4">
      <w:pPr>
        <w:pStyle w:val="ConsPlusNormal"/>
        <w:ind w:firstLine="720"/>
        <w:jc w:val="both"/>
        <w:rPr>
          <w:rFonts w:ascii="Times New Roman" w:hAnsi="Times New Roman" w:cs="Times New Roman"/>
          <w:sz w:val="28"/>
          <w:szCs w:val="28"/>
        </w:rPr>
      </w:pPr>
      <w:r w:rsidRPr="009E2F55">
        <w:rPr>
          <w:rFonts w:ascii="Times New Roman" w:hAnsi="Times New Roman" w:cs="Times New Roman"/>
          <w:sz w:val="28"/>
          <w:szCs w:val="28"/>
        </w:rPr>
        <w:t>защита населения от болезней, общих для человека и животных;</w:t>
      </w:r>
    </w:p>
    <w:p w:rsidR="00CF1DF4" w:rsidRPr="009E2F55" w:rsidRDefault="00CF1DF4" w:rsidP="00CF1DF4">
      <w:pPr>
        <w:pStyle w:val="ConsPlusNormal"/>
        <w:ind w:firstLine="720"/>
        <w:jc w:val="both"/>
        <w:rPr>
          <w:rFonts w:ascii="Times New Roman" w:hAnsi="Times New Roman" w:cs="Times New Roman"/>
          <w:sz w:val="28"/>
          <w:szCs w:val="28"/>
        </w:rPr>
      </w:pPr>
      <w:r w:rsidRPr="009E2F55">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CF1DF4" w:rsidRPr="009E2F55" w:rsidRDefault="00CF1DF4" w:rsidP="00CF1DF4">
      <w:pPr>
        <w:pStyle w:val="ConsPlusNormal"/>
        <w:ind w:firstLine="720"/>
        <w:jc w:val="both"/>
        <w:rPr>
          <w:rFonts w:ascii="Times New Roman" w:hAnsi="Times New Roman" w:cs="Times New Roman"/>
          <w:sz w:val="28"/>
          <w:szCs w:val="28"/>
        </w:rPr>
      </w:pPr>
      <w:r w:rsidRPr="009E2F55">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CF1DF4" w:rsidRPr="009E2F55"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Поголовье крупного рогатого скота, в том числе коров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1" w:history="1">
        <w:r w:rsidRPr="009E2F55">
          <w:rPr>
            <w:rStyle w:val="a3"/>
            <w:rFonts w:ascii="Times New Roman" w:hAnsi="Times New Roman" w:cs="Times New Roman"/>
            <w:color w:val="auto"/>
            <w:sz w:val="28"/>
            <w:szCs w:val="28"/>
            <w:u w:val="none"/>
          </w:rPr>
          <w:t>справка-расчет</w:t>
        </w:r>
      </w:hyperlink>
      <w:r w:rsidRPr="009E2F55">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несырьевого сектора экономики автономного округа от 17.03.2011 </w:t>
      </w:r>
      <w:r w:rsidR="00E75263">
        <w:rPr>
          <w:rFonts w:ascii="Times New Roman" w:hAnsi="Times New Roman" w:cs="Times New Roman"/>
          <w:sz w:val="28"/>
          <w:szCs w:val="28"/>
        </w:rPr>
        <w:br/>
      </w:r>
      <w:r w:rsidRPr="009E2F55">
        <w:rPr>
          <w:rFonts w:ascii="Times New Roman" w:hAnsi="Times New Roman" w:cs="Times New Roman"/>
          <w:sz w:val="28"/>
          <w:szCs w:val="28"/>
        </w:rPr>
        <w:t>№ 3-нп).</w:t>
      </w:r>
    </w:p>
    <w:p w:rsidR="00CF1DF4" w:rsidRPr="009E2F55"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2" w:history="1">
        <w:r w:rsidRPr="009E2F55">
          <w:rPr>
            <w:rStyle w:val="a3"/>
            <w:rFonts w:ascii="Times New Roman" w:hAnsi="Times New Roman" w:cs="Times New Roman"/>
            <w:color w:val="auto"/>
            <w:sz w:val="28"/>
            <w:szCs w:val="28"/>
            <w:u w:val="none"/>
          </w:rPr>
          <w:t>справка-расчет</w:t>
        </w:r>
      </w:hyperlink>
      <w:r w:rsidRPr="009E2F55">
        <w:rPr>
          <w:rFonts w:ascii="Times New Roman" w:hAnsi="Times New Roman" w:cs="Times New Roman"/>
          <w:sz w:val="28"/>
          <w:szCs w:val="28"/>
        </w:rPr>
        <w:t xml:space="preserve"> о движении поголовья сельхозживотных, утвержденная приказом Департамента природных ресурсов и несырьевого сектора экономики автономного округа от 17.03.2011 № 3-нп). </w:t>
      </w:r>
    </w:p>
    <w:p w:rsidR="00CF1DF4" w:rsidRPr="00E75263"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lastRenderedPageBreak/>
        <w:t>П</w:t>
      </w:r>
      <w:r>
        <w:rPr>
          <w:rFonts w:ascii="Times New Roman" w:hAnsi="Times New Roman" w:cs="Times New Roman"/>
          <w:sz w:val="28"/>
          <w:szCs w:val="28"/>
        </w:rPr>
        <w:t xml:space="preserve">роизводство мяса в </w:t>
      </w:r>
      <w:r w:rsidRPr="009E2F55">
        <w:rPr>
          <w:rFonts w:ascii="Times New Roman" w:hAnsi="Times New Roman" w:cs="Times New Roman"/>
          <w:sz w:val="28"/>
          <w:szCs w:val="28"/>
        </w:rPr>
        <w:t>хозяйствах всех категорий (в живом весе)</w:t>
      </w:r>
      <w:r w:rsidR="00E75263">
        <w:rPr>
          <w:rFonts w:ascii="Times New Roman" w:hAnsi="Times New Roman" w:cs="Times New Roman"/>
          <w:sz w:val="28"/>
          <w:szCs w:val="28"/>
        </w:rPr>
        <w:br/>
      </w:r>
      <w:r w:rsidRPr="00E75263">
        <w:rPr>
          <w:rFonts w:ascii="Times New Roman" w:hAnsi="Times New Roman" w:cs="Times New Roman"/>
          <w:sz w:val="28"/>
          <w:szCs w:val="28"/>
        </w:rPr>
        <w:t>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sidRPr="00E75263">
          <w:rPr>
            <w:rStyle w:val="a3"/>
            <w:rFonts w:ascii="Times New Roman" w:hAnsi="Times New Roman" w:cs="Times New Roman"/>
            <w:color w:val="auto"/>
            <w:sz w:val="28"/>
            <w:szCs w:val="28"/>
            <w:u w:val="none"/>
          </w:rPr>
          <w:t>справка-расчет</w:t>
        </w:r>
      </w:hyperlink>
      <w:r w:rsidRPr="00E75263">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 3-нп).</w:t>
      </w:r>
    </w:p>
    <w:p w:rsidR="00CF1DF4" w:rsidRPr="009E2F55"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4" w:history="1">
        <w:r w:rsidRPr="009E2F55">
          <w:rPr>
            <w:rStyle w:val="a3"/>
            <w:rFonts w:ascii="Times New Roman" w:hAnsi="Times New Roman" w:cs="Times New Roman"/>
            <w:color w:val="auto"/>
            <w:sz w:val="28"/>
            <w:szCs w:val="28"/>
            <w:u w:val="none"/>
          </w:rPr>
          <w:t>справка-расчет</w:t>
        </w:r>
      </w:hyperlink>
      <w:r w:rsidRPr="009E2F55">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несырьевого сектора экономики автономного округа </w:t>
      </w:r>
      <w:r w:rsidR="00990154">
        <w:rPr>
          <w:rFonts w:ascii="Times New Roman" w:hAnsi="Times New Roman" w:cs="Times New Roman"/>
          <w:sz w:val="28"/>
          <w:szCs w:val="28"/>
        </w:rPr>
        <w:br/>
      </w:r>
      <w:r w:rsidRPr="009E2F55">
        <w:rPr>
          <w:rFonts w:ascii="Times New Roman" w:hAnsi="Times New Roman" w:cs="Times New Roman"/>
          <w:sz w:val="28"/>
          <w:szCs w:val="28"/>
        </w:rPr>
        <w:t>от 17.03.2011 № 3-нп).</w:t>
      </w:r>
    </w:p>
    <w:p w:rsidR="00CF1DF4" w:rsidRPr="009E2F55"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5" w:history="1">
        <w:r w:rsidRPr="009E2F55">
          <w:rPr>
            <w:rStyle w:val="a3"/>
            <w:rFonts w:ascii="Times New Roman" w:hAnsi="Times New Roman" w:cs="Times New Roman"/>
            <w:color w:val="auto"/>
            <w:sz w:val="28"/>
            <w:szCs w:val="28"/>
            <w:u w:val="none"/>
          </w:rPr>
          <w:t>справка-расчет</w:t>
        </w:r>
      </w:hyperlink>
      <w:r w:rsidRPr="009E2F55">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от 17.03.2011 № 3-нп).</w:t>
      </w:r>
    </w:p>
    <w:p w:rsidR="00CF1DF4" w:rsidRPr="009E2F55"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рыбодобывающих и рыбоперерабатывающих предприятий (ежемесячно) (</w:t>
      </w:r>
      <w:hyperlink r:id="rId16" w:history="1">
        <w:r w:rsidRPr="009E2F55">
          <w:rPr>
            <w:rStyle w:val="a3"/>
            <w:rFonts w:ascii="Times New Roman" w:hAnsi="Times New Roman" w:cs="Times New Roman"/>
            <w:color w:val="auto"/>
            <w:sz w:val="28"/>
            <w:szCs w:val="28"/>
            <w:u w:val="none"/>
          </w:rPr>
          <w:t>справка-расчет</w:t>
        </w:r>
      </w:hyperlink>
      <w:r w:rsidRPr="009E2F55">
        <w:rPr>
          <w:rFonts w:ascii="Times New Roman" w:hAnsi="Times New Roman" w:cs="Times New Roman"/>
          <w:sz w:val="28"/>
          <w:szCs w:val="28"/>
        </w:rPr>
        <w:t xml:space="preserve"> </w:t>
      </w:r>
      <w:r w:rsidR="00990154">
        <w:rPr>
          <w:rFonts w:ascii="Times New Roman" w:hAnsi="Times New Roman" w:cs="Times New Roman"/>
          <w:sz w:val="28"/>
          <w:szCs w:val="28"/>
        </w:rPr>
        <w:br/>
      </w:r>
      <w:r w:rsidRPr="009E2F55">
        <w:rPr>
          <w:rFonts w:ascii="Times New Roman" w:hAnsi="Times New Roman" w:cs="Times New Roman"/>
          <w:sz w:val="28"/>
          <w:szCs w:val="28"/>
        </w:rPr>
        <w:t xml:space="preserve">о вылове пищевой рыбы, производстве и реализации пищевой рыбной продукции, утвержденная приказом Департамента природных ресурсов и несырьевого сектора экономики автономного округа от 17.03.2011 </w:t>
      </w:r>
      <w:r w:rsidR="00E75263">
        <w:rPr>
          <w:rFonts w:ascii="Times New Roman" w:hAnsi="Times New Roman" w:cs="Times New Roman"/>
          <w:sz w:val="28"/>
          <w:szCs w:val="28"/>
        </w:rPr>
        <w:br/>
      </w:r>
      <w:r w:rsidRPr="009E2F55">
        <w:rPr>
          <w:rFonts w:ascii="Times New Roman" w:hAnsi="Times New Roman" w:cs="Times New Roman"/>
          <w:sz w:val="28"/>
          <w:szCs w:val="28"/>
        </w:rPr>
        <w:t>№ 3-нп).</w:t>
      </w:r>
    </w:p>
    <w:p w:rsidR="00CF1DF4" w:rsidRPr="009E2F55"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 xml:space="preserve">Объем заготовки дикоросов –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w:t>
      </w:r>
      <w:r w:rsidRPr="009E2F55">
        <w:rPr>
          <w:rFonts w:ascii="Times New Roman" w:hAnsi="Times New Roman" w:cs="Times New Roman"/>
          <w:sz w:val="28"/>
          <w:szCs w:val="28"/>
        </w:rPr>
        <w:lastRenderedPageBreak/>
        <w:t>подготовленная на основе данных хозяйствующих субъектов в сфере заготовки и переработки дикоросов (в сезон сбора дикоросов) (</w:t>
      </w:r>
      <w:hyperlink r:id="rId17" w:history="1">
        <w:r w:rsidRPr="009E2F55">
          <w:rPr>
            <w:rStyle w:val="a3"/>
            <w:rFonts w:ascii="Times New Roman" w:hAnsi="Times New Roman" w:cs="Times New Roman"/>
            <w:color w:val="auto"/>
            <w:sz w:val="28"/>
            <w:szCs w:val="28"/>
            <w:u w:val="none"/>
          </w:rPr>
          <w:t>справка-расчет</w:t>
        </w:r>
      </w:hyperlink>
      <w:r w:rsidRPr="009E2F55">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 3-нп).</w:t>
      </w:r>
    </w:p>
    <w:p w:rsidR="00CF1DF4" w:rsidRPr="009E2F55"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свидетельство о праве собственности, предоставляемое сельскохозяйственным товаропроизводителем в комитет экономической политики администрации района.</w:t>
      </w:r>
    </w:p>
    <w:p w:rsidR="00CF1DF4" w:rsidRPr="009E2F55" w:rsidRDefault="00CF1DF4" w:rsidP="00CF1DF4">
      <w:pPr>
        <w:pStyle w:val="ConsPlusNormal"/>
        <w:numPr>
          <w:ilvl w:val="0"/>
          <w:numId w:val="4"/>
        </w:numPr>
        <w:tabs>
          <w:tab w:val="left" w:pos="993"/>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CF1DF4" w:rsidRPr="00E75263" w:rsidRDefault="00CF1DF4" w:rsidP="00E75263">
      <w:pPr>
        <w:pStyle w:val="ConsPlusNormal"/>
        <w:numPr>
          <w:ilvl w:val="0"/>
          <w:numId w:val="4"/>
        </w:numPr>
        <w:tabs>
          <w:tab w:val="left" w:pos="426"/>
          <w:tab w:val="left" w:pos="1134"/>
        </w:tabs>
        <w:ind w:left="0" w:firstLine="709"/>
        <w:jc w:val="both"/>
        <w:rPr>
          <w:rFonts w:ascii="Times New Roman" w:hAnsi="Times New Roman" w:cs="Times New Roman"/>
          <w:sz w:val="28"/>
          <w:szCs w:val="28"/>
        </w:rPr>
      </w:pPr>
      <w:r w:rsidRPr="009E2F55">
        <w:rPr>
          <w:rFonts w:ascii="Times New Roman" w:hAnsi="Times New Roman" w:cs="Times New Roman"/>
          <w:sz w:val="28"/>
          <w:szCs w:val="28"/>
        </w:rPr>
        <w:t>Объем валовой продукции сельского хозяйства на 10 тыс. человек рассчитывается по формуле:</w:t>
      </w:r>
    </w:p>
    <w:p w:rsidR="00CF1DF4" w:rsidRPr="009E2F55" w:rsidRDefault="00CF1DF4" w:rsidP="00CF1DF4">
      <w:pPr>
        <w:pStyle w:val="ConsPlusNonformat"/>
        <w:tabs>
          <w:tab w:val="left" w:pos="720"/>
        </w:tabs>
        <w:jc w:val="center"/>
        <w:rPr>
          <w:rFonts w:ascii="Times New Roman" w:hAnsi="Times New Roman" w:cs="Times New Roman"/>
          <w:sz w:val="28"/>
          <w:szCs w:val="28"/>
        </w:rPr>
      </w:pPr>
      <w:r w:rsidRPr="009E2F55">
        <w:rPr>
          <w:rFonts w:ascii="Times New Roman" w:hAnsi="Times New Roman" w:cs="Times New Roman"/>
          <w:sz w:val="28"/>
          <w:szCs w:val="28"/>
        </w:rPr>
        <w:t>годовой объем произведенной валовой продукции</w:t>
      </w:r>
    </w:p>
    <w:p w:rsidR="00CF1DF4" w:rsidRPr="009E2F55" w:rsidRDefault="00CF1DF4" w:rsidP="00CF1DF4">
      <w:pPr>
        <w:pStyle w:val="ConsPlusNonformat"/>
        <w:jc w:val="center"/>
        <w:rPr>
          <w:rFonts w:ascii="Times New Roman" w:hAnsi="Times New Roman" w:cs="Times New Roman"/>
          <w:sz w:val="28"/>
          <w:szCs w:val="28"/>
        </w:rPr>
      </w:pPr>
      <w:r w:rsidRPr="009E2F55">
        <w:rPr>
          <w:rFonts w:ascii="Times New Roman" w:hAnsi="Times New Roman" w:cs="Times New Roman"/>
          <w:sz w:val="28"/>
          <w:szCs w:val="28"/>
        </w:rPr>
        <w:t>--------------------------------------------------------------------- x 10000</w:t>
      </w:r>
    </w:p>
    <w:p w:rsidR="00CF1DF4" w:rsidRPr="00E75263" w:rsidRDefault="00E75263" w:rsidP="00E75263">
      <w:pPr>
        <w:pStyle w:val="ConsPlusNonformat"/>
        <w:tabs>
          <w:tab w:val="left" w:pos="720"/>
        </w:tabs>
        <w:ind w:firstLine="720"/>
        <w:jc w:val="center"/>
        <w:rPr>
          <w:rFonts w:ascii="Times New Roman" w:hAnsi="Times New Roman" w:cs="Times New Roman"/>
          <w:sz w:val="28"/>
          <w:szCs w:val="28"/>
        </w:rPr>
      </w:pPr>
      <w:r>
        <w:rPr>
          <w:rFonts w:ascii="Times New Roman" w:hAnsi="Times New Roman" w:cs="Times New Roman"/>
          <w:sz w:val="28"/>
          <w:szCs w:val="28"/>
        </w:rPr>
        <w:t>численность населения</w:t>
      </w:r>
    </w:p>
    <w:p w:rsidR="00CF1DF4" w:rsidRPr="009E2F55" w:rsidRDefault="00CF1DF4" w:rsidP="00CF1DF4">
      <w:pPr>
        <w:pStyle w:val="ConsPlusNormal"/>
        <w:ind w:firstLine="720"/>
        <w:jc w:val="both"/>
        <w:rPr>
          <w:rFonts w:ascii="Times New Roman" w:hAnsi="Times New Roman" w:cs="Times New Roman"/>
          <w:sz w:val="28"/>
          <w:szCs w:val="28"/>
        </w:rPr>
      </w:pPr>
      <w:r w:rsidRPr="009E2F55">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по численн</w:t>
      </w:r>
      <w:r w:rsidR="00E75263">
        <w:rPr>
          <w:rFonts w:ascii="Times New Roman" w:hAnsi="Times New Roman" w:cs="Times New Roman"/>
          <w:sz w:val="28"/>
          <w:szCs w:val="28"/>
        </w:rPr>
        <w:t>ости населения заимствуются из П</w:t>
      </w:r>
      <w:r w:rsidRPr="009E2F55">
        <w:rPr>
          <w:rFonts w:ascii="Times New Roman" w:hAnsi="Times New Roman" w:cs="Times New Roman"/>
          <w:sz w:val="28"/>
          <w:szCs w:val="28"/>
        </w:rPr>
        <w:t>аспорта социально-экономического развития Ханты-Мансийского района.</w:t>
      </w:r>
    </w:p>
    <w:p w:rsidR="00CF1DF4" w:rsidRPr="009E2F55" w:rsidRDefault="00CF1DF4" w:rsidP="00CF1DF4">
      <w:pPr>
        <w:pStyle w:val="ConsPlusNormal"/>
        <w:numPr>
          <w:ilvl w:val="0"/>
          <w:numId w:val="4"/>
        </w:numPr>
        <w:tabs>
          <w:tab w:val="left" w:pos="1134"/>
        </w:tabs>
        <w:ind w:left="0" w:firstLine="720"/>
        <w:jc w:val="both"/>
        <w:rPr>
          <w:rFonts w:ascii="Times New Roman" w:hAnsi="Times New Roman" w:cs="Times New Roman"/>
          <w:sz w:val="28"/>
          <w:szCs w:val="28"/>
        </w:rPr>
      </w:pPr>
      <w:r w:rsidRPr="009E2F55">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рассчитывается от базового значения показателя на момент разработки муниципальной программы по количеству </w:t>
      </w:r>
      <w:r w:rsidRPr="009E2F55">
        <w:rPr>
          <w:rFonts w:ascii="Times New Roman" w:hAnsi="Times New Roman" w:cs="Times New Roman"/>
          <w:color w:val="000000" w:themeColor="text1"/>
          <w:sz w:val="28"/>
          <w:szCs w:val="28"/>
        </w:rPr>
        <w:t xml:space="preserve">национальных общин и организаций, состоящих в реестре, формируемом в соответствии с </w:t>
      </w:r>
      <w:hyperlink r:id="rId18" w:history="1">
        <w:r w:rsidRPr="009E2F55">
          <w:rPr>
            <w:rStyle w:val="a3"/>
            <w:rFonts w:ascii="Times New Roman" w:hAnsi="Times New Roman" w:cs="Times New Roman"/>
            <w:color w:val="000000" w:themeColor="text1"/>
            <w:sz w:val="28"/>
            <w:szCs w:val="28"/>
            <w:u w:val="none"/>
          </w:rPr>
          <w:t>постановлением</w:t>
        </w:r>
      </w:hyperlink>
      <w:r w:rsidRPr="009E2F55">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 85-п «О реестре организаций, осуществляющих традиционное хозяйствование и занимающихся промыслами коренных малочисленных народов Севера </w:t>
      </w:r>
      <w:r>
        <w:rPr>
          <w:rFonts w:ascii="Times New Roman" w:hAnsi="Times New Roman" w:cs="Times New Roman"/>
          <w:color w:val="000000" w:themeColor="text1"/>
          <w:sz w:val="28"/>
          <w:szCs w:val="28"/>
        </w:rPr>
        <w:t xml:space="preserve">в Ханты-Мансийском автономном </w:t>
      </w:r>
      <w:r w:rsidRPr="009E2F55">
        <w:rPr>
          <w:rFonts w:ascii="Times New Roman" w:hAnsi="Times New Roman" w:cs="Times New Roman"/>
          <w:color w:val="000000" w:themeColor="text1"/>
          <w:sz w:val="28"/>
          <w:szCs w:val="28"/>
        </w:rPr>
        <w:t>округе – Югре».</w:t>
      </w:r>
    </w:p>
    <w:p w:rsidR="00CF1DF4" w:rsidRPr="006D546C" w:rsidRDefault="00CF1DF4" w:rsidP="00CF1DF4">
      <w:pPr>
        <w:pStyle w:val="ConsPlusNormal"/>
        <w:numPr>
          <w:ilvl w:val="0"/>
          <w:numId w:val="4"/>
        </w:numPr>
        <w:tabs>
          <w:tab w:val="left" w:pos="1134"/>
        </w:tabs>
        <w:ind w:left="0" w:firstLine="720"/>
        <w:jc w:val="both"/>
        <w:rPr>
          <w:rFonts w:ascii="Times New Roman" w:hAnsi="Times New Roman" w:cs="Times New Roman"/>
          <w:sz w:val="28"/>
          <w:szCs w:val="28"/>
        </w:rPr>
      </w:pPr>
      <w:r w:rsidRPr="006D546C">
        <w:rPr>
          <w:rFonts w:ascii="Times New Roman" w:hAnsi="Times New Roman" w:cs="Times New Roman"/>
          <w:color w:val="000000" w:themeColor="text1"/>
          <w:sz w:val="28"/>
          <w:szCs w:val="28"/>
        </w:rPr>
        <w:t>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информации – сведения департамента имущественных и земельных отношений администрации</w:t>
      </w:r>
      <w:r w:rsidRPr="006D546C">
        <w:rPr>
          <w:rFonts w:ascii="Times New Roman" w:hAnsi="Times New Roman" w:cs="Times New Roman"/>
          <w:sz w:val="28"/>
          <w:szCs w:val="28"/>
        </w:rPr>
        <w:t xml:space="preserve"> </w:t>
      </w:r>
      <w:r w:rsidRPr="006D546C">
        <w:rPr>
          <w:rFonts w:ascii="Times New Roman" w:hAnsi="Times New Roman" w:cs="Times New Roman"/>
          <w:color w:val="000000" w:themeColor="text1"/>
          <w:sz w:val="28"/>
          <w:szCs w:val="28"/>
        </w:rPr>
        <w:t>района.</w:t>
      </w:r>
    </w:p>
    <w:p w:rsidR="00CF1DF4" w:rsidRPr="006D546C" w:rsidRDefault="00CF1DF4" w:rsidP="00CF1DF4">
      <w:pPr>
        <w:pStyle w:val="ConsPlusNormal"/>
        <w:numPr>
          <w:ilvl w:val="0"/>
          <w:numId w:val="4"/>
        </w:numPr>
        <w:tabs>
          <w:tab w:val="left" w:pos="1134"/>
        </w:tabs>
        <w:ind w:left="0" w:firstLine="720"/>
        <w:jc w:val="both"/>
        <w:rPr>
          <w:rFonts w:ascii="Times New Roman" w:hAnsi="Times New Roman" w:cs="Times New Roman"/>
          <w:sz w:val="28"/>
          <w:szCs w:val="28"/>
        </w:rPr>
      </w:pPr>
      <w:r w:rsidRPr="006D546C">
        <w:rPr>
          <w:rFonts w:ascii="Times New Roman" w:hAnsi="Times New Roman" w:cs="Times New Roman"/>
          <w:color w:val="000000" w:themeColor="text1"/>
          <w:sz w:val="28"/>
          <w:szCs w:val="28"/>
        </w:rPr>
        <w:lastRenderedPageBreak/>
        <w:t xml:space="preserve">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CF1DF4" w:rsidRPr="006D546C" w:rsidRDefault="00CF1DF4" w:rsidP="00CF1DF4">
      <w:pPr>
        <w:pStyle w:val="ConsPlusNormal"/>
        <w:numPr>
          <w:ilvl w:val="0"/>
          <w:numId w:val="4"/>
        </w:numPr>
        <w:tabs>
          <w:tab w:val="left" w:pos="1134"/>
        </w:tabs>
        <w:ind w:left="0" w:firstLine="720"/>
        <w:jc w:val="both"/>
        <w:rPr>
          <w:rFonts w:ascii="Times New Roman" w:hAnsi="Times New Roman" w:cs="Times New Roman"/>
          <w:sz w:val="28"/>
          <w:szCs w:val="28"/>
        </w:rPr>
      </w:pPr>
      <w:r w:rsidRPr="006D546C">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sidRPr="006D546C">
        <w:rPr>
          <w:rFonts w:ascii="Times New Roman" w:hAnsi="Times New Roman" w:cs="Times New Roman"/>
          <w:color w:val="000000" w:themeColor="text1"/>
          <w:sz w:val="28"/>
          <w:szCs w:val="28"/>
        </w:rPr>
        <w:t>пользователей, состоящих в реестре, формируемом в соответствии</w:t>
      </w:r>
      <w:r w:rsidRPr="006D546C">
        <w:rPr>
          <w:rFonts w:ascii="Times New Roman" w:hAnsi="Times New Roman" w:cs="Times New Roman"/>
          <w:sz w:val="28"/>
          <w:szCs w:val="28"/>
          <w:lang w:eastAsia="ru-RU"/>
        </w:rPr>
        <w:t xml:space="preserve"> с Законом Ханты-Мансийского автономного округа – Югры от 28.12.2006 </w:t>
      </w:r>
      <w:r w:rsidR="00E75263">
        <w:rPr>
          <w:rFonts w:ascii="Times New Roman" w:hAnsi="Times New Roman" w:cs="Times New Roman"/>
          <w:sz w:val="28"/>
          <w:szCs w:val="28"/>
          <w:lang w:eastAsia="ru-RU"/>
        </w:rPr>
        <w:br/>
      </w:r>
      <w:r w:rsidRPr="006D546C">
        <w:rPr>
          <w:rFonts w:ascii="Times New Roman" w:hAnsi="Times New Roman" w:cs="Times New Roman"/>
          <w:sz w:val="28"/>
          <w:szCs w:val="28"/>
          <w:lang w:eastAsia="ru-RU"/>
        </w:rPr>
        <w:t>№ 145-оз «О территориях традиционного природопользования коренных малочисленных народов Севера регионального значения в Ханты-Мансийском автономном округе – Югре».</w:t>
      </w:r>
    </w:p>
    <w:p w:rsidR="00CF1DF4" w:rsidRPr="006D546C" w:rsidRDefault="00CF1DF4" w:rsidP="00CF1DF4">
      <w:pPr>
        <w:pStyle w:val="ConsPlusNormal"/>
        <w:tabs>
          <w:tab w:val="left" w:pos="720"/>
        </w:tabs>
        <w:ind w:firstLine="720"/>
        <w:jc w:val="both"/>
        <w:rPr>
          <w:rFonts w:ascii="Times New Roman" w:hAnsi="Times New Roman" w:cs="Times New Roman"/>
          <w:color w:val="000000" w:themeColor="text1"/>
          <w:sz w:val="28"/>
          <w:szCs w:val="28"/>
        </w:rPr>
      </w:pPr>
      <w:r w:rsidRPr="006D546C">
        <w:rPr>
          <w:rFonts w:ascii="Times New Roman" w:hAnsi="Times New Roman" w:cs="Times New Roman"/>
          <w:color w:val="000000" w:themeColor="text1"/>
          <w:sz w:val="28"/>
          <w:szCs w:val="28"/>
        </w:rPr>
        <w:t xml:space="preserve">Целевые показатели указаны в </w:t>
      </w:r>
      <w:hyperlink r:id="rId19" w:anchor="Par262" w:history="1">
        <w:r w:rsidRPr="006D546C">
          <w:rPr>
            <w:rStyle w:val="a3"/>
            <w:rFonts w:ascii="Times New Roman" w:hAnsi="Times New Roman" w:cs="Times New Roman"/>
            <w:color w:val="000000" w:themeColor="text1"/>
            <w:sz w:val="28"/>
            <w:szCs w:val="28"/>
            <w:u w:val="none"/>
          </w:rPr>
          <w:t>таблице 1</w:t>
        </w:r>
      </w:hyperlink>
      <w:r w:rsidRPr="006D546C">
        <w:rPr>
          <w:rFonts w:ascii="Times New Roman" w:hAnsi="Times New Roman" w:cs="Times New Roman"/>
          <w:color w:val="000000" w:themeColor="text1"/>
          <w:sz w:val="28"/>
          <w:szCs w:val="28"/>
        </w:rPr>
        <w:t xml:space="preserve"> к Программе.</w:t>
      </w:r>
    </w:p>
    <w:p w:rsidR="00CF1DF4" w:rsidRDefault="00CF1DF4" w:rsidP="00CF1DF4">
      <w:pPr>
        <w:pStyle w:val="ConsPlusNormal"/>
        <w:tabs>
          <w:tab w:val="left" w:pos="720"/>
        </w:tabs>
        <w:jc w:val="both"/>
        <w:rPr>
          <w:rFonts w:ascii="Times New Roman" w:hAnsi="Times New Roman" w:cs="Times New Roman"/>
          <w:color w:val="000000" w:themeColor="text1"/>
          <w:sz w:val="28"/>
          <w:szCs w:val="28"/>
          <w:highlight w:val="yellow"/>
        </w:rPr>
      </w:pPr>
    </w:p>
    <w:p w:rsidR="00CF1DF4" w:rsidRPr="006D546C" w:rsidRDefault="00CF1DF4" w:rsidP="00CF1DF4">
      <w:pPr>
        <w:pStyle w:val="ConsPlusNormal"/>
        <w:tabs>
          <w:tab w:val="left" w:pos="720"/>
        </w:tabs>
        <w:ind w:firstLine="720"/>
        <w:jc w:val="center"/>
        <w:outlineLvl w:val="1"/>
        <w:rPr>
          <w:rFonts w:ascii="Times New Roman" w:hAnsi="Times New Roman" w:cs="Times New Roman"/>
          <w:sz w:val="28"/>
          <w:szCs w:val="28"/>
        </w:rPr>
      </w:pPr>
      <w:r w:rsidRPr="006D546C">
        <w:rPr>
          <w:rFonts w:ascii="Times New Roman" w:hAnsi="Times New Roman" w:cs="Times New Roman"/>
          <w:sz w:val="28"/>
          <w:szCs w:val="28"/>
        </w:rPr>
        <w:t>Раздел 4. Харак</w:t>
      </w:r>
      <w:r w:rsidR="00E75263">
        <w:rPr>
          <w:rFonts w:ascii="Times New Roman" w:hAnsi="Times New Roman" w:cs="Times New Roman"/>
          <w:sz w:val="28"/>
          <w:szCs w:val="28"/>
        </w:rPr>
        <w:t>теристика основных мероприятий П</w:t>
      </w:r>
      <w:r w:rsidRPr="006D546C">
        <w:rPr>
          <w:rFonts w:ascii="Times New Roman" w:hAnsi="Times New Roman" w:cs="Times New Roman"/>
          <w:sz w:val="28"/>
          <w:szCs w:val="28"/>
        </w:rPr>
        <w:t>рограммы</w:t>
      </w:r>
    </w:p>
    <w:p w:rsidR="00CF1DF4" w:rsidRPr="006D546C" w:rsidRDefault="00CF1DF4" w:rsidP="00CF1DF4">
      <w:pPr>
        <w:pStyle w:val="ConsPlusNormal"/>
        <w:jc w:val="center"/>
        <w:rPr>
          <w:rFonts w:ascii="Times New Roman" w:hAnsi="Times New Roman" w:cs="Times New Roman"/>
          <w:sz w:val="28"/>
          <w:szCs w:val="28"/>
        </w:rPr>
      </w:pP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 xml:space="preserve">Для достижения цели и решения задач муниципальной программы необходимо реализовать ряд подпрограммных мероприятий, приведенных в </w:t>
      </w:r>
      <w:hyperlink r:id="rId20" w:anchor="Par440" w:history="1">
        <w:r w:rsidRPr="006D546C">
          <w:rPr>
            <w:rStyle w:val="a3"/>
            <w:rFonts w:ascii="Times New Roman" w:hAnsi="Times New Roman" w:cs="Times New Roman"/>
            <w:color w:val="auto"/>
            <w:sz w:val="28"/>
            <w:szCs w:val="28"/>
            <w:u w:val="none"/>
          </w:rPr>
          <w:t>таблице 2</w:t>
        </w:r>
      </w:hyperlink>
      <w:r w:rsidRPr="006D546C">
        <w:rPr>
          <w:rFonts w:ascii="Times New Roman" w:hAnsi="Times New Roman" w:cs="Times New Roman"/>
          <w:sz w:val="28"/>
          <w:szCs w:val="28"/>
        </w:rPr>
        <w:t xml:space="preserve"> к Программе.</w:t>
      </w:r>
    </w:p>
    <w:p w:rsidR="00CF1DF4" w:rsidRPr="006D546C" w:rsidRDefault="005332CC" w:rsidP="00CF1DF4">
      <w:pPr>
        <w:pStyle w:val="ConsPlusNormal"/>
        <w:ind w:firstLine="720"/>
        <w:jc w:val="both"/>
        <w:outlineLvl w:val="2"/>
        <w:rPr>
          <w:rFonts w:ascii="Times New Roman" w:hAnsi="Times New Roman" w:cs="Times New Roman"/>
          <w:sz w:val="28"/>
          <w:szCs w:val="28"/>
        </w:rPr>
      </w:pPr>
      <w:hyperlink r:id="rId21" w:anchor="Par454" w:history="1">
        <w:r w:rsidR="00CF1DF4" w:rsidRPr="006D546C">
          <w:rPr>
            <w:rStyle w:val="a3"/>
            <w:rFonts w:ascii="Times New Roman" w:hAnsi="Times New Roman" w:cs="Times New Roman"/>
            <w:color w:val="auto"/>
            <w:sz w:val="28"/>
            <w:szCs w:val="28"/>
            <w:u w:val="none"/>
          </w:rPr>
          <w:t>Подпрограмма 1</w:t>
        </w:r>
      </w:hyperlink>
      <w:r w:rsidR="00CF1DF4" w:rsidRPr="006D546C">
        <w:rPr>
          <w:rFonts w:ascii="Times New Roman" w:hAnsi="Times New Roman" w:cs="Times New Roman"/>
          <w:sz w:val="28"/>
          <w:szCs w:val="28"/>
        </w:rPr>
        <w:t xml:space="preserve"> «Комплексное развитие агропромышленного комплекса».</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 xml:space="preserve">В рамках данной </w:t>
      </w:r>
      <w:hyperlink r:id="rId22" w:anchor="Par454" w:history="1">
        <w:r w:rsidRPr="006D546C">
          <w:rPr>
            <w:rStyle w:val="a3"/>
            <w:rFonts w:ascii="Times New Roman" w:hAnsi="Times New Roman" w:cs="Times New Roman"/>
            <w:color w:val="auto"/>
            <w:sz w:val="28"/>
            <w:szCs w:val="28"/>
            <w:u w:val="none"/>
          </w:rPr>
          <w:t>подпрограммы</w:t>
        </w:r>
      </w:hyperlink>
      <w:r w:rsidRPr="006D546C">
        <w:rPr>
          <w:rFonts w:ascii="Times New Roman" w:hAnsi="Times New Roman" w:cs="Times New Roman"/>
          <w:sz w:val="28"/>
          <w:szCs w:val="28"/>
        </w:rPr>
        <w:t xml:space="preserve"> планируется реализация следующих основных мероприятий:</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1.1. Поддержка малых форм хозяйствования, включающая:</w:t>
      </w:r>
    </w:p>
    <w:p w:rsidR="00CF1DF4" w:rsidRPr="006D546C" w:rsidRDefault="00CF1DF4" w:rsidP="00CF1DF4">
      <w:pPr>
        <w:pStyle w:val="ConsPlusNormal"/>
        <w:ind w:firstLine="720"/>
        <w:jc w:val="both"/>
        <w:rPr>
          <w:rFonts w:ascii="Times New Roman" w:hAnsi="Times New Roman" w:cs="Times New Roman"/>
          <w:sz w:val="28"/>
          <w:szCs w:val="28"/>
        </w:rPr>
      </w:pPr>
      <w:bookmarkStart w:id="1" w:name="Par211"/>
      <w:bookmarkEnd w:id="1"/>
      <w:r w:rsidRPr="006D546C">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CF1DF4" w:rsidRPr="006D546C" w:rsidRDefault="00CF1DF4" w:rsidP="00CF1DF4">
      <w:pPr>
        <w:pStyle w:val="ConsPlusNormal"/>
        <w:ind w:firstLine="720"/>
        <w:jc w:val="both"/>
        <w:rPr>
          <w:rFonts w:ascii="Times New Roman" w:hAnsi="Times New Roman" w:cs="Times New Roman"/>
          <w:sz w:val="28"/>
          <w:szCs w:val="28"/>
        </w:rPr>
      </w:pPr>
      <w:bookmarkStart w:id="2" w:name="Par212"/>
      <w:bookmarkEnd w:id="2"/>
      <w:r w:rsidRPr="006D546C">
        <w:rPr>
          <w:rFonts w:ascii="Times New Roman" w:hAnsi="Times New Roman" w:cs="Times New Roman"/>
          <w:sz w:val="28"/>
          <w:szCs w:val="28"/>
        </w:rPr>
        <w:t>1.1.2. 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1.2. Развитие животноводства, включающее:</w:t>
      </w:r>
    </w:p>
    <w:p w:rsidR="00CF1DF4" w:rsidRPr="006D546C" w:rsidRDefault="00CF1DF4" w:rsidP="00CF1DF4">
      <w:pPr>
        <w:pStyle w:val="ConsPlusNormal"/>
        <w:ind w:firstLine="720"/>
        <w:jc w:val="both"/>
        <w:rPr>
          <w:rFonts w:ascii="Times New Roman" w:hAnsi="Times New Roman" w:cs="Times New Roman"/>
          <w:sz w:val="28"/>
          <w:szCs w:val="28"/>
        </w:rPr>
      </w:pPr>
      <w:bookmarkStart w:id="3" w:name="Par214"/>
      <w:bookmarkEnd w:id="3"/>
      <w:r w:rsidRPr="006D546C">
        <w:rPr>
          <w:rFonts w:ascii="Times New Roman" w:hAnsi="Times New Roman" w:cs="Times New Roman"/>
          <w:sz w:val="28"/>
          <w:szCs w:val="28"/>
        </w:rPr>
        <w:t>1.2.1. Предоставление субсидий на компенсацию затрат по доставке грубых кормов.</w:t>
      </w:r>
    </w:p>
    <w:p w:rsidR="00CF1DF4" w:rsidRPr="006D546C" w:rsidRDefault="00CF1DF4" w:rsidP="00CF1DF4">
      <w:pPr>
        <w:pStyle w:val="ConsPlusNormal"/>
        <w:ind w:firstLine="720"/>
        <w:jc w:val="both"/>
        <w:rPr>
          <w:rFonts w:ascii="Times New Roman" w:hAnsi="Times New Roman" w:cs="Times New Roman"/>
          <w:sz w:val="28"/>
          <w:szCs w:val="28"/>
        </w:rPr>
      </w:pPr>
      <w:bookmarkStart w:id="4" w:name="Par215"/>
      <w:bookmarkEnd w:id="4"/>
      <w:r w:rsidRPr="006D546C">
        <w:rPr>
          <w:rFonts w:ascii="Times New Roman" w:hAnsi="Times New Roman" w:cs="Times New Roman"/>
          <w:sz w:val="28"/>
          <w:szCs w:val="28"/>
        </w:rPr>
        <w:t>1.2.2. Предоставление субсидий на производство и реализацию продукции животноводства.</w:t>
      </w:r>
    </w:p>
    <w:p w:rsidR="00CF1DF4" w:rsidRPr="006D546C" w:rsidRDefault="00CF1DF4" w:rsidP="00CF1DF4">
      <w:pPr>
        <w:pStyle w:val="ConsPlusNormal"/>
        <w:ind w:firstLine="720"/>
        <w:jc w:val="both"/>
        <w:rPr>
          <w:rFonts w:ascii="Times New Roman" w:hAnsi="Times New Roman" w:cs="Times New Roman"/>
          <w:sz w:val="28"/>
          <w:szCs w:val="28"/>
        </w:rPr>
      </w:pPr>
      <w:bookmarkStart w:id="5" w:name="Par216"/>
      <w:bookmarkEnd w:id="5"/>
      <w:r w:rsidRPr="006D546C">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CF1DF4" w:rsidRPr="006D546C" w:rsidRDefault="00CF1DF4" w:rsidP="00CF1DF4">
      <w:pPr>
        <w:pStyle w:val="ConsPlusNormal"/>
        <w:ind w:firstLine="720"/>
        <w:jc w:val="both"/>
        <w:rPr>
          <w:rFonts w:ascii="Times New Roman" w:hAnsi="Times New Roman" w:cs="Times New Roman"/>
          <w:sz w:val="28"/>
          <w:szCs w:val="28"/>
        </w:rPr>
      </w:pPr>
      <w:bookmarkStart w:id="6" w:name="Par218"/>
      <w:bookmarkEnd w:id="6"/>
      <w:r w:rsidRPr="006D546C">
        <w:rPr>
          <w:rFonts w:ascii="Times New Roman" w:hAnsi="Times New Roman" w:cs="Times New Roman"/>
          <w:sz w:val="28"/>
          <w:szCs w:val="28"/>
        </w:rPr>
        <w:t>1.3.1. Предоставление субсидий на производство и реализацию продукции растениеводства.</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1.4. Повышение эффективности использования и развития ресурсного потенциала рыбохозяйственного комплекса, включающее:</w:t>
      </w:r>
    </w:p>
    <w:p w:rsidR="00CF1DF4" w:rsidRPr="006D546C" w:rsidRDefault="00CF1DF4" w:rsidP="00CF1DF4">
      <w:pPr>
        <w:pStyle w:val="ConsPlusNormal"/>
        <w:ind w:firstLine="720"/>
        <w:jc w:val="both"/>
        <w:rPr>
          <w:rFonts w:ascii="Times New Roman" w:hAnsi="Times New Roman" w:cs="Times New Roman"/>
          <w:sz w:val="28"/>
          <w:szCs w:val="28"/>
        </w:rPr>
      </w:pPr>
      <w:bookmarkStart w:id="7" w:name="Par220"/>
      <w:bookmarkEnd w:id="7"/>
      <w:r w:rsidRPr="006D546C">
        <w:rPr>
          <w:rFonts w:ascii="Times New Roman" w:hAnsi="Times New Roman" w:cs="Times New Roman"/>
          <w:sz w:val="28"/>
          <w:szCs w:val="28"/>
        </w:rPr>
        <w:lastRenderedPageBreak/>
        <w:t>1.4.1. Предоставление субсидий на производство и реализацию продукции рыболовства и пищевой рыбной продукции.</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1.5. Развитие системы заготовки и переработки дикоросов, включающее:</w:t>
      </w:r>
    </w:p>
    <w:p w:rsidR="00CF1DF4" w:rsidRPr="006D546C" w:rsidRDefault="00CF1DF4" w:rsidP="00CF1DF4">
      <w:pPr>
        <w:pStyle w:val="ConsPlusNormal"/>
        <w:ind w:firstLine="720"/>
        <w:jc w:val="both"/>
        <w:rPr>
          <w:rFonts w:ascii="Times New Roman" w:hAnsi="Times New Roman" w:cs="Times New Roman"/>
          <w:sz w:val="28"/>
          <w:szCs w:val="28"/>
        </w:rPr>
      </w:pPr>
      <w:bookmarkStart w:id="8" w:name="Par222"/>
      <w:bookmarkEnd w:id="8"/>
      <w:r w:rsidRPr="006D546C">
        <w:rPr>
          <w:rFonts w:ascii="Times New Roman" w:hAnsi="Times New Roman" w:cs="Times New Roman"/>
          <w:sz w:val="28"/>
          <w:szCs w:val="28"/>
        </w:rPr>
        <w:t>1.5.1. Предоставление субсидий на продукцию дикоросов.</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1.6. Устойчивое развитие сельских территорий, включающее:</w:t>
      </w:r>
    </w:p>
    <w:p w:rsidR="00CF1DF4" w:rsidRPr="006D546C" w:rsidRDefault="00CF1DF4" w:rsidP="00CF1DF4">
      <w:pPr>
        <w:pStyle w:val="ConsPlusNormal"/>
        <w:ind w:firstLine="720"/>
        <w:jc w:val="both"/>
        <w:rPr>
          <w:rFonts w:ascii="Times New Roman" w:hAnsi="Times New Roman" w:cs="Times New Roman"/>
          <w:sz w:val="28"/>
          <w:szCs w:val="28"/>
        </w:rPr>
      </w:pPr>
      <w:bookmarkStart w:id="9" w:name="Par224"/>
      <w:bookmarkEnd w:id="9"/>
      <w:r w:rsidRPr="006D546C">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CF1DF4" w:rsidRPr="006D546C" w:rsidRDefault="00CF1DF4" w:rsidP="00CF1DF4">
      <w:pPr>
        <w:pStyle w:val="ConsPlusNormal"/>
        <w:ind w:firstLine="720"/>
        <w:jc w:val="both"/>
        <w:rPr>
          <w:rFonts w:ascii="Times New Roman" w:hAnsi="Times New Roman" w:cs="Times New Roman"/>
          <w:sz w:val="28"/>
          <w:szCs w:val="28"/>
        </w:rPr>
      </w:pPr>
      <w:bookmarkStart w:id="10" w:name="Par225"/>
      <w:bookmarkEnd w:id="10"/>
      <w:r w:rsidRPr="006D546C">
        <w:rPr>
          <w:rFonts w:ascii="Times New Roman" w:hAnsi="Times New Roman" w:cs="Times New Roman"/>
          <w:sz w:val="28"/>
          <w:szCs w:val="28"/>
        </w:rPr>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CF1DF4" w:rsidRPr="006D546C" w:rsidRDefault="00CF1DF4" w:rsidP="00CF1DF4">
      <w:pPr>
        <w:pStyle w:val="ConsPlusNormal"/>
        <w:ind w:firstLine="720"/>
        <w:jc w:val="both"/>
        <w:rPr>
          <w:rFonts w:ascii="Times New Roman" w:hAnsi="Times New Roman" w:cs="Times New Roman"/>
          <w:sz w:val="28"/>
          <w:szCs w:val="28"/>
        </w:rPr>
      </w:pPr>
      <w:bookmarkStart w:id="11" w:name="Par226"/>
      <w:bookmarkEnd w:id="11"/>
      <w:r w:rsidRPr="006D546C">
        <w:rPr>
          <w:rFonts w:ascii="Times New Roman" w:hAnsi="Times New Roman" w:cs="Times New Roman"/>
          <w:sz w:val="28"/>
          <w:szCs w:val="28"/>
        </w:rPr>
        <w:t>1.6.3. Строительство участка подъезда дороги до п. Выкатной.</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1.6.4. Компенсация ущерба, наносимого водным биоресурсам и среде их обитания (объект строительства: «Строительство участка подъезда дороги до п. Выкатной»).</w:t>
      </w:r>
    </w:p>
    <w:p w:rsidR="00CF1DF4" w:rsidRPr="006D546C" w:rsidRDefault="00CF1DF4" w:rsidP="00CF1DF4">
      <w:pPr>
        <w:pStyle w:val="ConsPlusNormal"/>
        <w:ind w:firstLine="720"/>
        <w:jc w:val="both"/>
        <w:rPr>
          <w:rFonts w:ascii="Times New Roman" w:hAnsi="Times New Roman" w:cs="Times New Roman"/>
          <w:sz w:val="28"/>
          <w:szCs w:val="28"/>
        </w:rPr>
      </w:pPr>
      <w:bookmarkStart w:id="12" w:name="Par227"/>
      <w:bookmarkEnd w:id="12"/>
      <w:r w:rsidRPr="006D546C">
        <w:rPr>
          <w:rFonts w:ascii="Times New Roman" w:hAnsi="Times New Roman" w:cs="Times New Roman"/>
          <w:sz w:val="28"/>
          <w:szCs w:val="28"/>
        </w:rPr>
        <w:t>1.6.5. Строительство участка подъезда дороги до с. Реполово.</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CF1DF4" w:rsidRPr="006D546C" w:rsidRDefault="00CF1DF4" w:rsidP="00CF1DF4">
      <w:pPr>
        <w:pStyle w:val="ConsPlusNormal"/>
        <w:ind w:firstLine="720"/>
        <w:jc w:val="both"/>
        <w:rPr>
          <w:rFonts w:ascii="Times New Roman" w:hAnsi="Times New Roman" w:cs="Times New Roman"/>
          <w:sz w:val="28"/>
          <w:szCs w:val="28"/>
        </w:rPr>
      </w:pPr>
      <w:bookmarkStart w:id="13" w:name="Par229"/>
      <w:bookmarkEnd w:id="13"/>
      <w:r w:rsidRPr="006D546C">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CF1DF4" w:rsidRPr="006D546C" w:rsidRDefault="00CF1DF4" w:rsidP="00CF1DF4">
      <w:pPr>
        <w:pStyle w:val="ConsPlusNormal"/>
        <w:ind w:firstLine="720"/>
        <w:jc w:val="both"/>
        <w:rPr>
          <w:rFonts w:ascii="Times New Roman" w:hAnsi="Times New Roman" w:cs="Times New Roman"/>
          <w:sz w:val="28"/>
          <w:szCs w:val="28"/>
        </w:rPr>
      </w:pPr>
      <w:bookmarkStart w:id="14" w:name="Par230"/>
      <w:bookmarkEnd w:id="14"/>
      <w:r w:rsidRPr="006D546C">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CF1DF4" w:rsidRPr="006D546C" w:rsidRDefault="005332CC" w:rsidP="00CF1DF4">
      <w:pPr>
        <w:pStyle w:val="ConsPlusNormal"/>
        <w:ind w:firstLine="720"/>
        <w:jc w:val="both"/>
        <w:outlineLvl w:val="2"/>
        <w:rPr>
          <w:rFonts w:ascii="Times New Roman" w:hAnsi="Times New Roman" w:cs="Times New Roman"/>
          <w:sz w:val="28"/>
          <w:szCs w:val="28"/>
        </w:rPr>
      </w:pPr>
      <w:hyperlink r:id="rId23" w:anchor="Par935" w:history="1">
        <w:r w:rsidR="00CF1DF4" w:rsidRPr="006D546C">
          <w:rPr>
            <w:rStyle w:val="a3"/>
            <w:rFonts w:ascii="Times New Roman" w:hAnsi="Times New Roman" w:cs="Times New Roman"/>
            <w:color w:val="auto"/>
            <w:sz w:val="28"/>
            <w:szCs w:val="28"/>
            <w:u w:val="none"/>
          </w:rPr>
          <w:t>Подпрограмма 2</w:t>
        </w:r>
      </w:hyperlink>
      <w:r w:rsidR="00CF1DF4" w:rsidRPr="006D546C">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 xml:space="preserve">В рамках данной </w:t>
      </w:r>
      <w:hyperlink r:id="rId24" w:anchor="Par935" w:history="1">
        <w:r w:rsidRPr="006D546C">
          <w:rPr>
            <w:rStyle w:val="a3"/>
            <w:rFonts w:ascii="Times New Roman" w:hAnsi="Times New Roman" w:cs="Times New Roman"/>
            <w:color w:val="auto"/>
            <w:sz w:val="28"/>
            <w:szCs w:val="28"/>
            <w:u w:val="none"/>
          </w:rPr>
          <w:t>подпрограммы</w:t>
        </w:r>
      </w:hyperlink>
      <w:r w:rsidRPr="006D546C">
        <w:rPr>
          <w:rFonts w:ascii="Times New Roman" w:hAnsi="Times New Roman" w:cs="Times New Roman"/>
          <w:sz w:val="28"/>
          <w:szCs w:val="28"/>
        </w:rPr>
        <w:t xml:space="preserve"> предполагается реализация основного мероприятия:</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2.1.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CF1DF4" w:rsidRPr="006D546C" w:rsidRDefault="00CF1DF4" w:rsidP="00CF1DF4">
      <w:pPr>
        <w:pStyle w:val="ConsPlusNormal"/>
        <w:tabs>
          <w:tab w:val="left" w:pos="720"/>
        </w:tabs>
        <w:ind w:firstLine="720"/>
        <w:jc w:val="both"/>
        <w:rPr>
          <w:rFonts w:ascii="Times New Roman" w:hAnsi="Times New Roman" w:cs="Times New Roman"/>
          <w:sz w:val="28"/>
          <w:szCs w:val="28"/>
        </w:rPr>
      </w:pPr>
      <w:bookmarkStart w:id="15" w:name="Par234"/>
      <w:bookmarkEnd w:id="15"/>
      <w:r w:rsidRPr="006D546C">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CF1DF4" w:rsidRPr="006D546C" w:rsidRDefault="00CF1DF4" w:rsidP="00CF1DF4">
      <w:pPr>
        <w:pStyle w:val="ConsPlusNormal"/>
        <w:ind w:firstLine="720"/>
        <w:jc w:val="both"/>
        <w:rPr>
          <w:rFonts w:ascii="Times New Roman" w:hAnsi="Times New Roman" w:cs="Times New Roman"/>
          <w:sz w:val="28"/>
          <w:szCs w:val="28"/>
        </w:rPr>
      </w:pPr>
      <w:bookmarkStart w:id="16" w:name="Par235"/>
      <w:bookmarkEnd w:id="16"/>
      <w:r w:rsidRPr="006D546C">
        <w:rPr>
          <w:rFonts w:ascii="Times New Roman" w:hAnsi="Times New Roman" w:cs="Times New Roman"/>
          <w:sz w:val="28"/>
          <w:szCs w:val="28"/>
        </w:rPr>
        <w:t>2.1.2. 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CF1DF4" w:rsidRPr="006D546C" w:rsidRDefault="00CF1DF4" w:rsidP="00CF1DF4">
      <w:pPr>
        <w:pStyle w:val="ConsPlusNormal"/>
        <w:ind w:firstLine="720"/>
        <w:jc w:val="both"/>
        <w:rPr>
          <w:rFonts w:ascii="Times New Roman" w:hAnsi="Times New Roman" w:cs="Times New Roman"/>
          <w:sz w:val="28"/>
          <w:szCs w:val="28"/>
        </w:rPr>
      </w:pPr>
      <w:bookmarkStart w:id="17" w:name="Par236"/>
      <w:bookmarkEnd w:id="17"/>
      <w:r w:rsidRPr="006D546C">
        <w:rPr>
          <w:rFonts w:ascii="Times New Roman" w:hAnsi="Times New Roman" w:cs="Times New Roman"/>
          <w:sz w:val="28"/>
          <w:szCs w:val="28"/>
        </w:rPr>
        <w:lastRenderedPageBreak/>
        <w:t>2.1.3. 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p w:rsidR="00CF1DF4" w:rsidRPr="006D546C" w:rsidRDefault="00CF1DF4" w:rsidP="00CF1DF4">
      <w:pPr>
        <w:pStyle w:val="ConsPlusNormal"/>
        <w:ind w:firstLine="720"/>
        <w:jc w:val="both"/>
        <w:rPr>
          <w:rFonts w:ascii="Times New Roman" w:hAnsi="Times New Roman" w:cs="Times New Roman"/>
          <w:sz w:val="28"/>
          <w:szCs w:val="28"/>
        </w:rPr>
      </w:pPr>
      <w:bookmarkStart w:id="18" w:name="Par237"/>
      <w:bookmarkEnd w:id="18"/>
      <w:r w:rsidRPr="006D546C">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CF1DF4" w:rsidRPr="006D546C" w:rsidRDefault="00CF1DF4" w:rsidP="00CF1DF4">
      <w:pPr>
        <w:pStyle w:val="ConsPlusNormal"/>
        <w:numPr>
          <w:ilvl w:val="0"/>
          <w:numId w:val="6"/>
        </w:numPr>
        <w:tabs>
          <w:tab w:val="left" w:pos="993"/>
        </w:tabs>
        <w:ind w:left="0" w:firstLine="720"/>
        <w:jc w:val="both"/>
        <w:rPr>
          <w:rFonts w:ascii="Times New Roman" w:hAnsi="Times New Roman" w:cs="Times New Roman"/>
          <w:sz w:val="28"/>
          <w:szCs w:val="28"/>
        </w:rPr>
      </w:pPr>
      <w:bookmarkStart w:id="19" w:name="Par238"/>
      <w:bookmarkEnd w:id="19"/>
      <w:r w:rsidRPr="006D546C">
        <w:rPr>
          <w:rFonts w:ascii="Times New Roman" w:hAnsi="Times New Roman" w:cs="Times New Roman"/>
          <w:sz w:val="28"/>
          <w:szCs w:val="28"/>
        </w:rPr>
        <w:t>Обеспечение продовольственной безопасности.</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Предоставление транспортных услуг и услуг связи для проведения мониторинга состояния агропромышленного комплекса для создания информационного ресурса для оценки продовольственной безопасности Ханты-Мансийского района.</w:t>
      </w:r>
    </w:p>
    <w:p w:rsidR="00CF1DF4" w:rsidRPr="006D546C" w:rsidRDefault="00CF1DF4" w:rsidP="00CF1DF4">
      <w:pPr>
        <w:pStyle w:val="ConsPlusNormal"/>
        <w:ind w:firstLine="720"/>
        <w:jc w:val="both"/>
        <w:rPr>
          <w:rFonts w:ascii="Times New Roman" w:hAnsi="Times New Roman" w:cs="Times New Roman"/>
          <w:sz w:val="28"/>
          <w:szCs w:val="28"/>
        </w:rPr>
      </w:pPr>
      <w:r w:rsidRPr="006D546C">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25" w:anchor="Par1192" w:history="1">
        <w:r w:rsidRPr="006D546C">
          <w:rPr>
            <w:rStyle w:val="a3"/>
            <w:rFonts w:ascii="Times New Roman" w:hAnsi="Times New Roman" w:cs="Times New Roman"/>
            <w:color w:val="auto"/>
            <w:sz w:val="28"/>
            <w:szCs w:val="28"/>
            <w:u w:val="none"/>
          </w:rPr>
          <w:t>таблице 3</w:t>
        </w:r>
      </w:hyperlink>
      <w:r w:rsidRPr="006D546C">
        <w:rPr>
          <w:rFonts w:ascii="Times New Roman" w:hAnsi="Times New Roman" w:cs="Times New Roman"/>
          <w:sz w:val="28"/>
          <w:szCs w:val="28"/>
        </w:rPr>
        <w:t>.</w:t>
      </w:r>
    </w:p>
    <w:p w:rsidR="00CF1DF4" w:rsidRPr="00DB595A" w:rsidRDefault="00CF1DF4" w:rsidP="00CF1DF4">
      <w:pPr>
        <w:pStyle w:val="ConsPlusNormal"/>
        <w:jc w:val="both"/>
        <w:rPr>
          <w:rFonts w:ascii="Times New Roman" w:hAnsi="Times New Roman" w:cs="Times New Roman"/>
          <w:sz w:val="28"/>
          <w:szCs w:val="28"/>
          <w:highlight w:val="yellow"/>
        </w:rPr>
      </w:pPr>
    </w:p>
    <w:p w:rsidR="00CF1DF4" w:rsidRPr="006D546C" w:rsidRDefault="00CF1DF4" w:rsidP="00CF1DF4">
      <w:pPr>
        <w:pStyle w:val="ConsPlusNormal"/>
        <w:jc w:val="center"/>
        <w:outlineLvl w:val="1"/>
        <w:rPr>
          <w:rFonts w:ascii="Times New Roman" w:hAnsi="Times New Roman" w:cs="Times New Roman"/>
          <w:sz w:val="28"/>
          <w:szCs w:val="28"/>
        </w:rPr>
      </w:pPr>
      <w:r w:rsidRPr="006D546C">
        <w:rPr>
          <w:rFonts w:ascii="Times New Roman" w:hAnsi="Times New Roman" w:cs="Times New Roman"/>
          <w:sz w:val="28"/>
          <w:szCs w:val="28"/>
        </w:rPr>
        <w:t>Раздел 5. Механизм реализации муниципальной программы</w:t>
      </w:r>
    </w:p>
    <w:p w:rsidR="00CF1DF4" w:rsidRPr="006D546C" w:rsidRDefault="00CF1DF4" w:rsidP="00CF1DF4">
      <w:pPr>
        <w:pStyle w:val="ConsPlusNormal"/>
        <w:jc w:val="both"/>
        <w:rPr>
          <w:rFonts w:ascii="Times New Roman" w:hAnsi="Times New Roman" w:cs="Times New Roman"/>
          <w:sz w:val="28"/>
          <w:szCs w:val="28"/>
        </w:rPr>
      </w:pPr>
    </w:p>
    <w:p w:rsidR="00CF1DF4" w:rsidRDefault="00CF1DF4" w:rsidP="00CF1DF4">
      <w:pPr>
        <w:pStyle w:val="ConsPlusNormal"/>
        <w:ind w:firstLine="709"/>
        <w:jc w:val="both"/>
        <w:rPr>
          <w:rFonts w:ascii="Times New Roman" w:hAnsi="Times New Roman" w:cs="Times New Roman"/>
          <w:sz w:val="28"/>
          <w:szCs w:val="28"/>
        </w:rPr>
      </w:pPr>
      <w:r w:rsidRPr="006D546C">
        <w:rPr>
          <w:rFonts w:ascii="Times New Roman" w:hAnsi="Times New Roman" w:cs="Times New Roman"/>
          <w:sz w:val="28"/>
          <w:szCs w:val="28"/>
        </w:rPr>
        <w:t>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CF1DF4"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Реализация муниципальной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CF1DF4"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Мероприятия, предусмотренные </w:t>
      </w:r>
      <w:hyperlink r:id="rId26" w:anchor="Par212" w:history="1">
        <w:r w:rsidRPr="00283440">
          <w:rPr>
            <w:rStyle w:val="a3"/>
            <w:rFonts w:ascii="Times New Roman" w:hAnsi="Times New Roman" w:cs="Times New Roman"/>
            <w:color w:val="auto"/>
            <w:sz w:val="28"/>
            <w:szCs w:val="28"/>
            <w:u w:val="none"/>
          </w:rPr>
          <w:t>пунктами 1.1.2</w:t>
        </w:r>
      </w:hyperlink>
      <w:r w:rsidRPr="00283440">
        <w:rPr>
          <w:rFonts w:ascii="Times New Roman" w:hAnsi="Times New Roman" w:cs="Times New Roman"/>
          <w:sz w:val="28"/>
          <w:szCs w:val="28"/>
        </w:rPr>
        <w:t xml:space="preserve">, </w:t>
      </w:r>
      <w:hyperlink r:id="rId27" w:anchor="Par214" w:history="1">
        <w:r w:rsidRPr="00283440">
          <w:rPr>
            <w:rStyle w:val="a3"/>
            <w:rFonts w:ascii="Times New Roman" w:hAnsi="Times New Roman" w:cs="Times New Roman"/>
            <w:color w:val="auto"/>
            <w:sz w:val="28"/>
            <w:szCs w:val="28"/>
            <w:u w:val="none"/>
          </w:rPr>
          <w:t>1.2.1</w:t>
        </w:r>
      </w:hyperlink>
      <w:r w:rsidRPr="00283440">
        <w:rPr>
          <w:rFonts w:ascii="Times New Roman" w:hAnsi="Times New Roman" w:cs="Times New Roman"/>
          <w:sz w:val="28"/>
          <w:szCs w:val="28"/>
        </w:rPr>
        <w:t xml:space="preserve">, реализуются в  порядках предоставления за счет средств бюджета Ханты-Мансийского района субсидий, установленных решениями Думы Ханты-Мансийского района от 20.03.2014 </w:t>
      </w:r>
      <w:hyperlink r:id="rId28" w:history="1">
        <w:r w:rsidRPr="00283440">
          <w:rPr>
            <w:rStyle w:val="a3"/>
            <w:rFonts w:ascii="Times New Roman" w:hAnsi="Times New Roman" w:cs="Times New Roman"/>
            <w:color w:val="auto"/>
            <w:sz w:val="28"/>
            <w:szCs w:val="28"/>
            <w:u w:val="none"/>
          </w:rPr>
          <w:t>№ 339</w:t>
        </w:r>
      </w:hyperlink>
      <w:r w:rsidRPr="00283440">
        <w:rPr>
          <w:rFonts w:ascii="Times New Roman" w:hAnsi="Times New Roman" w:cs="Times New Roman"/>
          <w:sz w:val="28"/>
          <w:szCs w:val="28"/>
        </w:rPr>
        <w:t xml:space="preserve"> «Об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 от 25.09.2014 </w:t>
      </w:r>
      <w:hyperlink r:id="rId29" w:history="1">
        <w:r w:rsidRPr="00283440">
          <w:rPr>
            <w:rStyle w:val="a3"/>
            <w:rFonts w:ascii="Times New Roman" w:hAnsi="Times New Roman" w:cs="Times New Roman"/>
            <w:color w:val="auto"/>
            <w:sz w:val="28"/>
            <w:szCs w:val="28"/>
            <w:u w:val="none"/>
          </w:rPr>
          <w:t>№ 396</w:t>
        </w:r>
      </w:hyperlink>
      <w:r w:rsidRPr="00283440">
        <w:rPr>
          <w:rFonts w:ascii="Times New Roman" w:hAnsi="Times New Roman" w:cs="Times New Roman"/>
          <w:sz w:val="28"/>
          <w:szCs w:val="28"/>
        </w:rPr>
        <w:t xml:space="preserve"> «Об утверждении Порядка предоставления субсидий на компенсацию затрат по доставке грубых кормов».</w:t>
      </w:r>
    </w:p>
    <w:p w:rsidR="00CF1DF4"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Мероприятия, предусмотренные </w:t>
      </w:r>
      <w:hyperlink r:id="rId30" w:anchor="Par211" w:history="1">
        <w:r w:rsidRPr="00283440">
          <w:rPr>
            <w:rStyle w:val="a3"/>
            <w:rFonts w:ascii="Times New Roman" w:hAnsi="Times New Roman" w:cs="Times New Roman"/>
            <w:color w:val="auto"/>
            <w:sz w:val="28"/>
            <w:szCs w:val="28"/>
            <w:u w:val="none"/>
          </w:rPr>
          <w:t>пунктами 1.1.1</w:t>
        </w:r>
      </w:hyperlink>
      <w:r w:rsidRPr="00283440">
        <w:rPr>
          <w:rFonts w:ascii="Times New Roman" w:hAnsi="Times New Roman" w:cs="Times New Roman"/>
          <w:sz w:val="28"/>
          <w:szCs w:val="28"/>
        </w:rPr>
        <w:t xml:space="preserve">, </w:t>
      </w:r>
      <w:hyperlink r:id="rId31" w:anchor="Par215" w:history="1">
        <w:r w:rsidRPr="00283440">
          <w:rPr>
            <w:rStyle w:val="a3"/>
            <w:rFonts w:ascii="Times New Roman" w:hAnsi="Times New Roman" w:cs="Times New Roman"/>
            <w:color w:val="auto"/>
            <w:sz w:val="28"/>
            <w:szCs w:val="28"/>
            <w:u w:val="none"/>
          </w:rPr>
          <w:t>1.2.2</w:t>
        </w:r>
      </w:hyperlink>
      <w:r w:rsidRPr="00283440">
        <w:rPr>
          <w:rFonts w:ascii="Times New Roman" w:hAnsi="Times New Roman" w:cs="Times New Roman"/>
          <w:sz w:val="28"/>
          <w:szCs w:val="28"/>
        </w:rPr>
        <w:t xml:space="preserve">, </w:t>
      </w:r>
      <w:hyperlink r:id="rId32" w:anchor="Par216" w:history="1">
        <w:r w:rsidRPr="00283440">
          <w:rPr>
            <w:rStyle w:val="a3"/>
            <w:rFonts w:ascii="Times New Roman" w:hAnsi="Times New Roman" w:cs="Times New Roman"/>
            <w:color w:val="auto"/>
            <w:sz w:val="28"/>
            <w:szCs w:val="28"/>
            <w:u w:val="none"/>
          </w:rPr>
          <w:t>1.2.3</w:t>
        </w:r>
      </w:hyperlink>
      <w:r w:rsidRPr="00283440">
        <w:rPr>
          <w:rFonts w:ascii="Times New Roman" w:hAnsi="Times New Roman" w:cs="Times New Roman"/>
          <w:sz w:val="28"/>
          <w:szCs w:val="28"/>
        </w:rPr>
        <w:t xml:space="preserve">, </w:t>
      </w:r>
      <w:hyperlink r:id="rId33" w:anchor="Par218" w:history="1">
        <w:r w:rsidRPr="00283440">
          <w:rPr>
            <w:rStyle w:val="a3"/>
            <w:rFonts w:ascii="Times New Roman" w:hAnsi="Times New Roman" w:cs="Times New Roman"/>
            <w:color w:val="auto"/>
            <w:sz w:val="28"/>
            <w:szCs w:val="28"/>
            <w:u w:val="none"/>
          </w:rPr>
          <w:t>1.3.1</w:t>
        </w:r>
      </w:hyperlink>
      <w:r w:rsidRPr="00283440">
        <w:rPr>
          <w:rFonts w:ascii="Times New Roman" w:hAnsi="Times New Roman" w:cs="Times New Roman"/>
          <w:sz w:val="28"/>
          <w:szCs w:val="28"/>
        </w:rPr>
        <w:t xml:space="preserve">, </w:t>
      </w:r>
      <w:hyperlink r:id="rId34" w:anchor="Par220" w:history="1">
        <w:r w:rsidRPr="00283440">
          <w:rPr>
            <w:rStyle w:val="a3"/>
            <w:rFonts w:ascii="Times New Roman" w:hAnsi="Times New Roman" w:cs="Times New Roman"/>
            <w:color w:val="auto"/>
            <w:sz w:val="28"/>
            <w:szCs w:val="28"/>
            <w:u w:val="none"/>
          </w:rPr>
          <w:t>1.4.1</w:t>
        </w:r>
      </w:hyperlink>
      <w:r w:rsidRPr="00283440">
        <w:rPr>
          <w:rFonts w:ascii="Times New Roman" w:hAnsi="Times New Roman" w:cs="Times New Roman"/>
          <w:sz w:val="28"/>
          <w:szCs w:val="28"/>
        </w:rPr>
        <w:t xml:space="preserve">, </w:t>
      </w:r>
      <w:hyperlink r:id="rId35" w:anchor="Par222" w:history="1">
        <w:r w:rsidRPr="00283440">
          <w:rPr>
            <w:rStyle w:val="a3"/>
            <w:rFonts w:ascii="Times New Roman" w:hAnsi="Times New Roman" w:cs="Times New Roman"/>
            <w:color w:val="auto"/>
            <w:sz w:val="28"/>
            <w:szCs w:val="28"/>
            <w:u w:val="none"/>
          </w:rPr>
          <w:t>1.5.1</w:t>
        </w:r>
      </w:hyperlink>
      <w:r w:rsidRPr="00283440">
        <w:rPr>
          <w:rFonts w:ascii="Times New Roman" w:hAnsi="Times New Roman" w:cs="Times New Roman"/>
          <w:sz w:val="28"/>
          <w:szCs w:val="28"/>
        </w:rPr>
        <w:t xml:space="preserve">, </w:t>
      </w:r>
      <w:hyperlink r:id="rId36" w:anchor="Par224" w:history="1">
        <w:r w:rsidRPr="00283440">
          <w:rPr>
            <w:rStyle w:val="a3"/>
            <w:rFonts w:ascii="Times New Roman" w:hAnsi="Times New Roman" w:cs="Times New Roman"/>
            <w:color w:val="auto"/>
            <w:sz w:val="28"/>
            <w:szCs w:val="28"/>
            <w:u w:val="none"/>
          </w:rPr>
          <w:t>1.6.1</w:t>
        </w:r>
      </w:hyperlink>
      <w:r w:rsidRPr="00283440">
        <w:rPr>
          <w:rFonts w:ascii="Times New Roman" w:hAnsi="Times New Roman" w:cs="Times New Roman"/>
          <w:sz w:val="28"/>
          <w:szCs w:val="28"/>
        </w:rPr>
        <w:t xml:space="preserve">, реализуются в порядках, установленных </w:t>
      </w:r>
      <w:hyperlink r:id="rId37" w:history="1">
        <w:r w:rsidRPr="00283440">
          <w:rPr>
            <w:rStyle w:val="a3"/>
            <w:rFonts w:ascii="Times New Roman" w:hAnsi="Times New Roman" w:cs="Times New Roman"/>
            <w:color w:val="auto"/>
            <w:sz w:val="28"/>
            <w:szCs w:val="28"/>
            <w:u w:val="none"/>
          </w:rPr>
          <w:t>постановлением</w:t>
        </w:r>
      </w:hyperlink>
      <w:r w:rsidRPr="00283440">
        <w:rPr>
          <w:rFonts w:ascii="Times New Roman" w:hAnsi="Times New Roman" w:cs="Times New Roman"/>
          <w:sz w:val="28"/>
          <w:szCs w:val="28"/>
        </w:rPr>
        <w:t xml:space="preserve"> Правительства Ханты-Мансийского автономного округа – Югры от </w:t>
      </w:r>
      <w:r w:rsidRPr="00283440">
        <w:rPr>
          <w:rFonts w:ascii="Times New Roman" w:hAnsi="Times New Roman" w:cs="Times New Roman"/>
          <w:sz w:val="28"/>
          <w:szCs w:val="28"/>
        </w:rPr>
        <w:lastRenderedPageBreak/>
        <w:t>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CF1DF4" w:rsidRPr="00283440"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Мероприятия, предусмотренные </w:t>
      </w:r>
      <w:hyperlink r:id="rId38" w:anchor="Par234" w:history="1">
        <w:r w:rsidRPr="00283440">
          <w:rPr>
            <w:rStyle w:val="a3"/>
            <w:rFonts w:ascii="Times New Roman" w:hAnsi="Times New Roman" w:cs="Times New Roman"/>
            <w:color w:val="auto"/>
            <w:sz w:val="28"/>
            <w:szCs w:val="28"/>
            <w:u w:val="none"/>
          </w:rPr>
          <w:t>пунктами 2.1.1</w:t>
        </w:r>
      </w:hyperlink>
      <w:r w:rsidRPr="00283440">
        <w:rPr>
          <w:rFonts w:ascii="Times New Roman" w:hAnsi="Times New Roman" w:cs="Times New Roman"/>
          <w:sz w:val="28"/>
          <w:szCs w:val="28"/>
        </w:rPr>
        <w:t xml:space="preserve">, </w:t>
      </w:r>
      <w:hyperlink r:id="rId39" w:anchor="Par235" w:history="1">
        <w:r w:rsidRPr="00283440">
          <w:rPr>
            <w:rStyle w:val="a3"/>
            <w:rFonts w:ascii="Times New Roman" w:hAnsi="Times New Roman" w:cs="Times New Roman"/>
            <w:color w:val="auto"/>
            <w:sz w:val="28"/>
            <w:szCs w:val="28"/>
            <w:u w:val="none"/>
          </w:rPr>
          <w:t>2.1.2</w:t>
        </w:r>
      </w:hyperlink>
      <w:r w:rsidRPr="00283440">
        <w:rPr>
          <w:rFonts w:ascii="Times New Roman" w:hAnsi="Times New Roman" w:cs="Times New Roman"/>
          <w:sz w:val="28"/>
          <w:szCs w:val="28"/>
        </w:rPr>
        <w:t xml:space="preserve">, </w:t>
      </w:r>
      <w:hyperlink r:id="rId40" w:anchor="Par236" w:history="1">
        <w:r w:rsidRPr="00283440">
          <w:rPr>
            <w:rStyle w:val="a3"/>
            <w:rFonts w:ascii="Times New Roman" w:hAnsi="Times New Roman" w:cs="Times New Roman"/>
            <w:color w:val="auto"/>
            <w:sz w:val="28"/>
            <w:szCs w:val="28"/>
            <w:u w:val="none"/>
          </w:rPr>
          <w:t>2.1.3</w:t>
        </w:r>
      </w:hyperlink>
      <w:r w:rsidRPr="00283440">
        <w:rPr>
          <w:rFonts w:ascii="Times New Roman" w:hAnsi="Times New Roman" w:cs="Times New Roman"/>
          <w:sz w:val="28"/>
          <w:szCs w:val="28"/>
        </w:rPr>
        <w:t xml:space="preserve">, </w:t>
      </w:r>
      <w:hyperlink r:id="rId41" w:anchor="Par237" w:history="1">
        <w:r w:rsidRPr="00283440">
          <w:rPr>
            <w:rStyle w:val="a3"/>
            <w:rFonts w:ascii="Times New Roman" w:hAnsi="Times New Roman" w:cs="Times New Roman"/>
            <w:color w:val="auto"/>
            <w:sz w:val="28"/>
            <w:szCs w:val="28"/>
            <w:u w:val="none"/>
          </w:rPr>
          <w:t>2.1.4</w:t>
        </w:r>
      </w:hyperlink>
      <w:r w:rsidRPr="00283440">
        <w:rPr>
          <w:rFonts w:ascii="Times New Roman" w:hAnsi="Times New Roman" w:cs="Times New Roman"/>
          <w:sz w:val="28"/>
          <w:szCs w:val="28"/>
        </w:rPr>
        <w:t xml:space="preserve">, реализуются в порядках, установленных </w:t>
      </w:r>
      <w:hyperlink r:id="rId42" w:history="1">
        <w:r w:rsidRPr="00283440">
          <w:rPr>
            <w:rStyle w:val="a3"/>
            <w:rFonts w:ascii="Times New Roman" w:hAnsi="Times New Roman" w:cs="Times New Roman"/>
            <w:color w:val="auto"/>
            <w:sz w:val="28"/>
            <w:szCs w:val="28"/>
            <w:u w:val="none"/>
          </w:rPr>
          <w:t>постановлением</w:t>
        </w:r>
      </w:hyperlink>
      <w:r w:rsidRPr="00283440">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CF1DF4"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Мероприятие, предусмотренное </w:t>
      </w:r>
      <w:hyperlink r:id="rId43" w:anchor="Par225" w:history="1">
        <w:r w:rsidRPr="00283440">
          <w:rPr>
            <w:rStyle w:val="a3"/>
            <w:rFonts w:ascii="Times New Roman" w:hAnsi="Times New Roman" w:cs="Times New Roman"/>
            <w:color w:val="auto"/>
            <w:sz w:val="28"/>
            <w:szCs w:val="28"/>
            <w:u w:val="none"/>
          </w:rPr>
          <w:t>пунктом 1.6.2</w:t>
        </w:r>
      </w:hyperlink>
      <w:r w:rsidRPr="00283440">
        <w:rPr>
          <w:rFonts w:ascii="Times New Roman" w:hAnsi="Times New Roman" w:cs="Times New Roman"/>
          <w:sz w:val="28"/>
          <w:szCs w:val="28"/>
        </w:rPr>
        <w:t xml:space="preserve">, реализуется в порядке, предусмотренном Федеральным </w:t>
      </w:r>
      <w:hyperlink r:id="rId44" w:history="1">
        <w:r w:rsidRPr="00283440">
          <w:rPr>
            <w:rStyle w:val="a3"/>
            <w:rFonts w:ascii="Times New Roman" w:hAnsi="Times New Roman" w:cs="Times New Roman"/>
            <w:color w:val="auto"/>
            <w:sz w:val="28"/>
            <w:szCs w:val="28"/>
            <w:u w:val="none"/>
          </w:rPr>
          <w:t>законом</w:t>
        </w:r>
      </w:hyperlink>
      <w:r w:rsidRPr="00283440">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CF1DF4" w:rsidRPr="00283440"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Мероприятия, предусмотренные </w:t>
      </w:r>
      <w:hyperlink r:id="rId45" w:anchor="Par226" w:history="1">
        <w:r w:rsidRPr="00283440">
          <w:rPr>
            <w:rStyle w:val="a3"/>
            <w:rFonts w:ascii="Times New Roman" w:hAnsi="Times New Roman" w:cs="Times New Roman"/>
            <w:color w:val="auto"/>
            <w:sz w:val="28"/>
            <w:szCs w:val="28"/>
            <w:u w:val="none"/>
          </w:rPr>
          <w:t>пунктами 1.6.3</w:t>
        </w:r>
      </w:hyperlink>
      <w:r w:rsidRPr="00283440">
        <w:rPr>
          <w:rFonts w:ascii="Times New Roman" w:hAnsi="Times New Roman" w:cs="Times New Roman"/>
          <w:sz w:val="28"/>
          <w:szCs w:val="28"/>
        </w:rPr>
        <w:t xml:space="preserve">, </w:t>
      </w:r>
      <w:hyperlink r:id="rId46" w:anchor="Par227" w:history="1">
        <w:r w:rsidRPr="00283440">
          <w:rPr>
            <w:rStyle w:val="a3"/>
            <w:rFonts w:ascii="Times New Roman" w:hAnsi="Times New Roman" w:cs="Times New Roman"/>
            <w:color w:val="auto"/>
            <w:sz w:val="28"/>
            <w:szCs w:val="28"/>
            <w:u w:val="none"/>
          </w:rPr>
          <w:t>1.6.4</w:t>
        </w:r>
      </w:hyperlink>
      <w:r w:rsidR="00E75263">
        <w:rPr>
          <w:rFonts w:ascii="Times New Roman" w:hAnsi="Times New Roman" w:cs="Times New Roman"/>
          <w:sz w:val="28"/>
          <w:szCs w:val="28"/>
        </w:rPr>
        <w:t>, 1.6.5</w:t>
      </w:r>
      <w:r w:rsidRPr="00283440">
        <w:rPr>
          <w:rFonts w:ascii="Times New Roman" w:hAnsi="Times New Roman" w:cs="Times New Roman"/>
          <w:sz w:val="28"/>
          <w:szCs w:val="28"/>
        </w:rPr>
        <w:t xml:space="preserve">, реализуются в соответствии с условиями реализации </w:t>
      </w:r>
      <w:hyperlink r:id="rId47" w:history="1">
        <w:r w:rsidRPr="00283440">
          <w:rPr>
            <w:rStyle w:val="a3"/>
            <w:rFonts w:ascii="Times New Roman" w:hAnsi="Times New Roman" w:cs="Times New Roman"/>
            <w:color w:val="auto"/>
            <w:sz w:val="28"/>
            <w:szCs w:val="28"/>
            <w:u w:val="none"/>
          </w:rPr>
          <w:t>подпрограммы VII</w:t>
        </w:r>
      </w:hyperlink>
      <w:r w:rsidRPr="00283440">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w:t>
      </w:r>
      <w:r w:rsidR="009150D1">
        <w:rPr>
          <w:rFonts w:ascii="Times New Roman" w:hAnsi="Times New Roman" w:cs="Times New Roman"/>
          <w:sz w:val="28"/>
          <w:szCs w:val="28"/>
        </w:rPr>
        <w:br/>
      </w:r>
      <w:r w:rsidRPr="00283440">
        <w:rPr>
          <w:rFonts w:ascii="Times New Roman" w:hAnsi="Times New Roman" w:cs="Times New Roman"/>
          <w:sz w:val="28"/>
          <w:szCs w:val="28"/>
        </w:rPr>
        <w:t>от 09.10.2013 № 420-п.</w:t>
      </w:r>
    </w:p>
    <w:p w:rsidR="00CF1DF4"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Мероприятия, предусмотренные </w:t>
      </w:r>
      <w:hyperlink r:id="rId48" w:anchor="Par229" w:history="1">
        <w:r w:rsidRPr="00283440">
          <w:rPr>
            <w:rStyle w:val="a3"/>
            <w:rFonts w:ascii="Times New Roman" w:hAnsi="Times New Roman" w:cs="Times New Roman"/>
            <w:color w:val="auto"/>
            <w:sz w:val="28"/>
            <w:szCs w:val="28"/>
            <w:u w:val="none"/>
          </w:rPr>
          <w:t>пунктами 1.7.1</w:t>
        </w:r>
      </w:hyperlink>
      <w:r w:rsidRPr="00283440">
        <w:rPr>
          <w:rFonts w:ascii="Times New Roman" w:hAnsi="Times New Roman" w:cs="Times New Roman"/>
          <w:sz w:val="28"/>
          <w:szCs w:val="28"/>
        </w:rPr>
        <w:t xml:space="preserve">, </w:t>
      </w:r>
      <w:hyperlink r:id="rId49" w:anchor="Par230" w:history="1">
        <w:r w:rsidRPr="00283440">
          <w:rPr>
            <w:rStyle w:val="a3"/>
            <w:rFonts w:ascii="Times New Roman" w:hAnsi="Times New Roman" w:cs="Times New Roman"/>
            <w:color w:val="auto"/>
            <w:sz w:val="28"/>
            <w:szCs w:val="28"/>
            <w:u w:val="none"/>
          </w:rPr>
          <w:t>1.7.2</w:t>
        </w:r>
      </w:hyperlink>
      <w:r w:rsidRPr="00283440">
        <w:rPr>
          <w:rFonts w:ascii="Times New Roman" w:hAnsi="Times New Roman" w:cs="Times New Roman"/>
          <w:sz w:val="28"/>
          <w:szCs w:val="28"/>
        </w:rPr>
        <w:t xml:space="preserve">, реализуются в порядке, установленном </w:t>
      </w:r>
      <w:hyperlink r:id="rId50" w:history="1">
        <w:r w:rsidRPr="00283440">
          <w:rPr>
            <w:rStyle w:val="a3"/>
            <w:rFonts w:ascii="Times New Roman" w:hAnsi="Times New Roman" w:cs="Times New Roman"/>
            <w:color w:val="auto"/>
            <w:sz w:val="28"/>
            <w:szCs w:val="28"/>
            <w:u w:val="none"/>
          </w:rPr>
          <w:t>решением</w:t>
        </w:r>
      </w:hyperlink>
      <w:r w:rsidRPr="00283440">
        <w:rPr>
          <w:rFonts w:ascii="Times New Roman" w:hAnsi="Times New Roman" w:cs="Times New Roman"/>
          <w:sz w:val="28"/>
          <w:szCs w:val="28"/>
        </w:rPr>
        <w:t xml:space="preserve"> Думы Ханты-Мансийского района от 04.06.2014 № 357 «Об утверждении Порядка предоставления субсидий на возмещение затрат по отлову и содержанию безнадзорных животных на территории Ханты-Мансийского района».</w:t>
      </w:r>
    </w:p>
    <w:p w:rsidR="00CF1DF4" w:rsidRPr="00283440"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Мероприятие, предусмотренное </w:t>
      </w:r>
      <w:hyperlink r:id="rId51" w:anchor="Par238" w:history="1">
        <w:r w:rsidRPr="00283440">
          <w:rPr>
            <w:rStyle w:val="a3"/>
            <w:rFonts w:ascii="Times New Roman" w:hAnsi="Times New Roman" w:cs="Times New Roman"/>
            <w:color w:val="auto"/>
            <w:sz w:val="28"/>
            <w:szCs w:val="28"/>
            <w:u w:val="none"/>
          </w:rPr>
          <w:t>пунктом 3.1</w:t>
        </w:r>
      </w:hyperlink>
      <w:r w:rsidRPr="00283440">
        <w:rPr>
          <w:rFonts w:ascii="Times New Roman" w:hAnsi="Times New Roman" w:cs="Times New Roman"/>
          <w:sz w:val="28"/>
          <w:szCs w:val="28"/>
        </w:rPr>
        <w:t xml:space="preserve">, реализуется в соответствии с условиями реализации основного мероприятия государственной </w:t>
      </w:r>
      <w:hyperlink r:id="rId52" w:history="1">
        <w:r w:rsidRPr="00283440">
          <w:rPr>
            <w:rStyle w:val="a3"/>
            <w:rFonts w:ascii="Times New Roman" w:hAnsi="Times New Roman" w:cs="Times New Roman"/>
            <w:color w:val="auto"/>
            <w:sz w:val="28"/>
            <w:szCs w:val="28"/>
            <w:u w:val="none"/>
          </w:rPr>
          <w:t>программы</w:t>
        </w:r>
      </w:hyperlink>
      <w:r w:rsidRPr="00283440">
        <w:rPr>
          <w:rFonts w:ascii="Times New Roman" w:hAnsi="Times New Roman" w:cs="Times New Roman"/>
          <w:sz w:val="28"/>
          <w:szCs w:val="28"/>
        </w:rPr>
        <w:t xml:space="preserve"> Ханты-Мансийского автономного округа – Югры «Развитие агропромышленного комплекса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CF1DF4" w:rsidRPr="00283440"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CF1DF4" w:rsidRPr="00283440"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w:t>
      </w:r>
      <w:r w:rsidRPr="00283440">
        <w:rPr>
          <w:rFonts w:ascii="Times New Roman" w:hAnsi="Times New Roman" w:cs="Times New Roman"/>
          <w:sz w:val="28"/>
          <w:szCs w:val="28"/>
        </w:rPr>
        <w:lastRenderedPageBreak/>
        <w:t>и внесение их на рассмотрение и утверждение администрацией и (или) Думой Ханты-Мансийского района;</w:t>
      </w:r>
    </w:p>
    <w:p w:rsidR="00CF1DF4" w:rsidRPr="00283440"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уточнение объемов финансирования по программным мероприятиям</w:t>
      </w:r>
    </w:p>
    <w:p w:rsidR="00CF1DF4" w:rsidRPr="00283440" w:rsidRDefault="00CF1DF4" w:rsidP="00CF1DF4">
      <w:pPr>
        <w:pStyle w:val="ConsPlusNormal"/>
        <w:jc w:val="both"/>
        <w:rPr>
          <w:rFonts w:ascii="Times New Roman" w:hAnsi="Times New Roman" w:cs="Times New Roman"/>
          <w:sz w:val="28"/>
          <w:szCs w:val="28"/>
        </w:rPr>
      </w:pPr>
      <w:r w:rsidRPr="00283440">
        <w:rPr>
          <w:rFonts w:ascii="Times New Roman" w:hAnsi="Times New Roman" w:cs="Times New Roman"/>
          <w:sz w:val="28"/>
          <w:szCs w:val="28"/>
        </w:rPr>
        <w:t>на очередной финансовый год и плановый период;</w:t>
      </w:r>
    </w:p>
    <w:p w:rsidR="00CF1DF4" w:rsidRPr="00283440"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CF1DF4" w:rsidRPr="00283440" w:rsidRDefault="00CF1DF4" w:rsidP="00CF1DF4">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предоставлени</w:t>
      </w:r>
      <w:r w:rsidR="00E75263">
        <w:rPr>
          <w:rFonts w:ascii="Times New Roman" w:hAnsi="Times New Roman" w:cs="Times New Roman"/>
          <w:sz w:val="28"/>
          <w:szCs w:val="28"/>
        </w:rPr>
        <w:t>е информации о ходе реализации П</w:t>
      </w:r>
      <w:r w:rsidRPr="00283440">
        <w:rPr>
          <w:rFonts w:ascii="Times New Roman" w:hAnsi="Times New Roman" w:cs="Times New Roman"/>
          <w:sz w:val="28"/>
          <w:szCs w:val="28"/>
        </w:rPr>
        <w:t xml:space="preserve">рограммы ежеквартально, ежегодно в комитет экономической политики администрации Ханты-Мансийского района в порядке, утвержденном </w:t>
      </w:r>
      <w:hyperlink r:id="rId53" w:history="1">
        <w:r w:rsidRPr="00283440">
          <w:rPr>
            <w:rStyle w:val="a3"/>
            <w:rFonts w:ascii="Times New Roman" w:hAnsi="Times New Roman" w:cs="Times New Roman"/>
            <w:color w:val="auto"/>
            <w:sz w:val="28"/>
            <w:szCs w:val="28"/>
            <w:u w:val="none"/>
          </w:rPr>
          <w:t>постановлением</w:t>
        </w:r>
      </w:hyperlink>
      <w:r w:rsidRPr="00283440">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CF1DF4" w:rsidRDefault="00CF1DF4" w:rsidP="00E75263">
      <w:pPr>
        <w:pStyle w:val="ConsPlusNormal"/>
        <w:ind w:firstLine="709"/>
        <w:jc w:val="both"/>
        <w:rPr>
          <w:rFonts w:ascii="Times New Roman" w:hAnsi="Times New Roman" w:cs="Times New Roman"/>
          <w:sz w:val="28"/>
          <w:szCs w:val="28"/>
        </w:rPr>
      </w:pPr>
      <w:r w:rsidRPr="00283440">
        <w:rPr>
          <w:rFonts w:ascii="Times New Roman" w:hAnsi="Times New Roman" w:cs="Times New Roman"/>
          <w:sz w:val="28"/>
          <w:szCs w:val="28"/>
        </w:rPr>
        <w:t xml:space="preserve">Механизм взаимодействия ответственного исполнителя и соисполнителей муниципальной программы осуществляется в соответствии с требованиями </w:t>
      </w:r>
      <w:hyperlink r:id="rId54" w:history="1">
        <w:r w:rsidRPr="00283440">
          <w:rPr>
            <w:rStyle w:val="a3"/>
            <w:rFonts w:ascii="Times New Roman" w:hAnsi="Times New Roman" w:cs="Times New Roman"/>
            <w:color w:val="auto"/>
            <w:sz w:val="28"/>
            <w:szCs w:val="28"/>
            <w:u w:val="none"/>
          </w:rPr>
          <w:t>раздела IV</w:t>
        </w:r>
      </w:hyperlink>
      <w:r w:rsidRPr="00283440">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w:t>
      </w:r>
      <w:r w:rsidR="009150D1">
        <w:rPr>
          <w:rFonts w:ascii="Times New Roman" w:hAnsi="Times New Roman" w:cs="Times New Roman"/>
          <w:sz w:val="28"/>
          <w:szCs w:val="28"/>
        </w:rPr>
        <w:br/>
      </w:r>
      <w:r w:rsidRPr="00283440">
        <w:rPr>
          <w:rFonts w:ascii="Times New Roman" w:hAnsi="Times New Roman" w:cs="Times New Roman"/>
          <w:sz w:val="28"/>
          <w:szCs w:val="28"/>
        </w:rPr>
        <w:t>«О програ</w:t>
      </w:r>
      <w:r w:rsidR="00E75263">
        <w:rPr>
          <w:rFonts w:ascii="Times New Roman" w:hAnsi="Times New Roman" w:cs="Times New Roman"/>
          <w:sz w:val="28"/>
          <w:szCs w:val="28"/>
        </w:rPr>
        <w:t>ммах Ханты-Мансийского района».</w:t>
      </w:r>
    </w:p>
    <w:p w:rsidR="00E75263" w:rsidRDefault="00E75263"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3533D6" w:rsidRDefault="003533D6" w:rsidP="003533D6">
      <w:pPr>
        <w:pStyle w:val="ConsPlusNormal"/>
        <w:jc w:val="both"/>
        <w:rPr>
          <w:rFonts w:ascii="Times New Roman" w:hAnsi="Times New Roman" w:cs="Times New Roman"/>
          <w:sz w:val="28"/>
          <w:szCs w:val="28"/>
        </w:rPr>
      </w:pPr>
    </w:p>
    <w:p w:rsidR="00002E33" w:rsidRDefault="00002E33" w:rsidP="003533D6">
      <w:pPr>
        <w:pStyle w:val="ConsPlusNormal"/>
        <w:jc w:val="both"/>
        <w:rPr>
          <w:rFonts w:ascii="Times New Roman" w:hAnsi="Times New Roman" w:cs="Times New Roman"/>
          <w:sz w:val="28"/>
          <w:szCs w:val="28"/>
        </w:rPr>
      </w:pPr>
    </w:p>
    <w:p w:rsidR="00002E33" w:rsidRDefault="00002E33" w:rsidP="003533D6">
      <w:pPr>
        <w:pStyle w:val="ConsPlusNormal"/>
        <w:jc w:val="both"/>
        <w:rPr>
          <w:rFonts w:ascii="Times New Roman" w:hAnsi="Times New Roman" w:cs="Times New Roman"/>
          <w:sz w:val="28"/>
          <w:szCs w:val="28"/>
        </w:rPr>
      </w:pPr>
    </w:p>
    <w:p w:rsidR="00002E33" w:rsidRDefault="00002E33" w:rsidP="003533D6">
      <w:pPr>
        <w:pStyle w:val="ConsPlusNormal"/>
        <w:jc w:val="both"/>
        <w:rPr>
          <w:rFonts w:ascii="Times New Roman" w:hAnsi="Times New Roman" w:cs="Times New Roman"/>
          <w:sz w:val="28"/>
          <w:szCs w:val="28"/>
        </w:rPr>
      </w:pPr>
    </w:p>
    <w:p w:rsidR="00002E33" w:rsidRDefault="00002E33" w:rsidP="003533D6">
      <w:pPr>
        <w:pStyle w:val="ConsPlusNormal"/>
        <w:jc w:val="both"/>
        <w:rPr>
          <w:rFonts w:ascii="Times New Roman" w:hAnsi="Times New Roman" w:cs="Times New Roman"/>
          <w:sz w:val="28"/>
          <w:szCs w:val="28"/>
        </w:rPr>
      </w:pPr>
    </w:p>
    <w:p w:rsidR="00002E33" w:rsidRDefault="00002E33" w:rsidP="003533D6">
      <w:pPr>
        <w:pStyle w:val="ConsPlusNormal"/>
        <w:jc w:val="both"/>
        <w:rPr>
          <w:rFonts w:ascii="Times New Roman" w:hAnsi="Times New Roman" w:cs="Times New Roman"/>
          <w:sz w:val="28"/>
          <w:szCs w:val="28"/>
        </w:rPr>
      </w:pPr>
    </w:p>
    <w:p w:rsidR="00002E33" w:rsidRDefault="00002E33" w:rsidP="003533D6">
      <w:pPr>
        <w:pStyle w:val="ConsPlusNormal"/>
        <w:jc w:val="both"/>
        <w:rPr>
          <w:rFonts w:ascii="Times New Roman" w:hAnsi="Times New Roman" w:cs="Times New Roman"/>
          <w:sz w:val="28"/>
          <w:szCs w:val="28"/>
        </w:rPr>
      </w:pPr>
    </w:p>
    <w:p w:rsidR="00002E33" w:rsidRDefault="00002E33" w:rsidP="003533D6">
      <w:pPr>
        <w:pStyle w:val="ConsPlusNormal"/>
        <w:jc w:val="both"/>
        <w:rPr>
          <w:rFonts w:ascii="Times New Roman" w:hAnsi="Times New Roman" w:cs="Times New Roman"/>
          <w:sz w:val="28"/>
          <w:szCs w:val="28"/>
        </w:rPr>
      </w:pPr>
    </w:p>
    <w:p w:rsidR="00002E33" w:rsidRDefault="00002E33" w:rsidP="003533D6">
      <w:pPr>
        <w:pStyle w:val="ConsPlusNormal"/>
        <w:jc w:val="both"/>
        <w:rPr>
          <w:rFonts w:ascii="Times New Roman" w:hAnsi="Times New Roman" w:cs="Times New Roman"/>
          <w:sz w:val="28"/>
          <w:szCs w:val="28"/>
        </w:rPr>
      </w:pPr>
    </w:p>
    <w:p w:rsidR="00002E33" w:rsidRPr="00E75263" w:rsidRDefault="00002E33" w:rsidP="003533D6">
      <w:pPr>
        <w:pStyle w:val="ConsPlusNormal"/>
        <w:jc w:val="both"/>
        <w:rPr>
          <w:rFonts w:ascii="Times New Roman" w:hAnsi="Times New Roman" w:cs="Times New Roman"/>
          <w:sz w:val="28"/>
          <w:szCs w:val="28"/>
        </w:rPr>
      </w:pPr>
    </w:p>
    <w:p w:rsidR="00CF1DF4" w:rsidRPr="00283440" w:rsidRDefault="00CF1DF4" w:rsidP="00CF1DF4">
      <w:pPr>
        <w:pStyle w:val="ConsPlusNormal"/>
        <w:jc w:val="right"/>
        <w:outlineLvl w:val="1"/>
        <w:rPr>
          <w:rFonts w:ascii="Times New Roman" w:hAnsi="Times New Roman" w:cs="Times New Roman"/>
          <w:sz w:val="28"/>
          <w:szCs w:val="28"/>
        </w:rPr>
      </w:pPr>
      <w:r w:rsidRPr="00283440">
        <w:rPr>
          <w:rFonts w:ascii="Times New Roman" w:hAnsi="Times New Roman" w:cs="Times New Roman"/>
          <w:sz w:val="28"/>
          <w:szCs w:val="28"/>
        </w:rPr>
        <w:lastRenderedPageBreak/>
        <w:t>Таблица 1</w:t>
      </w:r>
    </w:p>
    <w:p w:rsidR="00CF1DF4" w:rsidRPr="00283440" w:rsidRDefault="00CF1DF4" w:rsidP="00CF1DF4">
      <w:pPr>
        <w:pStyle w:val="ConsPlusNormal"/>
        <w:jc w:val="center"/>
        <w:rPr>
          <w:rFonts w:ascii="Times New Roman" w:hAnsi="Times New Roman" w:cs="Times New Roman"/>
          <w:sz w:val="28"/>
          <w:szCs w:val="28"/>
        </w:rPr>
      </w:pPr>
      <w:bookmarkStart w:id="20" w:name="Par262"/>
      <w:bookmarkEnd w:id="20"/>
      <w:r w:rsidRPr="00283440">
        <w:rPr>
          <w:rFonts w:ascii="Times New Roman" w:hAnsi="Times New Roman" w:cs="Times New Roman"/>
          <w:sz w:val="28"/>
          <w:szCs w:val="28"/>
        </w:rPr>
        <w:t>Целевые показатели муниципальной программы</w:t>
      </w:r>
    </w:p>
    <w:p w:rsidR="00CF1DF4" w:rsidRPr="00283440" w:rsidRDefault="00CF1DF4" w:rsidP="00CF1DF4">
      <w:pPr>
        <w:pStyle w:val="ConsPlusNormal"/>
        <w:jc w:val="both"/>
        <w:rPr>
          <w:rFonts w:ascii="Times New Roman" w:hAnsi="Times New Roman" w:cs="Times New Roman"/>
          <w:sz w:val="24"/>
          <w:szCs w:val="24"/>
        </w:rPr>
      </w:pPr>
    </w:p>
    <w:tbl>
      <w:tblPr>
        <w:tblW w:w="10950" w:type="dxa"/>
        <w:tblInd w:w="28" w:type="dxa"/>
        <w:tblLayout w:type="fixed"/>
        <w:tblCellMar>
          <w:top w:w="28" w:type="dxa"/>
          <w:left w:w="28" w:type="dxa"/>
          <w:bottom w:w="28" w:type="dxa"/>
          <w:right w:w="28" w:type="dxa"/>
        </w:tblCellMar>
        <w:tblLook w:val="04A0" w:firstRow="1" w:lastRow="0" w:firstColumn="1" w:lastColumn="0" w:noHBand="0" w:noVBand="1"/>
      </w:tblPr>
      <w:tblGrid>
        <w:gridCol w:w="541"/>
        <w:gridCol w:w="1621"/>
        <w:gridCol w:w="1081"/>
        <w:gridCol w:w="720"/>
        <w:gridCol w:w="720"/>
        <w:gridCol w:w="720"/>
        <w:gridCol w:w="720"/>
        <w:gridCol w:w="720"/>
        <w:gridCol w:w="720"/>
        <w:gridCol w:w="1620"/>
        <w:gridCol w:w="1767"/>
      </w:tblGrid>
      <w:tr w:rsidR="00CF1DF4" w:rsidRPr="00283440" w:rsidTr="00E75263">
        <w:trPr>
          <w:gridAfter w:val="1"/>
          <w:wAfter w:w="1767" w:type="dxa"/>
        </w:trPr>
        <w:tc>
          <w:tcPr>
            <w:tcW w:w="541" w:type="dxa"/>
            <w:vMerge w:val="restart"/>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 пока-зателя</w:t>
            </w:r>
          </w:p>
        </w:tc>
        <w:tc>
          <w:tcPr>
            <w:tcW w:w="1621" w:type="dxa"/>
            <w:vMerge w:val="restart"/>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Наименование показателей, результатов</w:t>
            </w:r>
          </w:p>
        </w:tc>
        <w:tc>
          <w:tcPr>
            <w:tcW w:w="1081" w:type="dxa"/>
            <w:vMerge w:val="restart"/>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Базовый показатель на начало реализации муниципаль-ной программы</w:t>
            </w:r>
          </w:p>
        </w:tc>
        <w:tc>
          <w:tcPr>
            <w:tcW w:w="4320" w:type="dxa"/>
            <w:gridSpan w:val="6"/>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Значения показателя по годам</w:t>
            </w:r>
          </w:p>
        </w:tc>
        <w:tc>
          <w:tcPr>
            <w:tcW w:w="1620" w:type="dxa"/>
            <w:vMerge w:val="restart"/>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Целевое значение показателя на момент окончания действия муниципальной программы</w:t>
            </w:r>
          </w:p>
        </w:tc>
      </w:tr>
      <w:tr w:rsidR="00CF1DF4" w:rsidRPr="00283440" w:rsidTr="00E75263">
        <w:trPr>
          <w:gridAfter w:val="1"/>
          <w:wAfter w:w="1767" w:type="dxa"/>
          <w:trHeight w:val="716"/>
        </w:trPr>
        <w:tc>
          <w:tcPr>
            <w:tcW w:w="541" w:type="dxa"/>
            <w:vMerge/>
            <w:tcBorders>
              <w:top w:val="single" w:sz="4" w:space="0" w:color="auto"/>
              <w:left w:val="single" w:sz="4" w:space="0" w:color="auto"/>
              <w:bottom w:val="single" w:sz="4" w:space="0" w:color="auto"/>
              <w:right w:val="single" w:sz="4" w:space="0" w:color="auto"/>
            </w:tcBorders>
            <w:vAlign w:val="center"/>
            <w:hideMark/>
          </w:tcPr>
          <w:p w:rsidR="00CF1DF4" w:rsidRPr="00283440" w:rsidRDefault="00CF1DF4" w:rsidP="000D0A15">
            <w:pPr>
              <w:spacing w:after="0" w:line="240" w:lineRule="auto"/>
              <w:rPr>
                <w:rFonts w:ascii="Times New Roman" w:hAnsi="Times New Roman" w:cs="Times New Roman"/>
                <w:sz w:val="16"/>
                <w:szCs w:val="16"/>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CF1DF4" w:rsidRPr="00283440" w:rsidRDefault="00CF1DF4" w:rsidP="000D0A15">
            <w:pPr>
              <w:spacing w:after="0" w:line="240" w:lineRule="auto"/>
              <w:rPr>
                <w:rFonts w:ascii="Times New Roman" w:hAnsi="Times New Roman" w:cs="Times New Roman"/>
                <w:sz w:val="16"/>
                <w:szCs w:val="16"/>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CF1DF4" w:rsidRPr="00283440" w:rsidRDefault="00CF1DF4" w:rsidP="000D0A15">
            <w:pPr>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 xml:space="preserve">2014 </w:t>
            </w:r>
          </w:p>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2015</w:t>
            </w:r>
          </w:p>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2016</w:t>
            </w:r>
          </w:p>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2017</w:t>
            </w:r>
          </w:p>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 xml:space="preserve">2018 </w:t>
            </w:r>
          </w:p>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2019</w:t>
            </w:r>
          </w:p>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год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F1DF4" w:rsidRPr="00283440" w:rsidRDefault="00CF1DF4" w:rsidP="000D0A15">
            <w:pPr>
              <w:spacing w:after="0" w:line="240" w:lineRule="auto"/>
              <w:rPr>
                <w:rFonts w:ascii="Times New Roman" w:hAnsi="Times New Roman" w:cs="Times New Roman"/>
                <w:sz w:val="16"/>
                <w:szCs w:val="16"/>
              </w:rPr>
            </w:pPr>
          </w:p>
        </w:tc>
      </w:tr>
      <w:tr w:rsidR="00CF1DF4" w:rsidRPr="00283440"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283440" w:rsidRDefault="00CF1DF4" w:rsidP="00E75263">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2</w:t>
            </w:r>
          </w:p>
        </w:tc>
        <w:tc>
          <w:tcPr>
            <w:tcW w:w="1081"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8</w:t>
            </w:r>
          </w:p>
        </w:tc>
        <w:tc>
          <w:tcPr>
            <w:tcW w:w="7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CF1DF4" w:rsidRPr="00283440" w:rsidRDefault="00CF1DF4" w:rsidP="000D0A15">
            <w:pPr>
              <w:pStyle w:val="ConsPlusNormal"/>
              <w:jc w:val="center"/>
              <w:rPr>
                <w:rFonts w:ascii="Times New Roman" w:hAnsi="Times New Roman" w:cs="Times New Roman"/>
                <w:sz w:val="16"/>
                <w:szCs w:val="16"/>
              </w:rPr>
            </w:pPr>
            <w:r w:rsidRPr="00283440">
              <w:rPr>
                <w:rFonts w:ascii="Times New Roman" w:hAnsi="Times New Roman" w:cs="Times New Roman"/>
                <w:sz w:val="16"/>
                <w:szCs w:val="16"/>
              </w:rPr>
              <w:t>10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Поголовье крупного рогатого скота, голов,</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2678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2786</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2493</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2681</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2700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2800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3150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3150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tcPr>
          <w:p w:rsidR="00CF1DF4" w:rsidRPr="00E3328A" w:rsidRDefault="00CF1DF4" w:rsidP="00E75263">
            <w:pPr>
              <w:pStyle w:val="ConsPlusNormal"/>
              <w:jc w:val="center"/>
              <w:rPr>
                <w:rFonts w:ascii="Times New Roman" w:hAnsi="Times New Roman" w:cs="Times New Roman"/>
                <w:sz w:val="16"/>
                <w:szCs w:val="16"/>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в том числе коров, голов</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1286</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1273</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1205</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1264</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1280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1410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1410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Поголовье свиней, голов</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2047</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2568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2374</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2562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2600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2850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2870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2870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Производство мяса, тонн</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960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1142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1195,5</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1215</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1225</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1320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1320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Производство молока, тонн</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5648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5902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6044</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6090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6100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6110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6120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6120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5.</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Производство картофеля, тонн</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7906,6</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7630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4099</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5054</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5500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7110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7120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7120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Производство овощей, тонн</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2832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2480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2821</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3468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3500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3600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3700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3700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Добыча (вылов рыбы), тонн</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2785</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3401</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4252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5962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6000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6050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6100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6100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8.</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Объем заготовки ягод, тонн</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451,3</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468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209,9</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56,5</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478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479</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480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480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9.</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Объем заготовки грибов, тонн</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44,8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123</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38,7</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130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135</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140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140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10.</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Объем заготовки кедрового ореха, тонн</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95,8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162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92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105</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105</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11.</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Количество построенных (реконструированных) сельскохозяйственных объектов, единиц</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13</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14</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17</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20</w:t>
            </w:r>
          </w:p>
        </w:tc>
      </w:tr>
      <w:tr w:rsidR="00E75263" w:rsidRPr="00DB595A" w:rsidTr="00E75263">
        <w:trPr>
          <w:gridAfter w:val="1"/>
          <w:wAfter w:w="1767" w:type="dxa"/>
          <w:trHeight w:val="736"/>
        </w:trPr>
        <w:tc>
          <w:tcPr>
            <w:tcW w:w="541"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12.</w:t>
            </w:r>
          </w:p>
        </w:tc>
        <w:tc>
          <w:tcPr>
            <w:tcW w:w="1621" w:type="dxa"/>
            <w:tcBorders>
              <w:top w:val="single" w:sz="4" w:space="0" w:color="auto"/>
              <w:left w:val="single" w:sz="4" w:space="0" w:color="auto"/>
              <w:right w:val="single" w:sz="4" w:space="0" w:color="auto"/>
            </w:tcBorders>
            <w:vAlign w:val="center"/>
            <w:hideMark/>
          </w:tcPr>
          <w:p w:rsidR="00E75263" w:rsidRPr="00E3328A" w:rsidRDefault="00E75263"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Количество работающих в отрасли</w:t>
            </w:r>
          </w:p>
          <w:p w:rsidR="00E75263" w:rsidRPr="00E3328A" w:rsidRDefault="00E75263"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сельского хозяйства, человек</w:t>
            </w:r>
          </w:p>
        </w:tc>
        <w:tc>
          <w:tcPr>
            <w:tcW w:w="1081"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300</w:t>
            </w:r>
          </w:p>
        </w:tc>
        <w:tc>
          <w:tcPr>
            <w:tcW w:w="720"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320</w:t>
            </w:r>
          </w:p>
        </w:tc>
        <w:tc>
          <w:tcPr>
            <w:tcW w:w="720"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325</w:t>
            </w:r>
          </w:p>
        </w:tc>
        <w:tc>
          <w:tcPr>
            <w:tcW w:w="720"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330</w:t>
            </w:r>
          </w:p>
        </w:tc>
        <w:tc>
          <w:tcPr>
            <w:tcW w:w="720"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350</w:t>
            </w:r>
          </w:p>
        </w:tc>
        <w:tc>
          <w:tcPr>
            <w:tcW w:w="720"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380</w:t>
            </w:r>
          </w:p>
        </w:tc>
        <w:tc>
          <w:tcPr>
            <w:tcW w:w="720"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390</w:t>
            </w:r>
          </w:p>
        </w:tc>
        <w:tc>
          <w:tcPr>
            <w:tcW w:w="1620" w:type="dxa"/>
            <w:tcBorders>
              <w:top w:val="single" w:sz="4" w:space="0" w:color="auto"/>
              <w:left w:val="single" w:sz="4" w:space="0" w:color="auto"/>
              <w:right w:val="single" w:sz="4" w:space="0" w:color="auto"/>
            </w:tcBorders>
            <w:hideMark/>
          </w:tcPr>
          <w:p w:rsidR="00E75263" w:rsidRPr="00E3328A" w:rsidRDefault="00E75263"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390</w:t>
            </w:r>
          </w:p>
        </w:tc>
      </w:tr>
      <w:tr w:rsidR="00CF1DF4" w:rsidRPr="00DB595A" w:rsidTr="00E75263">
        <w:trPr>
          <w:gridAfter w:val="1"/>
          <w:wAfter w:w="1767" w:type="dxa"/>
          <w:trHeight w:val="608"/>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13.</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Объем валовой продукции сельского хозяйства на 10 тыс. человек, тыс. рублей</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378,0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497,0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525,5</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729</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750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780,0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790,0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790,0</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14.</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42</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42</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15.</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Строительство (приобретение) жилья</w:t>
            </w:r>
          </w:p>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для граждан, проживающих в сельской местности,</w:t>
            </w:r>
          </w:p>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в том числе для молодых семей</w:t>
            </w:r>
          </w:p>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и молодых специалистов</w:t>
            </w:r>
          </w:p>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в год, единиц</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w:t>
            </w:r>
          </w:p>
        </w:tc>
      </w:tr>
      <w:tr w:rsidR="00CF1DF4" w:rsidRPr="00DB595A" w:rsidTr="00E75263">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lastRenderedPageBreak/>
              <w:t>16.</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Количество отловленных безнадзорных и бродячих животных</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39</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106</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147</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169</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169</w:t>
            </w:r>
          </w:p>
        </w:tc>
      </w:tr>
      <w:tr w:rsidR="00CF1DF4" w:rsidRPr="00DB595A" w:rsidTr="00E75263">
        <w:tc>
          <w:tcPr>
            <w:tcW w:w="54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17.</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1DF4" w:rsidRPr="00E3328A" w:rsidRDefault="00CF1DF4" w:rsidP="000D0A15">
            <w:pPr>
              <w:pStyle w:val="ConsPlusNormal"/>
              <w:jc w:val="both"/>
              <w:rPr>
                <w:rFonts w:ascii="Times New Roman" w:hAnsi="Times New Roman" w:cs="Times New Roman"/>
                <w:sz w:val="16"/>
                <w:szCs w:val="16"/>
              </w:rPr>
            </w:pPr>
            <w:r w:rsidRPr="00E3328A">
              <w:rPr>
                <w:rFonts w:ascii="Times New Roman" w:hAnsi="Times New Roman" w:cs="Times New Roman"/>
                <w:sz w:val="16"/>
                <w:szCs w:val="16"/>
              </w:rPr>
              <w:t>Количество  пользователей территориями традиционного природопользования, человек</w:t>
            </w:r>
          </w:p>
        </w:tc>
        <w:tc>
          <w:tcPr>
            <w:tcW w:w="1081"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297</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303</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306</w:t>
            </w:r>
          </w:p>
        </w:tc>
        <w:tc>
          <w:tcPr>
            <w:tcW w:w="7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310</w:t>
            </w:r>
          </w:p>
        </w:tc>
        <w:tc>
          <w:tcPr>
            <w:tcW w:w="1620" w:type="dxa"/>
            <w:tcBorders>
              <w:top w:val="single" w:sz="4" w:space="0" w:color="auto"/>
              <w:left w:val="single" w:sz="4" w:space="0" w:color="auto"/>
              <w:bottom w:val="single" w:sz="4" w:space="0" w:color="auto"/>
              <w:right w:val="single" w:sz="4" w:space="0" w:color="auto"/>
            </w:tcBorders>
            <w:hideMark/>
          </w:tcPr>
          <w:p w:rsidR="00CF1DF4" w:rsidRPr="00E3328A" w:rsidRDefault="00CF1DF4" w:rsidP="00E75263">
            <w:pPr>
              <w:pStyle w:val="ConsPlusNormal"/>
              <w:jc w:val="center"/>
              <w:rPr>
                <w:rFonts w:ascii="Times New Roman" w:hAnsi="Times New Roman" w:cs="Times New Roman"/>
                <w:sz w:val="16"/>
                <w:szCs w:val="16"/>
              </w:rPr>
            </w:pPr>
            <w:r w:rsidRPr="00E3328A">
              <w:rPr>
                <w:rFonts w:ascii="Times New Roman" w:hAnsi="Times New Roman" w:cs="Times New Roman"/>
                <w:sz w:val="16"/>
                <w:szCs w:val="16"/>
              </w:rPr>
              <w:t>310</w:t>
            </w:r>
          </w:p>
        </w:tc>
        <w:tc>
          <w:tcPr>
            <w:tcW w:w="1767" w:type="dxa"/>
          </w:tcPr>
          <w:p w:rsidR="00CF1DF4" w:rsidRPr="00DB595A" w:rsidRDefault="00CF1DF4" w:rsidP="000D0A15">
            <w:pPr>
              <w:pStyle w:val="ConsPlusNormal"/>
              <w:jc w:val="center"/>
              <w:rPr>
                <w:rFonts w:ascii="Times New Roman" w:hAnsi="Times New Roman" w:cs="Times New Roman"/>
                <w:sz w:val="16"/>
                <w:szCs w:val="16"/>
                <w:highlight w:val="yellow"/>
              </w:rPr>
            </w:pPr>
          </w:p>
        </w:tc>
      </w:tr>
    </w:tbl>
    <w:p w:rsidR="00CF1DF4" w:rsidRPr="00DB595A" w:rsidRDefault="00CF1DF4" w:rsidP="00CF1DF4">
      <w:pPr>
        <w:spacing w:after="0" w:line="240" w:lineRule="auto"/>
        <w:rPr>
          <w:rFonts w:ascii="Times New Roman" w:hAnsi="Times New Roman" w:cs="Times New Roman"/>
          <w:sz w:val="24"/>
          <w:szCs w:val="24"/>
          <w:highlight w:val="yellow"/>
        </w:rPr>
      </w:pPr>
    </w:p>
    <w:p w:rsidR="00CF1DF4" w:rsidRDefault="00CF1DF4" w:rsidP="00CF1DF4">
      <w:pPr>
        <w:pStyle w:val="ac"/>
        <w:tabs>
          <w:tab w:val="left" w:pos="993"/>
        </w:tabs>
        <w:jc w:val="both"/>
        <w:rPr>
          <w:rFonts w:ascii="Times New Roman" w:hAnsi="Times New Roman"/>
          <w:sz w:val="28"/>
          <w:szCs w:val="28"/>
        </w:rPr>
      </w:pPr>
    </w:p>
    <w:p w:rsidR="00CF1DF4" w:rsidRDefault="00CF1DF4" w:rsidP="00CF1DF4">
      <w:pPr>
        <w:pStyle w:val="ac"/>
        <w:tabs>
          <w:tab w:val="left" w:pos="993"/>
        </w:tabs>
        <w:jc w:val="both"/>
        <w:rPr>
          <w:rFonts w:ascii="Times New Roman" w:hAnsi="Times New Roman"/>
          <w:sz w:val="28"/>
          <w:szCs w:val="28"/>
        </w:rPr>
      </w:pPr>
    </w:p>
    <w:p w:rsidR="00CF1DF4" w:rsidRDefault="00CF1DF4" w:rsidP="00CF1DF4">
      <w:pPr>
        <w:pStyle w:val="ac"/>
        <w:tabs>
          <w:tab w:val="left" w:pos="993"/>
        </w:tabs>
        <w:jc w:val="both"/>
        <w:rPr>
          <w:rFonts w:ascii="Times New Roman" w:hAnsi="Times New Roman"/>
          <w:sz w:val="28"/>
          <w:szCs w:val="28"/>
        </w:rPr>
      </w:pPr>
    </w:p>
    <w:p w:rsidR="00CF1DF4" w:rsidRDefault="00CF1DF4" w:rsidP="00CF1DF4">
      <w:pPr>
        <w:pStyle w:val="ac"/>
        <w:tabs>
          <w:tab w:val="left" w:pos="993"/>
        </w:tabs>
        <w:jc w:val="both"/>
        <w:rPr>
          <w:rFonts w:ascii="Times New Roman" w:hAnsi="Times New Roman"/>
          <w:sz w:val="28"/>
          <w:szCs w:val="28"/>
        </w:rPr>
      </w:pPr>
    </w:p>
    <w:p w:rsidR="00CF1DF4" w:rsidRDefault="00CF1DF4" w:rsidP="00CF1DF4">
      <w:pPr>
        <w:pStyle w:val="ac"/>
        <w:tabs>
          <w:tab w:val="left" w:pos="993"/>
        </w:tabs>
        <w:jc w:val="both"/>
        <w:rPr>
          <w:rFonts w:ascii="Times New Roman" w:hAnsi="Times New Roman"/>
          <w:sz w:val="28"/>
          <w:szCs w:val="28"/>
        </w:rPr>
      </w:pPr>
    </w:p>
    <w:p w:rsidR="00CF1DF4" w:rsidRDefault="00CF1DF4" w:rsidP="00CF1DF4">
      <w:pPr>
        <w:pStyle w:val="ac"/>
        <w:tabs>
          <w:tab w:val="left" w:pos="993"/>
        </w:tabs>
        <w:jc w:val="both"/>
        <w:rPr>
          <w:rFonts w:ascii="Times New Roman" w:hAnsi="Times New Roman"/>
          <w:sz w:val="28"/>
          <w:szCs w:val="28"/>
        </w:rPr>
      </w:pPr>
    </w:p>
    <w:p w:rsidR="00CF1DF4" w:rsidRPr="00DB595A" w:rsidRDefault="00CF1DF4" w:rsidP="00CF1DF4">
      <w:pPr>
        <w:pStyle w:val="ac"/>
        <w:tabs>
          <w:tab w:val="left" w:pos="993"/>
        </w:tabs>
        <w:jc w:val="both"/>
        <w:rPr>
          <w:rFonts w:ascii="Times New Roman" w:hAnsi="Times New Roman"/>
          <w:sz w:val="28"/>
          <w:szCs w:val="28"/>
        </w:rPr>
      </w:pPr>
    </w:p>
    <w:p w:rsidR="00A2024C" w:rsidRPr="00DB595A" w:rsidRDefault="00A2024C" w:rsidP="00CF1DF4">
      <w:pPr>
        <w:pStyle w:val="FR1"/>
        <w:spacing w:line="240" w:lineRule="auto"/>
        <w:rPr>
          <w:b w:val="0"/>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pStyle w:val="FR1"/>
        <w:spacing w:line="240" w:lineRule="auto"/>
        <w:jc w:val="right"/>
        <w:rPr>
          <w:b w:val="0"/>
          <w:highlight w:val="yellow"/>
        </w:rPr>
      </w:pPr>
    </w:p>
    <w:p w:rsidR="00A2024C" w:rsidRPr="00DB595A" w:rsidRDefault="00A2024C" w:rsidP="00CF1DF4">
      <w:pPr>
        <w:spacing w:after="0" w:line="240" w:lineRule="auto"/>
        <w:rPr>
          <w:rFonts w:ascii="Times New Roman" w:hAnsi="Times New Roman" w:cs="Times New Roman"/>
          <w:sz w:val="24"/>
          <w:szCs w:val="24"/>
          <w:highlight w:val="yellow"/>
        </w:rPr>
        <w:sectPr w:rsidR="00A2024C" w:rsidRPr="00DB595A" w:rsidSect="001E73C1">
          <w:headerReference w:type="default" r:id="rId55"/>
          <w:headerReference w:type="first" r:id="rId56"/>
          <w:type w:val="nextColumn"/>
          <w:pgSz w:w="11906" w:h="16838"/>
          <w:pgMar w:top="1418" w:right="1276" w:bottom="1134" w:left="1559" w:header="0" w:footer="0" w:gutter="0"/>
          <w:pgNumType w:start="1"/>
          <w:cols w:space="720"/>
          <w:titlePg/>
          <w:docGrid w:linePitch="299"/>
        </w:sectPr>
      </w:pPr>
    </w:p>
    <w:p w:rsidR="00DA2B11" w:rsidRPr="00E3328A" w:rsidRDefault="00DA2B11" w:rsidP="00CF1DF4">
      <w:pPr>
        <w:pStyle w:val="ConsPlusNormal"/>
        <w:jc w:val="right"/>
        <w:outlineLvl w:val="1"/>
        <w:rPr>
          <w:rFonts w:ascii="Times New Roman" w:hAnsi="Times New Roman" w:cs="Times New Roman"/>
          <w:sz w:val="28"/>
          <w:szCs w:val="28"/>
        </w:rPr>
      </w:pPr>
      <w:r w:rsidRPr="00E3328A">
        <w:rPr>
          <w:rFonts w:ascii="Times New Roman" w:hAnsi="Times New Roman" w:cs="Times New Roman"/>
          <w:sz w:val="28"/>
          <w:szCs w:val="28"/>
        </w:rPr>
        <w:lastRenderedPageBreak/>
        <w:t>Таблица 2</w:t>
      </w:r>
    </w:p>
    <w:p w:rsidR="002C4D47" w:rsidRPr="00D13871" w:rsidRDefault="002C4D47" w:rsidP="00CF1DF4">
      <w:pPr>
        <w:pStyle w:val="ConsPlusNormal"/>
        <w:jc w:val="right"/>
        <w:outlineLvl w:val="1"/>
        <w:rPr>
          <w:rFonts w:ascii="Times New Roman" w:hAnsi="Times New Roman" w:cs="Times New Roman"/>
        </w:rPr>
      </w:pPr>
    </w:p>
    <w:p w:rsidR="00DA2B11" w:rsidRPr="00E3328A" w:rsidRDefault="002C4D47" w:rsidP="00CF1DF4">
      <w:pPr>
        <w:pStyle w:val="ConsPlusNormal"/>
        <w:jc w:val="center"/>
        <w:rPr>
          <w:rFonts w:ascii="Times New Roman" w:hAnsi="Times New Roman" w:cs="Times New Roman"/>
          <w:sz w:val="28"/>
          <w:szCs w:val="28"/>
        </w:rPr>
      </w:pPr>
      <w:r w:rsidRPr="00E3328A">
        <w:rPr>
          <w:rFonts w:ascii="Times New Roman" w:hAnsi="Times New Roman" w:cs="Times New Roman"/>
          <w:sz w:val="28"/>
          <w:szCs w:val="28"/>
        </w:rPr>
        <w:t>Перечень основных мероприятий муниципальной программы</w:t>
      </w:r>
    </w:p>
    <w:p w:rsidR="00DF1E54" w:rsidRPr="00D13871" w:rsidRDefault="00DF1E54" w:rsidP="00CF1DF4">
      <w:pPr>
        <w:pStyle w:val="ConsPlusNormal"/>
        <w:jc w:val="center"/>
        <w:rPr>
          <w:rFonts w:ascii="Times New Roman" w:hAnsi="Times New Roman" w:cs="Times New Roman"/>
          <w:highlight w:val="yellow"/>
        </w:rPr>
      </w:pPr>
    </w:p>
    <w:tbl>
      <w:tblPr>
        <w:tblW w:w="14765" w:type="dxa"/>
        <w:tblInd w:w="-459" w:type="dxa"/>
        <w:tblLayout w:type="fixed"/>
        <w:tblLook w:val="04A0" w:firstRow="1" w:lastRow="0" w:firstColumn="1" w:lastColumn="0" w:noHBand="0" w:noVBand="1"/>
      </w:tblPr>
      <w:tblGrid>
        <w:gridCol w:w="851"/>
        <w:gridCol w:w="2835"/>
        <w:gridCol w:w="1701"/>
        <w:gridCol w:w="1701"/>
        <w:gridCol w:w="1134"/>
        <w:gridCol w:w="1134"/>
        <w:gridCol w:w="1216"/>
        <w:gridCol w:w="1074"/>
        <w:gridCol w:w="992"/>
        <w:gridCol w:w="1134"/>
        <w:gridCol w:w="993"/>
      </w:tblGrid>
      <w:tr w:rsidR="00F64AE4" w:rsidRPr="00F64AE4" w:rsidTr="00140A3B">
        <w:trPr>
          <w:trHeight w:val="45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основ</w:t>
            </w:r>
            <w:r w:rsidR="008E7545">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ного меро</w:t>
            </w:r>
            <w:r w:rsidR="008E7545">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прия</w:t>
            </w:r>
            <w:r w:rsidR="008E7545">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тия</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Основные мероприятия муниципальной пр</w:t>
            </w:r>
            <w:r w:rsidR="008E7545">
              <w:rPr>
                <w:rFonts w:ascii="Times New Roman" w:eastAsia="Times New Roman" w:hAnsi="Times New Roman" w:cs="Times New Roman"/>
                <w:sz w:val="20"/>
                <w:szCs w:val="20"/>
                <w:lang w:eastAsia="ru-RU"/>
              </w:rPr>
              <w:t xml:space="preserve">ограммы (связь с мероприятиями </w:t>
            </w:r>
            <w:r w:rsidRPr="00F64AE4">
              <w:rPr>
                <w:rFonts w:ascii="Times New Roman" w:eastAsia="Times New Roman" w:hAnsi="Times New Roman" w:cs="Times New Roman"/>
                <w:sz w:val="20"/>
                <w:szCs w:val="20"/>
                <w:lang w:eastAsia="ru-RU"/>
              </w:rPr>
              <w:t>муниципальной 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Ответственный исполнитель (соисполнитель)</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Источники финансирова</w:t>
            </w:r>
            <w:r w:rsidR="008E7545">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ния</w:t>
            </w:r>
          </w:p>
        </w:tc>
        <w:tc>
          <w:tcPr>
            <w:tcW w:w="7677" w:type="dxa"/>
            <w:gridSpan w:val="7"/>
            <w:tcBorders>
              <w:top w:val="single" w:sz="4" w:space="0" w:color="auto"/>
              <w:left w:val="nil"/>
              <w:bottom w:val="single" w:sz="4" w:space="0" w:color="auto"/>
              <w:right w:val="single" w:sz="4" w:space="0" w:color="000000"/>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Финансовые затраты на реализацию (тыс. рублей)</w:t>
            </w:r>
          </w:p>
        </w:tc>
      </w:tr>
      <w:tr w:rsidR="00F64AE4" w:rsidRPr="00F64AE4" w:rsidTr="00140A3B">
        <w:trPr>
          <w:trHeight w:val="374"/>
        </w:trPr>
        <w:tc>
          <w:tcPr>
            <w:tcW w:w="85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6543" w:type="dxa"/>
            <w:gridSpan w:val="6"/>
            <w:tcBorders>
              <w:top w:val="single" w:sz="4" w:space="0" w:color="auto"/>
              <w:left w:val="nil"/>
              <w:bottom w:val="single" w:sz="4" w:space="0" w:color="auto"/>
              <w:right w:val="single" w:sz="4" w:space="0" w:color="000000"/>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r>
      <w:tr w:rsidR="00E75263" w:rsidRPr="00F64AE4" w:rsidTr="00140A3B">
        <w:trPr>
          <w:trHeight w:val="405"/>
        </w:trPr>
        <w:tc>
          <w:tcPr>
            <w:tcW w:w="85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2014 год</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2015 год</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2016 год</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2017 год</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2018 год</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7526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2019 год</w:t>
            </w:r>
          </w:p>
        </w:tc>
      </w:tr>
      <w:tr w:rsidR="00F64AE4" w:rsidRPr="00F64AE4" w:rsidTr="008E7545">
        <w:trPr>
          <w:trHeight w:val="300"/>
        </w:trPr>
        <w:tc>
          <w:tcPr>
            <w:tcW w:w="14765"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F64AE4" w:rsidRPr="008E7545" w:rsidRDefault="00F64AE4" w:rsidP="00CF1DF4">
            <w:pPr>
              <w:spacing w:after="0" w:line="240" w:lineRule="auto"/>
              <w:jc w:val="center"/>
              <w:rPr>
                <w:rFonts w:ascii="Times New Roman" w:eastAsia="Times New Roman" w:hAnsi="Times New Roman" w:cs="Times New Roman"/>
                <w:bCs/>
                <w:sz w:val="20"/>
                <w:szCs w:val="20"/>
                <w:lang w:eastAsia="ru-RU"/>
              </w:rPr>
            </w:pPr>
            <w:r w:rsidRPr="008E7545">
              <w:rPr>
                <w:rFonts w:ascii="Times New Roman" w:eastAsia="Times New Roman" w:hAnsi="Times New Roman" w:cs="Times New Roman"/>
                <w:bCs/>
                <w:sz w:val="20"/>
                <w:szCs w:val="20"/>
                <w:lang w:eastAsia="ru-RU"/>
              </w:rPr>
              <w:t>Подпрограмма 1. «Комплексное развитие агропромышленного комплекса»</w:t>
            </w:r>
          </w:p>
        </w:tc>
      </w:tr>
      <w:tr w:rsidR="00E75263" w:rsidRPr="00F64AE4" w:rsidTr="00140A3B">
        <w:trPr>
          <w:trHeight w:val="42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Основное мероприятие «Поддержка малых форм хозяйствования» (показатель 11)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(комитет экономической политики, далее –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35 101,68</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12 366,30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2 912,56</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6 422,82</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6 800,00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4 000,00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2 600,00</w:t>
            </w:r>
          </w:p>
        </w:tc>
      </w:tr>
      <w:tr w:rsidR="00E75263" w:rsidRPr="00F64AE4" w:rsidTr="00140A3B">
        <w:trPr>
          <w:trHeight w:val="51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27 301,68</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7 466,30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2 912,56</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3 522,82</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6 800,00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4 000,00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2 600,00</w:t>
            </w:r>
          </w:p>
        </w:tc>
      </w:tr>
      <w:tr w:rsidR="00E75263" w:rsidRPr="00F64AE4" w:rsidTr="00140A3B">
        <w:trPr>
          <w:trHeight w:val="465"/>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4 900,00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2 900,00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405"/>
        </w:trPr>
        <w:tc>
          <w:tcPr>
            <w:tcW w:w="851"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27 301,68</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7 466,30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2 912,56</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3 522,82</w:t>
            </w:r>
          </w:p>
        </w:tc>
        <w:tc>
          <w:tcPr>
            <w:tcW w:w="992"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6 800,00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4 000,00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2 600,00</w:t>
            </w:r>
          </w:p>
        </w:tc>
      </w:tr>
      <w:tr w:rsidR="00E75263" w:rsidRPr="00F64AE4" w:rsidTr="00140A3B">
        <w:trPr>
          <w:trHeight w:val="960"/>
        </w:trPr>
        <w:tc>
          <w:tcPr>
            <w:tcW w:w="85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27 301,68</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7 466,30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2 912,56</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3 522,82</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6 800,00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4 000,00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2 600,00</w:t>
            </w:r>
          </w:p>
        </w:tc>
      </w:tr>
      <w:tr w:rsidR="00E75263" w:rsidRPr="00F64AE4" w:rsidTr="00140A3B">
        <w:trPr>
          <w:trHeight w:val="720"/>
        </w:trPr>
        <w:tc>
          <w:tcPr>
            <w:tcW w:w="851"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1.1.2.</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w:t>
            </w:r>
            <w:r w:rsidRPr="00F64AE4">
              <w:rPr>
                <w:rFonts w:ascii="Times New Roman" w:eastAsia="Times New Roman" w:hAnsi="Times New Roman" w:cs="Times New Roman"/>
                <w:sz w:val="20"/>
                <w:szCs w:val="20"/>
                <w:lang w:eastAsia="ru-RU"/>
              </w:rPr>
              <w:t xml:space="preserve"> субсидий  в целях возмещения затрат в связи с выпол</w:t>
            </w:r>
            <w:r w:rsidR="008E7545">
              <w:rPr>
                <w:rFonts w:ascii="Times New Roman" w:eastAsia="Times New Roman" w:hAnsi="Times New Roman" w:cs="Times New Roman"/>
                <w:sz w:val="20"/>
                <w:szCs w:val="20"/>
                <w:lang w:eastAsia="ru-RU"/>
              </w:rPr>
              <w:t xml:space="preserve">нением работ по строительству и </w:t>
            </w:r>
            <w:r w:rsidRPr="00F64AE4">
              <w:rPr>
                <w:rFonts w:ascii="Times New Roman" w:eastAsia="Times New Roman" w:hAnsi="Times New Roman" w:cs="Times New Roman"/>
                <w:sz w:val="20"/>
                <w:szCs w:val="20"/>
                <w:lang w:eastAsia="ru-RU"/>
              </w:rPr>
              <w:t>реконструкции сельскохозяйственных объектов на территории Ханты-Мансийского района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4 900,00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2 900,00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898"/>
        </w:trPr>
        <w:tc>
          <w:tcPr>
            <w:tcW w:w="851"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4 900,00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2 900,00</w:t>
            </w:r>
          </w:p>
        </w:tc>
        <w:tc>
          <w:tcPr>
            <w:tcW w:w="992"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3533D6">
        <w:trPr>
          <w:trHeight w:val="202"/>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4AE4" w:rsidRDefault="00F64AE4" w:rsidP="00CF1DF4">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1.2.</w:t>
            </w:r>
          </w:p>
          <w:p w:rsidR="008E7545" w:rsidRDefault="008E7545" w:rsidP="00CF1DF4">
            <w:pPr>
              <w:spacing w:after="0" w:line="240" w:lineRule="auto"/>
              <w:jc w:val="center"/>
              <w:rPr>
                <w:rFonts w:ascii="Times New Roman" w:eastAsia="Times New Roman" w:hAnsi="Times New Roman" w:cs="Times New Roman"/>
                <w:sz w:val="20"/>
                <w:szCs w:val="20"/>
                <w:lang w:eastAsia="ru-RU"/>
              </w:rPr>
            </w:pPr>
          </w:p>
          <w:p w:rsidR="008E7545" w:rsidRDefault="008E7545" w:rsidP="00CF1DF4">
            <w:pPr>
              <w:spacing w:after="0" w:line="240" w:lineRule="auto"/>
              <w:jc w:val="center"/>
              <w:rPr>
                <w:rFonts w:ascii="Times New Roman" w:eastAsia="Times New Roman" w:hAnsi="Times New Roman" w:cs="Times New Roman"/>
                <w:sz w:val="20"/>
                <w:szCs w:val="20"/>
                <w:lang w:eastAsia="ru-RU"/>
              </w:rPr>
            </w:pPr>
          </w:p>
          <w:p w:rsidR="008E7545" w:rsidRDefault="008E7545" w:rsidP="00CF1DF4">
            <w:pPr>
              <w:spacing w:after="0" w:line="240" w:lineRule="auto"/>
              <w:jc w:val="center"/>
              <w:rPr>
                <w:rFonts w:ascii="Times New Roman" w:eastAsia="Times New Roman" w:hAnsi="Times New Roman" w:cs="Times New Roman"/>
                <w:sz w:val="20"/>
                <w:szCs w:val="20"/>
                <w:lang w:eastAsia="ru-RU"/>
              </w:rPr>
            </w:pPr>
          </w:p>
          <w:p w:rsidR="008E7545" w:rsidRDefault="008E7545" w:rsidP="00CF1DF4">
            <w:pPr>
              <w:spacing w:after="0" w:line="240" w:lineRule="auto"/>
              <w:jc w:val="center"/>
              <w:rPr>
                <w:rFonts w:ascii="Times New Roman" w:eastAsia="Times New Roman" w:hAnsi="Times New Roman" w:cs="Times New Roman"/>
                <w:sz w:val="20"/>
                <w:szCs w:val="20"/>
                <w:lang w:eastAsia="ru-RU"/>
              </w:rPr>
            </w:pPr>
          </w:p>
          <w:p w:rsidR="008E7545" w:rsidRPr="00F64AE4" w:rsidRDefault="008E7545" w:rsidP="00CF1DF4">
            <w:pPr>
              <w:spacing w:after="0" w:line="240" w:lineRule="auto"/>
              <w:jc w:val="center"/>
              <w:rPr>
                <w:rFonts w:ascii="Times New Roman" w:eastAsia="Times New Roman" w:hAnsi="Times New Roman" w:cs="Times New Roman"/>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E7545"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Основное мероприятие</w:t>
            </w:r>
            <w:r>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«Раз</w:t>
            </w:r>
            <w:r w:rsidR="008E7545">
              <w:rPr>
                <w:rFonts w:ascii="Times New Roman" w:eastAsia="Times New Roman" w:hAnsi="Times New Roman" w:cs="Times New Roman"/>
                <w:sz w:val="20"/>
                <w:szCs w:val="20"/>
                <w:lang w:eastAsia="ru-RU"/>
              </w:rPr>
              <w:t>витие животноводства»</w:t>
            </w:r>
          </w:p>
          <w:p w:rsid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w:t>
            </w:r>
            <w:r w:rsidR="00F64AE4" w:rsidRPr="00F64AE4">
              <w:rPr>
                <w:rFonts w:ascii="Times New Roman" w:eastAsia="Times New Roman" w:hAnsi="Times New Roman" w:cs="Times New Roman"/>
                <w:sz w:val="20"/>
                <w:szCs w:val="20"/>
                <w:lang w:eastAsia="ru-RU"/>
              </w:rPr>
              <w:t xml:space="preserve"> 1,</w:t>
            </w:r>
            <w:r>
              <w:rPr>
                <w:rFonts w:ascii="Times New Roman" w:eastAsia="Times New Roman" w:hAnsi="Times New Roman" w:cs="Times New Roman"/>
                <w:sz w:val="20"/>
                <w:szCs w:val="20"/>
                <w:lang w:eastAsia="ru-RU"/>
              </w:rPr>
              <w:t xml:space="preserve"> </w:t>
            </w:r>
            <w:r w:rsidR="00F64AE4" w:rsidRPr="00F64AE4">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w:t>
            </w:r>
            <w:r w:rsidR="00F64AE4" w:rsidRPr="00F64AE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w:t>
            </w:r>
            <w:r w:rsidR="00F64AE4" w:rsidRPr="00F64AE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00F64AE4" w:rsidRPr="00F64AE4">
              <w:rPr>
                <w:rFonts w:ascii="Times New Roman" w:eastAsia="Times New Roman" w:hAnsi="Times New Roman" w:cs="Times New Roman"/>
                <w:sz w:val="20"/>
                <w:szCs w:val="20"/>
                <w:lang w:eastAsia="ru-RU"/>
              </w:rPr>
              <w:t>13)</w:t>
            </w:r>
          </w:p>
          <w:p w:rsidR="008E7545" w:rsidRDefault="008E7545" w:rsidP="008E7545">
            <w:pPr>
              <w:spacing w:after="0" w:line="240" w:lineRule="auto"/>
              <w:rPr>
                <w:rFonts w:ascii="Times New Roman" w:eastAsia="Times New Roman" w:hAnsi="Times New Roman" w:cs="Times New Roman"/>
                <w:sz w:val="20"/>
                <w:szCs w:val="20"/>
                <w:lang w:eastAsia="ru-RU"/>
              </w:rPr>
            </w:pPr>
          </w:p>
          <w:p w:rsidR="008E7545" w:rsidRDefault="008E7545" w:rsidP="008E7545">
            <w:pPr>
              <w:spacing w:after="0" w:line="240" w:lineRule="auto"/>
              <w:rPr>
                <w:rFonts w:ascii="Times New Roman" w:eastAsia="Times New Roman" w:hAnsi="Times New Roman" w:cs="Times New Roman"/>
                <w:sz w:val="20"/>
                <w:szCs w:val="20"/>
                <w:lang w:eastAsia="ru-RU"/>
              </w:rPr>
            </w:pPr>
          </w:p>
          <w:p w:rsidR="008E7545" w:rsidRPr="00F64AE4" w:rsidRDefault="008E7545" w:rsidP="008E7545">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p w:rsidR="008E7545" w:rsidRDefault="008E7545" w:rsidP="008E7545">
            <w:pPr>
              <w:spacing w:after="0" w:line="240" w:lineRule="auto"/>
              <w:rPr>
                <w:rFonts w:ascii="Times New Roman" w:eastAsia="Times New Roman" w:hAnsi="Times New Roman" w:cs="Times New Roman"/>
                <w:sz w:val="20"/>
                <w:szCs w:val="20"/>
                <w:lang w:eastAsia="ru-RU"/>
              </w:rPr>
            </w:pPr>
          </w:p>
          <w:p w:rsidR="008E7545" w:rsidRPr="00F64AE4" w:rsidRDefault="008E7545" w:rsidP="008E7545">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572 548,85</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117 496,70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108 921,85</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105 607,10</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91 715,00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86 759,00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62 049,20</w:t>
            </w:r>
          </w:p>
        </w:tc>
      </w:tr>
      <w:tr w:rsidR="00E75263" w:rsidRPr="00F64AE4" w:rsidTr="00140A3B">
        <w:trPr>
          <w:trHeight w:val="42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565 826,85</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114 391,10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105 305,45</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105 607,10</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91 715,00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86 759,00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62 049,20</w:t>
            </w:r>
          </w:p>
        </w:tc>
      </w:tr>
      <w:tr w:rsidR="00E75263" w:rsidRPr="00F64AE4" w:rsidTr="00140A3B">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6 722,00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3 105,60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3 616,40</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278"/>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1.2.1.</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Предоставление субсидий на компенсацию затрат  по доставке грубых кормов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6 722,00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3 105,60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3 616,40</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424"/>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6 722,00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3 105,60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3 616,40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275"/>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1.2.2.</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на произ</w:t>
            </w:r>
            <w:r w:rsidR="008E7545">
              <w:rPr>
                <w:rFonts w:ascii="Times New Roman" w:eastAsia="Times New Roman" w:hAnsi="Times New Roman" w:cs="Times New Roman"/>
                <w:sz w:val="20"/>
                <w:szCs w:val="20"/>
                <w:lang w:eastAsia="ru-RU"/>
              </w:rPr>
              <w:t xml:space="preserve">водство и реализацию продукции </w:t>
            </w:r>
            <w:r w:rsidRPr="00F64AE4">
              <w:rPr>
                <w:rFonts w:ascii="Times New Roman" w:eastAsia="Times New Roman" w:hAnsi="Times New Roman" w:cs="Times New Roman"/>
                <w:sz w:val="20"/>
                <w:szCs w:val="20"/>
                <w:lang w:eastAsia="ru-RU"/>
              </w:rPr>
              <w:t xml:space="preserve">животноводства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532 977,85</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111 362,10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97 828,45</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95 871,10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87 483,00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81 930,00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58 503,20</w:t>
            </w:r>
          </w:p>
        </w:tc>
      </w:tr>
      <w:tr w:rsidR="00E75263" w:rsidRPr="00F64AE4" w:rsidTr="00140A3B">
        <w:trPr>
          <w:trHeight w:val="645"/>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532 977,85</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111 362,10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97 828,45</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95 871,10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87 483,00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81 930,00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58 503,20</w:t>
            </w:r>
          </w:p>
        </w:tc>
      </w:tr>
      <w:tr w:rsidR="00E75263" w:rsidRPr="00F64AE4" w:rsidTr="00140A3B">
        <w:trPr>
          <w:trHeight w:val="458"/>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1.2.3.</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организациям на повышение продуктивности крупного рогатого скота молочного направления</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1 790,00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900,00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890,00</w:t>
            </w:r>
          </w:p>
        </w:tc>
      </w:tr>
      <w:tr w:rsidR="00E75263" w:rsidRPr="00F64AE4" w:rsidTr="00140A3B">
        <w:trPr>
          <w:trHeight w:val="645"/>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1 790,00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900,00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890,00</w:t>
            </w:r>
          </w:p>
        </w:tc>
      </w:tr>
      <w:tr w:rsidR="00E75263" w:rsidRPr="00F64AE4" w:rsidTr="00140A3B">
        <w:trPr>
          <w:trHeight w:val="39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1.2.4.</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Предоставление субсидий на содержание поголовья коров чистопородного  мясного скота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26 981,00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3 029,00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4 599,00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8 536,00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4 232,00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3 929,00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2 656,00</w:t>
            </w:r>
          </w:p>
        </w:tc>
      </w:tr>
      <w:tr w:rsidR="00E75263" w:rsidRPr="00F64AE4" w:rsidTr="00140A3B">
        <w:trPr>
          <w:trHeight w:val="51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26 981,00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3 029,00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4 599,00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8 536,00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4 232,00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3 929,00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2 656,00</w:t>
            </w:r>
          </w:p>
        </w:tc>
      </w:tr>
      <w:tr w:rsidR="00E75263" w:rsidRPr="00F64AE4" w:rsidTr="00140A3B">
        <w:trPr>
          <w:trHeight w:val="39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1.2.5.</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на 1 килограмм реализованного и (или) отгруженного на собственную переработку молока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4 078,00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2 878,00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1 200,00</w:t>
            </w:r>
          </w:p>
        </w:tc>
        <w:tc>
          <w:tcPr>
            <w:tcW w:w="992"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795"/>
        </w:trPr>
        <w:tc>
          <w:tcPr>
            <w:tcW w:w="85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4 078,00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2 878,00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1 200,00</w:t>
            </w:r>
          </w:p>
        </w:tc>
        <w:tc>
          <w:tcPr>
            <w:tcW w:w="992"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54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Основное мероприятие «Развитие растениеводства, переработки и реализации продук</w:t>
            </w:r>
            <w:r w:rsidR="008E7545">
              <w:rPr>
                <w:rFonts w:ascii="Times New Roman" w:eastAsia="Times New Roman" w:hAnsi="Times New Roman" w:cs="Times New Roman"/>
                <w:sz w:val="20"/>
                <w:szCs w:val="20"/>
                <w:lang w:eastAsia="ru-RU"/>
              </w:rPr>
              <w:t>ции растениеводства» (показатели</w:t>
            </w:r>
            <w:r w:rsidRPr="00F64AE4">
              <w:rPr>
                <w:rFonts w:ascii="Times New Roman" w:eastAsia="Times New Roman" w:hAnsi="Times New Roman" w:cs="Times New Roman"/>
                <w:sz w:val="20"/>
                <w:szCs w:val="20"/>
                <w:lang w:eastAsia="ru-RU"/>
              </w:rPr>
              <w:t xml:space="preserve"> 5,</w:t>
            </w:r>
            <w:r w:rsidR="008E7545">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6,</w:t>
            </w:r>
            <w:r w:rsidR="008E7545">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13)</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2 475,40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30 128,00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55 241,20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41 751,00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39 775,00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24 735,00</w:t>
            </w:r>
          </w:p>
        </w:tc>
      </w:tr>
      <w:tr w:rsidR="00E75263" w:rsidRPr="00F64AE4" w:rsidTr="00140A3B">
        <w:trPr>
          <w:trHeight w:val="72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2 475,40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30 128,00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55 241,20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41 751,00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39 775,00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24 735,00</w:t>
            </w:r>
          </w:p>
        </w:tc>
      </w:tr>
      <w:tr w:rsidR="00E75263" w:rsidRPr="00F64AE4" w:rsidTr="00140A3B">
        <w:trPr>
          <w:trHeight w:val="377"/>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1.3.1.</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субсидий </w:t>
            </w:r>
            <w:r w:rsidR="00F64AE4" w:rsidRPr="00F64AE4">
              <w:rPr>
                <w:rFonts w:ascii="Times New Roman" w:eastAsia="Times New Roman" w:hAnsi="Times New Roman" w:cs="Times New Roman"/>
                <w:sz w:val="20"/>
                <w:szCs w:val="20"/>
                <w:lang w:eastAsia="ru-RU"/>
              </w:rPr>
              <w:t>на производство и реализацию продукции растениеводства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2 475,40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30 128,00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55 241,20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41 751,00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AE7892" w:rsidP="008E75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64AE4" w:rsidRPr="00F64AE4">
              <w:rPr>
                <w:rFonts w:ascii="Times New Roman" w:eastAsia="Times New Roman" w:hAnsi="Times New Roman" w:cs="Times New Roman"/>
                <w:sz w:val="20"/>
                <w:szCs w:val="20"/>
                <w:lang w:eastAsia="ru-RU"/>
              </w:rPr>
              <w:t>9 775,00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24 735,00</w:t>
            </w:r>
          </w:p>
        </w:tc>
      </w:tr>
      <w:tr w:rsidR="00E75263" w:rsidRPr="00F64AE4" w:rsidTr="00140A3B">
        <w:trPr>
          <w:trHeight w:val="554"/>
        </w:trPr>
        <w:tc>
          <w:tcPr>
            <w:tcW w:w="85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2 475,40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30 128,00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55 241,20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41 751,00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39 775,00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24 735,00</w:t>
            </w:r>
          </w:p>
        </w:tc>
      </w:tr>
      <w:tr w:rsidR="00E75263" w:rsidRPr="00F64AE4" w:rsidTr="00140A3B">
        <w:trPr>
          <w:trHeight w:val="54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1.4.</w:t>
            </w:r>
          </w:p>
          <w:p w:rsidR="008E7545" w:rsidRDefault="008E7545" w:rsidP="00E02193">
            <w:pPr>
              <w:spacing w:after="0" w:line="240" w:lineRule="auto"/>
              <w:jc w:val="center"/>
              <w:rPr>
                <w:rFonts w:ascii="Times New Roman" w:eastAsia="Times New Roman" w:hAnsi="Times New Roman" w:cs="Times New Roman"/>
                <w:sz w:val="20"/>
                <w:szCs w:val="20"/>
                <w:lang w:eastAsia="ru-RU"/>
              </w:rPr>
            </w:pPr>
          </w:p>
          <w:p w:rsidR="008E7545" w:rsidRPr="00F64AE4" w:rsidRDefault="008E7545" w:rsidP="00E02193">
            <w:pPr>
              <w:spacing w:after="0" w:line="240" w:lineRule="auto"/>
              <w:jc w:val="center"/>
              <w:rPr>
                <w:rFonts w:ascii="Times New Roman" w:eastAsia="Times New Roman" w:hAnsi="Times New Roman" w:cs="Times New Roman"/>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 xml:space="preserve">Основное мероприятие «Повышение эффективности </w:t>
            </w:r>
            <w:r w:rsidRPr="00F64AE4">
              <w:rPr>
                <w:rFonts w:ascii="Times New Roman" w:eastAsia="Times New Roman" w:hAnsi="Times New Roman" w:cs="Times New Roman"/>
                <w:sz w:val="20"/>
                <w:szCs w:val="20"/>
                <w:lang w:eastAsia="ru-RU"/>
              </w:rPr>
              <w:lastRenderedPageBreak/>
              <w:t>использования и развития ресурсного</w:t>
            </w:r>
            <w:r w:rsidR="008E7545">
              <w:rPr>
                <w:rFonts w:ascii="Times New Roman" w:eastAsia="Times New Roman" w:hAnsi="Times New Roman" w:cs="Times New Roman"/>
                <w:sz w:val="20"/>
                <w:szCs w:val="20"/>
                <w:lang w:eastAsia="ru-RU"/>
              </w:rPr>
              <w:t xml:space="preserve"> потенциала рыбохозяйственного </w:t>
            </w:r>
            <w:r w:rsidRPr="00F64AE4">
              <w:rPr>
                <w:rFonts w:ascii="Times New Roman" w:eastAsia="Times New Roman" w:hAnsi="Times New Roman" w:cs="Times New Roman"/>
                <w:sz w:val="20"/>
                <w:szCs w:val="20"/>
                <w:lang w:eastAsia="ru-RU"/>
              </w:rPr>
              <w:t>комплекса» (показатель 7)</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w:t>
            </w:r>
            <w:r w:rsidR="00F64AE4" w:rsidRPr="00F64AE4">
              <w:rPr>
                <w:rFonts w:ascii="Times New Roman" w:eastAsia="Times New Roman" w:hAnsi="Times New Roman" w:cs="Times New Roman"/>
                <w:sz w:val="20"/>
                <w:szCs w:val="20"/>
                <w:lang w:eastAsia="ru-RU"/>
              </w:rPr>
              <w:t>дминистрация Ханты-</w:t>
            </w:r>
            <w:r w:rsidR="00F64AE4" w:rsidRPr="00F64AE4">
              <w:rPr>
                <w:rFonts w:ascii="Times New Roman" w:eastAsia="Times New Roman" w:hAnsi="Times New Roman" w:cs="Times New Roman"/>
                <w:sz w:val="20"/>
                <w:szCs w:val="20"/>
                <w:lang w:eastAsia="ru-RU"/>
              </w:rPr>
              <w:lastRenderedPageBreak/>
              <w:t>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186 126,61</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31 848,40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46 307,51</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44 257,70</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28 891,00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23 736,00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11 086,00</w:t>
            </w:r>
          </w:p>
        </w:tc>
      </w:tr>
      <w:tr w:rsidR="00E75263" w:rsidRPr="00F64AE4" w:rsidTr="00140A3B">
        <w:trPr>
          <w:trHeight w:val="990"/>
        </w:trPr>
        <w:tc>
          <w:tcPr>
            <w:tcW w:w="85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186 126,61</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31 848,40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46 307,51</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44 257,70</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28 891,00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23 736,00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11 086,00</w:t>
            </w:r>
          </w:p>
        </w:tc>
      </w:tr>
      <w:tr w:rsidR="00E75263" w:rsidRPr="00F64AE4" w:rsidTr="00140A3B">
        <w:trPr>
          <w:trHeight w:val="510"/>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1.4.1.</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на производство и реализацию продукции рыболовства и пищевой рыбной продукции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186 126,61</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31 848,40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46 307,51</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44 257,70</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28 891,00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23 736,00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11 086,00</w:t>
            </w:r>
          </w:p>
        </w:tc>
      </w:tr>
      <w:tr w:rsidR="00E75263" w:rsidRPr="00F64AE4" w:rsidTr="00140A3B">
        <w:trPr>
          <w:trHeight w:val="51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186 126,61</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31 848,40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46 307,51</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44 257,70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28 891,00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23 736,00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11 086,00</w:t>
            </w:r>
          </w:p>
        </w:tc>
      </w:tr>
      <w:tr w:rsidR="00E75263" w:rsidRPr="00F64AE4" w:rsidTr="00140A3B">
        <w:trPr>
          <w:trHeight w:val="375"/>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1.5.</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Основное мероприятие «Развитие системы заготовки и пе</w:t>
            </w:r>
            <w:r w:rsidR="008E7545">
              <w:rPr>
                <w:rFonts w:ascii="Times New Roman" w:eastAsia="Times New Roman" w:hAnsi="Times New Roman" w:cs="Times New Roman"/>
                <w:sz w:val="20"/>
                <w:szCs w:val="20"/>
                <w:lang w:eastAsia="ru-RU"/>
              </w:rPr>
              <w:t>реработки дикоросов» (показатели</w:t>
            </w:r>
            <w:r w:rsidRPr="00F64AE4">
              <w:rPr>
                <w:rFonts w:ascii="Times New Roman" w:eastAsia="Times New Roman" w:hAnsi="Times New Roman" w:cs="Times New Roman"/>
                <w:sz w:val="20"/>
                <w:szCs w:val="20"/>
                <w:lang w:eastAsia="ru-RU"/>
              </w:rPr>
              <w:t xml:space="preserve"> 8,</w:t>
            </w:r>
            <w:r w:rsidR="008E7545">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9,</w:t>
            </w:r>
            <w:r w:rsidR="008E7545">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10)</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6 523,40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10 498,80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4 299,20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9 136,00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8 086,00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6 391,00</w:t>
            </w:r>
          </w:p>
        </w:tc>
      </w:tr>
      <w:tr w:rsidR="00E75263" w:rsidRPr="00F64AE4" w:rsidTr="00140A3B">
        <w:trPr>
          <w:trHeight w:val="510"/>
        </w:trPr>
        <w:tc>
          <w:tcPr>
            <w:tcW w:w="85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6 523,40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10 498,80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4 299,20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9 136,00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8 086,00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6 391,00</w:t>
            </w:r>
          </w:p>
        </w:tc>
      </w:tr>
      <w:tr w:rsidR="00E75263" w:rsidRPr="00F64AE4" w:rsidTr="00140A3B">
        <w:trPr>
          <w:trHeight w:val="328"/>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1.5.1.</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субсидий </w:t>
            </w:r>
            <w:r w:rsidR="00F64AE4" w:rsidRPr="00F64AE4">
              <w:rPr>
                <w:rFonts w:ascii="Times New Roman" w:eastAsia="Times New Roman" w:hAnsi="Times New Roman" w:cs="Times New Roman"/>
                <w:sz w:val="20"/>
                <w:szCs w:val="20"/>
                <w:lang w:eastAsia="ru-RU"/>
              </w:rPr>
              <w:t>на продукцию дикоросов</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6 523,40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10 498,80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4 299,20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9 136,00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8 086,00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6 391,00</w:t>
            </w:r>
          </w:p>
        </w:tc>
      </w:tr>
      <w:tr w:rsidR="00E75263" w:rsidRPr="00F64AE4" w:rsidTr="00140A3B">
        <w:trPr>
          <w:trHeight w:val="510"/>
        </w:trPr>
        <w:tc>
          <w:tcPr>
            <w:tcW w:w="85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6 523,40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10 498,80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4 299,20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9 136,00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8 086,00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6 391,00</w:t>
            </w:r>
          </w:p>
        </w:tc>
      </w:tr>
      <w:tr w:rsidR="00E75263" w:rsidRPr="00F64AE4" w:rsidTr="00140A3B">
        <w:trPr>
          <w:trHeight w:val="33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Основное мероприятие «Устойчивое развитие сельских терри</w:t>
            </w:r>
            <w:r w:rsidR="008E7545">
              <w:rPr>
                <w:rFonts w:ascii="Times New Roman" w:eastAsia="Times New Roman" w:hAnsi="Times New Roman" w:cs="Times New Roman"/>
                <w:sz w:val="20"/>
                <w:szCs w:val="20"/>
                <w:lang w:eastAsia="ru-RU"/>
              </w:rPr>
              <w:t>торий» (показатели</w:t>
            </w:r>
            <w:r w:rsidRPr="00F64AE4">
              <w:rPr>
                <w:rFonts w:ascii="Times New Roman" w:eastAsia="Times New Roman" w:hAnsi="Times New Roman" w:cs="Times New Roman"/>
                <w:sz w:val="20"/>
                <w:szCs w:val="20"/>
                <w:lang w:eastAsia="ru-RU"/>
              </w:rPr>
              <w:t xml:space="preserve"> 12,</w:t>
            </w:r>
            <w:r w:rsidR="008E7545">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15)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533D6"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 xml:space="preserve">дминистрация </w:t>
            </w:r>
            <w:r w:rsidR="003533D6">
              <w:rPr>
                <w:rFonts w:ascii="Times New Roman" w:eastAsia="Times New Roman" w:hAnsi="Times New Roman" w:cs="Times New Roman"/>
                <w:sz w:val="20"/>
                <w:szCs w:val="20"/>
                <w:lang w:eastAsia="ru-RU"/>
              </w:rPr>
              <w:t>Ханты-Мансийского района (КЭП);</w:t>
            </w:r>
          </w:p>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департамент имущественных и зе</w:t>
            </w:r>
            <w:r w:rsidR="008E7545">
              <w:rPr>
                <w:rFonts w:ascii="Times New Roman" w:eastAsia="Times New Roman" w:hAnsi="Times New Roman" w:cs="Times New Roman"/>
                <w:sz w:val="20"/>
                <w:szCs w:val="20"/>
                <w:lang w:eastAsia="ru-RU"/>
              </w:rPr>
              <w:t>мельных отношений;</w:t>
            </w:r>
            <w:r w:rsidR="000947D0">
              <w:rPr>
                <w:rFonts w:ascii="Times New Roman" w:eastAsia="Times New Roman" w:hAnsi="Times New Roman" w:cs="Times New Roman"/>
                <w:sz w:val="20"/>
                <w:szCs w:val="20"/>
                <w:lang w:eastAsia="ru-RU"/>
              </w:rPr>
              <w:t xml:space="preserve"> департамент </w:t>
            </w:r>
            <w:r w:rsidRPr="00F64AE4">
              <w:rPr>
                <w:rFonts w:ascii="Times New Roman" w:eastAsia="Times New Roman" w:hAnsi="Times New Roman" w:cs="Times New Roman"/>
                <w:sz w:val="20"/>
                <w:szCs w:val="20"/>
                <w:lang w:eastAsia="ru-RU"/>
              </w:rPr>
              <w:t xml:space="preserve"> строительства</w:t>
            </w:r>
            <w:r w:rsidR="000947D0">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w:t>
            </w:r>
            <w:r w:rsidR="000947D0" w:rsidRPr="00F64AE4">
              <w:rPr>
                <w:rFonts w:ascii="Times New Roman" w:eastAsia="Times New Roman" w:hAnsi="Times New Roman" w:cs="Times New Roman"/>
                <w:sz w:val="20"/>
                <w:szCs w:val="20"/>
                <w:lang w:eastAsia="ru-RU"/>
              </w:rPr>
              <w:t xml:space="preserve">архитектуры </w:t>
            </w:r>
            <w:r w:rsidRPr="00F64AE4">
              <w:rPr>
                <w:rFonts w:ascii="Times New Roman" w:eastAsia="Times New Roman" w:hAnsi="Times New Roman" w:cs="Times New Roman"/>
                <w:sz w:val="20"/>
                <w:szCs w:val="20"/>
                <w:lang w:eastAsia="ru-RU"/>
              </w:rPr>
              <w:t>и ЖКХ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199 975,32</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1 520,01</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72 056,81</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92 365,30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33 933,20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282,04</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5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185 157,39</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893,00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64 280,89</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86 050,30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33 933,20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8E7545">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14 125,89</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7 493,88</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6 315,00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200,00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2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средства бюджета района на софинансирование расходов за счет средств бюджета автономного </w:t>
            </w:r>
            <w:r w:rsidRPr="00F64AE4">
              <w:rPr>
                <w:rFonts w:ascii="Times New Roman" w:eastAsia="Times New Roman" w:hAnsi="Times New Roman" w:cs="Times New Roman"/>
                <w:sz w:val="20"/>
                <w:szCs w:val="20"/>
                <w:lang w:eastAsia="ru-RU"/>
              </w:rPr>
              <w:lastRenderedPageBreak/>
              <w:t>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13 925,89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7 393,88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6 315,00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1.6.1.</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4AE4" w:rsidRPr="00F64AE4" w:rsidRDefault="008E7545" w:rsidP="008E75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F64AE4" w:rsidRPr="00F64AE4">
              <w:rPr>
                <w:rFonts w:ascii="Times New Roman" w:eastAsia="Times New Roman" w:hAnsi="Times New Roman" w:cs="Times New Roman"/>
                <w:sz w:val="20"/>
                <w:szCs w:val="20"/>
                <w:lang w:eastAsia="ru-RU"/>
              </w:rPr>
              <w:t>епартамент имущественных и земельных отношений</w:t>
            </w: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3 115,33</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1 520,01</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1 595,32</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45"/>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282,04</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51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1 750,49</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893,00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857,49</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8E7545">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455,79</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275"/>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455,79</w:t>
            </w:r>
          </w:p>
        </w:tc>
        <w:tc>
          <w:tcPr>
            <w:tcW w:w="992" w:type="dxa"/>
            <w:tcBorders>
              <w:top w:val="nil"/>
              <w:left w:val="nil"/>
              <w:bottom w:val="single" w:sz="4" w:space="0" w:color="auto"/>
              <w:right w:val="nil"/>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8E7545">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1.6.2.</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 xml:space="preserve">дминистрация Ханты-Мансийского района (КЭП) </w:t>
            </w:r>
          </w:p>
        </w:tc>
        <w:tc>
          <w:tcPr>
            <w:tcW w:w="1701" w:type="dxa"/>
            <w:tcBorders>
              <w:top w:val="nil"/>
              <w:left w:val="nil"/>
              <w:bottom w:val="nil"/>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050"/>
        </w:trPr>
        <w:tc>
          <w:tcPr>
            <w:tcW w:w="85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w:t>
            </w: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Pr="00F64AE4" w:rsidRDefault="009150D1" w:rsidP="00E02193">
            <w:pPr>
              <w:spacing w:after="0" w:line="240" w:lineRule="auto"/>
              <w:jc w:val="center"/>
              <w:rPr>
                <w:rFonts w:ascii="Times New Roman" w:eastAsia="Times New Roman" w:hAnsi="Times New Roman" w:cs="Times New Roman"/>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 xml:space="preserve">Строительство участка подъезда дороги до </w:t>
            </w:r>
            <w:r w:rsidR="00E02193">
              <w:rPr>
                <w:rFonts w:ascii="Times New Roman" w:eastAsia="Times New Roman" w:hAnsi="Times New Roman" w:cs="Times New Roman"/>
                <w:sz w:val="20"/>
                <w:szCs w:val="20"/>
                <w:lang w:eastAsia="ru-RU"/>
              </w:rPr>
              <w:br/>
            </w:r>
            <w:r w:rsidRPr="00F64AE4">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Выкатной</w:t>
            </w: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Pr="00F64AE4" w:rsidRDefault="009150D1" w:rsidP="00E02193">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0947D0">
              <w:rPr>
                <w:rFonts w:ascii="Times New Roman" w:eastAsia="Times New Roman" w:hAnsi="Times New Roman" w:cs="Times New Roman"/>
                <w:sz w:val="20"/>
                <w:szCs w:val="20"/>
                <w:lang w:eastAsia="ru-RU"/>
              </w:rPr>
              <w:t xml:space="preserve">епартамент </w:t>
            </w:r>
            <w:r w:rsidR="000947D0" w:rsidRPr="00F64AE4">
              <w:rPr>
                <w:rFonts w:ascii="Times New Roman" w:eastAsia="Times New Roman" w:hAnsi="Times New Roman" w:cs="Times New Roman"/>
                <w:sz w:val="20"/>
                <w:szCs w:val="20"/>
                <w:lang w:eastAsia="ru-RU"/>
              </w:rPr>
              <w:t xml:space="preserve"> строительства</w:t>
            </w:r>
            <w:r w:rsidR="000947D0">
              <w:rPr>
                <w:rFonts w:ascii="Times New Roman" w:eastAsia="Times New Roman" w:hAnsi="Times New Roman" w:cs="Times New Roman"/>
                <w:sz w:val="20"/>
                <w:szCs w:val="20"/>
                <w:lang w:eastAsia="ru-RU"/>
              </w:rPr>
              <w:t>,</w:t>
            </w:r>
            <w:r w:rsidR="000947D0" w:rsidRPr="00F64AE4">
              <w:rPr>
                <w:rFonts w:ascii="Times New Roman" w:eastAsia="Times New Roman" w:hAnsi="Times New Roman" w:cs="Times New Roman"/>
                <w:sz w:val="20"/>
                <w:szCs w:val="20"/>
                <w:lang w:eastAsia="ru-RU"/>
              </w:rPr>
              <w:t xml:space="preserve"> архитектуры и ЖКХ</w:t>
            </w: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Pr="00F64AE4" w:rsidRDefault="009150D1"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133 145,75</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70 361,49</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62 784,26</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3533D6">
        <w:trPr>
          <w:trHeight w:val="5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123 068,46</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63 423,40</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59 645,06</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3533D6">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E02193">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10 077,29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6 938,09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3 139,20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3533D6">
        <w:trPr>
          <w:trHeight w:val="3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12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27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10 077,29</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6 938,09</w:t>
            </w:r>
          </w:p>
        </w:tc>
        <w:tc>
          <w:tcPr>
            <w:tcW w:w="992" w:type="dxa"/>
            <w:tcBorders>
              <w:top w:val="single" w:sz="4" w:space="0" w:color="auto"/>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3 139,20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1.6.4.</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0947D0" w:rsidRPr="00F64AE4" w:rsidRDefault="000947D0"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Компенсация ущерба, наносимого водным  биоресурсам и среде их о</w:t>
            </w:r>
            <w:r w:rsidR="00E02193">
              <w:rPr>
                <w:rFonts w:ascii="Times New Roman" w:eastAsia="Times New Roman" w:hAnsi="Times New Roman" w:cs="Times New Roman"/>
                <w:sz w:val="20"/>
                <w:szCs w:val="20"/>
                <w:lang w:eastAsia="ru-RU"/>
              </w:rPr>
              <w:t>битания (объект строительства: «</w:t>
            </w:r>
            <w:r w:rsidRPr="00F64AE4">
              <w:rPr>
                <w:rFonts w:ascii="Times New Roman" w:eastAsia="Times New Roman" w:hAnsi="Times New Roman" w:cs="Times New Roman"/>
                <w:sz w:val="20"/>
                <w:szCs w:val="20"/>
                <w:lang w:eastAsia="ru-RU"/>
              </w:rPr>
              <w:t xml:space="preserve">Строительство участка  </w:t>
            </w:r>
            <w:r w:rsidR="00E02193">
              <w:rPr>
                <w:rFonts w:ascii="Times New Roman" w:eastAsia="Times New Roman" w:hAnsi="Times New Roman" w:cs="Times New Roman"/>
                <w:sz w:val="20"/>
                <w:szCs w:val="20"/>
                <w:lang w:eastAsia="ru-RU"/>
              </w:rPr>
              <w:t xml:space="preserve">подъезда дороги  до </w:t>
            </w:r>
            <w:r w:rsidR="00E02193">
              <w:rPr>
                <w:rFonts w:ascii="Times New Roman" w:eastAsia="Times New Roman" w:hAnsi="Times New Roman" w:cs="Times New Roman"/>
                <w:sz w:val="20"/>
                <w:szCs w:val="20"/>
                <w:lang w:eastAsia="ru-RU"/>
              </w:rPr>
              <w:br/>
              <w:t>п. Выкатной»</w:t>
            </w:r>
            <w:r w:rsidRPr="00F64AE4">
              <w:rPr>
                <w:rFonts w:ascii="Times New Roman" w:eastAsia="Times New Roman" w:hAnsi="Times New Roman" w:cs="Times New Roman"/>
                <w:sz w:val="20"/>
                <w:szCs w:val="20"/>
                <w:lang w:eastAsia="ru-RU"/>
              </w:rPr>
              <w:t>)</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0947D0" w:rsidRPr="00F64AE4"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0947D0">
              <w:rPr>
                <w:rFonts w:ascii="Times New Roman" w:eastAsia="Times New Roman" w:hAnsi="Times New Roman" w:cs="Times New Roman"/>
                <w:sz w:val="20"/>
                <w:szCs w:val="20"/>
                <w:lang w:eastAsia="ru-RU"/>
              </w:rPr>
              <w:t xml:space="preserve">епартамент </w:t>
            </w:r>
            <w:r w:rsidR="000947D0" w:rsidRPr="00F64AE4">
              <w:rPr>
                <w:rFonts w:ascii="Times New Roman" w:eastAsia="Times New Roman" w:hAnsi="Times New Roman" w:cs="Times New Roman"/>
                <w:sz w:val="20"/>
                <w:szCs w:val="20"/>
                <w:lang w:eastAsia="ru-RU"/>
              </w:rPr>
              <w:t xml:space="preserve"> строительства</w:t>
            </w:r>
            <w:r w:rsidR="000947D0">
              <w:rPr>
                <w:rFonts w:ascii="Times New Roman" w:eastAsia="Times New Roman" w:hAnsi="Times New Roman" w:cs="Times New Roman"/>
                <w:sz w:val="20"/>
                <w:szCs w:val="20"/>
                <w:lang w:eastAsia="ru-RU"/>
              </w:rPr>
              <w:t>,</w:t>
            </w:r>
            <w:r w:rsidR="000947D0" w:rsidRPr="00F64AE4">
              <w:rPr>
                <w:rFonts w:ascii="Times New Roman" w:eastAsia="Times New Roman" w:hAnsi="Times New Roman" w:cs="Times New Roman"/>
                <w:sz w:val="20"/>
                <w:szCs w:val="20"/>
                <w:lang w:eastAsia="ru-RU"/>
              </w:rPr>
              <w:t xml:space="preserve"> архитектуры и ЖКХ</w:t>
            </w:r>
          </w:p>
        </w:tc>
        <w:tc>
          <w:tcPr>
            <w:tcW w:w="1701" w:type="dxa"/>
            <w:tcBorders>
              <w:top w:val="nil"/>
              <w:left w:val="nil"/>
              <w:bottom w:val="single" w:sz="4" w:space="0" w:color="auto"/>
              <w:right w:val="single" w:sz="4" w:space="0" w:color="auto"/>
            </w:tcBorders>
            <w:shd w:val="clear" w:color="000000" w:fill="FFFFFF"/>
            <w:vAlign w:val="center"/>
            <w:hideMark/>
          </w:tcPr>
          <w:p w:rsidR="000947D0" w:rsidRPr="00F64AE4" w:rsidRDefault="000947D0"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3 416,04</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3 416,04</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510"/>
        </w:trPr>
        <w:tc>
          <w:tcPr>
            <w:tcW w:w="85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3 245,24</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3 245,24</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E02193">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170,80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170,80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275"/>
        </w:trPr>
        <w:tc>
          <w:tcPr>
            <w:tcW w:w="851"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170,80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170,80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47D0"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1.6.5.</w:t>
            </w: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Pr="00F64AE4" w:rsidRDefault="009150D1" w:rsidP="00E02193">
            <w:pPr>
              <w:spacing w:after="0" w:line="240" w:lineRule="auto"/>
              <w:jc w:val="center"/>
              <w:rPr>
                <w:rFonts w:ascii="Times New Roman" w:eastAsia="Times New Roman" w:hAnsi="Times New Roman" w:cs="Times New Roman"/>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02193" w:rsidRDefault="000947D0"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 xml:space="preserve">Строительство участка подъезда дороги до </w:t>
            </w:r>
          </w:p>
          <w:p w:rsidR="000947D0" w:rsidRDefault="000947D0"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 Реполово</w:t>
            </w: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Pr="00F64AE4" w:rsidRDefault="009150D1" w:rsidP="00E02193">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47D0"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0947D0">
              <w:rPr>
                <w:rFonts w:ascii="Times New Roman" w:eastAsia="Times New Roman" w:hAnsi="Times New Roman" w:cs="Times New Roman"/>
                <w:sz w:val="20"/>
                <w:szCs w:val="20"/>
                <w:lang w:eastAsia="ru-RU"/>
              </w:rPr>
              <w:t xml:space="preserve">епартамент </w:t>
            </w:r>
            <w:r w:rsidR="000947D0" w:rsidRPr="00F64AE4">
              <w:rPr>
                <w:rFonts w:ascii="Times New Roman" w:eastAsia="Times New Roman" w:hAnsi="Times New Roman" w:cs="Times New Roman"/>
                <w:sz w:val="20"/>
                <w:szCs w:val="20"/>
                <w:lang w:eastAsia="ru-RU"/>
              </w:rPr>
              <w:t xml:space="preserve"> строительства</w:t>
            </w:r>
            <w:r w:rsidR="000947D0">
              <w:rPr>
                <w:rFonts w:ascii="Times New Roman" w:eastAsia="Times New Roman" w:hAnsi="Times New Roman" w:cs="Times New Roman"/>
                <w:sz w:val="20"/>
                <w:szCs w:val="20"/>
                <w:lang w:eastAsia="ru-RU"/>
              </w:rPr>
              <w:t>,</w:t>
            </w:r>
            <w:r w:rsidR="000947D0" w:rsidRPr="00F64AE4">
              <w:rPr>
                <w:rFonts w:ascii="Times New Roman" w:eastAsia="Times New Roman" w:hAnsi="Times New Roman" w:cs="Times New Roman"/>
                <w:sz w:val="20"/>
                <w:szCs w:val="20"/>
                <w:lang w:eastAsia="ru-RU"/>
              </w:rPr>
              <w:t xml:space="preserve"> архитектуры и ЖКХ</w:t>
            </w: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Pr="00F64AE4" w:rsidRDefault="009150D1"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60 098,20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26 165,00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33 933,20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5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57 093,20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23 160,00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33 933,20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E02193">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3 005,00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3 005,00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12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2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3 005,00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3 005,00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270"/>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1.7.</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7D0" w:rsidRPr="00F64AE4" w:rsidRDefault="000947D0"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Основное мероприятие  «Обеспечение стабильной  благополучной  эпизоотической обстановки  на территории Ханты-Мансийского района» (показатель 16)</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7D0" w:rsidRPr="00F64AE4"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0947D0">
              <w:rPr>
                <w:rFonts w:ascii="Times New Roman" w:eastAsia="Times New Roman" w:hAnsi="Times New Roman" w:cs="Times New Roman"/>
                <w:sz w:val="20"/>
                <w:szCs w:val="20"/>
                <w:lang w:eastAsia="ru-RU"/>
              </w:rPr>
              <w:t xml:space="preserve">епартамент </w:t>
            </w:r>
            <w:r w:rsidR="000947D0" w:rsidRPr="00F64AE4">
              <w:rPr>
                <w:rFonts w:ascii="Times New Roman" w:eastAsia="Times New Roman" w:hAnsi="Times New Roman" w:cs="Times New Roman"/>
                <w:sz w:val="20"/>
                <w:szCs w:val="20"/>
                <w:lang w:eastAsia="ru-RU"/>
              </w:rPr>
              <w:t xml:space="preserve"> строительства</w:t>
            </w:r>
            <w:r w:rsidR="000947D0">
              <w:rPr>
                <w:rFonts w:ascii="Times New Roman" w:eastAsia="Times New Roman" w:hAnsi="Times New Roman" w:cs="Times New Roman"/>
                <w:sz w:val="20"/>
                <w:szCs w:val="20"/>
                <w:lang w:eastAsia="ru-RU"/>
              </w:rPr>
              <w:t>,</w:t>
            </w:r>
            <w:r w:rsidR="000947D0" w:rsidRPr="00F64AE4">
              <w:rPr>
                <w:rFonts w:ascii="Times New Roman" w:eastAsia="Times New Roman" w:hAnsi="Times New Roman" w:cs="Times New Roman"/>
                <w:sz w:val="20"/>
                <w:szCs w:val="20"/>
                <w:lang w:eastAsia="ru-RU"/>
              </w:rPr>
              <w:t xml:space="preserve"> архитектуры и ЖКХ</w:t>
            </w:r>
          </w:p>
        </w:tc>
        <w:tc>
          <w:tcPr>
            <w:tcW w:w="1701" w:type="dxa"/>
            <w:tcBorders>
              <w:top w:val="nil"/>
              <w:left w:val="nil"/>
              <w:bottom w:val="single" w:sz="4" w:space="0" w:color="auto"/>
              <w:right w:val="single" w:sz="4" w:space="0" w:color="auto"/>
            </w:tcBorders>
            <w:shd w:val="clear" w:color="000000" w:fill="FFFFFF"/>
            <w:vAlign w:val="center"/>
            <w:hideMark/>
          </w:tcPr>
          <w:p w:rsidR="000947D0" w:rsidRPr="00F64AE4" w:rsidRDefault="000947D0"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5 236,68</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3 193,20</w:t>
            </w:r>
          </w:p>
        </w:tc>
        <w:tc>
          <w:tcPr>
            <w:tcW w:w="1216"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267,98</w:t>
            </w:r>
          </w:p>
        </w:tc>
        <w:tc>
          <w:tcPr>
            <w:tcW w:w="107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793,00</w:t>
            </w:r>
          </w:p>
        </w:tc>
        <w:tc>
          <w:tcPr>
            <w:tcW w:w="992"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656,50</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c>
          <w:tcPr>
            <w:tcW w:w="993"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r>
      <w:tr w:rsidR="00E75263" w:rsidRPr="00F64AE4" w:rsidTr="00140A3B">
        <w:trPr>
          <w:trHeight w:val="525"/>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902,50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100,10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163,40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150,00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r>
      <w:tr w:rsidR="00E75263" w:rsidRPr="00F64AE4" w:rsidTr="00140A3B">
        <w:trPr>
          <w:trHeight w:val="315"/>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E02193">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4 334,18</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3 093,10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104,58</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643,00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1 241,08</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104,58</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643,00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350"/>
        </w:trPr>
        <w:tc>
          <w:tcPr>
            <w:tcW w:w="85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3 093,10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3 093,10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47D0"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1.7.1.</w:t>
            </w: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Pr="00F64AE4" w:rsidRDefault="009150D1" w:rsidP="00E02193">
            <w:pPr>
              <w:spacing w:after="0" w:line="240" w:lineRule="auto"/>
              <w:jc w:val="center"/>
              <w:rPr>
                <w:rFonts w:ascii="Times New Roman" w:eastAsia="Times New Roman" w:hAnsi="Times New Roman" w:cs="Times New Roman"/>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47D0"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Обеспечение </w:t>
            </w:r>
            <w:r w:rsidR="000947D0" w:rsidRPr="00F64AE4">
              <w:rPr>
                <w:rFonts w:ascii="Times New Roman" w:eastAsia="Times New Roman" w:hAnsi="Times New Roman" w:cs="Times New Roman"/>
                <w:sz w:val="20"/>
                <w:szCs w:val="20"/>
                <w:lang w:eastAsia="ru-RU"/>
              </w:rPr>
              <w:t xml:space="preserve">осуществления отлова, транспортировки, учета, содержания, умерщвления, </w:t>
            </w:r>
            <w:r w:rsidR="000947D0">
              <w:rPr>
                <w:rFonts w:ascii="Times New Roman" w:eastAsia="Times New Roman" w:hAnsi="Times New Roman" w:cs="Times New Roman"/>
                <w:sz w:val="20"/>
                <w:szCs w:val="20"/>
                <w:lang w:eastAsia="ru-RU"/>
              </w:rPr>
              <w:t xml:space="preserve">утилизации безнадзорных и </w:t>
            </w:r>
            <w:r w:rsidR="000947D0" w:rsidRPr="00F64AE4">
              <w:rPr>
                <w:rFonts w:ascii="Times New Roman" w:eastAsia="Times New Roman" w:hAnsi="Times New Roman" w:cs="Times New Roman"/>
                <w:sz w:val="20"/>
                <w:szCs w:val="20"/>
                <w:lang w:eastAsia="ru-RU"/>
              </w:rPr>
              <w:t>бродячих животных</w:t>
            </w: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Pr="00F64AE4" w:rsidRDefault="009150D1" w:rsidP="00E02193">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47D0"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0947D0">
              <w:rPr>
                <w:rFonts w:ascii="Times New Roman" w:eastAsia="Times New Roman" w:hAnsi="Times New Roman" w:cs="Times New Roman"/>
                <w:sz w:val="20"/>
                <w:szCs w:val="20"/>
                <w:lang w:eastAsia="ru-RU"/>
              </w:rPr>
              <w:t xml:space="preserve">епартамент </w:t>
            </w:r>
            <w:r w:rsidR="000947D0" w:rsidRPr="00F64AE4">
              <w:rPr>
                <w:rFonts w:ascii="Times New Roman" w:eastAsia="Times New Roman" w:hAnsi="Times New Roman" w:cs="Times New Roman"/>
                <w:sz w:val="20"/>
                <w:szCs w:val="20"/>
                <w:lang w:eastAsia="ru-RU"/>
              </w:rPr>
              <w:t xml:space="preserve"> строительства</w:t>
            </w:r>
            <w:r w:rsidR="000947D0">
              <w:rPr>
                <w:rFonts w:ascii="Times New Roman" w:eastAsia="Times New Roman" w:hAnsi="Times New Roman" w:cs="Times New Roman"/>
                <w:sz w:val="20"/>
                <w:szCs w:val="20"/>
                <w:lang w:eastAsia="ru-RU"/>
              </w:rPr>
              <w:t>,</w:t>
            </w:r>
            <w:r w:rsidR="000947D0" w:rsidRPr="00F64AE4">
              <w:rPr>
                <w:rFonts w:ascii="Times New Roman" w:eastAsia="Times New Roman" w:hAnsi="Times New Roman" w:cs="Times New Roman"/>
                <w:sz w:val="20"/>
                <w:szCs w:val="20"/>
                <w:lang w:eastAsia="ru-RU"/>
              </w:rPr>
              <w:t xml:space="preserve"> архитектуры и ЖКХ</w:t>
            </w: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Default="009150D1" w:rsidP="00E02193">
            <w:pPr>
              <w:spacing w:after="0" w:line="240" w:lineRule="auto"/>
              <w:rPr>
                <w:rFonts w:ascii="Times New Roman" w:eastAsia="Times New Roman" w:hAnsi="Times New Roman" w:cs="Times New Roman"/>
                <w:sz w:val="20"/>
                <w:szCs w:val="20"/>
                <w:lang w:eastAsia="ru-RU"/>
              </w:rPr>
            </w:pPr>
          </w:p>
          <w:p w:rsidR="009150D1" w:rsidRPr="00F64AE4" w:rsidRDefault="009150D1"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947D0" w:rsidRPr="00F64AE4" w:rsidRDefault="000947D0"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всего</w:t>
            </w:r>
          </w:p>
        </w:tc>
        <w:tc>
          <w:tcPr>
            <w:tcW w:w="1134" w:type="dxa"/>
            <w:tcBorders>
              <w:top w:val="nil"/>
              <w:left w:val="nil"/>
              <w:bottom w:val="single" w:sz="4" w:space="0" w:color="auto"/>
              <w:right w:val="nil"/>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2 189,00</w:t>
            </w:r>
          </w:p>
        </w:tc>
        <w:tc>
          <w:tcPr>
            <w:tcW w:w="1134" w:type="dxa"/>
            <w:tcBorders>
              <w:top w:val="nil"/>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400,10</w:t>
            </w:r>
          </w:p>
        </w:tc>
        <w:tc>
          <w:tcPr>
            <w:tcW w:w="1216"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163,40</w:t>
            </w:r>
          </w:p>
        </w:tc>
        <w:tc>
          <w:tcPr>
            <w:tcW w:w="107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643,00</w:t>
            </w:r>
          </w:p>
        </w:tc>
        <w:tc>
          <w:tcPr>
            <w:tcW w:w="992" w:type="dxa"/>
            <w:tcBorders>
              <w:top w:val="nil"/>
              <w:left w:val="nil"/>
              <w:bottom w:val="single" w:sz="4" w:space="0" w:color="auto"/>
              <w:right w:val="nil"/>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656,50</w:t>
            </w:r>
          </w:p>
        </w:tc>
        <w:tc>
          <w:tcPr>
            <w:tcW w:w="1134" w:type="dxa"/>
            <w:tcBorders>
              <w:top w:val="nil"/>
              <w:left w:val="single" w:sz="4" w:space="0" w:color="auto"/>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c>
          <w:tcPr>
            <w:tcW w:w="993"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r>
      <w:tr w:rsidR="00E75263" w:rsidRPr="00F64AE4" w:rsidTr="003533D6">
        <w:trPr>
          <w:trHeight w:val="510"/>
        </w:trPr>
        <w:tc>
          <w:tcPr>
            <w:tcW w:w="85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752,50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100,10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163,40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r>
      <w:tr w:rsidR="00E75263" w:rsidRPr="00F64AE4" w:rsidTr="003533D6">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E02193">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1 436,50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300,00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643,00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3533D6">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1 136,50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643,00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275"/>
        </w:trPr>
        <w:tc>
          <w:tcPr>
            <w:tcW w:w="85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w:t>
            </w:r>
            <w:r w:rsidR="00140A3B">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сирование расходов за счет средств бюджета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300,00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285"/>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1.7.2.</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7D0" w:rsidRPr="00F64AE4" w:rsidRDefault="000947D0"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на возмещение затрат по отлову и содержанию безнадзорных животных на территории Ханты-Мансийского района</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7D0" w:rsidRPr="00F64AE4"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0947D0">
              <w:rPr>
                <w:rFonts w:ascii="Times New Roman" w:eastAsia="Times New Roman" w:hAnsi="Times New Roman" w:cs="Times New Roman"/>
                <w:sz w:val="20"/>
                <w:szCs w:val="20"/>
                <w:lang w:eastAsia="ru-RU"/>
              </w:rPr>
              <w:t xml:space="preserve">епартамент </w:t>
            </w:r>
            <w:r w:rsidR="000947D0" w:rsidRPr="00F64AE4">
              <w:rPr>
                <w:rFonts w:ascii="Times New Roman" w:eastAsia="Times New Roman" w:hAnsi="Times New Roman" w:cs="Times New Roman"/>
                <w:sz w:val="20"/>
                <w:szCs w:val="20"/>
                <w:lang w:eastAsia="ru-RU"/>
              </w:rPr>
              <w:t xml:space="preserve"> строительства</w:t>
            </w:r>
            <w:r w:rsidR="000947D0">
              <w:rPr>
                <w:rFonts w:ascii="Times New Roman" w:eastAsia="Times New Roman" w:hAnsi="Times New Roman" w:cs="Times New Roman"/>
                <w:sz w:val="20"/>
                <w:szCs w:val="20"/>
                <w:lang w:eastAsia="ru-RU"/>
              </w:rPr>
              <w:t>,</w:t>
            </w:r>
            <w:r w:rsidR="000947D0" w:rsidRPr="00F64AE4">
              <w:rPr>
                <w:rFonts w:ascii="Times New Roman" w:eastAsia="Times New Roman" w:hAnsi="Times New Roman" w:cs="Times New Roman"/>
                <w:sz w:val="20"/>
                <w:szCs w:val="20"/>
                <w:lang w:eastAsia="ru-RU"/>
              </w:rPr>
              <w:t xml:space="preserve"> архитектуры и ЖКХ</w:t>
            </w:r>
          </w:p>
        </w:tc>
        <w:tc>
          <w:tcPr>
            <w:tcW w:w="1701" w:type="dxa"/>
            <w:tcBorders>
              <w:top w:val="nil"/>
              <w:left w:val="nil"/>
              <w:bottom w:val="single" w:sz="4" w:space="0" w:color="auto"/>
              <w:right w:val="single" w:sz="4" w:space="0" w:color="auto"/>
            </w:tcBorders>
            <w:shd w:val="clear" w:color="000000" w:fill="FFFFFF"/>
            <w:vAlign w:val="center"/>
            <w:hideMark/>
          </w:tcPr>
          <w:p w:rsidR="000947D0" w:rsidRPr="00F64AE4" w:rsidRDefault="000947D0"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3 047,68</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2 793,10</w:t>
            </w:r>
          </w:p>
        </w:tc>
        <w:tc>
          <w:tcPr>
            <w:tcW w:w="1216"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104,58</w:t>
            </w:r>
          </w:p>
        </w:tc>
        <w:tc>
          <w:tcPr>
            <w:tcW w:w="107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150,00</w:t>
            </w:r>
          </w:p>
        </w:tc>
        <w:tc>
          <w:tcPr>
            <w:tcW w:w="992"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0947D0" w:rsidRPr="00F64AE4" w:rsidRDefault="000947D0"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51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150,00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E02193">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2 897,68</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2 793,10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104,58</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30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275"/>
        </w:trPr>
        <w:tc>
          <w:tcPr>
            <w:tcW w:w="85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2 897,68</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2 793,10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104,58</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5387"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Итого по подпрограмме 1</w:t>
            </w: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Default="009150D1" w:rsidP="00E02193">
            <w:pPr>
              <w:spacing w:after="0" w:line="240" w:lineRule="auto"/>
              <w:jc w:val="center"/>
              <w:rPr>
                <w:rFonts w:ascii="Times New Roman" w:eastAsia="Times New Roman" w:hAnsi="Times New Roman" w:cs="Times New Roman"/>
                <w:sz w:val="20"/>
                <w:szCs w:val="20"/>
                <w:lang w:eastAsia="ru-RU"/>
              </w:rPr>
            </w:pPr>
          </w:p>
          <w:p w:rsidR="009150D1" w:rsidRPr="00F64AE4" w:rsidRDefault="009150D1" w:rsidP="00E02193">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1 238 029,13</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174 003,40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200 556,71</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288 677,83</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271 314,80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196 452,20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107 024,20</w:t>
            </w:r>
          </w:p>
        </w:tc>
      </w:tr>
      <w:tr w:rsidR="00E75263"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410,00</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282,04</w:t>
            </w:r>
          </w:p>
        </w:tc>
        <w:tc>
          <w:tcPr>
            <w:tcW w:w="992"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510"/>
        </w:trPr>
        <w:tc>
          <w:tcPr>
            <w:tcW w:w="5387" w:type="dxa"/>
            <w:gridSpan w:val="3"/>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1 204 355,03</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162 804,70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196 208,72</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277 358,91</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264 506,30</w:t>
            </w:r>
          </w:p>
        </w:tc>
        <w:tc>
          <w:tcPr>
            <w:tcW w:w="1134" w:type="dxa"/>
            <w:tcBorders>
              <w:top w:val="nil"/>
              <w:left w:val="single" w:sz="4" w:space="0" w:color="auto"/>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196 452,20</w:t>
            </w:r>
          </w:p>
        </w:tc>
        <w:tc>
          <w:tcPr>
            <w:tcW w:w="993"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107 024,20</w:t>
            </w:r>
          </w:p>
        </w:tc>
      </w:tr>
      <w:tr w:rsidR="00E75263"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sidR="00E02193">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32 982,07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11 198,70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3 937,99</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11 036,88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6 808,50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7 857,48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3 720,98</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3 643,00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E75263" w:rsidRPr="00F64AE4" w:rsidTr="00140A3B">
        <w:trPr>
          <w:trHeight w:val="1275"/>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4AE4" w:rsidRPr="00F64AE4" w:rsidRDefault="00F64AE4" w:rsidP="00CF1DF4">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w:t>
            </w:r>
            <w:r w:rsidR="00140A3B">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сирование расходов за счет средств бюджета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25 124,59</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11 198,70</w:t>
            </w:r>
          </w:p>
        </w:tc>
        <w:tc>
          <w:tcPr>
            <w:tcW w:w="1216"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7 393,88</w:t>
            </w:r>
          </w:p>
        </w:tc>
        <w:tc>
          <w:tcPr>
            <w:tcW w:w="992"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6 315,00</w:t>
            </w:r>
          </w:p>
        </w:tc>
        <w:tc>
          <w:tcPr>
            <w:tcW w:w="1134"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F64AE4" w:rsidRPr="00F64AE4" w:rsidTr="00E02193">
        <w:trPr>
          <w:trHeight w:val="300"/>
        </w:trPr>
        <w:tc>
          <w:tcPr>
            <w:tcW w:w="14765"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F64AE4" w:rsidRPr="00E02193" w:rsidRDefault="00F64AE4" w:rsidP="00E02193">
            <w:pPr>
              <w:spacing w:after="0" w:line="240" w:lineRule="auto"/>
              <w:jc w:val="center"/>
              <w:rPr>
                <w:rFonts w:ascii="Times New Roman" w:eastAsia="Times New Roman" w:hAnsi="Times New Roman" w:cs="Times New Roman"/>
                <w:bCs/>
                <w:iCs/>
                <w:sz w:val="20"/>
                <w:szCs w:val="20"/>
                <w:lang w:eastAsia="ru-RU"/>
              </w:rPr>
            </w:pPr>
            <w:r w:rsidRPr="00E02193">
              <w:rPr>
                <w:rFonts w:ascii="Times New Roman" w:eastAsia="Times New Roman" w:hAnsi="Times New Roman" w:cs="Times New Roman"/>
                <w:bCs/>
                <w:iCs/>
                <w:sz w:val="20"/>
                <w:szCs w:val="20"/>
                <w:lang w:eastAsia="ru-RU"/>
              </w:rPr>
              <w:t>Подпрограмма 2 «Поддержка социально-экономического развития коренных малочисленных народов Севера»</w:t>
            </w:r>
          </w:p>
        </w:tc>
      </w:tr>
      <w:tr w:rsidR="00E75263" w:rsidRPr="00F64AE4" w:rsidTr="00140A3B">
        <w:trPr>
          <w:trHeight w:val="30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Основное мероприятие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w:t>
            </w:r>
            <w:r w:rsidR="00E02193">
              <w:rPr>
                <w:rFonts w:ascii="Times New Roman" w:eastAsia="Times New Roman" w:hAnsi="Times New Roman" w:cs="Times New Roman"/>
                <w:sz w:val="20"/>
                <w:szCs w:val="20"/>
                <w:lang w:eastAsia="ru-RU"/>
              </w:rPr>
              <w:t>ы-Мансийского района (показатели</w:t>
            </w:r>
            <w:r w:rsidRPr="00F64AE4">
              <w:rPr>
                <w:rFonts w:ascii="Times New Roman" w:eastAsia="Times New Roman" w:hAnsi="Times New Roman" w:cs="Times New Roman"/>
                <w:sz w:val="20"/>
                <w:szCs w:val="20"/>
                <w:lang w:eastAsia="ru-RU"/>
              </w:rPr>
              <w:t xml:space="preserve"> 8,</w:t>
            </w:r>
            <w:r w:rsidR="00E02193">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9,</w:t>
            </w:r>
            <w:r w:rsidR="00E02193">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10,</w:t>
            </w:r>
            <w:r w:rsidR="00E02193">
              <w:rPr>
                <w:rFonts w:ascii="Times New Roman" w:eastAsia="Times New Roman" w:hAnsi="Times New Roman" w:cs="Times New Roman"/>
                <w:sz w:val="20"/>
                <w:szCs w:val="20"/>
                <w:lang w:eastAsia="ru-RU"/>
              </w:rPr>
              <w:t xml:space="preserve"> </w:t>
            </w:r>
            <w:r w:rsidRPr="00F64AE4">
              <w:rPr>
                <w:rFonts w:ascii="Times New Roman" w:eastAsia="Times New Roman" w:hAnsi="Times New Roman" w:cs="Times New Roman"/>
                <w:sz w:val="20"/>
                <w:szCs w:val="20"/>
                <w:lang w:eastAsia="ru-RU"/>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41 057,72</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7 281,50</w:t>
            </w:r>
          </w:p>
        </w:tc>
        <w:tc>
          <w:tcPr>
            <w:tcW w:w="1216"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13 714,65</w:t>
            </w:r>
          </w:p>
        </w:tc>
        <w:tc>
          <w:tcPr>
            <w:tcW w:w="1074"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5 029,77</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r>
      <w:tr w:rsidR="00E75263" w:rsidRPr="00F64AE4" w:rsidTr="00140A3B">
        <w:trPr>
          <w:trHeight w:val="23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216"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074"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r>
      <w:tr w:rsidR="00E75263" w:rsidRPr="00F64AE4" w:rsidTr="00140A3B">
        <w:trPr>
          <w:trHeight w:val="2160"/>
        </w:trPr>
        <w:tc>
          <w:tcPr>
            <w:tcW w:w="85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41 057,72</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7 281,50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13 714,65</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5 029,77</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r>
      <w:tr w:rsidR="00E75263" w:rsidRPr="00F64AE4" w:rsidTr="00140A3B">
        <w:trPr>
          <w:trHeight w:val="469"/>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2.1.1.</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F64AE4" w:rsidRPr="00F64AE4"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F64AE4"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5 825,42</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1 971,20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456,35</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823,87</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858,00</w:t>
            </w:r>
          </w:p>
        </w:tc>
        <w:tc>
          <w:tcPr>
            <w:tcW w:w="1134" w:type="dxa"/>
            <w:tcBorders>
              <w:top w:val="nil"/>
              <w:left w:val="single" w:sz="4" w:space="0" w:color="auto"/>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858,00</w:t>
            </w:r>
          </w:p>
        </w:tc>
        <w:tc>
          <w:tcPr>
            <w:tcW w:w="993"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858,00</w:t>
            </w:r>
          </w:p>
        </w:tc>
      </w:tr>
      <w:tr w:rsidR="00E75263" w:rsidRPr="00F64AE4" w:rsidTr="00760511">
        <w:trPr>
          <w:trHeight w:val="510"/>
        </w:trPr>
        <w:tc>
          <w:tcPr>
            <w:tcW w:w="85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5 825,42</w:t>
            </w:r>
          </w:p>
        </w:tc>
        <w:tc>
          <w:tcPr>
            <w:tcW w:w="113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1 971,20</w:t>
            </w:r>
          </w:p>
        </w:tc>
        <w:tc>
          <w:tcPr>
            <w:tcW w:w="1216"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456,35</w:t>
            </w:r>
          </w:p>
        </w:tc>
        <w:tc>
          <w:tcPr>
            <w:tcW w:w="1074"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823,87</w:t>
            </w:r>
          </w:p>
        </w:tc>
        <w:tc>
          <w:tcPr>
            <w:tcW w:w="992" w:type="dxa"/>
            <w:tcBorders>
              <w:top w:val="nil"/>
              <w:left w:val="nil"/>
              <w:bottom w:val="single" w:sz="4" w:space="0" w:color="auto"/>
              <w:right w:val="nil"/>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858,00</w:t>
            </w:r>
          </w:p>
        </w:tc>
        <w:tc>
          <w:tcPr>
            <w:tcW w:w="1134" w:type="dxa"/>
            <w:tcBorders>
              <w:top w:val="nil"/>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858,00</w:t>
            </w:r>
          </w:p>
        </w:tc>
        <w:tc>
          <w:tcPr>
            <w:tcW w:w="993" w:type="dxa"/>
            <w:tcBorders>
              <w:top w:val="nil"/>
              <w:left w:val="nil"/>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858,00</w:t>
            </w:r>
          </w:p>
        </w:tc>
      </w:tr>
      <w:tr w:rsidR="00E75263" w:rsidRPr="00F64AE4" w:rsidTr="00760511">
        <w:trPr>
          <w:trHeight w:val="64"/>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2.1.2.</w:t>
            </w:r>
          </w:p>
          <w:p w:rsidR="00140A3B" w:rsidRDefault="00140A3B" w:rsidP="00140A3B">
            <w:pPr>
              <w:spacing w:after="0" w:line="240" w:lineRule="auto"/>
              <w:rPr>
                <w:rFonts w:ascii="Times New Roman" w:eastAsia="Times New Roman" w:hAnsi="Times New Roman" w:cs="Times New Roman"/>
                <w:sz w:val="20"/>
                <w:szCs w:val="20"/>
                <w:lang w:eastAsia="ru-RU"/>
              </w:rPr>
            </w:pPr>
          </w:p>
          <w:p w:rsidR="003533D6" w:rsidRDefault="003533D6" w:rsidP="00140A3B">
            <w:pPr>
              <w:spacing w:after="0" w:line="240" w:lineRule="auto"/>
              <w:rPr>
                <w:rFonts w:ascii="Times New Roman" w:eastAsia="Times New Roman" w:hAnsi="Times New Roman" w:cs="Times New Roman"/>
                <w:sz w:val="20"/>
                <w:szCs w:val="20"/>
                <w:lang w:eastAsia="ru-RU"/>
              </w:rPr>
            </w:pPr>
          </w:p>
          <w:p w:rsidR="003533D6" w:rsidRDefault="003533D6" w:rsidP="00140A3B">
            <w:pPr>
              <w:spacing w:after="0" w:line="240" w:lineRule="auto"/>
              <w:rPr>
                <w:rFonts w:ascii="Times New Roman" w:eastAsia="Times New Roman" w:hAnsi="Times New Roman" w:cs="Times New Roman"/>
                <w:sz w:val="20"/>
                <w:szCs w:val="20"/>
                <w:lang w:eastAsia="ru-RU"/>
              </w:rPr>
            </w:pPr>
          </w:p>
          <w:p w:rsidR="003533D6" w:rsidRDefault="003533D6" w:rsidP="00140A3B">
            <w:pPr>
              <w:spacing w:after="0" w:line="240" w:lineRule="auto"/>
              <w:rPr>
                <w:rFonts w:ascii="Times New Roman" w:eastAsia="Times New Roman" w:hAnsi="Times New Roman" w:cs="Times New Roman"/>
                <w:sz w:val="20"/>
                <w:szCs w:val="20"/>
                <w:lang w:eastAsia="ru-RU"/>
              </w:rPr>
            </w:pPr>
          </w:p>
          <w:p w:rsidR="003533D6" w:rsidRDefault="003533D6" w:rsidP="00140A3B">
            <w:pPr>
              <w:spacing w:after="0" w:line="240" w:lineRule="auto"/>
              <w:rPr>
                <w:rFonts w:ascii="Times New Roman" w:eastAsia="Times New Roman" w:hAnsi="Times New Roman" w:cs="Times New Roman"/>
                <w:sz w:val="20"/>
                <w:szCs w:val="20"/>
                <w:lang w:eastAsia="ru-RU"/>
              </w:rPr>
            </w:pPr>
          </w:p>
          <w:p w:rsidR="003533D6" w:rsidRDefault="003533D6" w:rsidP="00140A3B">
            <w:pPr>
              <w:spacing w:after="0" w:line="240" w:lineRule="auto"/>
              <w:rPr>
                <w:rFonts w:ascii="Times New Roman" w:eastAsia="Times New Roman" w:hAnsi="Times New Roman" w:cs="Times New Roman"/>
                <w:sz w:val="20"/>
                <w:szCs w:val="20"/>
                <w:lang w:eastAsia="ru-RU"/>
              </w:rPr>
            </w:pPr>
          </w:p>
          <w:p w:rsidR="003533D6" w:rsidRPr="00F64AE4" w:rsidRDefault="003533D6" w:rsidP="00140A3B">
            <w:pPr>
              <w:spacing w:after="0" w:line="240" w:lineRule="auto"/>
              <w:rPr>
                <w:rFonts w:ascii="Times New Roman" w:eastAsia="Times New Roman" w:hAnsi="Times New Roman" w:cs="Times New Roman"/>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субсидий юридическим и физическим лицам из числа коренных малочисленных</w:t>
            </w:r>
            <w:r w:rsidR="00140A3B">
              <w:rPr>
                <w:rFonts w:ascii="Times New Roman" w:eastAsia="Times New Roman" w:hAnsi="Times New Roman" w:cs="Times New Roman"/>
                <w:sz w:val="20"/>
                <w:szCs w:val="20"/>
                <w:lang w:eastAsia="ru-RU"/>
              </w:rPr>
              <w:t xml:space="preserve"> народов Севера, осуществляющим</w:t>
            </w:r>
          </w:p>
          <w:p w:rsidR="00140A3B"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традиционную хозяйственную деятельность, на </w:t>
            </w:r>
          </w:p>
          <w:p w:rsidR="00F64AE4" w:rsidRPr="00F64AE4" w:rsidRDefault="00F64AE4"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обустройство земельных участков территорий традиционного природопользования, территорий (акваторий), предназначенных для </w:t>
            </w:r>
            <w:r w:rsidRPr="00F64AE4">
              <w:rPr>
                <w:rFonts w:ascii="Times New Roman" w:eastAsia="Times New Roman" w:hAnsi="Times New Roman" w:cs="Times New Roman"/>
                <w:sz w:val="20"/>
                <w:szCs w:val="20"/>
                <w:lang w:eastAsia="ru-RU"/>
              </w:rPr>
              <w:lastRenderedPageBreak/>
              <w:t>пользования объектами животного мира, водными, биологическими ресурсами</w:t>
            </w:r>
            <w:r>
              <w:rPr>
                <w:rFonts w:ascii="Times New Roman" w:eastAsia="Times New Roman" w:hAnsi="Times New Roman" w:cs="Times New Roman"/>
                <w:sz w:val="20"/>
                <w:szCs w:val="20"/>
                <w:lang w:eastAsia="ru-RU"/>
              </w:rPr>
              <w:t xml:space="preserve">, на приобретение материально- </w:t>
            </w:r>
            <w:r w:rsidRPr="00F64AE4">
              <w:rPr>
                <w:rFonts w:ascii="Times New Roman" w:eastAsia="Times New Roman" w:hAnsi="Times New Roman" w:cs="Times New Roman"/>
                <w:sz w:val="20"/>
                <w:szCs w:val="20"/>
                <w:lang w:eastAsia="ru-RU"/>
              </w:rPr>
              <w:t>технических средств, на приобретение северных оленей</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02193" w:rsidRDefault="00E02193" w:rsidP="00E021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w:t>
            </w:r>
            <w:r w:rsidRPr="00F64AE4">
              <w:rPr>
                <w:rFonts w:ascii="Times New Roman" w:eastAsia="Times New Roman" w:hAnsi="Times New Roman" w:cs="Times New Roman"/>
                <w:sz w:val="20"/>
                <w:szCs w:val="20"/>
                <w:lang w:eastAsia="ru-RU"/>
              </w:rPr>
              <w:t>дминистрация Ханты-Мансийского района (КЭП)</w:t>
            </w:r>
          </w:p>
          <w:p w:rsidR="00140A3B" w:rsidRDefault="00140A3B" w:rsidP="00E02193">
            <w:pPr>
              <w:spacing w:after="0" w:line="240" w:lineRule="auto"/>
              <w:rPr>
                <w:rFonts w:ascii="Times New Roman" w:eastAsia="Times New Roman" w:hAnsi="Times New Roman" w:cs="Times New Roman"/>
                <w:sz w:val="20"/>
                <w:szCs w:val="20"/>
                <w:lang w:eastAsia="ru-RU"/>
              </w:rPr>
            </w:pPr>
          </w:p>
          <w:p w:rsidR="00140A3B" w:rsidRDefault="00140A3B" w:rsidP="00E02193">
            <w:pPr>
              <w:spacing w:after="0" w:line="240" w:lineRule="auto"/>
              <w:rPr>
                <w:rFonts w:ascii="Times New Roman" w:eastAsia="Times New Roman" w:hAnsi="Times New Roman" w:cs="Times New Roman"/>
                <w:sz w:val="20"/>
                <w:szCs w:val="20"/>
                <w:lang w:eastAsia="ru-RU"/>
              </w:rPr>
            </w:pPr>
          </w:p>
          <w:p w:rsidR="00140A3B" w:rsidRDefault="00140A3B" w:rsidP="00E02193">
            <w:pPr>
              <w:spacing w:after="0" w:line="240" w:lineRule="auto"/>
              <w:rPr>
                <w:rFonts w:ascii="Times New Roman" w:eastAsia="Times New Roman" w:hAnsi="Times New Roman" w:cs="Times New Roman"/>
                <w:sz w:val="20"/>
                <w:szCs w:val="20"/>
                <w:lang w:eastAsia="ru-RU"/>
              </w:rPr>
            </w:pPr>
          </w:p>
          <w:p w:rsidR="003533D6" w:rsidRPr="00F64AE4" w:rsidRDefault="003533D6" w:rsidP="00E0219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3533D6" w:rsidRDefault="00E02193" w:rsidP="00E02193">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p w:rsidR="00D13871" w:rsidRDefault="00D13871" w:rsidP="00E02193">
            <w:pPr>
              <w:spacing w:after="0" w:line="240" w:lineRule="auto"/>
              <w:rPr>
                <w:rFonts w:ascii="Times New Roman" w:eastAsia="Times New Roman" w:hAnsi="Times New Roman" w:cs="Times New Roman"/>
                <w:sz w:val="20"/>
                <w:szCs w:val="20"/>
                <w:lang w:eastAsia="ru-RU"/>
              </w:rPr>
            </w:pPr>
          </w:p>
          <w:p w:rsidR="00D13871" w:rsidRDefault="00D13871" w:rsidP="00E02193">
            <w:pPr>
              <w:spacing w:after="0" w:line="240" w:lineRule="auto"/>
              <w:rPr>
                <w:rFonts w:ascii="Times New Roman" w:eastAsia="Times New Roman" w:hAnsi="Times New Roman" w:cs="Times New Roman"/>
                <w:sz w:val="20"/>
                <w:szCs w:val="20"/>
                <w:lang w:eastAsia="ru-RU"/>
              </w:rPr>
            </w:pPr>
          </w:p>
          <w:p w:rsidR="00D13871" w:rsidRDefault="00D13871" w:rsidP="00E02193">
            <w:pPr>
              <w:spacing w:after="0" w:line="240" w:lineRule="auto"/>
              <w:rPr>
                <w:rFonts w:ascii="Times New Roman" w:eastAsia="Times New Roman" w:hAnsi="Times New Roman" w:cs="Times New Roman"/>
                <w:sz w:val="20"/>
                <w:szCs w:val="20"/>
                <w:lang w:eastAsia="ru-RU"/>
              </w:rPr>
            </w:pPr>
          </w:p>
          <w:p w:rsidR="00D13871" w:rsidRDefault="00D13871" w:rsidP="00E02193">
            <w:pPr>
              <w:spacing w:after="0" w:line="240" w:lineRule="auto"/>
              <w:rPr>
                <w:rFonts w:ascii="Times New Roman" w:eastAsia="Times New Roman" w:hAnsi="Times New Roman" w:cs="Times New Roman"/>
                <w:sz w:val="20"/>
                <w:szCs w:val="20"/>
                <w:lang w:eastAsia="ru-RU"/>
              </w:rPr>
            </w:pPr>
          </w:p>
          <w:p w:rsidR="00D13871" w:rsidRDefault="00D13871" w:rsidP="00E02193">
            <w:pPr>
              <w:spacing w:after="0" w:line="240" w:lineRule="auto"/>
              <w:rPr>
                <w:rFonts w:ascii="Times New Roman" w:eastAsia="Times New Roman" w:hAnsi="Times New Roman" w:cs="Times New Roman"/>
                <w:sz w:val="20"/>
                <w:szCs w:val="20"/>
                <w:lang w:eastAsia="ru-RU"/>
              </w:rPr>
            </w:pPr>
          </w:p>
          <w:p w:rsidR="00D13871" w:rsidRPr="00F64AE4" w:rsidRDefault="00D13871" w:rsidP="00E0219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34 532,30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5 210,30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13 058,30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4 105,90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4 052,60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4 052,60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64AE4" w:rsidRPr="00F64AE4" w:rsidRDefault="00F64AE4" w:rsidP="00E02193">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4 052,60</w:t>
            </w:r>
          </w:p>
        </w:tc>
      </w:tr>
      <w:tr w:rsidR="00760511" w:rsidRPr="00F64AE4" w:rsidTr="00760511">
        <w:trPr>
          <w:trHeight w:val="1410"/>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760511" w:rsidRDefault="00760511" w:rsidP="00140A3B">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Pr="00F64AE4" w:rsidRDefault="00760511" w:rsidP="00140A3B">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34 532,30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5 210,30</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13 058,30</w:t>
            </w:r>
          </w:p>
        </w:tc>
        <w:tc>
          <w:tcPr>
            <w:tcW w:w="1074" w:type="dxa"/>
            <w:vMerge w:val="restart"/>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4 105,90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4 052,60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4 052,60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4 052,60</w:t>
            </w:r>
          </w:p>
        </w:tc>
      </w:tr>
      <w:tr w:rsidR="00760511" w:rsidRPr="00F64AE4" w:rsidTr="00760511">
        <w:trPr>
          <w:trHeight w:val="64"/>
        </w:trPr>
        <w:tc>
          <w:tcPr>
            <w:tcW w:w="851" w:type="dxa"/>
            <w:vMerge/>
            <w:tcBorders>
              <w:top w:val="single" w:sz="4" w:space="0" w:color="auto"/>
              <w:left w:val="single" w:sz="4" w:space="0" w:color="auto"/>
              <w:bottom w:val="single" w:sz="4" w:space="0" w:color="auto"/>
              <w:right w:val="single" w:sz="4" w:space="0" w:color="auto"/>
            </w:tcBorders>
            <w:hideMark/>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760511" w:rsidRPr="00F64AE4" w:rsidRDefault="00760511" w:rsidP="00140A3B">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760511" w:rsidRPr="00F64AE4" w:rsidRDefault="00760511" w:rsidP="00140A3B">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hideMark/>
          </w:tcPr>
          <w:p w:rsidR="00760511" w:rsidRPr="00F64AE4" w:rsidRDefault="00760511" w:rsidP="00140A3B">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c>
          <w:tcPr>
            <w:tcW w:w="1216" w:type="dxa"/>
            <w:vMerge/>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c>
          <w:tcPr>
            <w:tcW w:w="1074" w:type="dxa"/>
            <w:vMerge/>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tcPr>
          <w:p w:rsidR="00760511" w:rsidRPr="00F64AE4" w:rsidRDefault="00760511" w:rsidP="00760511">
            <w:pPr>
              <w:spacing w:after="0" w:line="240" w:lineRule="auto"/>
              <w:rPr>
                <w:rFonts w:ascii="Times New Roman" w:eastAsia="Times New Roman" w:hAnsi="Times New Roman" w:cs="Times New Roman"/>
                <w:sz w:val="20"/>
                <w:szCs w:val="20"/>
                <w:lang w:eastAsia="ru-RU"/>
              </w:rPr>
            </w:pPr>
          </w:p>
        </w:tc>
      </w:tr>
      <w:tr w:rsidR="00140A3B" w:rsidRPr="00F64AE4" w:rsidTr="00760511">
        <w:trPr>
          <w:trHeight w:val="217"/>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2.1.3.</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700,0</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c>
          <w:tcPr>
            <w:tcW w:w="1216"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200,0</w:t>
            </w:r>
          </w:p>
        </w:tc>
        <w:tc>
          <w:tcPr>
            <w:tcW w:w="107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r>
      <w:tr w:rsidR="00140A3B" w:rsidRPr="00F64AE4" w:rsidTr="00140A3B">
        <w:trPr>
          <w:trHeight w:val="1005"/>
        </w:trPr>
        <w:tc>
          <w:tcPr>
            <w:tcW w:w="851" w:type="dxa"/>
            <w:vMerge/>
            <w:tcBorders>
              <w:top w:val="single" w:sz="4" w:space="0" w:color="auto"/>
              <w:left w:val="single" w:sz="4" w:space="0" w:color="auto"/>
              <w:bottom w:val="single" w:sz="4" w:space="0" w:color="000000"/>
              <w:right w:val="single" w:sz="4" w:space="0" w:color="auto"/>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100,0</w:t>
            </w:r>
          </w:p>
        </w:tc>
      </w:tr>
      <w:tr w:rsidR="00140A3B" w:rsidRPr="00F64AE4" w:rsidTr="00140A3B">
        <w:trPr>
          <w:trHeight w:val="179"/>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2.1.4.</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F64AE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r>
      <w:tr w:rsidR="00140A3B" w:rsidRPr="00F64AE4" w:rsidTr="00140A3B">
        <w:trPr>
          <w:trHeight w:val="510"/>
        </w:trPr>
        <w:tc>
          <w:tcPr>
            <w:tcW w:w="851" w:type="dxa"/>
            <w:vMerge/>
            <w:tcBorders>
              <w:top w:val="nil"/>
              <w:left w:val="single" w:sz="4" w:space="0" w:color="auto"/>
              <w:bottom w:val="single" w:sz="4" w:space="0" w:color="000000"/>
              <w:right w:val="single" w:sz="4" w:space="0" w:color="auto"/>
            </w:tcBorders>
            <w:vAlign w:val="center"/>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r>
      <w:tr w:rsidR="00140A3B" w:rsidRPr="00F64AE4" w:rsidTr="00140A3B">
        <w:trPr>
          <w:trHeight w:val="270"/>
        </w:trPr>
        <w:tc>
          <w:tcPr>
            <w:tcW w:w="5387"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Итого  по подпрограмме 2</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41 057,72</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7 281,50</w:t>
            </w:r>
          </w:p>
        </w:tc>
        <w:tc>
          <w:tcPr>
            <w:tcW w:w="1216" w:type="dxa"/>
            <w:vMerge w:val="restart"/>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13 714,65</w:t>
            </w:r>
          </w:p>
        </w:tc>
        <w:tc>
          <w:tcPr>
            <w:tcW w:w="1074" w:type="dxa"/>
            <w:vMerge w:val="restart"/>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5 029,77</w:t>
            </w:r>
          </w:p>
        </w:tc>
        <w:tc>
          <w:tcPr>
            <w:tcW w:w="992" w:type="dxa"/>
            <w:vMerge w:val="restart"/>
            <w:tcBorders>
              <w:top w:val="nil"/>
              <w:left w:val="single" w:sz="4" w:space="0" w:color="auto"/>
              <w:bottom w:val="single" w:sz="4" w:space="0" w:color="000000"/>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r>
      <w:tr w:rsidR="00140A3B" w:rsidRPr="00F64AE4" w:rsidTr="00140A3B">
        <w:trPr>
          <w:trHeight w:val="23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216" w:type="dxa"/>
            <w:vMerge/>
            <w:tcBorders>
              <w:top w:val="nil"/>
              <w:left w:val="single" w:sz="4" w:space="0" w:color="auto"/>
              <w:bottom w:val="single" w:sz="4" w:space="0" w:color="auto"/>
              <w:right w:val="single" w:sz="4" w:space="0" w:color="auto"/>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074" w:type="dxa"/>
            <w:vMerge/>
            <w:tcBorders>
              <w:top w:val="nil"/>
              <w:left w:val="single" w:sz="4" w:space="0" w:color="auto"/>
              <w:bottom w:val="single" w:sz="4" w:space="0" w:color="auto"/>
              <w:right w:val="single" w:sz="4" w:space="0" w:color="auto"/>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nil"/>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140A3B">
        <w:trPr>
          <w:trHeight w:val="126"/>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41 057,72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7 281,50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13 714,65</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5 029,77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5 010,60</w:t>
            </w:r>
          </w:p>
          <w:p w:rsidR="00140A3B" w:rsidRDefault="00140A3B" w:rsidP="00140A3B">
            <w:pPr>
              <w:spacing w:after="0" w:line="240" w:lineRule="auto"/>
              <w:jc w:val="center"/>
              <w:rPr>
                <w:rFonts w:ascii="Times New Roman" w:eastAsia="Times New Roman" w:hAnsi="Times New Roman" w:cs="Times New Roman"/>
                <w:sz w:val="20"/>
                <w:szCs w:val="20"/>
                <w:lang w:eastAsia="ru-RU"/>
              </w:rPr>
            </w:pPr>
          </w:p>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r>
      <w:tr w:rsidR="00140A3B" w:rsidRPr="00F64AE4" w:rsidTr="009150D1">
        <w:trPr>
          <w:trHeight w:val="176"/>
        </w:trPr>
        <w:tc>
          <w:tcPr>
            <w:tcW w:w="13772"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140A3B" w:rsidRPr="009150D1" w:rsidRDefault="00140A3B" w:rsidP="00140A3B">
            <w:pPr>
              <w:spacing w:after="0" w:line="240" w:lineRule="auto"/>
              <w:jc w:val="center"/>
              <w:rPr>
                <w:rFonts w:ascii="Times New Roman" w:eastAsia="Times New Roman" w:hAnsi="Times New Roman" w:cs="Times New Roman"/>
                <w:bCs/>
                <w:iCs/>
                <w:sz w:val="20"/>
                <w:szCs w:val="20"/>
                <w:lang w:eastAsia="ru-RU"/>
              </w:rPr>
            </w:pPr>
            <w:r w:rsidRPr="009150D1">
              <w:rPr>
                <w:rFonts w:ascii="Times New Roman" w:eastAsia="Times New Roman" w:hAnsi="Times New Roman" w:cs="Times New Roman"/>
                <w:bCs/>
                <w:iCs/>
                <w:sz w:val="20"/>
                <w:szCs w:val="20"/>
                <w:lang w:eastAsia="ru-RU"/>
              </w:rPr>
              <w:t>Мероприятие по обеспечению продовольственной безопасности</w:t>
            </w: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760511">
        <w:trPr>
          <w:trHeight w:val="222"/>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3.1.</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w:t>
            </w:r>
            <w:r w:rsidRPr="00F64AE4">
              <w:rPr>
                <w:rFonts w:ascii="Times New Roman" w:eastAsia="Times New Roman" w:hAnsi="Times New Roman" w:cs="Times New Roman"/>
                <w:sz w:val="20"/>
                <w:szCs w:val="20"/>
                <w:lang w:eastAsia="ru-RU"/>
              </w:rPr>
              <w:t>Обеспечение</w:t>
            </w:r>
            <w:r>
              <w:rPr>
                <w:rFonts w:ascii="Times New Roman" w:eastAsia="Times New Roman" w:hAnsi="Times New Roman" w:cs="Times New Roman"/>
                <w:sz w:val="20"/>
                <w:szCs w:val="20"/>
                <w:lang w:eastAsia="ru-RU"/>
              </w:rPr>
              <w:t xml:space="preserve"> продовольственной безопасности»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F64AE4">
              <w:rPr>
                <w:rFonts w:ascii="Times New Roman" w:eastAsia="Times New Roman" w:hAnsi="Times New Roman" w:cs="Times New Roman"/>
                <w:sz w:val="20"/>
                <w:szCs w:val="20"/>
                <w:lang w:eastAsia="ru-RU"/>
              </w:rPr>
              <w:t xml:space="preserve">дминистрация Ханты-Мансийского района (муниципальное казенное </w:t>
            </w:r>
            <w:r w:rsidRPr="00F64AE4">
              <w:rPr>
                <w:rFonts w:ascii="Times New Roman" w:eastAsia="Times New Roman" w:hAnsi="Times New Roman" w:cs="Times New Roman"/>
                <w:sz w:val="20"/>
                <w:szCs w:val="20"/>
                <w:lang w:eastAsia="ru-RU"/>
              </w:rPr>
              <w:lastRenderedPageBreak/>
              <w:t>учреж</w:t>
            </w:r>
            <w:r>
              <w:rPr>
                <w:rFonts w:ascii="Times New Roman" w:eastAsia="Times New Roman" w:hAnsi="Times New Roman" w:cs="Times New Roman"/>
                <w:sz w:val="20"/>
                <w:szCs w:val="20"/>
                <w:lang w:eastAsia="ru-RU"/>
              </w:rPr>
              <w:t>дение Ханты-Мансийского района «</w:t>
            </w:r>
            <w:r w:rsidRPr="00F64AE4">
              <w:rPr>
                <w:rFonts w:ascii="Times New Roman" w:eastAsia="Times New Roman" w:hAnsi="Times New Roman" w:cs="Times New Roman"/>
                <w:sz w:val="20"/>
                <w:szCs w:val="20"/>
                <w:lang w:eastAsia="ru-RU"/>
              </w:rPr>
              <w:t>Упра</w:t>
            </w:r>
            <w:r>
              <w:rPr>
                <w:rFonts w:ascii="Times New Roman" w:eastAsia="Times New Roman" w:hAnsi="Times New Roman" w:cs="Times New Roman"/>
                <w:sz w:val="20"/>
                <w:szCs w:val="20"/>
                <w:lang w:eastAsia="ru-RU"/>
              </w:rPr>
              <w:t>вление технического обеспечения»</w:t>
            </w:r>
            <w:r w:rsidRPr="00F64AE4">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всего</w:t>
            </w:r>
          </w:p>
        </w:tc>
        <w:tc>
          <w:tcPr>
            <w:tcW w:w="1134"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p w:rsidR="00002E33" w:rsidRDefault="00002E33" w:rsidP="00140A3B">
            <w:pPr>
              <w:spacing w:after="0" w:line="240" w:lineRule="auto"/>
              <w:jc w:val="center"/>
              <w:rPr>
                <w:rFonts w:ascii="Times New Roman" w:eastAsia="Times New Roman" w:hAnsi="Times New Roman" w:cs="Times New Roman"/>
                <w:sz w:val="20"/>
                <w:szCs w:val="20"/>
                <w:lang w:eastAsia="ru-RU"/>
              </w:rPr>
            </w:pPr>
          </w:p>
          <w:p w:rsidR="00002E33" w:rsidRDefault="00002E33" w:rsidP="00140A3B">
            <w:pPr>
              <w:spacing w:after="0" w:line="240" w:lineRule="auto"/>
              <w:jc w:val="center"/>
              <w:rPr>
                <w:rFonts w:ascii="Times New Roman" w:eastAsia="Times New Roman" w:hAnsi="Times New Roman" w:cs="Times New Roman"/>
                <w:sz w:val="20"/>
                <w:szCs w:val="20"/>
                <w:lang w:eastAsia="ru-RU"/>
              </w:rPr>
            </w:pPr>
          </w:p>
          <w:p w:rsidR="00002E33" w:rsidRDefault="00002E33" w:rsidP="00140A3B">
            <w:pPr>
              <w:spacing w:after="0" w:line="240" w:lineRule="auto"/>
              <w:jc w:val="center"/>
              <w:rPr>
                <w:rFonts w:ascii="Times New Roman" w:eastAsia="Times New Roman" w:hAnsi="Times New Roman" w:cs="Times New Roman"/>
                <w:sz w:val="20"/>
                <w:szCs w:val="20"/>
                <w:lang w:eastAsia="ru-RU"/>
              </w:rPr>
            </w:pPr>
          </w:p>
          <w:p w:rsidR="00002E33" w:rsidRDefault="00002E33" w:rsidP="00140A3B">
            <w:pPr>
              <w:spacing w:after="0" w:line="240" w:lineRule="auto"/>
              <w:jc w:val="center"/>
              <w:rPr>
                <w:rFonts w:ascii="Times New Roman" w:eastAsia="Times New Roman" w:hAnsi="Times New Roman" w:cs="Times New Roman"/>
                <w:sz w:val="20"/>
                <w:szCs w:val="20"/>
                <w:lang w:eastAsia="ru-RU"/>
              </w:rPr>
            </w:pPr>
          </w:p>
          <w:p w:rsidR="00002E33" w:rsidRPr="00F64AE4" w:rsidRDefault="00002E33" w:rsidP="00002E33">
            <w:pPr>
              <w:spacing w:after="0" w:line="240" w:lineRule="auto"/>
              <w:rPr>
                <w:rFonts w:ascii="Times New Roman" w:eastAsia="Times New Roman" w:hAnsi="Times New Roman" w:cs="Times New Roman"/>
                <w:sz w:val="20"/>
                <w:szCs w:val="20"/>
                <w:lang w:eastAsia="ru-RU"/>
              </w:rPr>
            </w:pPr>
          </w:p>
        </w:tc>
      </w:tr>
      <w:tr w:rsidR="00140A3B" w:rsidRPr="00F64AE4" w:rsidTr="00760511">
        <w:trPr>
          <w:trHeight w:val="1335"/>
        </w:trPr>
        <w:tc>
          <w:tcPr>
            <w:tcW w:w="851" w:type="dxa"/>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760511">
        <w:trPr>
          <w:trHeight w:val="299"/>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3.1.1.</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Субвенции на проведение Всероссийской сельскохозяйственной переписи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9A51AA" w:rsidP="00140A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140A3B" w:rsidRPr="00F64AE4">
              <w:rPr>
                <w:rFonts w:ascii="Times New Roman" w:eastAsia="Times New Roman" w:hAnsi="Times New Roman" w:cs="Times New Roman"/>
                <w:sz w:val="20"/>
                <w:szCs w:val="20"/>
                <w:lang w:eastAsia="ru-RU"/>
              </w:rPr>
              <w:t>дминистрация Ханты-Мансийского района (муниципальное казенное учреждение Х</w:t>
            </w:r>
            <w:r w:rsidR="00140A3B">
              <w:rPr>
                <w:rFonts w:ascii="Times New Roman" w:eastAsia="Times New Roman" w:hAnsi="Times New Roman" w:cs="Times New Roman"/>
                <w:sz w:val="20"/>
                <w:szCs w:val="20"/>
                <w:lang w:eastAsia="ru-RU"/>
              </w:rPr>
              <w:t>анты-Мансийского района «</w:t>
            </w:r>
            <w:r w:rsidR="00140A3B" w:rsidRPr="00F64AE4">
              <w:rPr>
                <w:rFonts w:ascii="Times New Roman" w:eastAsia="Times New Roman" w:hAnsi="Times New Roman" w:cs="Times New Roman"/>
                <w:sz w:val="20"/>
                <w:szCs w:val="20"/>
                <w:lang w:eastAsia="ru-RU"/>
              </w:rPr>
              <w:t>Упра</w:t>
            </w:r>
            <w:r w:rsidR="00140A3B">
              <w:rPr>
                <w:rFonts w:ascii="Times New Roman" w:eastAsia="Times New Roman" w:hAnsi="Times New Roman" w:cs="Times New Roman"/>
                <w:sz w:val="20"/>
                <w:szCs w:val="20"/>
                <w:lang w:eastAsia="ru-RU"/>
              </w:rPr>
              <w:t>вление технического обеспечения»</w:t>
            </w:r>
            <w:r w:rsidR="00140A3B" w:rsidRPr="00F64AE4">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992" w:type="dxa"/>
            <w:tcBorders>
              <w:top w:val="single" w:sz="4" w:space="0" w:color="auto"/>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12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270"/>
        </w:trPr>
        <w:tc>
          <w:tcPr>
            <w:tcW w:w="538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40A3B"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Итого  по </w:t>
            </w:r>
            <w:r>
              <w:rPr>
                <w:rFonts w:ascii="Times New Roman" w:eastAsia="Times New Roman" w:hAnsi="Times New Roman" w:cs="Times New Roman"/>
                <w:sz w:val="20"/>
                <w:szCs w:val="20"/>
                <w:lang w:eastAsia="ru-RU"/>
              </w:rPr>
              <w:t>мероприятию</w:t>
            </w: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Default="00D13871" w:rsidP="00140A3B">
            <w:pPr>
              <w:spacing w:after="0" w:line="240" w:lineRule="auto"/>
              <w:rPr>
                <w:rFonts w:ascii="Times New Roman" w:eastAsia="Times New Roman" w:hAnsi="Times New Roman" w:cs="Times New Roman"/>
                <w:sz w:val="20"/>
                <w:szCs w:val="20"/>
                <w:lang w:eastAsia="ru-RU"/>
              </w:rPr>
            </w:pPr>
          </w:p>
          <w:p w:rsidR="00D13871" w:rsidRPr="00F64AE4" w:rsidRDefault="00D13871"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405"/>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54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465"/>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213"/>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760511">
        <w:trPr>
          <w:trHeight w:val="570"/>
        </w:trPr>
        <w:tc>
          <w:tcPr>
            <w:tcW w:w="5387" w:type="dxa"/>
            <w:gridSpan w:val="3"/>
            <w:vMerge/>
            <w:tcBorders>
              <w:top w:val="single" w:sz="4" w:space="0" w:color="auto"/>
              <w:left w:val="single" w:sz="4" w:space="0" w:color="auto"/>
              <w:bottom w:val="single" w:sz="4" w:space="0" w:color="000000"/>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760511">
        <w:trPr>
          <w:trHeight w:val="1290"/>
        </w:trPr>
        <w:tc>
          <w:tcPr>
            <w:tcW w:w="5387" w:type="dxa"/>
            <w:gridSpan w:val="3"/>
            <w:vMerge/>
            <w:tcBorders>
              <w:top w:val="single" w:sz="4" w:space="0" w:color="auto"/>
              <w:left w:val="single" w:sz="4" w:space="0" w:color="auto"/>
              <w:bottom w:val="single" w:sz="4" w:space="0" w:color="000000"/>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средства бюджета района на софинансирование расходов за счет средств бюджета автономного </w:t>
            </w:r>
            <w:r w:rsidRPr="00F64AE4">
              <w:rPr>
                <w:rFonts w:ascii="Times New Roman" w:eastAsia="Times New Roman" w:hAnsi="Times New Roman" w:cs="Times New Roman"/>
                <w:sz w:val="20"/>
                <w:szCs w:val="20"/>
                <w:lang w:eastAsia="ru-RU"/>
              </w:rPr>
              <w:lastRenderedPageBreak/>
              <w:t>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760511">
        <w:trPr>
          <w:trHeight w:val="300"/>
        </w:trPr>
        <w:tc>
          <w:tcPr>
            <w:tcW w:w="538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 xml:space="preserve">Итого по муниципальной программе  </w:t>
            </w:r>
          </w:p>
        </w:tc>
        <w:tc>
          <w:tcPr>
            <w:tcW w:w="1701"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1 280 082,32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181 284,90</w:t>
            </w:r>
          </w:p>
        </w:tc>
        <w:tc>
          <w:tcPr>
            <w:tcW w:w="1216"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214 271,36</w:t>
            </w:r>
          </w:p>
        </w:tc>
        <w:tc>
          <w:tcPr>
            <w:tcW w:w="107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294 703,06</w:t>
            </w:r>
          </w:p>
        </w:tc>
        <w:tc>
          <w:tcPr>
            <w:tcW w:w="992" w:type="dxa"/>
            <w:tcBorders>
              <w:top w:val="single" w:sz="4" w:space="0" w:color="auto"/>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276 325,40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201 462,80</w:t>
            </w: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112 034,80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1 687,51</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1 277,51</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51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1 245 412,74</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170 086,20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209 923,37</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282 388,67</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269 516,90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201 462,80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112 034,80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32 982,07</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11 198,70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3 937,99</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11 036,88</w:t>
            </w: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6 808,50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7 857,48</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3 720,98</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3 643,00</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1275"/>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25 124,59</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11 198,70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7 393,88</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6 315,00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760511">
        <w:trPr>
          <w:trHeight w:val="125"/>
        </w:trPr>
        <w:tc>
          <w:tcPr>
            <w:tcW w:w="14765"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r>
      <w:tr w:rsidR="00140A3B" w:rsidRPr="00F64AE4" w:rsidTr="00760511">
        <w:trPr>
          <w:trHeight w:val="285"/>
        </w:trPr>
        <w:tc>
          <w:tcPr>
            <w:tcW w:w="5387"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Default="00140A3B" w:rsidP="00760511">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Инвестиции в объекты муниципальной собственности</w:t>
            </w:r>
          </w:p>
          <w:p w:rsidR="00140A3B" w:rsidRDefault="00140A3B"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Default="00760511" w:rsidP="00140A3B">
            <w:pPr>
              <w:spacing w:after="0" w:line="240" w:lineRule="auto"/>
              <w:rPr>
                <w:rFonts w:ascii="Times New Roman" w:eastAsia="Times New Roman" w:hAnsi="Times New Roman" w:cs="Times New Roman"/>
                <w:sz w:val="20"/>
                <w:szCs w:val="20"/>
                <w:lang w:eastAsia="ru-RU"/>
              </w:rPr>
            </w:pPr>
          </w:p>
          <w:p w:rsidR="00760511" w:rsidRPr="00F64AE4" w:rsidRDefault="00760511"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всего</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199 559,99</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73 261,49</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92 365,30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33 933,20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760511">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w:t>
            </w:r>
          </w:p>
        </w:tc>
      </w:tr>
      <w:tr w:rsidR="00140A3B" w:rsidRPr="00F64AE4" w:rsidTr="00760511">
        <w:trPr>
          <w:trHeight w:val="51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183 406,90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63 423,40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86 050,30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33 933,20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760511">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16 153,09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9 838,09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6 315,00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760511">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760511">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средства </w:t>
            </w:r>
            <w:r w:rsidRPr="00F64AE4">
              <w:rPr>
                <w:rFonts w:ascii="Times New Roman" w:eastAsia="Times New Roman" w:hAnsi="Times New Roman" w:cs="Times New Roman"/>
                <w:sz w:val="20"/>
                <w:szCs w:val="20"/>
                <w:lang w:eastAsia="ru-RU"/>
              </w:rPr>
              <w:lastRenderedPageBreak/>
              <w:t>бюджета района</w:t>
            </w:r>
            <w:r w:rsidR="00760511" w:rsidRPr="00F64AE4">
              <w:rPr>
                <w:rFonts w:ascii="Times New Roman" w:eastAsia="Times New Roman" w:hAnsi="Times New Roman" w:cs="Times New Roman"/>
                <w:sz w:val="20"/>
                <w:szCs w:val="20"/>
                <w:lang w:eastAsia="ru-RU"/>
              </w:rPr>
              <w:t xml:space="preserve"> средства бюджета района на</w:t>
            </w:r>
            <w:r w:rsidR="00760511">
              <w:rPr>
                <w:rFonts w:ascii="Times New Roman" w:eastAsia="Times New Roman" w:hAnsi="Times New Roman" w:cs="Times New Roman"/>
                <w:sz w:val="20"/>
                <w:szCs w:val="20"/>
                <w:lang w:eastAsia="ru-RU"/>
              </w:rPr>
              <w:t xml:space="preserve"> </w:t>
            </w:r>
            <w:r w:rsidR="00760511" w:rsidRPr="00F64AE4">
              <w:rPr>
                <w:rFonts w:ascii="Times New Roman" w:eastAsia="Times New Roman" w:hAnsi="Times New Roman" w:cs="Times New Roman"/>
                <w:sz w:val="20"/>
                <w:szCs w:val="20"/>
                <w:lang w:eastAsia="ru-RU"/>
              </w:rPr>
              <w:t>софинанси</w:t>
            </w:r>
            <w:r w:rsidR="00760511">
              <w:rPr>
                <w:rFonts w:ascii="Times New Roman" w:eastAsia="Times New Roman" w:hAnsi="Times New Roman" w:cs="Times New Roman"/>
                <w:sz w:val="20"/>
                <w:szCs w:val="20"/>
                <w:lang w:eastAsia="ru-RU"/>
              </w:rPr>
              <w:t>-</w:t>
            </w:r>
            <w:r w:rsidR="00760511" w:rsidRPr="00F64AE4">
              <w:rPr>
                <w:rFonts w:ascii="Times New Roman" w:eastAsia="Times New Roman" w:hAnsi="Times New Roman" w:cs="Times New Roman"/>
                <w:sz w:val="20"/>
                <w:szCs w:val="20"/>
                <w:lang w:eastAsia="ru-RU"/>
              </w:rPr>
              <w:t>рование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2 900,00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2 900,00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p w:rsidR="00760511" w:rsidRDefault="00760511" w:rsidP="00140A3B">
            <w:pPr>
              <w:spacing w:after="0" w:line="240" w:lineRule="auto"/>
              <w:jc w:val="center"/>
              <w:rPr>
                <w:rFonts w:ascii="Times New Roman" w:eastAsia="Times New Roman" w:hAnsi="Times New Roman" w:cs="Times New Roman"/>
                <w:sz w:val="20"/>
                <w:szCs w:val="20"/>
                <w:lang w:eastAsia="ru-RU"/>
              </w:rPr>
            </w:pPr>
          </w:p>
          <w:p w:rsidR="00760511" w:rsidRDefault="00760511" w:rsidP="00140A3B">
            <w:pPr>
              <w:spacing w:after="0" w:line="240" w:lineRule="auto"/>
              <w:jc w:val="center"/>
              <w:rPr>
                <w:rFonts w:ascii="Times New Roman" w:eastAsia="Times New Roman" w:hAnsi="Times New Roman" w:cs="Times New Roman"/>
                <w:sz w:val="20"/>
                <w:szCs w:val="20"/>
                <w:lang w:eastAsia="ru-RU"/>
              </w:rPr>
            </w:pPr>
          </w:p>
          <w:p w:rsidR="00760511" w:rsidRDefault="00760511" w:rsidP="00140A3B">
            <w:pPr>
              <w:spacing w:after="0" w:line="240" w:lineRule="auto"/>
              <w:jc w:val="center"/>
              <w:rPr>
                <w:rFonts w:ascii="Times New Roman" w:eastAsia="Times New Roman" w:hAnsi="Times New Roman" w:cs="Times New Roman"/>
                <w:sz w:val="20"/>
                <w:szCs w:val="20"/>
                <w:lang w:eastAsia="ru-RU"/>
              </w:rPr>
            </w:pPr>
          </w:p>
          <w:p w:rsidR="00760511" w:rsidRDefault="00760511" w:rsidP="00140A3B">
            <w:pPr>
              <w:spacing w:after="0" w:line="240" w:lineRule="auto"/>
              <w:jc w:val="center"/>
              <w:rPr>
                <w:rFonts w:ascii="Times New Roman" w:eastAsia="Times New Roman" w:hAnsi="Times New Roman" w:cs="Times New Roman"/>
                <w:sz w:val="20"/>
                <w:szCs w:val="20"/>
                <w:lang w:eastAsia="ru-RU"/>
              </w:rPr>
            </w:pPr>
          </w:p>
          <w:p w:rsidR="00760511" w:rsidRPr="00F64AE4" w:rsidRDefault="00760511"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760511">
        <w:trPr>
          <w:trHeight w:val="849"/>
        </w:trPr>
        <w:tc>
          <w:tcPr>
            <w:tcW w:w="5387" w:type="dxa"/>
            <w:gridSpan w:val="3"/>
            <w:vMerge/>
            <w:tcBorders>
              <w:top w:val="single" w:sz="4" w:space="0" w:color="auto"/>
              <w:left w:val="single" w:sz="4" w:space="0" w:color="auto"/>
              <w:bottom w:val="nil"/>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расходов за счет средств бюджета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13 253,09</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6 938,09</w:t>
            </w:r>
          </w:p>
        </w:tc>
        <w:tc>
          <w:tcPr>
            <w:tcW w:w="992"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6 315,00</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285"/>
        </w:trPr>
        <w:tc>
          <w:tcPr>
            <w:tcW w:w="538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Прочие расходы</w:t>
            </w: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1 080 522,33</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181 284,90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214 271,36</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221 441,57</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183 960,10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167 529,60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112 034,80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1 687,51</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1 277,51</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51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1 062 005,84</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170 086,20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209 923,37</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218 965,27</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183 466,60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167 529,60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112 034,80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16 828,98</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11 198,70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3 937,99</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1 198,79</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4 957,48</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3 720,98</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743,00</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1275"/>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11 871,50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11 198,70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455,79</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285"/>
        </w:trPr>
        <w:tc>
          <w:tcPr>
            <w:tcW w:w="5387"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140A3B" w:rsidRDefault="00140A3B" w:rsidP="00140A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исполнитель – а</w:t>
            </w:r>
            <w:r w:rsidRPr="00F64AE4">
              <w:rPr>
                <w:rFonts w:ascii="Times New Roman" w:eastAsia="Times New Roman" w:hAnsi="Times New Roman" w:cs="Times New Roman"/>
                <w:sz w:val="20"/>
                <w:szCs w:val="20"/>
                <w:lang w:eastAsia="ru-RU"/>
              </w:rPr>
              <w:t>дминистрация Ханты-Мансийского района (КЭП)</w:t>
            </w:r>
          </w:p>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1 075 070,33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178 091,70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212 483,37</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221 953,26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183 303,60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167 366,60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111 871,80</w:t>
            </w:r>
          </w:p>
        </w:tc>
      </w:tr>
      <w:tr w:rsidR="00140A3B" w:rsidRPr="00F64AE4" w:rsidTr="00140A3B">
        <w:trPr>
          <w:trHeight w:val="285"/>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995,47</w:t>
            </w:r>
          </w:p>
        </w:tc>
        <w:tc>
          <w:tcPr>
            <w:tcW w:w="992"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51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1 059 352,86</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169 986,10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208 866,97</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217 957,79</w:t>
            </w:r>
          </w:p>
        </w:tc>
        <w:tc>
          <w:tcPr>
            <w:tcW w:w="992"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183 303,60</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167 366,60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111 871,80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14 722,00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8 105,60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3 616,40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3 000,00</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760511">
        <w:trPr>
          <w:trHeight w:val="282"/>
        </w:trPr>
        <w:tc>
          <w:tcPr>
            <w:tcW w:w="5387"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Default="00140A3B" w:rsidP="00140A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Соисполнитель 1: департамент </w:t>
            </w:r>
            <w:r w:rsidRPr="00F64AE4">
              <w:rPr>
                <w:rFonts w:ascii="Times New Roman" w:eastAsia="Times New Roman" w:hAnsi="Times New Roman" w:cs="Times New Roman"/>
                <w:sz w:val="20"/>
                <w:szCs w:val="20"/>
                <w:lang w:eastAsia="ru-RU"/>
              </w:rPr>
              <w:t>строительства</w:t>
            </w:r>
            <w:r>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архитектуры и ЖКХ</w:t>
            </w: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201 896,67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3 193,20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267,98</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71 154,49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93 021,80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34 096,20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51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184 309,40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100,10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163,40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63 573,40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86 213,30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34 096,20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163,00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17 587,27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3 093,10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104,58</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7 581,09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6 808,50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1 241,08</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104,58</w:t>
            </w:r>
          </w:p>
        </w:tc>
        <w:tc>
          <w:tcPr>
            <w:tcW w:w="107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643,00</w:t>
            </w:r>
          </w:p>
        </w:tc>
        <w:tc>
          <w:tcPr>
            <w:tcW w:w="992"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493,50</w:t>
            </w: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1275"/>
        </w:trPr>
        <w:tc>
          <w:tcPr>
            <w:tcW w:w="5387" w:type="dxa"/>
            <w:gridSpan w:val="3"/>
            <w:vMerge/>
            <w:tcBorders>
              <w:top w:val="single" w:sz="4" w:space="0" w:color="auto"/>
              <w:left w:val="single" w:sz="4" w:space="0" w:color="auto"/>
              <w:bottom w:val="single" w:sz="4" w:space="0" w:color="auto"/>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16 346,19</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3 093,10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6 938,09</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6 315,00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300"/>
        </w:trPr>
        <w:tc>
          <w:tcPr>
            <w:tcW w:w="5387"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140A3B"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Соисполнитель 2</w:t>
            </w:r>
            <w:r>
              <w:rPr>
                <w:rFonts w:ascii="Times New Roman" w:eastAsia="Times New Roman" w:hAnsi="Times New Roman" w:cs="Times New Roman"/>
                <w:sz w:val="20"/>
                <w:szCs w:val="20"/>
                <w:lang w:eastAsia="ru-RU"/>
              </w:rPr>
              <w:t>: д</w:t>
            </w:r>
            <w:r w:rsidRPr="00F64AE4">
              <w:rPr>
                <w:rFonts w:ascii="Times New Roman" w:eastAsia="Times New Roman" w:hAnsi="Times New Roman" w:cs="Times New Roman"/>
                <w:sz w:val="20"/>
                <w:szCs w:val="20"/>
                <w:lang w:eastAsia="ru-RU"/>
              </w:rPr>
              <w:t>епартамент  имущественных и земельных отношений</w:t>
            </w: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Default="00140A3B" w:rsidP="00140A3B">
            <w:pPr>
              <w:spacing w:after="0" w:line="240" w:lineRule="auto"/>
              <w:rPr>
                <w:rFonts w:ascii="Times New Roman" w:eastAsia="Times New Roman" w:hAnsi="Times New Roman" w:cs="Times New Roman"/>
                <w:sz w:val="20"/>
                <w:szCs w:val="20"/>
                <w:lang w:eastAsia="ru-RU"/>
              </w:rPr>
            </w:pPr>
          </w:p>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всего</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3 115,33</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1 520,01</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1 595,32</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noWrap/>
            <w:hideMark/>
          </w:tcPr>
          <w:p w:rsidR="00140A3B" w:rsidRPr="00F64AE4" w:rsidRDefault="00140A3B" w:rsidP="00140A3B">
            <w:pPr>
              <w:spacing w:after="0" w:line="240" w:lineRule="auto"/>
              <w:jc w:val="center"/>
              <w:rPr>
                <w:rFonts w:ascii="Calibri" w:eastAsia="Times New Roman" w:hAnsi="Calibri" w:cs="Times New Roman"/>
                <w:lang w:eastAsia="ru-RU"/>
              </w:rPr>
            </w:pPr>
          </w:p>
        </w:tc>
      </w:tr>
      <w:tr w:rsidR="00140A3B" w:rsidRPr="00F64AE4" w:rsidTr="00140A3B">
        <w:trPr>
          <w:trHeight w:val="285"/>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410,00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282,04</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3533D6">
        <w:trPr>
          <w:trHeight w:val="51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бюджет автономного округа</w:t>
            </w:r>
          </w:p>
        </w:tc>
        <w:tc>
          <w:tcPr>
            <w:tcW w:w="1134" w:type="dxa"/>
            <w:tcBorders>
              <w:top w:val="nil"/>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1 750,49</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893,00</w:t>
            </w:r>
          </w:p>
        </w:tc>
        <w:tc>
          <w:tcPr>
            <w:tcW w:w="107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857,49</w:t>
            </w:r>
          </w:p>
        </w:tc>
        <w:tc>
          <w:tcPr>
            <w:tcW w:w="992"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3533D6">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F64AE4">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672,80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455,79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3533D6">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07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p>
        </w:tc>
      </w:tr>
      <w:tr w:rsidR="00140A3B" w:rsidRPr="00F64AE4" w:rsidTr="00140A3B">
        <w:trPr>
          <w:trHeight w:val="300"/>
        </w:trPr>
        <w:tc>
          <w:tcPr>
            <w:tcW w:w="5387" w:type="dxa"/>
            <w:gridSpan w:val="3"/>
            <w:vMerge/>
            <w:tcBorders>
              <w:top w:val="single" w:sz="4" w:space="0" w:color="auto"/>
              <w:left w:val="single" w:sz="4" w:space="0" w:color="auto"/>
              <w:bottom w:val="single" w:sz="4" w:space="0" w:color="auto"/>
              <w:right w:val="single" w:sz="4" w:space="0" w:color="auto"/>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07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r w:rsidR="00140A3B" w:rsidRPr="00F64AE4" w:rsidTr="00140A3B">
        <w:trPr>
          <w:trHeight w:val="1275"/>
        </w:trPr>
        <w:tc>
          <w:tcPr>
            <w:tcW w:w="5387" w:type="dxa"/>
            <w:gridSpan w:val="3"/>
            <w:vMerge/>
            <w:tcBorders>
              <w:top w:val="single" w:sz="4" w:space="0" w:color="auto"/>
              <w:left w:val="single" w:sz="4" w:space="0" w:color="auto"/>
              <w:bottom w:val="single" w:sz="4" w:space="0" w:color="000000"/>
              <w:right w:val="single" w:sz="4" w:space="0" w:color="000000"/>
            </w:tcBorders>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 xml:space="preserve">средства бюджета района на софинансирование расходов за счет средств </w:t>
            </w:r>
            <w:r w:rsidRPr="00F64AE4">
              <w:rPr>
                <w:rFonts w:ascii="Times New Roman" w:eastAsia="Times New Roman" w:hAnsi="Times New Roman" w:cs="Times New Roman"/>
                <w:sz w:val="20"/>
                <w:szCs w:val="20"/>
                <w:lang w:eastAsia="ru-RU"/>
              </w:rPr>
              <w:lastRenderedPageBreak/>
              <w:t>бюджета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lastRenderedPageBreak/>
              <w:t>672,80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216"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217,01</w:t>
            </w:r>
          </w:p>
        </w:tc>
        <w:tc>
          <w:tcPr>
            <w:tcW w:w="1074"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455,79</w:t>
            </w:r>
          </w:p>
        </w:tc>
        <w:tc>
          <w:tcPr>
            <w:tcW w:w="992" w:type="dxa"/>
            <w:tcBorders>
              <w:top w:val="single" w:sz="4" w:space="0" w:color="auto"/>
              <w:left w:val="nil"/>
              <w:bottom w:val="single" w:sz="4" w:space="0" w:color="auto"/>
              <w:right w:val="nil"/>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140A3B" w:rsidRPr="00F64AE4" w:rsidRDefault="00140A3B" w:rsidP="00140A3B">
            <w:pPr>
              <w:spacing w:after="0" w:line="240" w:lineRule="auto"/>
              <w:jc w:val="center"/>
              <w:rPr>
                <w:rFonts w:ascii="Times New Roman" w:eastAsia="Times New Roman" w:hAnsi="Times New Roman" w:cs="Times New Roman"/>
                <w:sz w:val="20"/>
                <w:szCs w:val="20"/>
                <w:lang w:eastAsia="ru-RU"/>
              </w:rPr>
            </w:pPr>
            <w:r w:rsidRPr="00F64AE4">
              <w:rPr>
                <w:rFonts w:ascii="Times New Roman" w:eastAsia="Times New Roman" w:hAnsi="Times New Roman" w:cs="Times New Roman"/>
                <w:sz w:val="20"/>
                <w:szCs w:val="20"/>
                <w:lang w:eastAsia="ru-RU"/>
              </w:rPr>
              <w:t>0,00</w:t>
            </w:r>
          </w:p>
        </w:tc>
      </w:tr>
    </w:tbl>
    <w:p w:rsidR="00002E33" w:rsidRPr="00B76AD0" w:rsidRDefault="00002E33" w:rsidP="00B76AD0">
      <w:pPr>
        <w:pStyle w:val="FR1"/>
        <w:tabs>
          <w:tab w:val="left" w:pos="993"/>
        </w:tabs>
        <w:spacing w:line="240" w:lineRule="auto"/>
        <w:rPr>
          <w:b w:val="0"/>
          <w:sz w:val="20"/>
          <w:szCs w:val="20"/>
        </w:rPr>
      </w:pPr>
    </w:p>
    <w:p w:rsidR="00CA572E" w:rsidRPr="00A56466" w:rsidRDefault="00CA572E" w:rsidP="00CF1DF4">
      <w:pPr>
        <w:pStyle w:val="ConsPlusNormal"/>
        <w:jc w:val="right"/>
        <w:outlineLvl w:val="1"/>
        <w:rPr>
          <w:rFonts w:ascii="Times New Roman" w:hAnsi="Times New Roman" w:cs="Times New Roman"/>
          <w:sz w:val="28"/>
          <w:szCs w:val="28"/>
        </w:rPr>
      </w:pPr>
      <w:r w:rsidRPr="00A56466">
        <w:rPr>
          <w:rFonts w:ascii="Times New Roman" w:hAnsi="Times New Roman" w:cs="Times New Roman"/>
          <w:sz w:val="28"/>
          <w:szCs w:val="28"/>
        </w:rPr>
        <w:t>Таблица 3</w:t>
      </w:r>
    </w:p>
    <w:p w:rsidR="00CA572E" w:rsidRPr="00B76AD0" w:rsidRDefault="00CA572E" w:rsidP="00CF1DF4">
      <w:pPr>
        <w:pStyle w:val="ConsPlusNormal"/>
        <w:jc w:val="both"/>
        <w:rPr>
          <w:rFonts w:ascii="Times New Roman" w:hAnsi="Times New Roman" w:cs="Times New Roman"/>
        </w:rPr>
      </w:pPr>
    </w:p>
    <w:p w:rsidR="00CA572E" w:rsidRPr="00A56466" w:rsidRDefault="00CA572E" w:rsidP="00CF1DF4">
      <w:pPr>
        <w:pStyle w:val="ConsPlusNormal"/>
        <w:jc w:val="center"/>
        <w:rPr>
          <w:rFonts w:ascii="Times New Roman" w:hAnsi="Times New Roman" w:cs="Times New Roman"/>
          <w:sz w:val="28"/>
          <w:szCs w:val="28"/>
        </w:rPr>
      </w:pPr>
      <w:bookmarkStart w:id="21" w:name="Par1192"/>
      <w:bookmarkEnd w:id="21"/>
      <w:r w:rsidRPr="00A56466">
        <w:rPr>
          <w:rFonts w:ascii="Times New Roman" w:hAnsi="Times New Roman" w:cs="Times New Roman"/>
          <w:sz w:val="28"/>
          <w:szCs w:val="28"/>
        </w:rPr>
        <w:t>Перечень объектов капитального строительства</w:t>
      </w:r>
    </w:p>
    <w:p w:rsidR="00CA572E" w:rsidRPr="00A56466" w:rsidRDefault="00CA572E" w:rsidP="00CF1DF4">
      <w:pPr>
        <w:pStyle w:val="ConsPlusNormal"/>
        <w:jc w:val="both"/>
        <w:rPr>
          <w:rFonts w:ascii="Times New Roman" w:hAnsi="Times New Roman" w:cs="Times New Roman"/>
        </w:rPr>
      </w:pPr>
    </w:p>
    <w:tbl>
      <w:tblPr>
        <w:tblW w:w="14535" w:type="dxa"/>
        <w:tblInd w:w="-332" w:type="dxa"/>
        <w:tblLayout w:type="fixed"/>
        <w:tblCellMar>
          <w:top w:w="28" w:type="dxa"/>
          <w:left w:w="28" w:type="dxa"/>
          <w:bottom w:w="28" w:type="dxa"/>
          <w:right w:w="28" w:type="dxa"/>
        </w:tblCellMar>
        <w:tblLook w:val="04A0" w:firstRow="1" w:lastRow="0" w:firstColumn="1" w:lastColumn="0" w:noHBand="0" w:noVBand="1"/>
      </w:tblPr>
      <w:tblGrid>
        <w:gridCol w:w="1065"/>
        <w:gridCol w:w="3828"/>
        <w:gridCol w:w="2980"/>
        <w:gridCol w:w="3402"/>
        <w:gridCol w:w="3260"/>
      </w:tblGrid>
      <w:tr w:rsidR="00B41D5C" w:rsidRPr="009150D1" w:rsidTr="009150D1">
        <w:trPr>
          <w:trHeight w:val="466"/>
        </w:trPr>
        <w:tc>
          <w:tcPr>
            <w:tcW w:w="1065"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w:t>
            </w:r>
          </w:p>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п/п</w:t>
            </w:r>
          </w:p>
        </w:tc>
        <w:tc>
          <w:tcPr>
            <w:tcW w:w="3828"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Наименование объекта</w:t>
            </w:r>
          </w:p>
        </w:tc>
        <w:tc>
          <w:tcPr>
            <w:tcW w:w="2980"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Срок строительства, проектирования</w:t>
            </w:r>
          </w:p>
        </w:tc>
        <w:tc>
          <w:tcPr>
            <w:tcW w:w="3402"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Мощность</w:t>
            </w:r>
          </w:p>
        </w:tc>
        <w:tc>
          <w:tcPr>
            <w:tcW w:w="3260"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Источник  финансирования</w:t>
            </w:r>
          </w:p>
        </w:tc>
      </w:tr>
      <w:tr w:rsidR="00B41D5C" w:rsidRPr="009150D1" w:rsidTr="009150D1">
        <w:trPr>
          <w:trHeight w:val="209"/>
        </w:trPr>
        <w:tc>
          <w:tcPr>
            <w:tcW w:w="1065"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1</w:t>
            </w:r>
          </w:p>
        </w:tc>
        <w:tc>
          <w:tcPr>
            <w:tcW w:w="3828"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2</w:t>
            </w:r>
          </w:p>
        </w:tc>
        <w:tc>
          <w:tcPr>
            <w:tcW w:w="2980"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3</w:t>
            </w:r>
          </w:p>
        </w:tc>
        <w:tc>
          <w:tcPr>
            <w:tcW w:w="3402"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5</w:t>
            </w:r>
          </w:p>
        </w:tc>
      </w:tr>
      <w:tr w:rsidR="00B41D5C" w:rsidRPr="009150D1" w:rsidTr="009150D1">
        <w:trPr>
          <w:trHeight w:val="209"/>
        </w:trPr>
        <w:tc>
          <w:tcPr>
            <w:tcW w:w="1065"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1.</w:t>
            </w:r>
          </w:p>
        </w:tc>
        <w:tc>
          <w:tcPr>
            <w:tcW w:w="3828"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rPr>
                <w:rFonts w:ascii="Times New Roman" w:hAnsi="Times New Roman" w:cs="Times New Roman"/>
                <w:sz w:val="26"/>
                <w:szCs w:val="26"/>
              </w:rPr>
            </w:pPr>
            <w:r w:rsidRPr="009150D1">
              <w:rPr>
                <w:rFonts w:ascii="Times New Roman" w:hAnsi="Times New Roman" w:cs="Times New Roman"/>
                <w:sz w:val="26"/>
                <w:szCs w:val="26"/>
              </w:rPr>
              <w:t>Строительство участка подъезда дороги до п. Выкатной</w:t>
            </w:r>
          </w:p>
        </w:tc>
        <w:tc>
          <w:tcPr>
            <w:tcW w:w="2980"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2013 – 2017 годы</w:t>
            </w:r>
          </w:p>
        </w:tc>
        <w:tc>
          <w:tcPr>
            <w:tcW w:w="3402"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6374,7 м</w:t>
            </w:r>
          </w:p>
        </w:tc>
        <w:tc>
          <w:tcPr>
            <w:tcW w:w="3260"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 xml:space="preserve">бюджет автономного  округа, бюджет  района   </w:t>
            </w:r>
          </w:p>
        </w:tc>
      </w:tr>
      <w:tr w:rsidR="00B41D5C" w:rsidRPr="009150D1" w:rsidTr="009150D1">
        <w:trPr>
          <w:trHeight w:val="107"/>
        </w:trPr>
        <w:tc>
          <w:tcPr>
            <w:tcW w:w="1065"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2.</w:t>
            </w:r>
          </w:p>
        </w:tc>
        <w:tc>
          <w:tcPr>
            <w:tcW w:w="3828"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rPr>
                <w:rFonts w:ascii="Times New Roman" w:hAnsi="Times New Roman" w:cs="Times New Roman"/>
                <w:sz w:val="26"/>
                <w:szCs w:val="26"/>
              </w:rPr>
            </w:pPr>
            <w:r w:rsidRPr="009150D1">
              <w:rPr>
                <w:rFonts w:ascii="Times New Roman" w:hAnsi="Times New Roman" w:cs="Times New Roman"/>
                <w:sz w:val="26"/>
                <w:szCs w:val="26"/>
              </w:rPr>
              <w:t>Строительство участка подъезда дороги до с. Реполово</w:t>
            </w:r>
          </w:p>
        </w:tc>
        <w:tc>
          <w:tcPr>
            <w:tcW w:w="2980"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2013 – 2017 годы</w:t>
            </w:r>
          </w:p>
        </w:tc>
        <w:tc>
          <w:tcPr>
            <w:tcW w:w="3402"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1121,3 м</w:t>
            </w:r>
          </w:p>
        </w:tc>
        <w:tc>
          <w:tcPr>
            <w:tcW w:w="3260" w:type="dxa"/>
            <w:tcBorders>
              <w:top w:val="single" w:sz="4" w:space="0" w:color="auto"/>
              <w:left w:val="single" w:sz="4" w:space="0" w:color="auto"/>
              <w:bottom w:val="single" w:sz="4" w:space="0" w:color="auto"/>
              <w:right w:val="single" w:sz="4" w:space="0" w:color="auto"/>
            </w:tcBorders>
            <w:hideMark/>
          </w:tcPr>
          <w:p w:rsidR="00B41D5C" w:rsidRPr="009150D1" w:rsidRDefault="00B41D5C" w:rsidP="00CF1DF4">
            <w:pPr>
              <w:pStyle w:val="ConsPlusNormal"/>
              <w:jc w:val="center"/>
              <w:rPr>
                <w:rFonts w:ascii="Times New Roman" w:hAnsi="Times New Roman" w:cs="Times New Roman"/>
                <w:sz w:val="26"/>
                <w:szCs w:val="26"/>
              </w:rPr>
            </w:pPr>
            <w:r w:rsidRPr="009150D1">
              <w:rPr>
                <w:rFonts w:ascii="Times New Roman" w:hAnsi="Times New Roman" w:cs="Times New Roman"/>
                <w:sz w:val="26"/>
                <w:szCs w:val="26"/>
              </w:rPr>
              <w:t xml:space="preserve">бюджет автономного  округа, бюджет  района   </w:t>
            </w:r>
          </w:p>
        </w:tc>
      </w:tr>
    </w:tbl>
    <w:p w:rsidR="00D13871" w:rsidRDefault="00D13871" w:rsidP="00D13871">
      <w:pPr>
        <w:pStyle w:val="FR1"/>
        <w:tabs>
          <w:tab w:val="left" w:pos="993"/>
        </w:tabs>
        <w:spacing w:line="240" w:lineRule="auto"/>
        <w:ind w:left="-567" w:firstLine="1276"/>
        <w:jc w:val="right"/>
        <w:rPr>
          <w:b w:val="0"/>
        </w:rPr>
      </w:pPr>
      <w:r>
        <w:rPr>
          <w:b w:val="0"/>
        </w:rPr>
        <w:t>».</w:t>
      </w:r>
    </w:p>
    <w:p w:rsidR="00D13871" w:rsidRPr="00DB595A" w:rsidRDefault="00D13871" w:rsidP="00D13871">
      <w:pPr>
        <w:pStyle w:val="FR1"/>
        <w:tabs>
          <w:tab w:val="left" w:pos="993"/>
        </w:tabs>
        <w:spacing w:line="240" w:lineRule="auto"/>
        <w:ind w:left="-567" w:firstLine="1276"/>
        <w:jc w:val="both"/>
        <w:rPr>
          <w:b w:val="0"/>
        </w:rPr>
      </w:pPr>
      <w:r>
        <w:rPr>
          <w:b w:val="0"/>
        </w:rPr>
        <w:t xml:space="preserve">2. </w:t>
      </w:r>
      <w:r w:rsidRPr="00DB595A">
        <w:rPr>
          <w:b w:val="0"/>
        </w:rPr>
        <w:t>Опубликовать настоящее постановление в газете «Наш район» и разместить на официальном сайте администрации Ханты-Мансийского района.</w:t>
      </w:r>
    </w:p>
    <w:p w:rsidR="00D13871" w:rsidRDefault="00D13871" w:rsidP="00B76AD0">
      <w:pPr>
        <w:pStyle w:val="FR1"/>
        <w:tabs>
          <w:tab w:val="left" w:pos="993"/>
        </w:tabs>
        <w:spacing w:line="240" w:lineRule="auto"/>
        <w:ind w:left="-567" w:firstLine="1276"/>
        <w:jc w:val="both"/>
        <w:rPr>
          <w:b w:val="0"/>
        </w:rPr>
      </w:pPr>
      <w:r>
        <w:rPr>
          <w:b w:val="0"/>
        </w:rPr>
        <w:t xml:space="preserve">3. </w:t>
      </w:r>
      <w:r w:rsidRPr="00DB595A">
        <w:rPr>
          <w:b w:val="0"/>
        </w:rPr>
        <w:t>Контроль за выполнением постановления возложить на заместителя главы района, курирующего деятельность комитета экономической политики.</w:t>
      </w:r>
    </w:p>
    <w:p w:rsidR="001B3D4A" w:rsidRDefault="001B3D4A" w:rsidP="001B3D4A">
      <w:pPr>
        <w:pStyle w:val="FR1"/>
        <w:tabs>
          <w:tab w:val="left" w:pos="993"/>
        </w:tabs>
        <w:spacing w:line="240" w:lineRule="auto"/>
        <w:jc w:val="both"/>
        <w:rPr>
          <w:b w:val="0"/>
        </w:rPr>
      </w:pPr>
    </w:p>
    <w:p w:rsidR="00D20B5C" w:rsidRDefault="00D20B5C" w:rsidP="001B3D4A">
      <w:pPr>
        <w:pStyle w:val="FR1"/>
        <w:tabs>
          <w:tab w:val="left" w:pos="993"/>
        </w:tabs>
        <w:spacing w:line="240" w:lineRule="auto"/>
        <w:jc w:val="both"/>
        <w:rPr>
          <w:b w:val="0"/>
        </w:rPr>
      </w:pPr>
    </w:p>
    <w:p w:rsidR="00D20B5C" w:rsidRDefault="00D20B5C" w:rsidP="001B3D4A">
      <w:pPr>
        <w:pStyle w:val="FR1"/>
        <w:tabs>
          <w:tab w:val="left" w:pos="993"/>
        </w:tabs>
        <w:spacing w:line="240" w:lineRule="auto"/>
        <w:jc w:val="both"/>
        <w:rPr>
          <w:b w:val="0"/>
        </w:rPr>
      </w:pPr>
    </w:p>
    <w:p w:rsidR="00D13871" w:rsidRPr="00D13871" w:rsidRDefault="00D13871" w:rsidP="009150D1">
      <w:pPr>
        <w:spacing w:line="240" w:lineRule="auto"/>
        <w:rPr>
          <w:rFonts w:ascii="Times New Roman" w:hAnsi="Times New Roman" w:cs="Times New Roman"/>
          <w:sz w:val="28"/>
          <w:szCs w:val="28"/>
        </w:rPr>
      </w:pPr>
      <w:r w:rsidRPr="008E7545">
        <w:rPr>
          <w:rFonts w:ascii="Times New Roman" w:hAnsi="Times New Roman" w:cs="Times New Roman"/>
          <w:sz w:val="28"/>
          <w:szCs w:val="28"/>
        </w:rPr>
        <w:t xml:space="preserve">Глава Ханты-Мансийского района                </w:t>
      </w:r>
      <w:r>
        <w:rPr>
          <w:rFonts w:ascii="Times New Roman" w:hAnsi="Times New Roman" w:cs="Times New Roman"/>
          <w:sz w:val="28"/>
          <w:szCs w:val="28"/>
        </w:rPr>
        <w:t xml:space="preserve">                                                                  </w:t>
      </w:r>
      <w:r w:rsidRPr="008E7545">
        <w:rPr>
          <w:rFonts w:ascii="Times New Roman" w:hAnsi="Times New Roman" w:cs="Times New Roman"/>
          <w:sz w:val="28"/>
          <w:szCs w:val="28"/>
        </w:rPr>
        <w:t xml:space="preserve">                               К.Р.Минулин</w:t>
      </w:r>
    </w:p>
    <w:sectPr w:rsidR="00D13871" w:rsidRPr="00D13871" w:rsidSect="00234C9A">
      <w:pgSz w:w="16838" w:h="11906" w:orient="landscape" w:code="9"/>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CC" w:rsidRDefault="005332CC" w:rsidP="000D0A15">
      <w:pPr>
        <w:spacing w:after="0" w:line="240" w:lineRule="auto"/>
      </w:pPr>
      <w:r>
        <w:separator/>
      </w:r>
    </w:p>
  </w:endnote>
  <w:endnote w:type="continuationSeparator" w:id="0">
    <w:p w:rsidR="005332CC" w:rsidRDefault="005332CC" w:rsidP="000D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CC" w:rsidRDefault="005332CC" w:rsidP="000D0A15">
      <w:pPr>
        <w:spacing w:after="0" w:line="240" w:lineRule="auto"/>
      </w:pPr>
      <w:r>
        <w:separator/>
      </w:r>
    </w:p>
  </w:footnote>
  <w:footnote w:type="continuationSeparator" w:id="0">
    <w:p w:rsidR="005332CC" w:rsidRDefault="005332CC" w:rsidP="000D0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036519"/>
      <w:docPartObj>
        <w:docPartGallery w:val="Page Numbers (Top of Page)"/>
        <w:docPartUnique/>
      </w:docPartObj>
    </w:sdtPr>
    <w:sdtEndPr/>
    <w:sdtContent>
      <w:p w:rsidR="00F63B9C" w:rsidRDefault="00F63B9C" w:rsidP="00484084">
        <w:pPr>
          <w:pStyle w:val="a5"/>
          <w:jc w:val="center"/>
        </w:pPr>
      </w:p>
      <w:p w:rsidR="00F63B9C" w:rsidRDefault="00F63B9C" w:rsidP="00484084">
        <w:pPr>
          <w:pStyle w:val="a5"/>
          <w:jc w:val="center"/>
        </w:pPr>
      </w:p>
      <w:p w:rsidR="001E73C1" w:rsidRDefault="00D20B5C" w:rsidP="00484084">
        <w:pPr>
          <w:pStyle w:val="a5"/>
          <w:jc w:val="center"/>
        </w:pPr>
        <w:r>
          <w:fldChar w:fldCharType="begin"/>
        </w:r>
        <w:r>
          <w:instrText>PAGE   \* MERGEFORMAT</w:instrText>
        </w:r>
        <w:r>
          <w:fldChar w:fldCharType="separate"/>
        </w:r>
        <w:r w:rsidR="00F63B9C">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728924"/>
      <w:docPartObj>
        <w:docPartGallery w:val="Page Numbers (Top of Page)"/>
        <w:docPartUnique/>
      </w:docPartObj>
    </w:sdtPr>
    <w:sdtEndPr/>
    <w:sdtContent>
      <w:p w:rsidR="001E73C1" w:rsidRDefault="001E73C1">
        <w:pPr>
          <w:pStyle w:val="a5"/>
          <w:jc w:val="center"/>
        </w:pPr>
      </w:p>
      <w:p w:rsidR="001E73C1" w:rsidRDefault="001E73C1">
        <w:pPr>
          <w:pStyle w:val="a5"/>
          <w:jc w:val="center"/>
        </w:pPr>
      </w:p>
      <w:p w:rsidR="001E73C1" w:rsidRDefault="001E73C1">
        <w:pPr>
          <w:pStyle w:val="a5"/>
          <w:jc w:val="center"/>
        </w:pPr>
        <w:r>
          <w:fldChar w:fldCharType="begin"/>
        </w:r>
        <w:r>
          <w:instrText>PAGE   \* MERGEFORMAT</w:instrText>
        </w:r>
        <w:r>
          <w:fldChar w:fldCharType="separate"/>
        </w:r>
        <w:r w:rsidR="00F63B9C">
          <w:rPr>
            <w:noProof/>
          </w:rPr>
          <w:t>1</w:t>
        </w:r>
        <w:r>
          <w:fldChar w:fldCharType="end"/>
        </w:r>
      </w:p>
    </w:sdtContent>
  </w:sdt>
  <w:p w:rsidR="001E73C1" w:rsidRDefault="001E73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0E3"/>
    <w:multiLevelType w:val="hybridMultilevel"/>
    <w:tmpl w:val="9E48AEEE"/>
    <w:lvl w:ilvl="0" w:tplc="44364F24">
      <w:start w:val="1"/>
      <w:numFmt w:val="decimal"/>
      <w:lvlText w:val="%1."/>
      <w:lvlJc w:val="left"/>
      <w:pPr>
        <w:ind w:left="900" w:hanging="360"/>
      </w:pPr>
      <w:rPr>
        <w:rFonts w:hint="default"/>
        <w:i/>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E36AA2"/>
    <w:multiLevelType w:val="hybridMultilevel"/>
    <w:tmpl w:val="99F84A80"/>
    <w:lvl w:ilvl="0" w:tplc="ABD0D9F0">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46370A"/>
    <w:multiLevelType w:val="hybridMultilevel"/>
    <w:tmpl w:val="E7D6A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7A5A17"/>
    <w:multiLevelType w:val="hybridMultilevel"/>
    <w:tmpl w:val="A080D054"/>
    <w:lvl w:ilvl="0" w:tplc="A6A0E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DE0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390D35"/>
    <w:multiLevelType w:val="hybridMultilevel"/>
    <w:tmpl w:val="7234B4D0"/>
    <w:lvl w:ilvl="0" w:tplc="ABD0D9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665BA9"/>
    <w:multiLevelType w:val="multilevel"/>
    <w:tmpl w:val="40381BF6"/>
    <w:lvl w:ilvl="0">
      <w:start w:val="1"/>
      <w:numFmt w:val="decimal"/>
      <w:lvlText w:val="%1."/>
      <w:lvlJc w:val="left"/>
      <w:pPr>
        <w:ind w:left="450" w:hanging="450"/>
      </w:pPr>
      <w:rPr>
        <w:rFonts w:hint="default"/>
        <w:i/>
        <w:color w:val="000000"/>
      </w:rPr>
    </w:lvl>
    <w:lvl w:ilvl="1">
      <w:start w:val="1"/>
      <w:numFmt w:val="decimal"/>
      <w:lvlText w:val="%1.%2."/>
      <w:lvlJc w:val="left"/>
      <w:pPr>
        <w:ind w:left="1080" w:hanging="720"/>
      </w:pPr>
      <w:rPr>
        <w:rFonts w:hint="default"/>
        <w:i w:val="0"/>
        <w:color w:val="000000"/>
      </w:rPr>
    </w:lvl>
    <w:lvl w:ilvl="2">
      <w:start w:val="1"/>
      <w:numFmt w:val="decimal"/>
      <w:lvlText w:val="%1.%2.%3."/>
      <w:lvlJc w:val="left"/>
      <w:pPr>
        <w:ind w:left="1440" w:hanging="720"/>
      </w:pPr>
      <w:rPr>
        <w:rFonts w:hint="default"/>
        <w:i/>
        <w:color w:val="000000"/>
      </w:rPr>
    </w:lvl>
    <w:lvl w:ilvl="3">
      <w:start w:val="1"/>
      <w:numFmt w:val="decimal"/>
      <w:lvlText w:val="%1.%2.%3.%4."/>
      <w:lvlJc w:val="left"/>
      <w:pPr>
        <w:ind w:left="2160" w:hanging="1080"/>
      </w:pPr>
      <w:rPr>
        <w:rFonts w:hint="default"/>
        <w:i/>
        <w:color w:val="000000"/>
      </w:rPr>
    </w:lvl>
    <w:lvl w:ilvl="4">
      <w:start w:val="1"/>
      <w:numFmt w:val="decimal"/>
      <w:lvlText w:val="%1.%2.%3.%4.%5."/>
      <w:lvlJc w:val="left"/>
      <w:pPr>
        <w:ind w:left="2520" w:hanging="1080"/>
      </w:pPr>
      <w:rPr>
        <w:rFonts w:hint="default"/>
        <w:i/>
        <w:color w:val="000000"/>
      </w:rPr>
    </w:lvl>
    <w:lvl w:ilvl="5">
      <w:start w:val="1"/>
      <w:numFmt w:val="decimal"/>
      <w:lvlText w:val="%1.%2.%3.%4.%5.%6."/>
      <w:lvlJc w:val="left"/>
      <w:pPr>
        <w:ind w:left="3240" w:hanging="1440"/>
      </w:pPr>
      <w:rPr>
        <w:rFonts w:hint="default"/>
        <w:i/>
        <w:color w:val="000000"/>
      </w:rPr>
    </w:lvl>
    <w:lvl w:ilvl="6">
      <w:start w:val="1"/>
      <w:numFmt w:val="decimal"/>
      <w:lvlText w:val="%1.%2.%3.%4.%5.%6.%7."/>
      <w:lvlJc w:val="left"/>
      <w:pPr>
        <w:ind w:left="3960" w:hanging="1800"/>
      </w:pPr>
      <w:rPr>
        <w:rFonts w:hint="default"/>
        <w:i/>
        <w:color w:val="000000"/>
      </w:rPr>
    </w:lvl>
    <w:lvl w:ilvl="7">
      <w:start w:val="1"/>
      <w:numFmt w:val="decimal"/>
      <w:lvlText w:val="%1.%2.%3.%4.%5.%6.%7.%8."/>
      <w:lvlJc w:val="left"/>
      <w:pPr>
        <w:ind w:left="4320" w:hanging="1800"/>
      </w:pPr>
      <w:rPr>
        <w:rFonts w:hint="default"/>
        <w:i/>
        <w:color w:val="000000"/>
      </w:rPr>
    </w:lvl>
    <w:lvl w:ilvl="8">
      <w:start w:val="1"/>
      <w:numFmt w:val="decimal"/>
      <w:lvlText w:val="%1.%2.%3.%4.%5.%6.%7.%8.%9."/>
      <w:lvlJc w:val="left"/>
      <w:pPr>
        <w:ind w:left="5040" w:hanging="2160"/>
      </w:pPr>
      <w:rPr>
        <w:rFonts w:hint="default"/>
        <w:i/>
        <w:color w:val="000000"/>
      </w:rPr>
    </w:lvl>
  </w:abstractNum>
  <w:abstractNum w:abstractNumId="8">
    <w:nsid w:val="6B8768CE"/>
    <w:multiLevelType w:val="hybridMultilevel"/>
    <w:tmpl w:val="E7D6A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797EFE"/>
    <w:multiLevelType w:val="hybridMultilevel"/>
    <w:tmpl w:val="1BE2F2B6"/>
    <w:lvl w:ilvl="0" w:tplc="119844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0"/>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7589"/>
    <w:rsid w:val="00002E33"/>
    <w:rsid w:val="00021090"/>
    <w:rsid w:val="000257B8"/>
    <w:rsid w:val="00032D01"/>
    <w:rsid w:val="00045A8A"/>
    <w:rsid w:val="00073913"/>
    <w:rsid w:val="0009125A"/>
    <w:rsid w:val="00092A3A"/>
    <w:rsid w:val="000947D0"/>
    <w:rsid w:val="000A228A"/>
    <w:rsid w:val="000D0A15"/>
    <w:rsid w:val="000D0E52"/>
    <w:rsid w:val="000E0ADA"/>
    <w:rsid w:val="000E7238"/>
    <w:rsid w:val="00120736"/>
    <w:rsid w:val="00140A3B"/>
    <w:rsid w:val="00142BDD"/>
    <w:rsid w:val="00193421"/>
    <w:rsid w:val="001B3D4A"/>
    <w:rsid w:val="001B7581"/>
    <w:rsid w:val="001C2A6B"/>
    <w:rsid w:val="001E2516"/>
    <w:rsid w:val="001E73C1"/>
    <w:rsid w:val="001F6164"/>
    <w:rsid w:val="00205F14"/>
    <w:rsid w:val="0021235F"/>
    <w:rsid w:val="002147CA"/>
    <w:rsid w:val="00234C9A"/>
    <w:rsid w:val="00265AF5"/>
    <w:rsid w:val="00283440"/>
    <w:rsid w:val="00285D22"/>
    <w:rsid w:val="00291DD5"/>
    <w:rsid w:val="0029478C"/>
    <w:rsid w:val="002979FA"/>
    <w:rsid w:val="002A3C6A"/>
    <w:rsid w:val="002C142F"/>
    <w:rsid w:val="002C4D47"/>
    <w:rsid w:val="002C5513"/>
    <w:rsid w:val="002E5581"/>
    <w:rsid w:val="002F7DF9"/>
    <w:rsid w:val="003416ED"/>
    <w:rsid w:val="003533D6"/>
    <w:rsid w:val="00361852"/>
    <w:rsid w:val="003729E5"/>
    <w:rsid w:val="0037705D"/>
    <w:rsid w:val="003C01F5"/>
    <w:rsid w:val="003C0D06"/>
    <w:rsid w:val="003C6E3D"/>
    <w:rsid w:val="003D2FC1"/>
    <w:rsid w:val="003F4900"/>
    <w:rsid w:val="0040084E"/>
    <w:rsid w:val="00420644"/>
    <w:rsid w:val="0042107F"/>
    <w:rsid w:val="00422867"/>
    <w:rsid w:val="0044543A"/>
    <w:rsid w:val="004630D4"/>
    <w:rsid w:val="00473073"/>
    <w:rsid w:val="00484084"/>
    <w:rsid w:val="004B4C6F"/>
    <w:rsid w:val="004E26BC"/>
    <w:rsid w:val="004F2E2B"/>
    <w:rsid w:val="004F70EF"/>
    <w:rsid w:val="00504EC9"/>
    <w:rsid w:val="00532BCD"/>
    <w:rsid w:val="005332CC"/>
    <w:rsid w:val="00550942"/>
    <w:rsid w:val="0058104A"/>
    <w:rsid w:val="00583215"/>
    <w:rsid w:val="00596C59"/>
    <w:rsid w:val="005A585B"/>
    <w:rsid w:val="005B659C"/>
    <w:rsid w:val="005C0FA2"/>
    <w:rsid w:val="005C785E"/>
    <w:rsid w:val="0062109B"/>
    <w:rsid w:val="00632167"/>
    <w:rsid w:val="00634802"/>
    <w:rsid w:val="006453D1"/>
    <w:rsid w:val="00645951"/>
    <w:rsid w:val="00663367"/>
    <w:rsid w:val="006A01CE"/>
    <w:rsid w:val="006D546C"/>
    <w:rsid w:val="006D60A0"/>
    <w:rsid w:val="006D7572"/>
    <w:rsid w:val="006F1650"/>
    <w:rsid w:val="006F5158"/>
    <w:rsid w:val="00723116"/>
    <w:rsid w:val="00757042"/>
    <w:rsid w:val="0075723C"/>
    <w:rsid w:val="00760511"/>
    <w:rsid w:val="007636D4"/>
    <w:rsid w:val="0076381C"/>
    <w:rsid w:val="0077709B"/>
    <w:rsid w:val="007A3EEF"/>
    <w:rsid w:val="007A7C7F"/>
    <w:rsid w:val="007E061F"/>
    <w:rsid w:val="007E27AD"/>
    <w:rsid w:val="007E75DF"/>
    <w:rsid w:val="007F7A11"/>
    <w:rsid w:val="008115B8"/>
    <w:rsid w:val="00814709"/>
    <w:rsid w:val="00820B75"/>
    <w:rsid w:val="00854456"/>
    <w:rsid w:val="00856BA7"/>
    <w:rsid w:val="008633E8"/>
    <w:rsid w:val="00873A7C"/>
    <w:rsid w:val="0088264D"/>
    <w:rsid w:val="0088774E"/>
    <w:rsid w:val="008A4020"/>
    <w:rsid w:val="008A4342"/>
    <w:rsid w:val="008A6816"/>
    <w:rsid w:val="008B124E"/>
    <w:rsid w:val="008B4E29"/>
    <w:rsid w:val="008B6D81"/>
    <w:rsid w:val="008C4A4E"/>
    <w:rsid w:val="008D1B4F"/>
    <w:rsid w:val="008D44FD"/>
    <w:rsid w:val="008E7545"/>
    <w:rsid w:val="008F120E"/>
    <w:rsid w:val="008F3E57"/>
    <w:rsid w:val="00914CA2"/>
    <w:rsid w:val="009150D1"/>
    <w:rsid w:val="009257C7"/>
    <w:rsid w:val="00965F5A"/>
    <w:rsid w:val="0098112A"/>
    <w:rsid w:val="009833A1"/>
    <w:rsid w:val="00990154"/>
    <w:rsid w:val="009A51AA"/>
    <w:rsid w:val="009D0539"/>
    <w:rsid w:val="009E0292"/>
    <w:rsid w:val="009E2F55"/>
    <w:rsid w:val="009E52BE"/>
    <w:rsid w:val="00A06BA8"/>
    <w:rsid w:val="00A2024C"/>
    <w:rsid w:val="00A20C48"/>
    <w:rsid w:val="00A43BA9"/>
    <w:rsid w:val="00A56466"/>
    <w:rsid w:val="00A825A7"/>
    <w:rsid w:val="00A90391"/>
    <w:rsid w:val="00A930AD"/>
    <w:rsid w:val="00AC714B"/>
    <w:rsid w:val="00AE22FD"/>
    <w:rsid w:val="00AE35FA"/>
    <w:rsid w:val="00AE7589"/>
    <w:rsid w:val="00AE7892"/>
    <w:rsid w:val="00AF6F71"/>
    <w:rsid w:val="00B00426"/>
    <w:rsid w:val="00B04367"/>
    <w:rsid w:val="00B358A2"/>
    <w:rsid w:val="00B40E8B"/>
    <w:rsid w:val="00B41D5C"/>
    <w:rsid w:val="00B76AD0"/>
    <w:rsid w:val="00BC71F4"/>
    <w:rsid w:val="00BE185D"/>
    <w:rsid w:val="00BE1C38"/>
    <w:rsid w:val="00BE2FF8"/>
    <w:rsid w:val="00BE7B2C"/>
    <w:rsid w:val="00BF2BC6"/>
    <w:rsid w:val="00BF5C9C"/>
    <w:rsid w:val="00C1030E"/>
    <w:rsid w:val="00C34F02"/>
    <w:rsid w:val="00C37372"/>
    <w:rsid w:val="00C46B5F"/>
    <w:rsid w:val="00C74FD3"/>
    <w:rsid w:val="00C950C8"/>
    <w:rsid w:val="00CA5671"/>
    <w:rsid w:val="00CA572E"/>
    <w:rsid w:val="00CD4770"/>
    <w:rsid w:val="00CD5A42"/>
    <w:rsid w:val="00CF13CB"/>
    <w:rsid w:val="00CF1DF4"/>
    <w:rsid w:val="00D13871"/>
    <w:rsid w:val="00D20B5C"/>
    <w:rsid w:val="00D217A1"/>
    <w:rsid w:val="00D329DA"/>
    <w:rsid w:val="00D364E9"/>
    <w:rsid w:val="00D53152"/>
    <w:rsid w:val="00D62660"/>
    <w:rsid w:val="00D638D8"/>
    <w:rsid w:val="00D87BF2"/>
    <w:rsid w:val="00DA2B11"/>
    <w:rsid w:val="00DB595A"/>
    <w:rsid w:val="00DF1E54"/>
    <w:rsid w:val="00DF75A7"/>
    <w:rsid w:val="00E02193"/>
    <w:rsid w:val="00E20F71"/>
    <w:rsid w:val="00E314C0"/>
    <w:rsid w:val="00E3328A"/>
    <w:rsid w:val="00E37498"/>
    <w:rsid w:val="00E5158B"/>
    <w:rsid w:val="00E569DA"/>
    <w:rsid w:val="00E75263"/>
    <w:rsid w:val="00E90AED"/>
    <w:rsid w:val="00E9475D"/>
    <w:rsid w:val="00EB3F71"/>
    <w:rsid w:val="00EB5264"/>
    <w:rsid w:val="00F07B74"/>
    <w:rsid w:val="00F14CAA"/>
    <w:rsid w:val="00F25EC4"/>
    <w:rsid w:val="00F63B9C"/>
    <w:rsid w:val="00F64AE4"/>
    <w:rsid w:val="00F66838"/>
    <w:rsid w:val="00F72E56"/>
    <w:rsid w:val="00F80B35"/>
    <w:rsid w:val="00F86FD2"/>
    <w:rsid w:val="00F94D93"/>
    <w:rsid w:val="00FE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62A51BB-67EF-4D5F-8163-18BF3CB4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589"/>
  </w:style>
  <w:style w:type="paragraph" w:styleId="3">
    <w:name w:val="heading 3"/>
    <w:basedOn w:val="a"/>
    <w:link w:val="30"/>
    <w:uiPriority w:val="9"/>
    <w:qFormat/>
    <w:rsid w:val="005509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589"/>
    <w:rPr>
      <w:color w:val="0000FF"/>
      <w:u w:val="single"/>
    </w:rPr>
  </w:style>
  <w:style w:type="character" w:styleId="a4">
    <w:name w:val="FollowedHyperlink"/>
    <w:basedOn w:val="a0"/>
    <w:uiPriority w:val="99"/>
    <w:semiHidden/>
    <w:unhideWhenUsed/>
    <w:rsid w:val="00AE7589"/>
    <w:rPr>
      <w:color w:val="800080" w:themeColor="followedHyperlink"/>
      <w:u w:val="single"/>
    </w:rPr>
  </w:style>
  <w:style w:type="paragraph" w:styleId="a5">
    <w:name w:val="header"/>
    <w:basedOn w:val="a"/>
    <w:link w:val="a6"/>
    <w:uiPriority w:val="99"/>
    <w:unhideWhenUsed/>
    <w:rsid w:val="00AE75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589"/>
  </w:style>
  <w:style w:type="paragraph" w:styleId="a7">
    <w:name w:val="footer"/>
    <w:basedOn w:val="a"/>
    <w:link w:val="a8"/>
    <w:uiPriority w:val="99"/>
    <w:unhideWhenUsed/>
    <w:rsid w:val="00AE75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589"/>
  </w:style>
  <w:style w:type="paragraph" w:styleId="a9">
    <w:name w:val="Balloon Text"/>
    <w:basedOn w:val="a"/>
    <w:link w:val="aa"/>
    <w:uiPriority w:val="99"/>
    <w:semiHidden/>
    <w:unhideWhenUsed/>
    <w:rsid w:val="00AE75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589"/>
    <w:rPr>
      <w:rFonts w:ascii="Segoe UI" w:hAnsi="Segoe UI" w:cs="Segoe UI"/>
      <w:sz w:val="18"/>
      <w:szCs w:val="18"/>
    </w:rPr>
  </w:style>
  <w:style w:type="character" w:customStyle="1" w:styleId="ab">
    <w:name w:val="Без интервала Знак"/>
    <w:basedOn w:val="a0"/>
    <w:link w:val="ac"/>
    <w:uiPriority w:val="1"/>
    <w:locked/>
    <w:rsid w:val="00AE7589"/>
    <w:rPr>
      <w:rFonts w:ascii="Calibri" w:eastAsia="Times New Roman" w:hAnsi="Calibri" w:cs="Times New Roman"/>
      <w:lang w:eastAsia="ru-RU"/>
    </w:rPr>
  </w:style>
  <w:style w:type="paragraph" w:styleId="ac">
    <w:name w:val="No Spacing"/>
    <w:link w:val="ab"/>
    <w:uiPriority w:val="1"/>
    <w:qFormat/>
    <w:rsid w:val="00AE7589"/>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AE758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8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E7589"/>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E7589"/>
    <w:pPr>
      <w:autoSpaceDE w:val="0"/>
      <w:autoSpaceDN w:val="0"/>
      <w:adjustRightInd w:val="0"/>
      <w:spacing w:after="0" w:line="240" w:lineRule="auto"/>
    </w:pPr>
    <w:rPr>
      <w:rFonts w:ascii="Tahoma" w:hAnsi="Tahoma" w:cs="Tahoma"/>
      <w:sz w:val="26"/>
      <w:szCs w:val="26"/>
    </w:rPr>
  </w:style>
  <w:style w:type="paragraph" w:customStyle="1" w:styleId="FR1">
    <w:name w:val="FR1"/>
    <w:uiPriority w:val="99"/>
    <w:rsid w:val="00AE7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font5">
    <w:name w:val="font5"/>
    <w:basedOn w:val="a"/>
    <w:rsid w:val="00AE7589"/>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8">
    <w:name w:val="xl68"/>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AE75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AE7589"/>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AE7589"/>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AE7589"/>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AE7589"/>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AE7589"/>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AE758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AE7589"/>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4">
    <w:name w:val="xl94"/>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5">
    <w:name w:val="xl95"/>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6">
    <w:name w:val="xl96"/>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E7589"/>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22">
    <w:name w:val="xl122"/>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AE7589"/>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AE7589"/>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AE7589"/>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AE7589"/>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AE7589"/>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550942"/>
    <w:rPr>
      <w:rFonts w:ascii="Times New Roman" w:eastAsia="Times New Roman" w:hAnsi="Times New Roman" w:cs="Times New Roman"/>
      <w:b/>
      <w:bCs/>
      <w:sz w:val="27"/>
      <w:szCs w:val="27"/>
      <w:lang w:eastAsia="ru-RU"/>
    </w:rPr>
  </w:style>
  <w:style w:type="paragraph" w:styleId="ad">
    <w:name w:val="Normal (Web)"/>
    <w:basedOn w:val="a"/>
    <w:uiPriority w:val="99"/>
    <w:unhideWhenUsed/>
    <w:rsid w:val="00550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50942"/>
    <w:rPr>
      <w:b/>
      <w:bCs/>
    </w:rPr>
  </w:style>
  <w:style w:type="character" w:customStyle="1" w:styleId="articleseperator">
    <w:name w:val="article_seperator"/>
    <w:basedOn w:val="a0"/>
    <w:rsid w:val="00550942"/>
  </w:style>
  <w:style w:type="paragraph" w:styleId="af">
    <w:name w:val="List Paragraph"/>
    <w:basedOn w:val="a"/>
    <w:uiPriority w:val="34"/>
    <w:qFormat/>
    <w:rsid w:val="00F668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
    <w:name w:val="Основной текст 31"/>
    <w:basedOn w:val="a"/>
    <w:uiPriority w:val="99"/>
    <w:semiHidden/>
    <w:rsid w:val="00F66838"/>
    <w:pPr>
      <w:suppressAutoHyphens/>
      <w:spacing w:after="120" w:line="240" w:lineRule="auto"/>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1391">
      <w:bodyDiv w:val="1"/>
      <w:marLeft w:val="0"/>
      <w:marRight w:val="0"/>
      <w:marTop w:val="0"/>
      <w:marBottom w:val="0"/>
      <w:divBdr>
        <w:top w:val="none" w:sz="0" w:space="0" w:color="auto"/>
        <w:left w:val="none" w:sz="0" w:space="0" w:color="auto"/>
        <w:bottom w:val="none" w:sz="0" w:space="0" w:color="auto"/>
        <w:right w:val="none" w:sz="0" w:space="0" w:color="auto"/>
      </w:divBdr>
    </w:div>
    <w:div w:id="73287375">
      <w:bodyDiv w:val="1"/>
      <w:marLeft w:val="0"/>
      <w:marRight w:val="0"/>
      <w:marTop w:val="0"/>
      <w:marBottom w:val="0"/>
      <w:divBdr>
        <w:top w:val="none" w:sz="0" w:space="0" w:color="auto"/>
        <w:left w:val="none" w:sz="0" w:space="0" w:color="auto"/>
        <w:bottom w:val="none" w:sz="0" w:space="0" w:color="auto"/>
        <w:right w:val="none" w:sz="0" w:space="0" w:color="auto"/>
      </w:divBdr>
    </w:div>
    <w:div w:id="215050741">
      <w:bodyDiv w:val="1"/>
      <w:marLeft w:val="0"/>
      <w:marRight w:val="0"/>
      <w:marTop w:val="0"/>
      <w:marBottom w:val="0"/>
      <w:divBdr>
        <w:top w:val="none" w:sz="0" w:space="0" w:color="auto"/>
        <w:left w:val="none" w:sz="0" w:space="0" w:color="auto"/>
        <w:bottom w:val="none" w:sz="0" w:space="0" w:color="auto"/>
        <w:right w:val="none" w:sz="0" w:space="0" w:color="auto"/>
      </w:divBdr>
    </w:div>
    <w:div w:id="266041223">
      <w:bodyDiv w:val="1"/>
      <w:marLeft w:val="0"/>
      <w:marRight w:val="0"/>
      <w:marTop w:val="0"/>
      <w:marBottom w:val="0"/>
      <w:divBdr>
        <w:top w:val="none" w:sz="0" w:space="0" w:color="auto"/>
        <w:left w:val="none" w:sz="0" w:space="0" w:color="auto"/>
        <w:bottom w:val="none" w:sz="0" w:space="0" w:color="auto"/>
        <w:right w:val="none" w:sz="0" w:space="0" w:color="auto"/>
      </w:divBdr>
    </w:div>
    <w:div w:id="483280409">
      <w:bodyDiv w:val="1"/>
      <w:marLeft w:val="0"/>
      <w:marRight w:val="0"/>
      <w:marTop w:val="0"/>
      <w:marBottom w:val="0"/>
      <w:divBdr>
        <w:top w:val="none" w:sz="0" w:space="0" w:color="auto"/>
        <w:left w:val="none" w:sz="0" w:space="0" w:color="auto"/>
        <w:bottom w:val="none" w:sz="0" w:space="0" w:color="auto"/>
        <w:right w:val="none" w:sz="0" w:space="0" w:color="auto"/>
      </w:divBdr>
    </w:div>
    <w:div w:id="838930904">
      <w:bodyDiv w:val="1"/>
      <w:marLeft w:val="0"/>
      <w:marRight w:val="0"/>
      <w:marTop w:val="0"/>
      <w:marBottom w:val="0"/>
      <w:divBdr>
        <w:top w:val="none" w:sz="0" w:space="0" w:color="auto"/>
        <w:left w:val="none" w:sz="0" w:space="0" w:color="auto"/>
        <w:bottom w:val="none" w:sz="0" w:space="0" w:color="auto"/>
        <w:right w:val="none" w:sz="0" w:space="0" w:color="auto"/>
      </w:divBdr>
    </w:div>
    <w:div w:id="911045919">
      <w:bodyDiv w:val="1"/>
      <w:marLeft w:val="0"/>
      <w:marRight w:val="0"/>
      <w:marTop w:val="0"/>
      <w:marBottom w:val="0"/>
      <w:divBdr>
        <w:top w:val="none" w:sz="0" w:space="0" w:color="auto"/>
        <w:left w:val="none" w:sz="0" w:space="0" w:color="auto"/>
        <w:bottom w:val="none" w:sz="0" w:space="0" w:color="auto"/>
        <w:right w:val="none" w:sz="0" w:space="0" w:color="auto"/>
      </w:divBdr>
    </w:div>
    <w:div w:id="970206038">
      <w:bodyDiv w:val="1"/>
      <w:marLeft w:val="0"/>
      <w:marRight w:val="0"/>
      <w:marTop w:val="0"/>
      <w:marBottom w:val="0"/>
      <w:divBdr>
        <w:top w:val="none" w:sz="0" w:space="0" w:color="auto"/>
        <w:left w:val="none" w:sz="0" w:space="0" w:color="auto"/>
        <w:bottom w:val="none" w:sz="0" w:space="0" w:color="auto"/>
        <w:right w:val="none" w:sz="0" w:space="0" w:color="auto"/>
      </w:divBdr>
    </w:div>
    <w:div w:id="990448673">
      <w:bodyDiv w:val="1"/>
      <w:marLeft w:val="0"/>
      <w:marRight w:val="0"/>
      <w:marTop w:val="0"/>
      <w:marBottom w:val="0"/>
      <w:divBdr>
        <w:top w:val="none" w:sz="0" w:space="0" w:color="auto"/>
        <w:left w:val="none" w:sz="0" w:space="0" w:color="auto"/>
        <w:bottom w:val="none" w:sz="0" w:space="0" w:color="auto"/>
        <w:right w:val="none" w:sz="0" w:space="0" w:color="auto"/>
      </w:divBdr>
      <w:divsChild>
        <w:div w:id="1087969036">
          <w:marLeft w:val="0"/>
          <w:marRight w:val="0"/>
          <w:marTop w:val="0"/>
          <w:marBottom w:val="0"/>
          <w:divBdr>
            <w:top w:val="none" w:sz="0" w:space="0" w:color="auto"/>
            <w:left w:val="none" w:sz="0" w:space="0" w:color="auto"/>
            <w:bottom w:val="none" w:sz="0" w:space="0" w:color="auto"/>
            <w:right w:val="none" w:sz="0" w:space="0" w:color="auto"/>
          </w:divBdr>
        </w:div>
      </w:divsChild>
    </w:div>
    <w:div w:id="1106118776">
      <w:bodyDiv w:val="1"/>
      <w:marLeft w:val="0"/>
      <w:marRight w:val="0"/>
      <w:marTop w:val="0"/>
      <w:marBottom w:val="0"/>
      <w:divBdr>
        <w:top w:val="none" w:sz="0" w:space="0" w:color="auto"/>
        <w:left w:val="none" w:sz="0" w:space="0" w:color="auto"/>
        <w:bottom w:val="none" w:sz="0" w:space="0" w:color="auto"/>
        <w:right w:val="none" w:sz="0" w:space="0" w:color="auto"/>
      </w:divBdr>
    </w:div>
    <w:div w:id="1320886092">
      <w:bodyDiv w:val="1"/>
      <w:marLeft w:val="0"/>
      <w:marRight w:val="0"/>
      <w:marTop w:val="0"/>
      <w:marBottom w:val="0"/>
      <w:divBdr>
        <w:top w:val="none" w:sz="0" w:space="0" w:color="auto"/>
        <w:left w:val="none" w:sz="0" w:space="0" w:color="auto"/>
        <w:bottom w:val="none" w:sz="0" w:space="0" w:color="auto"/>
        <w:right w:val="none" w:sz="0" w:space="0" w:color="auto"/>
      </w:divBdr>
    </w:div>
    <w:div w:id="1450201493">
      <w:bodyDiv w:val="1"/>
      <w:marLeft w:val="0"/>
      <w:marRight w:val="0"/>
      <w:marTop w:val="0"/>
      <w:marBottom w:val="0"/>
      <w:divBdr>
        <w:top w:val="none" w:sz="0" w:space="0" w:color="auto"/>
        <w:left w:val="none" w:sz="0" w:space="0" w:color="auto"/>
        <w:bottom w:val="none" w:sz="0" w:space="0" w:color="auto"/>
        <w:right w:val="none" w:sz="0" w:space="0" w:color="auto"/>
      </w:divBdr>
    </w:div>
    <w:div w:id="1460536064">
      <w:bodyDiv w:val="1"/>
      <w:marLeft w:val="0"/>
      <w:marRight w:val="0"/>
      <w:marTop w:val="0"/>
      <w:marBottom w:val="0"/>
      <w:divBdr>
        <w:top w:val="none" w:sz="0" w:space="0" w:color="auto"/>
        <w:left w:val="none" w:sz="0" w:space="0" w:color="auto"/>
        <w:bottom w:val="none" w:sz="0" w:space="0" w:color="auto"/>
        <w:right w:val="none" w:sz="0" w:space="0" w:color="auto"/>
      </w:divBdr>
    </w:div>
    <w:div w:id="1651253537">
      <w:bodyDiv w:val="1"/>
      <w:marLeft w:val="0"/>
      <w:marRight w:val="0"/>
      <w:marTop w:val="0"/>
      <w:marBottom w:val="0"/>
      <w:divBdr>
        <w:top w:val="none" w:sz="0" w:space="0" w:color="auto"/>
        <w:left w:val="none" w:sz="0" w:space="0" w:color="auto"/>
        <w:bottom w:val="none" w:sz="0" w:space="0" w:color="auto"/>
        <w:right w:val="none" w:sz="0" w:space="0" w:color="auto"/>
      </w:divBdr>
    </w:div>
    <w:div w:id="1695644373">
      <w:bodyDiv w:val="1"/>
      <w:marLeft w:val="0"/>
      <w:marRight w:val="0"/>
      <w:marTop w:val="0"/>
      <w:marBottom w:val="0"/>
      <w:divBdr>
        <w:top w:val="none" w:sz="0" w:space="0" w:color="auto"/>
        <w:left w:val="none" w:sz="0" w:space="0" w:color="auto"/>
        <w:bottom w:val="none" w:sz="0" w:space="0" w:color="auto"/>
        <w:right w:val="none" w:sz="0" w:space="0" w:color="auto"/>
      </w:divBdr>
    </w:div>
    <w:div w:id="1901597038">
      <w:bodyDiv w:val="1"/>
      <w:marLeft w:val="0"/>
      <w:marRight w:val="0"/>
      <w:marTop w:val="0"/>
      <w:marBottom w:val="0"/>
      <w:divBdr>
        <w:top w:val="none" w:sz="0" w:space="0" w:color="auto"/>
        <w:left w:val="none" w:sz="0" w:space="0" w:color="auto"/>
        <w:bottom w:val="none" w:sz="0" w:space="0" w:color="auto"/>
        <w:right w:val="none" w:sz="0" w:space="0" w:color="auto"/>
      </w:divBdr>
    </w:div>
    <w:div w:id="1993750684">
      <w:bodyDiv w:val="1"/>
      <w:marLeft w:val="0"/>
      <w:marRight w:val="0"/>
      <w:marTop w:val="0"/>
      <w:marBottom w:val="0"/>
      <w:divBdr>
        <w:top w:val="none" w:sz="0" w:space="0" w:color="auto"/>
        <w:left w:val="none" w:sz="0" w:space="0" w:color="auto"/>
        <w:bottom w:val="none" w:sz="0" w:space="0" w:color="auto"/>
        <w:right w:val="none" w:sz="0" w:space="0" w:color="auto"/>
      </w:divBdr>
    </w:div>
    <w:div w:id="2031371954">
      <w:bodyDiv w:val="1"/>
      <w:marLeft w:val="0"/>
      <w:marRight w:val="0"/>
      <w:marTop w:val="0"/>
      <w:marBottom w:val="0"/>
      <w:divBdr>
        <w:top w:val="none" w:sz="0" w:space="0" w:color="auto"/>
        <w:left w:val="none" w:sz="0" w:space="0" w:color="auto"/>
        <w:bottom w:val="none" w:sz="0" w:space="0" w:color="auto"/>
        <w:right w:val="none" w:sz="0" w:space="0" w:color="auto"/>
      </w:divBdr>
    </w:div>
    <w:div w:id="2031448806">
      <w:bodyDiv w:val="1"/>
      <w:marLeft w:val="0"/>
      <w:marRight w:val="0"/>
      <w:marTop w:val="0"/>
      <w:marBottom w:val="0"/>
      <w:divBdr>
        <w:top w:val="none" w:sz="0" w:space="0" w:color="auto"/>
        <w:left w:val="none" w:sz="0" w:space="0" w:color="auto"/>
        <w:bottom w:val="none" w:sz="0" w:space="0" w:color="auto"/>
        <w:right w:val="none" w:sz="0" w:space="0" w:color="auto"/>
      </w:divBdr>
    </w:div>
    <w:div w:id="20637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EE17419D75759513F1662D6CA8247C88EB8B600AD377CDD260AB962907D561B809E2C8D84DECF103E8C1EA1LBD" TargetMode="External"/><Relationship Id="rId18" Type="http://schemas.openxmlformats.org/officeDocument/2006/relationships/hyperlink" Target="consultantplus://offline/ref=70BEE17419D75759513F1662D6CA8247C88EB8B600AD397EDD230AB962907D561BA8L0D" TargetMode="External"/><Relationship Id="rId26" Type="http://schemas.openxmlformats.org/officeDocument/2006/relationships/hyperlink" Target="file:///C:\Users\HOZYAI~2\AppData\Local\Temp\293.docx" TargetMode="External"/><Relationship Id="rId39" Type="http://schemas.openxmlformats.org/officeDocument/2006/relationships/hyperlink" Target="file:///C:\Users\HOZYAI~2\AppData\Local\Temp\293.docx" TargetMode="External"/><Relationship Id="rId21" Type="http://schemas.openxmlformats.org/officeDocument/2006/relationships/hyperlink" Target="file:///C:\Users\HOZYAI~2\AppData\Local\Temp\293.docx" TargetMode="External"/><Relationship Id="rId34" Type="http://schemas.openxmlformats.org/officeDocument/2006/relationships/hyperlink" Target="file:///C:\Users\HOZYAI~2\AppData\Local\Temp\293.docx" TargetMode="External"/><Relationship Id="rId42" Type="http://schemas.openxmlformats.org/officeDocument/2006/relationships/hyperlink" Target="consultantplus://offline/ref=70BEE17419D75759513F1662D6CA8247C88EB8B600AF3C7CDB220AB962907D561BA8L0D" TargetMode="External"/><Relationship Id="rId47" Type="http://schemas.openxmlformats.org/officeDocument/2006/relationships/hyperlink" Target="consultantplus://offline/ref=70BEE17419D75759513F1662D6CA8247C88EB8B600AF3D75DC2A0AB962907D561B809E2C8D84DECF13398A1FA1L4D" TargetMode="External"/><Relationship Id="rId50" Type="http://schemas.openxmlformats.org/officeDocument/2006/relationships/hyperlink" Target="consultantplus://offline/ref=70BEE17419D75759513F1662D6CA8247C88EB8B600AC3E74D92A0AB962907D561BA8L0D"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0BEE17419D75759513F1662D6CA8247C88EB8B600AD377CDD260AB962907D561B809E2C8D84DECF103E8F1BA1L7D" TargetMode="External"/><Relationship Id="rId17" Type="http://schemas.openxmlformats.org/officeDocument/2006/relationships/hyperlink" Target="consultantplus://offline/ref=70BEE17419D75759513F1662D6CA8247C88EB8B600AD377CDD260AB962907D561B809E2C8D84DECF103F881AA1L0D" TargetMode="External"/><Relationship Id="rId25" Type="http://schemas.openxmlformats.org/officeDocument/2006/relationships/hyperlink" Target="file:///C:\Users\HOZYAI~2\AppData\Local\Temp\293.docx" TargetMode="External"/><Relationship Id="rId33" Type="http://schemas.openxmlformats.org/officeDocument/2006/relationships/hyperlink" Target="file:///C:\Users\HOZYAI~2\AppData\Local\Temp\293.docx" TargetMode="External"/><Relationship Id="rId38" Type="http://schemas.openxmlformats.org/officeDocument/2006/relationships/hyperlink" Target="file:///C:\Users\HOZYAI~2\AppData\Local\Temp\293.docx" TargetMode="External"/><Relationship Id="rId46" Type="http://schemas.openxmlformats.org/officeDocument/2006/relationships/hyperlink" Target="file:///C:\Users\HOZYAI~2\AppData\Local\Temp\293.docx" TargetMode="Externa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C8C1FA1L5D" TargetMode="External"/><Relationship Id="rId20" Type="http://schemas.openxmlformats.org/officeDocument/2006/relationships/hyperlink" Target="file:///C:\Users\HOZYAI~2\AppData\Local\Temp\293.docx" TargetMode="External"/><Relationship Id="rId29" Type="http://schemas.openxmlformats.org/officeDocument/2006/relationships/hyperlink" Target="consultantplus://offline/ref=70BEE17419D75759513F1662D6CA8247C88EB8B600AD3B7ED8210AB962907D561BA8L0D" TargetMode="External"/><Relationship Id="rId41" Type="http://schemas.openxmlformats.org/officeDocument/2006/relationships/hyperlink" Target="file:///C:\Users\HOZYAI~2\AppData\Local\Temp\293.docx" TargetMode="External"/><Relationship Id="rId54" Type="http://schemas.openxmlformats.org/officeDocument/2006/relationships/hyperlink" Target="consultantplus://offline/ref=70BEE17419D75759513F1662D6CA8247C88EB8B600AE377ADA250AB962907D561B809E2C8D84DECF103E8412A1L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BEE17419D75759513F1662D6CA8247C88EB8B600AD377CDD260AB962907D561B809E2C8D84DECF103E8F1FA1L6D" TargetMode="External"/><Relationship Id="rId24" Type="http://schemas.openxmlformats.org/officeDocument/2006/relationships/hyperlink" Target="file:///C:\Users\HOZYAI~2\AppData\Local\Temp\293.docx" TargetMode="External"/><Relationship Id="rId32" Type="http://schemas.openxmlformats.org/officeDocument/2006/relationships/hyperlink" Target="file:///C:\Users\HOZYAI~2\AppData\Local\Temp\293.docx" TargetMode="External"/><Relationship Id="rId37" Type="http://schemas.openxmlformats.org/officeDocument/2006/relationships/hyperlink" Target="consultantplus://offline/ref=70BEE17419D75759513F1662D6CA8247C88EB8B600AF3D75DC2A0AB962907D561BA8L0D" TargetMode="External"/><Relationship Id="rId40" Type="http://schemas.openxmlformats.org/officeDocument/2006/relationships/hyperlink" Target="file:///C:\Users\HOZYAI~2\AppData\Local\Temp\293.docx" TargetMode="External"/><Relationship Id="rId45" Type="http://schemas.openxmlformats.org/officeDocument/2006/relationships/hyperlink" Target="file:///C:\Users\HOZYAI~2\AppData\Local\Temp\293.docx" TargetMode="External"/><Relationship Id="rId53" Type="http://schemas.openxmlformats.org/officeDocument/2006/relationships/hyperlink" Target="consultantplus://offline/ref=70BEE17419D75759513F1662D6CA8247C88EB8B600AE377ADA250AB962907D561BA8L0D"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0BEE17419D75759513F1662D6CA8247C88EB8B600AD377CDD260AB962907D561B809E2C8D84DECF103F8812A1L4D" TargetMode="External"/><Relationship Id="rId23" Type="http://schemas.openxmlformats.org/officeDocument/2006/relationships/hyperlink" Target="file:///C:\Users\HOZYAI~2\AppData\Local\Temp\293.docx" TargetMode="External"/><Relationship Id="rId28" Type="http://schemas.openxmlformats.org/officeDocument/2006/relationships/hyperlink" Target="consultantplus://offline/ref=70BEE17419D75759513F1662D6CA8247C88EB8B608A53C7BDB2857B36AC97154A1LCD" TargetMode="External"/><Relationship Id="rId36" Type="http://schemas.openxmlformats.org/officeDocument/2006/relationships/hyperlink" Target="file:///C:\Users\HOZYAI~2\AppData\Local\Temp\293.docx" TargetMode="External"/><Relationship Id="rId49" Type="http://schemas.openxmlformats.org/officeDocument/2006/relationships/hyperlink" Target="file:///C:\Users\HOZYAI~2\AppData\Local\Temp\293.docx" TargetMode="External"/><Relationship Id="rId57" Type="http://schemas.openxmlformats.org/officeDocument/2006/relationships/fontTable" Target="fontTable.xml"/><Relationship Id="rId10"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9" Type="http://schemas.openxmlformats.org/officeDocument/2006/relationships/hyperlink" Target="file:///C:\Users\HOZYAI~2\AppData\Local\Temp\293.docx" TargetMode="External"/><Relationship Id="rId31" Type="http://schemas.openxmlformats.org/officeDocument/2006/relationships/hyperlink" Target="file:///C:\Users\HOZYAI~2\AppData\Local\Temp\293.docx" TargetMode="External"/><Relationship Id="rId44" Type="http://schemas.openxmlformats.org/officeDocument/2006/relationships/hyperlink" Target="consultantplus://offline/ref=70BEE17419D75759513F086FC0A6D548CC85E6B208A8352A83770CEE3DACL0D" TargetMode="External"/><Relationship Id="rId52" Type="http://schemas.openxmlformats.org/officeDocument/2006/relationships/hyperlink" Target="consultantplus://offline/ref=70BEE17419D75759513F1662D6CA8247C88EB8B600AF3D75DC2A0AB962907D561B809E2C8D84DECF133A8F12A1L4D" TargetMode="External"/><Relationship Id="rId4" Type="http://schemas.openxmlformats.org/officeDocument/2006/relationships/settings" Target="settings.xml"/><Relationship Id="rId9"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4" Type="http://schemas.openxmlformats.org/officeDocument/2006/relationships/hyperlink" Target="consultantplus://offline/ref=70BEE17419D75759513F1662D6CA8247C88EB8B600AD377CDD260AB962907D561B809E2C8D84DECF103F8B1BA1L1D" TargetMode="External"/><Relationship Id="rId22" Type="http://schemas.openxmlformats.org/officeDocument/2006/relationships/hyperlink" Target="file:///C:\Users\HOZYAI~2\AppData\Local\Temp\293.docx" TargetMode="External"/><Relationship Id="rId27" Type="http://schemas.openxmlformats.org/officeDocument/2006/relationships/hyperlink" Target="file:///C:\Users\HOZYAI~2\AppData\Local\Temp\293.docx" TargetMode="External"/><Relationship Id="rId30" Type="http://schemas.openxmlformats.org/officeDocument/2006/relationships/hyperlink" Target="file:///C:\Users\HOZYAI~2\AppData\Local\Temp\293.docx" TargetMode="External"/><Relationship Id="rId35" Type="http://schemas.openxmlformats.org/officeDocument/2006/relationships/hyperlink" Target="file:///C:\Users\HOZYAI~2\AppData\Local\Temp\293.docx" TargetMode="External"/><Relationship Id="rId43" Type="http://schemas.openxmlformats.org/officeDocument/2006/relationships/hyperlink" Target="file:///C:\Users\HOZYAI~2\AppData\Local\Temp\293.docx" TargetMode="External"/><Relationship Id="rId48" Type="http://schemas.openxmlformats.org/officeDocument/2006/relationships/hyperlink" Target="file:///C:\Users\HOZYAI~2\AppData\Local\Temp\293.docx"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file:///C:\Users\HOZYAI~2\AppData\Local\Temp\293.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3E3B6-E8F0-464B-8223-DFBFB90D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35</Pages>
  <Words>10261</Words>
  <Characters>58488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ООиКР</cp:lastModifiedBy>
  <cp:revision>88</cp:revision>
  <cp:lastPrinted>2017-07-21T09:29:00Z</cp:lastPrinted>
  <dcterms:created xsi:type="dcterms:W3CDTF">2016-11-21T07:08:00Z</dcterms:created>
  <dcterms:modified xsi:type="dcterms:W3CDTF">2017-07-21T09:30:00Z</dcterms:modified>
</cp:coreProperties>
</file>