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20" w:rsidRPr="00191820" w:rsidRDefault="00191820" w:rsidP="00191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82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CC6E6BC" wp14:editId="568BA16C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820" w:rsidRPr="00191820" w:rsidRDefault="00191820" w:rsidP="00191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820" w:rsidRPr="00191820" w:rsidRDefault="00191820" w:rsidP="0019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820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</w:t>
      </w:r>
    </w:p>
    <w:p w:rsidR="00191820" w:rsidRPr="00191820" w:rsidRDefault="00191820" w:rsidP="0019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820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</w:p>
    <w:p w:rsidR="00191820" w:rsidRPr="00191820" w:rsidRDefault="00191820" w:rsidP="0019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82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91820" w:rsidRPr="00191820" w:rsidRDefault="00191820" w:rsidP="0019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820" w:rsidRPr="00191820" w:rsidRDefault="00191820" w:rsidP="0019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82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91820" w:rsidRPr="00191820" w:rsidRDefault="00191820" w:rsidP="0019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820" w:rsidRPr="00191820" w:rsidRDefault="00191820" w:rsidP="0019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820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191820" w:rsidRPr="00191820" w:rsidRDefault="00191820" w:rsidP="0019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820" w:rsidRPr="00191820" w:rsidRDefault="00191820" w:rsidP="0019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182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0223">
        <w:rPr>
          <w:rFonts w:ascii="Times New Roman" w:eastAsia="Times New Roman" w:hAnsi="Times New Roman" w:cs="Times New Roman"/>
          <w:sz w:val="28"/>
          <w:szCs w:val="28"/>
        </w:rPr>
        <w:t>23.01.2025</w:t>
      </w:r>
      <w:r w:rsidRPr="001918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CA0223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191820" w:rsidRPr="00191820" w:rsidRDefault="00191820" w:rsidP="001918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182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191820" w:rsidRPr="00191820" w:rsidRDefault="00191820" w:rsidP="001918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912F9" w:rsidRPr="00FA074C" w:rsidRDefault="001912F9" w:rsidP="001912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19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№ 336</w:t>
      </w:r>
    </w:p>
    <w:p w:rsidR="001912F9" w:rsidRPr="00FA074C" w:rsidRDefault="001912F9" w:rsidP="0019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программе </w:t>
      </w:r>
    </w:p>
    <w:p w:rsidR="001912F9" w:rsidRPr="00FA074C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1912F9" w:rsidRPr="00FA074C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спорта и туризма </w:t>
      </w:r>
    </w:p>
    <w:p w:rsidR="001912F9" w:rsidRPr="00FA074C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Ханты-Мансийского </w:t>
      </w:r>
    </w:p>
    <w:p w:rsidR="001912F9" w:rsidRPr="00FA074C" w:rsidRDefault="001912F9" w:rsidP="001912F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</w:p>
    <w:bookmarkEnd w:id="0"/>
    <w:p w:rsidR="001912F9" w:rsidRPr="00FA074C" w:rsidRDefault="001912F9" w:rsidP="001912F9">
      <w:pPr>
        <w:pStyle w:val="a3"/>
        <w:rPr>
          <w:rFonts w:ascii="Times New Roman" w:hAnsi="Times New Roman"/>
          <w:sz w:val="28"/>
          <w:szCs w:val="28"/>
        </w:rPr>
      </w:pPr>
    </w:p>
    <w:p w:rsidR="001912F9" w:rsidRPr="00FA074C" w:rsidRDefault="001912F9" w:rsidP="00191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5EC" w:rsidRDefault="001912F9" w:rsidP="0019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FA074C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FA074C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FA074C">
        <w:rPr>
          <w:rFonts w:ascii="Times New Roman" w:hAnsi="Times New Roman" w:cs="Times New Roman"/>
          <w:sz w:val="28"/>
          <w:szCs w:val="28"/>
        </w:rPr>
        <w:t xml:space="preserve">статьей 32 Устава </w:t>
      </w:r>
      <w:r w:rsidR="00C535EC" w:rsidRPr="00FA074C">
        <w:rPr>
          <w:rFonts w:ascii="Times New Roman" w:hAnsi="Times New Roman" w:cs="Times New Roman"/>
          <w:sz w:val="28"/>
          <w:szCs w:val="28"/>
        </w:rPr>
        <w:t>Ханты-Мансийского района:</w:t>
      </w:r>
      <w:r w:rsidRPr="00FA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820" w:rsidRPr="00FA074C" w:rsidRDefault="00191820" w:rsidP="0019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F9" w:rsidRPr="00FA074C" w:rsidRDefault="00C535EC" w:rsidP="00C535EC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>В</w:t>
      </w:r>
      <w:r w:rsidR="001912F9" w:rsidRPr="00FA074C">
        <w:rPr>
          <w:rFonts w:ascii="Times New Roman" w:hAnsi="Times New Roman" w:cs="Times New Roman"/>
          <w:sz w:val="28"/>
          <w:szCs w:val="28"/>
        </w:rPr>
        <w:t xml:space="preserve">нести в постановление </w:t>
      </w:r>
      <w:r w:rsidRPr="00FA074C">
        <w:rPr>
          <w:rFonts w:ascii="Times New Roman" w:hAnsi="Times New Roman" w:cs="Times New Roman"/>
          <w:sz w:val="28"/>
          <w:szCs w:val="28"/>
        </w:rPr>
        <w:t>А</w:t>
      </w:r>
      <w:r w:rsidR="001912F9" w:rsidRPr="00FA074C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14.12.2021 № 336 «О муниципальной программе </w:t>
      </w:r>
      <w:r w:rsidR="001912F9" w:rsidRPr="00FA074C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«Развитие спорта и туризма </w:t>
      </w:r>
      <w:r w:rsidR="001912F9" w:rsidRPr="00FA074C">
        <w:rPr>
          <w:rFonts w:ascii="Times New Roman" w:hAnsi="Times New Roman" w:cs="Times New Roman"/>
          <w:sz w:val="28"/>
          <w:szCs w:val="28"/>
        </w:rPr>
        <w:br/>
        <w:t>Ханты-Мансийского района» (далее – постановление) следующие изменения:</w:t>
      </w:r>
    </w:p>
    <w:p w:rsidR="007B7E95" w:rsidRDefault="001912F9" w:rsidP="00C535EC">
      <w:pPr>
        <w:pStyle w:val="af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74C">
        <w:rPr>
          <w:rFonts w:ascii="Times New Roman" w:eastAsia="Calibri" w:hAnsi="Times New Roman" w:cs="Times New Roman"/>
          <w:sz w:val="28"/>
          <w:szCs w:val="28"/>
        </w:rPr>
        <w:t>В приложени</w:t>
      </w:r>
      <w:r w:rsidR="00C535EC" w:rsidRPr="00FA074C">
        <w:rPr>
          <w:rFonts w:ascii="Times New Roman" w:eastAsia="Calibri" w:hAnsi="Times New Roman" w:cs="Times New Roman"/>
          <w:sz w:val="28"/>
          <w:szCs w:val="28"/>
        </w:rPr>
        <w:t>и</w:t>
      </w:r>
      <w:r w:rsidRPr="00FA0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5EC" w:rsidRPr="00FA074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A074C">
        <w:rPr>
          <w:rFonts w:ascii="Times New Roman" w:eastAsia="Calibri" w:hAnsi="Times New Roman" w:cs="Times New Roman"/>
          <w:sz w:val="28"/>
          <w:szCs w:val="28"/>
        </w:rPr>
        <w:t>к постановлению (далее – муниципальная программа)</w:t>
      </w:r>
      <w:r w:rsidRPr="00FA074C">
        <w:rPr>
          <w:rFonts w:ascii="Times New Roman" w:hAnsi="Times New Roman"/>
          <w:sz w:val="28"/>
          <w:szCs w:val="28"/>
        </w:rPr>
        <w:t xml:space="preserve"> паспорт муниципальной программы изложить в следующей редакции:</w:t>
      </w:r>
    </w:p>
    <w:p w:rsidR="007B7E95" w:rsidRDefault="007B7E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12F9" w:rsidRPr="00FA074C" w:rsidRDefault="001912F9" w:rsidP="00C535EC">
      <w:pPr>
        <w:pStyle w:val="af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912F9" w:rsidRPr="00FA074C" w:rsidSect="001912F9">
          <w:headerReference w:type="default" r:id="rId8"/>
          <w:footerReference w:type="even" r:id="rId9"/>
          <w:headerReference w:type="first" r:id="rId10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F84F6F" w:rsidRDefault="00F84F6F" w:rsidP="00F84F6F">
      <w:pPr>
        <w:pStyle w:val="ConsPlusNormal"/>
        <w:ind w:left="1069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F84F6F" w:rsidRPr="00FA074C" w:rsidRDefault="00F84F6F" w:rsidP="00F84F6F">
      <w:pPr>
        <w:pStyle w:val="ConsPlusNormal"/>
        <w:ind w:left="1069" w:right="57"/>
        <w:jc w:val="center"/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F84F6F" w:rsidRPr="00FA074C" w:rsidRDefault="00F84F6F" w:rsidP="00F84F6F">
      <w:pPr>
        <w:pStyle w:val="ConsPlusNormal"/>
        <w:ind w:left="1069" w:right="5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84"/>
        <w:gridCol w:w="21"/>
        <w:gridCol w:w="1899"/>
        <w:gridCol w:w="378"/>
        <w:gridCol w:w="1333"/>
        <w:gridCol w:w="450"/>
        <w:gridCol w:w="663"/>
        <w:gridCol w:w="641"/>
        <w:gridCol w:w="171"/>
        <w:gridCol w:w="39"/>
        <w:gridCol w:w="915"/>
        <w:gridCol w:w="106"/>
        <w:gridCol w:w="269"/>
        <w:gridCol w:w="132"/>
        <w:gridCol w:w="269"/>
        <w:gridCol w:w="697"/>
        <w:gridCol w:w="118"/>
        <w:gridCol w:w="271"/>
        <w:gridCol w:w="8"/>
        <w:gridCol w:w="512"/>
        <w:gridCol w:w="905"/>
        <w:gridCol w:w="711"/>
        <w:gridCol w:w="1285"/>
      </w:tblGrid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Развитие спорта и туризма на территории Ханты-Мансийского района 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2022 – 2026 годы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заместитель Главы Ханты-Мансийского района по социальным вопросам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 Администрации Ханты-Мансийского района (далее – управление по культуре, спорту и социальной политике)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 xml:space="preserve">муниципальное казенное учреждение «Управление капитального строительства и ремонта» (далее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FA074C">
              <w:rPr>
                <w:rFonts w:ascii="Times New Roman" w:hAnsi="Times New Roman" w:cs="Times New Roman"/>
                <w:szCs w:val="22"/>
              </w:rPr>
              <w:t>МКУ ХМР «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</w:rPr>
              <w:t>УКСиР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</w:rPr>
              <w:t>»);</w:t>
            </w:r>
          </w:p>
          <w:p w:rsidR="00F84F6F" w:rsidRPr="00FA074C" w:rsidRDefault="00F84F6F" w:rsidP="00A97AB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дошкольного образования «Спортивная школа Ханты-Мансийского района» </w:t>
            </w:r>
            <w:r w:rsidRPr="00FA074C">
              <w:rPr>
                <w:rFonts w:ascii="Times New Roman" w:hAnsi="Times New Roman" w:cs="Times New Roman"/>
                <w:szCs w:val="22"/>
              </w:rPr>
              <w:br/>
              <w:t xml:space="preserve">(далее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FA074C">
              <w:rPr>
                <w:rFonts w:ascii="Times New Roman" w:hAnsi="Times New Roman" w:cs="Times New Roman"/>
                <w:szCs w:val="22"/>
              </w:rPr>
              <w:t>МАУ ДО «СШ ХМР»);</w:t>
            </w:r>
          </w:p>
          <w:p w:rsidR="00F84F6F" w:rsidRPr="00FA074C" w:rsidRDefault="00F84F6F" w:rsidP="00A97ABC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муниципальное бюджетное учреждение Ханты-Мансийского района «Досуговый центр «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</w:rPr>
              <w:t>Имитуй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</w:rPr>
              <w:t xml:space="preserve">» (далее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– </w:t>
            </w:r>
            <w:r w:rsidRPr="00FA074C">
              <w:rPr>
                <w:rFonts w:ascii="Times New Roman" w:hAnsi="Times New Roman" w:cs="Times New Roman"/>
                <w:szCs w:val="22"/>
              </w:rPr>
              <w:t>МБУ ХМР «ДЦ «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</w:rPr>
              <w:t>Имитуй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</w:rPr>
              <w:t>»);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сельские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Ханты-Мансийского района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Национальная цель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сохранение населения, здоровье и благополучие людей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резерва;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удовлетворения потребности населения района в оказании туристских услуг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1. Создание условий для привлечения граждан к систематическим занятиям физической культурой и спортом.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2. Создание эффективной системы физического воспитания различных категорий и групп населения.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3. Совершенствование системы подготовки спортсменов высокого класса.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4. Развитие спортивной и туристической инфраструктуры, обеспечение комплексной безопасности комфортных условий на спортивных сооружениях района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5. Формирование условий для занятий спортом инвалидов (детей-инвалидов) и устранения барьеров во взаимоотношениях с другими людьми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Подпрограммы</w:t>
            </w:r>
          </w:p>
        </w:tc>
        <w:tc>
          <w:tcPr>
            <w:tcW w:w="44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отсутствуют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Целевые показатели</w:t>
            </w:r>
          </w:p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Документ – основание</w:t>
            </w:r>
          </w:p>
        </w:tc>
        <w:tc>
          <w:tcPr>
            <w:tcW w:w="291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показателя по годам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базовое значение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2022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год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Ответствен-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ный</w:t>
            </w:r>
            <w:proofErr w:type="spellEnd"/>
            <w:proofErr w:type="gram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исполни-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тель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/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соисполни-тель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за достижение показателя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постановление Правительства Ханты-Мансийского автономного округа – Югры от 10.11.2023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br/>
              <w:t>№ 564-п «О государственной программе Ханты-Мансийского автономного округа – 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52,0</w:t>
            </w:r>
          </w:p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59,0</w:t>
            </w:r>
          </w:p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68,0</w:t>
            </w:r>
          </w:p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68,0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управление по культуре, спорту и социальной политике,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F84F6F" w:rsidRPr="00FA074C" w:rsidTr="00A97ABC">
        <w:trPr>
          <w:trHeight w:val="2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обеспеченности </w:t>
            </w:r>
            <w:r w:rsidRPr="00FA07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постановление Правительства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Ханты-Мансийского автономного округа – Югры от 10.11.2023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br/>
              <w:t>№ 564-</w:t>
            </w:r>
            <w:proofErr w:type="gram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br/>
              <w:t>«</w:t>
            </w:r>
            <w:proofErr w:type="gram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О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государствен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-ной программе Ханты-Мансийского автономного округа – Югры «Развитие физической культуры и спорта», Региональный проект «Спорт – норма жизни» национального проекта «Демография»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</w:rPr>
              <w:t>82,5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управление по </w:t>
            </w: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культуре, спорту и социальной политике,</w:t>
            </w:r>
          </w:p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МАУ ДО «СШ ХМР»</w:t>
            </w:r>
          </w:p>
        </w:tc>
      </w:tr>
      <w:tr w:rsidR="00F84F6F" w:rsidRPr="00FA074C" w:rsidTr="00A97ABC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Расходы по годам (тыс. рублей)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34E1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4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D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</w:t>
            </w:r>
            <w:r w:rsidR="004547F2" w:rsidRPr="00245D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716,9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143 168,3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8B34E1" w:rsidRDefault="00F84F6F" w:rsidP="00A97A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B34E1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3 114,3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245D66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143 578,6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140 054,0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245D66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143 560,3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140 017,5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софинансирование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171,8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8B34E1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FA074C">
              <w:rPr>
                <w:rStyle w:val="211pt"/>
                <w:rFonts w:eastAsia="Calibri"/>
                <w:color w:val="auto"/>
              </w:rPr>
              <w:t>:</w:t>
            </w:r>
          </w:p>
          <w:p w:rsidR="00F84F6F" w:rsidRPr="00FA074C" w:rsidRDefault="00F84F6F" w:rsidP="00A97AB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F" w:rsidRPr="00FA074C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справочно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Параметры финансового обеспечения 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региональных проектов, проектов Ханты-Мансийского автономного округа – Югры,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проектов Ханты-Мансийского района 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Расходы по годам (тыс. рублей)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Портфель проектов «Демография» (срок реализации 01.01.2022 – 31.12.2026)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софинансирование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FA074C">
              <w:rPr>
                <w:rStyle w:val="211pt"/>
                <w:rFonts w:eastAsia="Calibri"/>
                <w:color w:val="auto"/>
              </w:rPr>
              <w:t>:</w:t>
            </w:r>
          </w:p>
          <w:p w:rsidR="00F84F6F" w:rsidRPr="00FA074C" w:rsidRDefault="00F84F6F" w:rsidP="00A97AB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справочно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Региональный проект «Спорт – норма жизни» (срок реализации 01.01.2022 – 31.12.2026)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средства бюджета района на </w:t>
            </w: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софинансирование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FA074C">
              <w:rPr>
                <w:rStyle w:val="211pt"/>
                <w:rFonts w:eastAsia="Calibri"/>
                <w:color w:val="auto"/>
              </w:rPr>
              <w:t>:</w:t>
            </w:r>
          </w:p>
          <w:p w:rsidR="00F84F6F" w:rsidRPr="00FA074C" w:rsidRDefault="00F84F6F" w:rsidP="00A97ABC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074C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Pr="00FA074C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  <w:tr w:rsidR="00F84F6F" w:rsidRPr="00FA074C" w:rsidTr="00A97ABC">
        <w:trPr>
          <w:trHeight w:val="20"/>
        </w:trPr>
        <w:tc>
          <w:tcPr>
            <w:tcW w:w="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6F" w:rsidRPr="00FA074C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справочно</w:t>
            </w:r>
            <w:proofErr w:type="spellEnd"/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:</w:t>
            </w:r>
          </w:p>
          <w:p w:rsidR="00F84F6F" w:rsidRPr="00FA074C" w:rsidRDefault="00F84F6F" w:rsidP="00A97AB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A074C">
              <w:rPr>
                <w:rFonts w:ascii="Times New Roman" w:hAnsi="Times New Roman" w:cs="Times New Roman"/>
                <w:szCs w:val="22"/>
                <w:lang w:eastAsia="en-US"/>
              </w:rPr>
              <w:t>бюджет сельских поселений района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F" w:rsidRPr="00FA074C" w:rsidRDefault="00F84F6F" w:rsidP="00A97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A074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84F6F" w:rsidRPr="00F84F6F" w:rsidRDefault="00F84F6F" w:rsidP="00F84F6F">
      <w:pPr>
        <w:pStyle w:val="af3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F84F6F" w:rsidRPr="00F84F6F" w:rsidRDefault="00F84F6F" w:rsidP="00F84F6F">
      <w:pPr>
        <w:pStyle w:val="af3"/>
        <w:tabs>
          <w:tab w:val="left" w:pos="1978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6F">
        <w:rPr>
          <w:rFonts w:ascii="Times New Roman" w:eastAsia="Calibri" w:hAnsi="Times New Roman" w:cs="Times New Roman"/>
          <w:sz w:val="28"/>
          <w:szCs w:val="28"/>
        </w:rPr>
        <w:t>1.2. Приложение 1 муниципальной программы изложить в следующей редакции:</w:t>
      </w:r>
    </w:p>
    <w:p w:rsidR="00F84F6F" w:rsidRPr="00F84F6F" w:rsidRDefault="00F84F6F" w:rsidP="00F84F6F">
      <w:pPr>
        <w:pStyle w:val="af3"/>
        <w:tabs>
          <w:tab w:val="left" w:pos="1978"/>
        </w:tabs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F84F6F" w:rsidRPr="00F84F6F" w:rsidRDefault="00F84F6F" w:rsidP="00F84F6F">
      <w:pPr>
        <w:pStyle w:val="af3"/>
        <w:tabs>
          <w:tab w:val="left" w:pos="1978"/>
        </w:tabs>
        <w:spacing w:after="0" w:line="240" w:lineRule="auto"/>
        <w:ind w:left="1069"/>
        <w:jc w:val="center"/>
        <w:rPr>
          <w:rFonts w:ascii="Times New Roman" w:eastAsia="Calibri" w:hAnsi="Times New Roman"/>
          <w:sz w:val="28"/>
          <w:szCs w:val="28"/>
        </w:rPr>
      </w:pPr>
      <w:r w:rsidRPr="00F84F6F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F84F6F" w:rsidRPr="00F84F6F" w:rsidRDefault="00F84F6F" w:rsidP="00F84F6F">
      <w:pPr>
        <w:pStyle w:val="af3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271"/>
        <w:gridCol w:w="1536"/>
        <w:gridCol w:w="1946"/>
        <w:gridCol w:w="1017"/>
        <w:gridCol w:w="9"/>
        <w:gridCol w:w="1052"/>
        <w:gridCol w:w="9"/>
        <w:gridCol w:w="1098"/>
        <w:gridCol w:w="12"/>
        <w:gridCol w:w="1987"/>
        <w:gridCol w:w="1107"/>
        <w:gridCol w:w="38"/>
        <w:gridCol w:w="1052"/>
      </w:tblGrid>
      <w:tr w:rsidR="00B7251A" w:rsidRPr="00B7251A" w:rsidTr="00A97ABC">
        <w:trPr>
          <w:trHeight w:val="20"/>
        </w:trPr>
        <w:tc>
          <w:tcPr>
            <w:tcW w:w="479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" w:name="RANGE!A1:J198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структурного элемента (основного мероприятия)</w:t>
            </w:r>
            <w:bookmarkEnd w:id="1"/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540" w:type="pct"/>
            <w:gridSpan w:val="10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B7251A" w:rsidRPr="00B7251A" w:rsidTr="00A97ABC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shd w:val="clear" w:color="auto" w:fill="auto"/>
            <w:noWrap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Региональный проект «Спорт – норма жизни» (показатель 1, 2)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культуре, спорту и социальной </w:t>
            </w: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политике, сельские поселения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мероприятие: Развитие массовой физической культуры и спорта высших достижений (показатель 1, показатели 1, 2, 3, 4, 5, 6 из приложения 3)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17 237,3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1 062,8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3 971,2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4 634,4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5 483,4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6 632,4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2 420,5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10 604,9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1 062,8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2 085,5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2 179,8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2 213,9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3 062,9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127,4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Субсидия, передаваемая СОНКО на организацию и проведение районных спортивных и туристических массовых мероприятий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2 085,5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2 085,5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(АО НК «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Конданефть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региональных и другого уровня соревнованиях (спорт высших достижений)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3 825,0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проекта «Спортивный Горноправдинск»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культуре, спорту и социальной политике, </w:t>
            </w: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образовательных организаций, осуществляющих подготовку спортивного резерва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6 981,5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1 885,7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2 547,9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2 547,9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6 632,4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2 420,5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127,4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мероприятие: Развитие и укрепление материально-технической базы спортивной и туристической инфраструктуры (показатель 2)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9 526,1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5 703,2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1 365,2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730,3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3 264,8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693,8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6 261,3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5 120,2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1 018,3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5 089,5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171,80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Улучшение материально-технической базы объекта «Трансформируемая </w:t>
            </w: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универсальная арена для катка с естественным льдом, площадками для игровых дисциплин, трибунами на 250 мест и отапливаемым административно-бытовым блоком в </w:t>
            </w: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п.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Горноправдинске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Ханты-Мансийского района»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ООО «РН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Юганскнефтегаз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оборудование, экипировкой и инвентарем, медицинским сопровождением,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578,4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здание лыжной базы, назначение: нежилое, 1-этажный, общая площадь 123,6 кв. м, инв. № 71:129:000:000031570, лит. А, адрес (местоположение) объекта: Тюменская область, Ханты-Мансийский автономный округ - Югра, Ханты-Мансийский район, сельское поселение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п. </w:t>
            </w:r>
            <w:proofErr w:type="spellStart"/>
            <w:proofErr w:type="gram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ул. Гагарина, д. 4б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УКСиР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муниципальных образований по развитию сети спортивных объектов шаговой доступности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2 685,6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418,7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730,3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730,3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2 551,3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693,8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693,8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B7251A" w:rsidRPr="00B7251A" w:rsidRDefault="00F84F6F" w:rsidP="00B7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Укрепление </w:t>
            </w:r>
          </w:p>
          <w:p w:rsidR="00F84F6F" w:rsidRPr="00B7251A" w:rsidRDefault="00F84F6F" w:rsidP="00B7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спортивной</w:t>
            </w:r>
          </w:p>
          <w:p w:rsidR="00F84F6F" w:rsidRPr="00B7251A" w:rsidRDefault="00F84F6F" w:rsidP="00B7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туристской материально-технической базы, в том числе подведомственных учреждений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МАУ ДО «СШ </w:t>
            </w:r>
          </w:p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Ханты-Мансийского района в оказании услуг (показатель 1, показатели 3, 4, 5 из приложения 3)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638 903,5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111 402,7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115 096,5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4547F2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139 920,5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136 494,6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136 494,6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638 903,5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111 402,7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115 096,5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4547F2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139 920,5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136 494,6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136 494,6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удовлетворения потребности населения района в оказании услуг в сфере физической культуры и спорта (содержание МАУ ДО «СШ ХМР»)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560 540,7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127 158,0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124 237,5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560 540,7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90 693,6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94 214,1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127 158,0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124 237,5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124 237,5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ПАО «НК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РуссНефть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B7251A" w:rsidRPr="00B7251A" w:rsidRDefault="00F84F6F" w:rsidP="00B7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спортивных мероприятий</w:t>
            </w:r>
            <w:r w:rsidR="00B7251A"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84F6F" w:rsidRPr="00B7251A" w:rsidRDefault="00F84F6F" w:rsidP="00B7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19 904,6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9 941,9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9 962,7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ПАО «НК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РуссНефть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туристских услуг </w:t>
            </w: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(содержание учреждения МБУ ХМР «ДЦ «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Имитуй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ХМР «ДЦ «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Имитуй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4547F2"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762</w:t>
            </w:r>
            <w:r w:rsidR="004547F2"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4547F2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12 762,5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мероприятие: Удовлетворение потребности инвалидов в услугах спорта (показатели 7, 8 из приложения 3)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учебно-тренировочных соревнований для инвалидов и лиц с ограниченными возможностями здоровья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региональных соревнованиях для инвалидов и лиц с ограниченными возможностями здоровья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782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ДО «СШ ХМР»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B7251A" w:rsidRPr="00B7251A" w:rsidTr="00B7251A">
        <w:trPr>
          <w:trHeight w:val="20"/>
        </w:trPr>
        <w:tc>
          <w:tcPr>
            <w:tcW w:w="479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8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4547F2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145 716,9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143 168,3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4547F2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143 578,6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140 054,0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4547F2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143 560,3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140 017,5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3 151,0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1 151,0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638" w:type="pct"/>
            <w:gridSpan w:val="13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1F6AFC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145 716,9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143 168,3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1F6AFC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143 578,6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140 054,0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1F6AFC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143 560,3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140 017,5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1 151,0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4638" w:type="pct"/>
            <w:gridSpan w:val="13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666 506,9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117 168,7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118 639,1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145 716,9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142 319,3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143 168,3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656 609,7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116 585,7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117 691,8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143 578,6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139 205,0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140 054,0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656 437,9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116 555,0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117 642,0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143 560,3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139 168,5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140 017,5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1F3B85" w:rsidRPr="00B7251A" w:rsidRDefault="001F3B85" w:rsidP="001F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3 151,0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1 151,0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1F3B85" w:rsidRPr="00B7251A" w:rsidRDefault="001F3B85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1F3B85">
        <w:trPr>
          <w:trHeight w:val="20"/>
        </w:trPr>
        <w:tc>
          <w:tcPr>
            <w:tcW w:w="4638" w:type="pct"/>
            <w:gridSpan w:val="13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2 085,5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2 085,5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6 430,8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1 235,5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2 085,5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Соисполнитель 1: МКУ «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УКСиР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4 089,5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Соисполнитель 2: МАУ ДО «СШ ХМР»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597 528,4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101 674,2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106 483,9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131 718,9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128 825,7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128 825,7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9 897,2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947,3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2 138,3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3 114,3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587 631,2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101 091,2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129 580,6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125 711,4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593 801,8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101 082,6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105 536,6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129 580,6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125 711,4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125 711,4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района на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36,5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 w:val="restart"/>
            <w:shd w:val="clear" w:color="auto" w:fill="auto"/>
            <w:noWrap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Соисполнитель 3: МБУ ХМР «ДЦ «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Имитуй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</w:p>
          <w:p w:rsidR="00F84F6F" w:rsidRPr="00B7251A" w:rsidRDefault="00790EFB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12 762,5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B7251A" w:rsidRPr="00B7251A" w:rsidTr="00B7251A">
        <w:trPr>
          <w:trHeight w:val="77"/>
        </w:trPr>
        <w:tc>
          <w:tcPr>
            <w:tcW w:w="1790" w:type="pct"/>
            <w:gridSpan w:val="3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58 458,2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10 767,2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10 919,7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790EFB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12 762,5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12 257,1</w:t>
            </w:r>
          </w:p>
        </w:tc>
      </w:tr>
      <w:tr w:rsidR="00B7251A" w:rsidRPr="00B7251A" w:rsidTr="00B7251A">
        <w:trPr>
          <w:trHeight w:val="20"/>
        </w:trPr>
        <w:tc>
          <w:tcPr>
            <w:tcW w:w="1790" w:type="pct"/>
            <w:gridSpan w:val="3"/>
            <w:vMerge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84F6F" w:rsidRPr="00B7251A" w:rsidRDefault="00F84F6F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средства предприятий- </w:t>
            </w:r>
            <w:proofErr w:type="spellStart"/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недропользователей</w:t>
            </w:r>
            <w:proofErr w:type="spellEnd"/>
            <w:r w:rsidRPr="00B7251A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5" w:type="pct"/>
            <w:gridSpan w:val="2"/>
            <w:shd w:val="clear" w:color="auto" w:fill="auto"/>
            <w:noWrap/>
            <w:hideMark/>
          </w:tcPr>
          <w:p w:rsidR="00F84F6F" w:rsidRPr="00B7251A" w:rsidRDefault="00F84F6F" w:rsidP="00B7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</w:tbl>
    <w:p w:rsidR="00F84F6F" w:rsidRDefault="00F84F6F" w:rsidP="00F84F6F">
      <w:pPr>
        <w:pStyle w:val="af3"/>
        <w:tabs>
          <w:tab w:val="left" w:pos="1978"/>
        </w:tabs>
        <w:spacing w:after="0" w:line="240" w:lineRule="auto"/>
        <w:ind w:left="1069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12F9" w:rsidRPr="00F84F6F" w:rsidRDefault="00F84F6F" w:rsidP="005B4035">
      <w:pPr>
        <w:pStyle w:val="af3"/>
        <w:tabs>
          <w:tab w:val="left" w:pos="1978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FB">
        <w:rPr>
          <w:rFonts w:ascii="Times New Roman" w:hAnsi="Times New Roman" w:cs="Times New Roman"/>
          <w:sz w:val="28"/>
          <w:szCs w:val="28"/>
        </w:rPr>
        <w:t xml:space="preserve">2. </w:t>
      </w:r>
      <w:r w:rsidR="00056131" w:rsidRPr="00790EF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действует </w:t>
      </w:r>
      <w:r w:rsidR="00B7251A">
        <w:rPr>
          <w:rFonts w:ascii="Times New Roman" w:hAnsi="Times New Roman" w:cs="Times New Roman"/>
          <w:sz w:val="28"/>
          <w:szCs w:val="28"/>
        </w:rPr>
        <w:br/>
      </w:r>
      <w:r w:rsidR="005B4035" w:rsidRPr="005B4035">
        <w:rPr>
          <w:rFonts w:ascii="Times New Roman" w:hAnsi="Times New Roman" w:cs="Times New Roman"/>
          <w:sz w:val="28"/>
          <w:szCs w:val="28"/>
        </w:rPr>
        <w:t>в период с 26.12.2024 по 31.12.2024</w:t>
      </w:r>
      <w:r w:rsidR="00056131" w:rsidRPr="00790EFB">
        <w:rPr>
          <w:rFonts w:ascii="Times New Roman" w:hAnsi="Times New Roman" w:cs="Times New Roman"/>
          <w:sz w:val="28"/>
          <w:szCs w:val="28"/>
        </w:rPr>
        <w:t>.</w:t>
      </w:r>
    </w:p>
    <w:p w:rsidR="00220A75" w:rsidRDefault="00220A75" w:rsidP="00220A75">
      <w:pPr>
        <w:rPr>
          <w:rFonts w:ascii="Times New Roman" w:hAnsi="Times New Roman" w:cs="Times New Roman"/>
          <w:sz w:val="28"/>
          <w:szCs w:val="28"/>
        </w:rPr>
      </w:pPr>
    </w:p>
    <w:p w:rsidR="005132FB" w:rsidRPr="00FA074C" w:rsidRDefault="005132FB" w:rsidP="00220A75">
      <w:pPr>
        <w:rPr>
          <w:rFonts w:ascii="Times New Roman" w:hAnsi="Times New Roman" w:cs="Times New Roman"/>
          <w:sz w:val="28"/>
          <w:szCs w:val="28"/>
        </w:rPr>
      </w:pPr>
    </w:p>
    <w:p w:rsidR="00965973" w:rsidRPr="00B27BF5" w:rsidRDefault="00220A75" w:rsidP="00220A75">
      <w:pPr>
        <w:rPr>
          <w:rFonts w:ascii="Times New Roman" w:hAnsi="Times New Roman" w:cs="Times New Roman"/>
          <w:sz w:val="28"/>
          <w:szCs w:val="28"/>
        </w:rPr>
      </w:pPr>
      <w:r w:rsidRPr="00FA074C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</w:t>
      </w:r>
      <w:r w:rsidR="00B7251A">
        <w:rPr>
          <w:rFonts w:ascii="Times New Roman" w:hAnsi="Times New Roman" w:cs="Times New Roman"/>
          <w:sz w:val="28"/>
          <w:szCs w:val="28"/>
        </w:rPr>
        <w:t xml:space="preserve"> </w:t>
      </w:r>
      <w:r w:rsidRPr="00FA07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B4177" w:rsidRPr="00FA0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CB4177" w:rsidRPr="00FA074C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  <w:r w:rsidRPr="00B27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965973" w:rsidRPr="00B27BF5" w:rsidSect="00B7251A">
      <w:headerReference w:type="default" r:id="rId11"/>
      <w:footerReference w:type="even" r:id="rId12"/>
      <w:headerReference w:type="first" r:id="rId13"/>
      <w:pgSz w:w="16838" w:h="11906" w:orient="landscape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6F" w:rsidRDefault="00A8556F">
      <w:pPr>
        <w:spacing w:after="0" w:line="240" w:lineRule="auto"/>
      </w:pPr>
      <w:r>
        <w:separator/>
      </w:r>
    </w:p>
  </w:endnote>
  <w:endnote w:type="continuationSeparator" w:id="0">
    <w:p w:rsidR="00A8556F" w:rsidRDefault="00A8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BC" w:rsidRDefault="00A97AB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A97ABC" w:rsidRDefault="00A97AB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BC" w:rsidRDefault="00A97AB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A97ABC" w:rsidRDefault="00A97AB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6F" w:rsidRDefault="00A8556F">
      <w:pPr>
        <w:spacing w:after="0" w:line="240" w:lineRule="auto"/>
      </w:pPr>
      <w:r>
        <w:separator/>
      </w:r>
    </w:p>
  </w:footnote>
  <w:footnote w:type="continuationSeparator" w:id="0">
    <w:p w:rsidR="00A8556F" w:rsidRDefault="00A8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BC" w:rsidRPr="000C4488" w:rsidRDefault="00A97ABC" w:rsidP="007D58EC">
    <w:pPr>
      <w:pStyle w:val="a7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BC" w:rsidRDefault="00A97ABC">
    <w:pPr>
      <w:pStyle w:val="a7"/>
      <w:jc w:val="center"/>
    </w:pPr>
  </w:p>
  <w:p w:rsidR="00A97ABC" w:rsidRDefault="00A97A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BC" w:rsidRPr="00C125E7" w:rsidRDefault="00A97ABC" w:rsidP="007D58EC">
    <w:pPr>
      <w:pStyle w:val="a7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CA0223">
      <w:rPr>
        <w:rFonts w:ascii="Times New Roman" w:hAnsi="Times New Roman"/>
        <w:noProof/>
        <w:sz w:val="24"/>
      </w:rPr>
      <w:t>16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BC" w:rsidRDefault="00A97ABC">
    <w:pPr>
      <w:pStyle w:val="a7"/>
      <w:jc w:val="center"/>
    </w:pPr>
  </w:p>
  <w:p w:rsidR="00A97ABC" w:rsidRDefault="00A97ABC">
    <w:pPr>
      <w:pStyle w:val="a7"/>
      <w:jc w:val="center"/>
    </w:pPr>
  </w:p>
  <w:p w:rsidR="00A97ABC" w:rsidRPr="00F347DE" w:rsidRDefault="00CA0223">
    <w:pPr>
      <w:pStyle w:val="a7"/>
      <w:jc w:val="center"/>
      <w:rPr>
        <w:rFonts w:ascii="Times New Roman" w:hAnsi="Times New Roman"/>
        <w:sz w:val="24"/>
      </w:rPr>
    </w:pPr>
    <w:sdt>
      <w:sdtPr>
        <w:id w:val="13647934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r w:rsidR="00A97ABC" w:rsidRPr="00F347DE">
          <w:rPr>
            <w:rFonts w:ascii="Times New Roman" w:hAnsi="Times New Roman"/>
            <w:sz w:val="24"/>
          </w:rPr>
          <w:fldChar w:fldCharType="begin"/>
        </w:r>
        <w:r w:rsidR="00A97ABC" w:rsidRPr="00F347DE">
          <w:rPr>
            <w:rFonts w:ascii="Times New Roman" w:hAnsi="Times New Roman"/>
            <w:sz w:val="24"/>
          </w:rPr>
          <w:instrText>PAGE   \* MERGEFORMAT</w:instrText>
        </w:r>
        <w:r w:rsidR="00A97ABC" w:rsidRPr="00F347DE">
          <w:rPr>
            <w:rFonts w:ascii="Times New Roman" w:hAnsi="Times New Roman"/>
            <w:sz w:val="24"/>
          </w:rPr>
          <w:fldChar w:fldCharType="separate"/>
        </w:r>
        <w:r w:rsidR="00A97ABC">
          <w:rPr>
            <w:rFonts w:ascii="Times New Roman" w:hAnsi="Times New Roman"/>
            <w:noProof/>
            <w:sz w:val="24"/>
          </w:rPr>
          <w:t>2</w:t>
        </w:r>
        <w:r w:rsidR="00A97ABC" w:rsidRPr="00F347DE">
          <w:rPr>
            <w:rFonts w:ascii="Times New Roman" w:hAnsi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0D5B"/>
    <w:multiLevelType w:val="multilevel"/>
    <w:tmpl w:val="BE58A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BE"/>
    <w:rsid w:val="00002796"/>
    <w:rsid w:val="000116DA"/>
    <w:rsid w:val="0003022F"/>
    <w:rsid w:val="000458FA"/>
    <w:rsid w:val="0004625E"/>
    <w:rsid w:val="00056131"/>
    <w:rsid w:val="00073EC7"/>
    <w:rsid w:val="00085CA7"/>
    <w:rsid w:val="000C2C9A"/>
    <w:rsid w:val="000D0DFE"/>
    <w:rsid w:val="000D38D3"/>
    <w:rsid w:val="000D7FBA"/>
    <w:rsid w:val="00112529"/>
    <w:rsid w:val="00115B11"/>
    <w:rsid w:val="00123A91"/>
    <w:rsid w:val="00132870"/>
    <w:rsid w:val="00140A95"/>
    <w:rsid w:val="00155193"/>
    <w:rsid w:val="0017494F"/>
    <w:rsid w:val="0019122E"/>
    <w:rsid w:val="001912F9"/>
    <w:rsid w:val="00191820"/>
    <w:rsid w:val="00193A97"/>
    <w:rsid w:val="001C282A"/>
    <w:rsid w:val="001D7224"/>
    <w:rsid w:val="001F1DCE"/>
    <w:rsid w:val="001F3B85"/>
    <w:rsid w:val="001F6AFC"/>
    <w:rsid w:val="00217E70"/>
    <w:rsid w:val="00220A75"/>
    <w:rsid w:val="00222744"/>
    <w:rsid w:val="00245D66"/>
    <w:rsid w:val="0025417B"/>
    <w:rsid w:val="00285C4E"/>
    <w:rsid w:val="0029044D"/>
    <w:rsid w:val="002968AD"/>
    <w:rsid w:val="002A2767"/>
    <w:rsid w:val="002B676E"/>
    <w:rsid w:val="002B7F3E"/>
    <w:rsid w:val="002F1200"/>
    <w:rsid w:val="002F5F51"/>
    <w:rsid w:val="003127A2"/>
    <w:rsid w:val="0031597D"/>
    <w:rsid w:val="00336A44"/>
    <w:rsid w:val="00341CCA"/>
    <w:rsid w:val="00345EC1"/>
    <w:rsid w:val="00346DC4"/>
    <w:rsid w:val="00351C0B"/>
    <w:rsid w:val="00364951"/>
    <w:rsid w:val="00391E3B"/>
    <w:rsid w:val="0039622A"/>
    <w:rsid w:val="003A1C15"/>
    <w:rsid w:val="003A74EF"/>
    <w:rsid w:val="003B4B33"/>
    <w:rsid w:val="003B6295"/>
    <w:rsid w:val="003B7741"/>
    <w:rsid w:val="003F047E"/>
    <w:rsid w:val="003F44D4"/>
    <w:rsid w:val="00414643"/>
    <w:rsid w:val="0042688C"/>
    <w:rsid w:val="00433B67"/>
    <w:rsid w:val="00434CEE"/>
    <w:rsid w:val="0044636C"/>
    <w:rsid w:val="004547F2"/>
    <w:rsid w:val="00471284"/>
    <w:rsid w:val="004865DB"/>
    <w:rsid w:val="00495990"/>
    <w:rsid w:val="004A1F5A"/>
    <w:rsid w:val="004A7797"/>
    <w:rsid w:val="004B3394"/>
    <w:rsid w:val="004B3597"/>
    <w:rsid w:val="004B7E5D"/>
    <w:rsid w:val="004C023E"/>
    <w:rsid w:val="004C59B1"/>
    <w:rsid w:val="004D4D5C"/>
    <w:rsid w:val="004E13D3"/>
    <w:rsid w:val="004F015A"/>
    <w:rsid w:val="005132FB"/>
    <w:rsid w:val="00514F89"/>
    <w:rsid w:val="00531EFE"/>
    <w:rsid w:val="00536D7B"/>
    <w:rsid w:val="005462E0"/>
    <w:rsid w:val="00583FBE"/>
    <w:rsid w:val="005A2A46"/>
    <w:rsid w:val="005A3091"/>
    <w:rsid w:val="005B4035"/>
    <w:rsid w:val="005E71F5"/>
    <w:rsid w:val="006170FB"/>
    <w:rsid w:val="00655D74"/>
    <w:rsid w:val="00662560"/>
    <w:rsid w:val="00662923"/>
    <w:rsid w:val="006818EC"/>
    <w:rsid w:val="006F0F1D"/>
    <w:rsid w:val="0072564C"/>
    <w:rsid w:val="00732991"/>
    <w:rsid w:val="00733855"/>
    <w:rsid w:val="0074432F"/>
    <w:rsid w:val="00752AC9"/>
    <w:rsid w:val="00771815"/>
    <w:rsid w:val="00790EFB"/>
    <w:rsid w:val="0079180D"/>
    <w:rsid w:val="0079684A"/>
    <w:rsid w:val="007A217E"/>
    <w:rsid w:val="007A7BAF"/>
    <w:rsid w:val="007B7E95"/>
    <w:rsid w:val="007C4B91"/>
    <w:rsid w:val="007C5EDB"/>
    <w:rsid w:val="007D58EC"/>
    <w:rsid w:val="007E681E"/>
    <w:rsid w:val="007F0DC7"/>
    <w:rsid w:val="007F20D3"/>
    <w:rsid w:val="007F3942"/>
    <w:rsid w:val="008163CC"/>
    <w:rsid w:val="008173FF"/>
    <w:rsid w:val="008211F1"/>
    <w:rsid w:val="00826117"/>
    <w:rsid w:val="0083072F"/>
    <w:rsid w:val="00850D5D"/>
    <w:rsid w:val="00872B77"/>
    <w:rsid w:val="00892FCA"/>
    <w:rsid w:val="008A760E"/>
    <w:rsid w:val="008A7F45"/>
    <w:rsid w:val="008F331A"/>
    <w:rsid w:val="008F47BE"/>
    <w:rsid w:val="009131CC"/>
    <w:rsid w:val="00923021"/>
    <w:rsid w:val="00965973"/>
    <w:rsid w:val="009715C7"/>
    <w:rsid w:val="00984EC2"/>
    <w:rsid w:val="00990DC6"/>
    <w:rsid w:val="009C514E"/>
    <w:rsid w:val="009C5257"/>
    <w:rsid w:val="009F672B"/>
    <w:rsid w:val="00A12FB9"/>
    <w:rsid w:val="00A20645"/>
    <w:rsid w:val="00A259D8"/>
    <w:rsid w:val="00A617AD"/>
    <w:rsid w:val="00A80E07"/>
    <w:rsid w:val="00A8556F"/>
    <w:rsid w:val="00A97ABC"/>
    <w:rsid w:val="00AA1ADD"/>
    <w:rsid w:val="00AA4703"/>
    <w:rsid w:val="00AB2E4B"/>
    <w:rsid w:val="00AB417E"/>
    <w:rsid w:val="00AB5124"/>
    <w:rsid w:val="00AC2EDD"/>
    <w:rsid w:val="00AC3739"/>
    <w:rsid w:val="00AC3791"/>
    <w:rsid w:val="00AD1668"/>
    <w:rsid w:val="00AE06BC"/>
    <w:rsid w:val="00B038B0"/>
    <w:rsid w:val="00B16AF2"/>
    <w:rsid w:val="00B27BAE"/>
    <w:rsid w:val="00B27BF5"/>
    <w:rsid w:val="00B3460A"/>
    <w:rsid w:val="00B3569C"/>
    <w:rsid w:val="00B61B5B"/>
    <w:rsid w:val="00B7251A"/>
    <w:rsid w:val="00BA5497"/>
    <w:rsid w:val="00BD090A"/>
    <w:rsid w:val="00BD17A8"/>
    <w:rsid w:val="00BD36F5"/>
    <w:rsid w:val="00BE0B86"/>
    <w:rsid w:val="00BE5E97"/>
    <w:rsid w:val="00C03941"/>
    <w:rsid w:val="00C104BB"/>
    <w:rsid w:val="00C25904"/>
    <w:rsid w:val="00C4069B"/>
    <w:rsid w:val="00C42DA9"/>
    <w:rsid w:val="00C4499A"/>
    <w:rsid w:val="00C50871"/>
    <w:rsid w:val="00C535EC"/>
    <w:rsid w:val="00C54C2F"/>
    <w:rsid w:val="00C73B6C"/>
    <w:rsid w:val="00C82002"/>
    <w:rsid w:val="00C9229C"/>
    <w:rsid w:val="00CA0223"/>
    <w:rsid w:val="00CA44DD"/>
    <w:rsid w:val="00CA470B"/>
    <w:rsid w:val="00CA5C6C"/>
    <w:rsid w:val="00CB1CC6"/>
    <w:rsid w:val="00CB2FAB"/>
    <w:rsid w:val="00CB4177"/>
    <w:rsid w:val="00CB5574"/>
    <w:rsid w:val="00CC723E"/>
    <w:rsid w:val="00CD0036"/>
    <w:rsid w:val="00CD7845"/>
    <w:rsid w:val="00CE28D4"/>
    <w:rsid w:val="00CF794E"/>
    <w:rsid w:val="00D05CB2"/>
    <w:rsid w:val="00D11197"/>
    <w:rsid w:val="00D3537E"/>
    <w:rsid w:val="00D57BF3"/>
    <w:rsid w:val="00D7388D"/>
    <w:rsid w:val="00D842BE"/>
    <w:rsid w:val="00D8640D"/>
    <w:rsid w:val="00D929B6"/>
    <w:rsid w:val="00DA2871"/>
    <w:rsid w:val="00DB5DF2"/>
    <w:rsid w:val="00DC4D2E"/>
    <w:rsid w:val="00DF4974"/>
    <w:rsid w:val="00DF6B5B"/>
    <w:rsid w:val="00E00F58"/>
    <w:rsid w:val="00E075AE"/>
    <w:rsid w:val="00E10D4B"/>
    <w:rsid w:val="00E21CBE"/>
    <w:rsid w:val="00E21E79"/>
    <w:rsid w:val="00E25E9C"/>
    <w:rsid w:val="00E439F0"/>
    <w:rsid w:val="00E44F94"/>
    <w:rsid w:val="00E53FB7"/>
    <w:rsid w:val="00E660B1"/>
    <w:rsid w:val="00E668FA"/>
    <w:rsid w:val="00E85B65"/>
    <w:rsid w:val="00EC2834"/>
    <w:rsid w:val="00F30C46"/>
    <w:rsid w:val="00F33B40"/>
    <w:rsid w:val="00F42F83"/>
    <w:rsid w:val="00F43FE9"/>
    <w:rsid w:val="00F56A02"/>
    <w:rsid w:val="00F63CEF"/>
    <w:rsid w:val="00F66CE6"/>
    <w:rsid w:val="00F84F6F"/>
    <w:rsid w:val="00F93912"/>
    <w:rsid w:val="00F94085"/>
    <w:rsid w:val="00F96699"/>
    <w:rsid w:val="00FA074C"/>
    <w:rsid w:val="00FA5830"/>
    <w:rsid w:val="00FC3F8E"/>
    <w:rsid w:val="00FE1E4E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93E23-3202-4B75-976E-F10B61C2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965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96597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6597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65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973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96597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5973"/>
    <w:rPr>
      <w:color w:val="954F72"/>
      <w:u w:val="single"/>
    </w:rPr>
  </w:style>
  <w:style w:type="paragraph" w:customStyle="1" w:styleId="msonormal0">
    <w:name w:val="msonormal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6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59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59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5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5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59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65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5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659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659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65973"/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965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b">
    <w:name w:val="page number"/>
    <w:basedOn w:val="a0"/>
    <w:rsid w:val="00965973"/>
  </w:style>
  <w:style w:type="paragraph" w:customStyle="1" w:styleId="xl90">
    <w:name w:val="xl90"/>
    <w:basedOn w:val="a"/>
    <w:rsid w:val="00285C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85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85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85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80E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80E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80E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0E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0E07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C5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Толокнова К.В.</cp:lastModifiedBy>
  <cp:revision>6</cp:revision>
  <cp:lastPrinted>2025-01-21T07:16:00Z</cp:lastPrinted>
  <dcterms:created xsi:type="dcterms:W3CDTF">2024-12-28T06:08:00Z</dcterms:created>
  <dcterms:modified xsi:type="dcterms:W3CDTF">2025-01-23T07:16:00Z</dcterms:modified>
</cp:coreProperties>
</file>