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D" w:rsidRPr="00355C0A" w:rsidRDefault="00286ABD" w:rsidP="00286A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5C0A">
        <w:rPr>
          <w:rFonts w:ascii="Times New Roman" w:hAnsi="Times New Roman" w:cs="Times New Roman"/>
          <w:sz w:val="28"/>
          <w:szCs w:val="28"/>
        </w:rPr>
        <w:t>ФЕДЕРАЛЬНЫЙ ЗАКОН</w:t>
      </w:r>
      <w:bookmarkStart w:id="0" w:name="_GoBack"/>
      <w:bookmarkEnd w:id="0"/>
      <w:r w:rsidRPr="00355C0A">
        <w:rPr>
          <w:rFonts w:ascii="Times New Roman" w:hAnsi="Times New Roman" w:cs="Times New Roman"/>
          <w:sz w:val="28"/>
          <w:szCs w:val="28"/>
        </w:rPr>
        <w:t xml:space="preserve"> №</w:t>
      </w:r>
      <w:r w:rsidR="00355C0A">
        <w:rPr>
          <w:rFonts w:ascii="Times New Roman" w:hAnsi="Times New Roman" w:cs="Times New Roman"/>
          <w:sz w:val="28"/>
          <w:szCs w:val="28"/>
        </w:rPr>
        <w:t xml:space="preserve"> </w:t>
      </w:r>
      <w:r w:rsidRPr="00355C0A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</w:t>
      </w:r>
      <w:r w:rsidR="00355C0A">
        <w:rPr>
          <w:rFonts w:ascii="Times New Roman" w:hAnsi="Times New Roman" w:cs="Times New Roman"/>
          <w:sz w:val="28"/>
          <w:szCs w:val="28"/>
        </w:rPr>
        <w:t xml:space="preserve"> </w:t>
      </w:r>
      <w:r w:rsidRPr="00355C0A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</w:t>
      </w:r>
      <w:r w:rsidR="00355C0A">
        <w:rPr>
          <w:rFonts w:ascii="Times New Roman" w:hAnsi="Times New Roman" w:cs="Times New Roman"/>
          <w:sz w:val="28"/>
          <w:szCs w:val="28"/>
        </w:rPr>
        <w:t xml:space="preserve"> </w:t>
      </w:r>
      <w:r w:rsidRPr="00355C0A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286ABD" w:rsidRPr="00355C0A" w:rsidRDefault="00286ABD" w:rsidP="0028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ABD" w:rsidRPr="00355C0A" w:rsidRDefault="00286ABD" w:rsidP="00286A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sz w:val="28"/>
          <w:szCs w:val="28"/>
        </w:rPr>
        <w:t>Статья 29. Статус членов комиссий</w:t>
      </w:r>
    </w:p>
    <w:p w:rsidR="00286ABD" w:rsidRPr="00355C0A" w:rsidRDefault="00286ABD" w:rsidP="0028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ABD" w:rsidRPr="00355C0A" w:rsidRDefault="00286ABD" w:rsidP="00286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C0A">
        <w:rPr>
          <w:rFonts w:ascii="Times New Roman" w:hAnsi="Times New Roman"/>
          <w:sz w:val="28"/>
          <w:szCs w:val="28"/>
        </w:rPr>
        <w:t>1. Членами комиссий с правом решающего голоса не могут быть:</w:t>
      </w:r>
    </w:p>
    <w:p w:rsidR="00286ABD" w:rsidRPr="00355C0A" w:rsidRDefault="00286ABD" w:rsidP="00286AB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в) граждане Российской Федерации, не достигшие возраста 18 лет;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55C0A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355C0A">
        <w:rPr>
          <w:rFonts w:ascii="Times New Roman" w:eastAsiaTheme="minorHAnsi" w:hAnsi="Times New Roman"/>
          <w:sz w:val="28"/>
          <w:szCs w:val="28"/>
        </w:rPr>
        <w:t>) выборные должностные лица, а также главы местных администраций;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е) судьи, прокуроры;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ж) 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кандидатов;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55C0A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355C0A">
        <w:rPr>
          <w:rFonts w:ascii="Times New Roman" w:eastAsiaTheme="minorHAnsi" w:hAnsi="Times New Roman"/>
          <w:sz w:val="28"/>
          <w:szCs w:val="28"/>
        </w:rPr>
        <w:t>) на соответствующих референдумах - члены и уполномоченные представители инициативных групп по проведению референдума;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и) на соответствующих выборах, референдумах - члены комиссий с правом совещательного голоса;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к) на соответствующих выборах - супруги и близкие родственники кандидатов, близкие родственники супругов кандидатов;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5C0A">
        <w:rPr>
          <w:rFonts w:ascii="Times New Roman" w:eastAsiaTheme="minorHAnsi" w:hAnsi="Times New Roman"/>
          <w:sz w:val="28"/>
          <w:szCs w:val="28"/>
        </w:rPr>
        <w:t>л) лица, которые находятся в непосредственном подчинении у кандидатов;</w:t>
      </w:r>
    </w:p>
    <w:p w:rsidR="00355C0A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55C0A">
        <w:rPr>
          <w:rFonts w:ascii="Times New Roman" w:eastAsiaTheme="minorHAnsi" w:hAnsi="Times New Roman"/>
          <w:sz w:val="28"/>
          <w:szCs w:val="28"/>
        </w:rPr>
        <w:t>м)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F10D8F" w:rsidRPr="00355C0A" w:rsidRDefault="00355C0A" w:rsidP="0035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C0A">
        <w:rPr>
          <w:rFonts w:ascii="Times New Roman" w:eastAsiaTheme="minorHAnsi" w:hAnsi="Times New Roman"/>
          <w:sz w:val="28"/>
          <w:szCs w:val="28"/>
        </w:rPr>
        <w:t>н</w:t>
      </w:r>
      <w:proofErr w:type="spellEnd"/>
      <w:r w:rsidRPr="00355C0A">
        <w:rPr>
          <w:rFonts w:ascii="Times New Roman" w:eastAsiaTheme="minorHAnsi" w:hAnsi="Times New Roman"/>
          <w:sz w:val="28"/>
          <w:szCs w:val="28"/>
        </w:rPr>
        <w:t>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sectPr w:rsidR="00F10D8F" w:rsidRPr="00355C0A" w:rsidSect="008E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ABD"/>
    <w:rsid w:val="00286ABD"/>
    <w:rsid w:val="00355C0A"/>
    <w:rsid w:val="008E29F2"/>
    <w:rsid w:val="00F1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6A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6A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TIK Sony</cp:lastModifiedBy>
  <cp:revision>2</cp:revision>
  <dcterms:created xsi:type="dcterms:W3CDTF">2015-07-13T09:44:00Z</dcterms:created>
  <dcterms:modified xsi:type="dcterms:W3CDTF">2015-07-13T09:44:00Z</dcterms:modified>
</cp:coreProperties>
</file>