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DD" w:rsidRPr="002371A3" w:rsidRDefault="00A50BDD" w:rsidP="00A50BDD">
      <w:pPr>
        <w:spacing w:after="200" w:line="276" w:lineRule="auto"/>
        <w:jc w:val="center"/>
        <w:rPr>
          <w:b/>
        </w:rPr>
      </w:pPr>
      <w:bookmarkStart w:id="0" w:name="_GoBack"/>
      <w:bookmarkEnd w:id="0"/>
      <w:r w:rsidRPr="002371A3">
        <w:rPr>
          <w:b/>
        </w:rPr>
        <w:t>Российская Федерация</w:t>
      </w:r>
    </w:p>
    <w:p w:rsidR="00A50BDD" w:rsidRPr="002371A3" w:rsidRDefault="00A50BDD" w:rsidP="00A50BDD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A50BDD" w:rsidRPr="002371A3" w:rsidRDefault="00A50BDD" w:rsidP="00A50BDD">
      <w:pPr>
        <w:jc w:val="center"/>
        <w:rPr>
          <w:b/>
          <w:szCs w:val="28"/>
        </w:rPr>
      </w:pPr>
    </w:p>
    <w:p w:rsidR="00A50BDD" w:rsidRPr="002371A3" w:rsidRDefault="00A50BDD" w:rsidP="00A50BDD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A50BDD" w:rsidRPr="00E72776" w:rsidRDefault="00A50BDD" w:rsidP="00A50BDD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50BDD" w:rsidRPr="002371A3" w:rsidTr="007D1FD9">
        <w:tc>
          <w:tcPr>
            <w:tcW w:w="4428" w:type="dxa"/>
            <w:hideMark/>
          </w:tcPr>
          <w:p w:rsidR="00A50BDD" w:rsidRDefault="00A50BDD" w:rsidP="007D1FD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A50BDD" w:rsidRPr="002371A3" w:rsidRDefault="00A50BDD" w:rsidP="007D1FD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A50BDD" w:rsidRPr="002371A3" w:rsidRDefault="00A50BDD" w:rsidP="007D1FD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50BDD" w:rsidRPr="002371A3" w:rsidRDefault="00A50BDD" w:rsidP="007D1FD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A50BDD" w:rsidRPr="002371A3" w:rsidRDefault="00A50BDD" w:rsidP="007D1FD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A50BDD" w:rsidRPr="002371A3" w:rsidRDefault="00A50BDD" w:rsidP="00A50BD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50BDD" w:rsidRPr="00FC4FCA" w:rsidRDefault="00A50BDD" w:rsidP="00A50BDD">
      <w:pPr>
        <w:ind w:firstLine="284"/>
        <w:rPr>
          <w:szCs w:val="28"/>
        </w:rPr>
      </w:pPr>
    </w:p>
    <w:p w:rsidR="00A50BDD" w:rsidRDefault="00A50BDD" w:rsidP="00A50BDD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FC4FCA">
        <w:rPr>
          <w:b/>
          <w:szCs w:val="28"/>
        </w:rPr>
        <w:t>201</w:t>
      </w:r>
      <w:r>
        <w:rPr>
          <w:b/>
          <w:szCs w:val="28"/>
        </w:rPr>
        <w:t>8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>№30</w:t>
      </w:r>
      <w:r>
        <w:rPr>
          <w:b/>
          <w:szCs w:val="28"/>
        </w:rPr>
        <w:tab/>
      </w:r>
    </w:p>
    <w:p w:rsidR="00A50BDD" w:rsidRDefault="00A50BDD" w:rsidP="00A50BDD">
      <w:pPr>
        <w:tabs>
          <w:tab w:val="right" w:pos="9637"/>
        </w:tabs>
        <w:jc w:val="both"/>
        <w:rPr>
          <w:b/>
          <w:szCs w:val="28"/>
        </w:rPr>
      </w:pPr>
    </w:p>
    <w:p w:rsidR="00A50BDD" w:rsidRPr="00FC4FCA" w:rsidRDefault="00A50BDD" w:rsidP="00A50BDD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50BDD" w:rsidRDefault="00A50BDD" w:rsidP="00A50BDD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 w:rsidRPr="005C504D">
        <w:rPr>
          <w:b/>
          <w:bCs/>
        </w:rPr>
        <w:t xml:space="preserve"> главы сельского поселения </w:t>
      </w:r>
      <w:r>
        <w:rPr>
          <w:b/>
          <w:bCs/>
        </w:rPr>
        <w:t>Селиярово</w:t>
      </w:r>
      <w:r w:rsidRPr="005C504D">
        <w:rPr>
          <w:b/>
          <w:bCs/>
        </w:rPr>
        <w:t xml:space="preserve"> и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 w:rsidRPr="005C504D">
        <w:rPr>
          <w:b/>
          <w:bCs/>
        </w:rPr>
        <w:t xml:space="preserve">сельского поселения </w:t>
      </w:r>
      <w:r>
        <w:rPr>
          <w:b/>
          <w:bCs/>
        </w:rPr>
        <w:t>Селиярово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9</w:t>
      </w:r>
      <w:r w:rsidRPr="0003313C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A50BDD" w:rsidRDefault="00A50BDD" w:rsidP="00A50BDD">
      <w:pPr>
        <w:spacing w:line="360" w:lineRule="auto"/>
        <w:ind w:firstLine="708"/>
        <w:jc w:val="both"/>
        <w:rPr>
          <w:szCs w:val="28"/>
        </w:rPr>
      </w:pPr>
    </w:p>
    <w:p w:rsidR="00A50BDD" w:rsidRDefault="00A50BDD" w:rsidP="00A50BDD">
      <w:pPr>
        <w:ind w:firstLine="709"/>
        <w:jc w:val="both"/>
        <w:rPr>
          <w:b/>
          <w:szCs w:val="28"/>
        </w:rPr>
      </w:pPr>
      <w:proofErr w:type="gramStart"/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Pr="00E4622A">
        <w:rPr>
          <w:szCs w:val="28"/>
        </w:rPr>
        <w:t>от</w:t>
      </w:r>
      <w:r>
        <w:rPr>
          <w:szCs w:val="28"/>
        </w:rPr>
        <w:t xml:space="preserve"> 29.05.2018 года №359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Селиярово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</w:t>
      </w:r>
      <w:r>
        <w:rPr>
          <w:szCs w:val="28"/>
        </w:rPr>
        <w:t>, территориальная избирательная комиссия</w:t>
      </w:r>
      <w:proofErr w:type="gramEnd"/>
      <w:r>
        <w:rPr>
          <w:szCs w:val="28"/>
        </w:rPr>
        <w:t xml:space="preserve"> Ханты-Мансийского района с полномочиями избирательной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Селиярово </w:t>
      </w:r>
      <w:r>
        <w:rPr>
          <w:b/>
          <w:szCs w:val="28"/>
        </w:rPr>
        <w:t>ПОСТАНОВЛЯЕТ:</w:t>
      </w:r>
    </w:p>
    <w:p w:rsidR="00A50BDD" w:rsidRDefault="00A50BDD" w:rsidP="00A50BDD">
      <w:pPr>
        <w:spacing w:line="360" w:lineRule="auto"/>
        <w:ind w:left="567"/>
        <w:jc w:val="both"/>
        <w:rPr>
          <w:szCs w:val="28"/>
        </w:rPr>
      </w:pPr>
    </w:p>
    <w:p w:rsidR="00A50BDD" w:rsidRPr="00A41C38" w:rsidRDefault="00A50BDD" w:rsidP="00A50BDD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A50BDD" w:rsidRPr="00B744B9" w:rsidRDefault="00A50BDD" w:rsidP="00A50BDD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1F3EF9">
        <w:rPr>
          <w:szCs w:val="28"/>
        </w:rPr>
        <w:t xml:space="preserve">настоящее </w:t>
      </w:r>
      <w:r>
        <w:rPr>
          <w:szCs w:val="28"/>
        </w:rPr>
        <w:t>постановлен</w:t>
      </w:r>
      <w:r w:rsidRPr="001F3EF9">
        <w:rPr>
          <w:szCs w:val="28"/>
        </w:rPr>
        <w:t xml:space="preserve">ие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A50BDD" w:rsidRPr="00D77115" w:rsidRDefault="00A50BDD" w:rsidP="00A50BDD">
      <w:pPr>
        <w:contextualSpacing/>
        <w:jc w:val="both"/>
        <w:rPr>
          <w:bCs/>
        </w:rPr>
      </w:pPr>
    </w:p>
    <w:p w:rsidR="00A50BDD" w:rsidRPr="00E4622A" w:rsidRDefault="00A50BDD" w:rsidP="00A50BDD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A50BDD" w:rsidRPr="00E4622A" w:rsidRDefault="00A50BDD" w:rsidP="00A50BDD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A50BDD" w:rsidRPr="00AF45F5" w:rsidRDefault="00A50BDD" w:rsidP="00A50BDD">
      <w:pPr>
        <w:jc w:val="both"/>
        <w:rPr>
          <w:bCs/>
          <w:sz w:val="18"/>
        </w:rPr>
      </w:pPr>
    </w:p>
    <w:p w:rsidR="00A50BDD" w:rsidRPr="00E4622A" w:rsidRDefault="00A50BDD" w:rsidP="00A50BDD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секретаря </w:t>
      </w:r>
    </w:p>
    <w:p w:rsidR="00A50BDD" w:rsidRDefault="00A50BDD" w:rsidP="00A50BDD">
      <w:pPr>
        <w:contextualSpacing/>
        <w:jc w:val="both"/>
        <w:rPr>
          <w:bCs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</w:p>
    <w:p w:rsidR="00966E0C" w:rsidRDefault="00966E0C"/>
    <w:sectPr w:rsidR="00966E0C" w:rsidSect="00C81C2C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DD"/>
    <w:rsid w:val="00116104"/>
    <w:rsid w:val="005C2CCD"/>
    <w:rsid w:val="00966E0C"/>
    <w:rsid w:val="00A50BDD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2018-06-25T05:57:00Z</dcterms:created>
  <dcterms:modified xsi:type="dcterms:W3CDTF">2018-06-25T05:58:00Z</dcterms:modified>
</cp:coreProperties>
</file>