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95" w:rsidRDefault="005C494D">
      <w:pPr>
        <w:contextualSpacing/>
        <w:jc w:val="right"/>
      </w:pPr>
      <w:r>
        <w:t>«01</w:t>
      </w:r>
      <w:r w:rsidR="00C4660D">
        <w:t>» 1</w:t>
      </w:r>
      <w:r>
        <w:t>1</w:t>
      </w:r>
      <w:r w:rsidR="00921C65">
        <w:t>.</w:t>
      </w:r>
      <w:r w:rsidR="00DF600B">
        <w:t xml:space="preserve"> 202</w:t>
      </w:r>
      <w:r w:rsidR="00C4660D">
        <w:t>3</w:t>
      </w:r>
      <w:r w:rsidR="00DF600B">
        <w:t xml:space="preserve"> года </w:t>
      </w:r>
    </w:p>
    <w:p w:rsidR="00770695" w:rsidRDefault="00770695">
      <w:pPr>
        <w:contextualSpacing/>
        <w:jc w:val="center"/>
        <w:rPr>
          <w:sz w:val="10"/>
          <w:szCs w:val="10"/>
        </w:rPr>
      </w:pPr>
    </w:p>
    <w:tbl>
      <w:tblPr>
        <w:tblStyle w:val="af"/>
        <w:tblW w:w="4850" w:type="pct"/>
        <w:tblInd w:w="108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9847"/>
      </w:tblGrid>
      <w:tr w:rsidR="00770695">
        <w:tc>
          <w:tcPr>
            <w:tcW w:w="9623" w:type="dxa"/>
            <w:tcBorders>
              <w:top w:val="thickThinSmallGap" w:sz="18" w:space="0" w:color="00000A"/>
              <w:left w:val="nil"/>
              <w:bottom w:val="thinThickSmallGap" w:sz="18" w:space="0" w:color="00000A"/>
              <w:right w:val="nil"/>
            </w:tcBorders>
            <w:shd w:val="clear" w:color="auto" w:fill="auto"/>
          </w:tcPr>
          <w:p w:rsidR="00770695" w:rsidRDefault="00770695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770695" w:rsidRDefault="00DF600B">
            <w:pPr>
              <w:contextualSpacing/>
              <w:jc w:val="center"/>
            </w:pPr>
            <w:proofErr w:type="gramStart"/>
            <w:r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770695" w:rsidRDefault="00DF600B">
            <w:pPr>
              <w:contextualSpacing/>
              <w:jc w:val="center"/>
            </w:pPr>
            <w:r>
              <w:rPr>
                <w:b/>
                <w:spacing w:val="8"/>
              </w:rPr>
              <w:t>Ханты-Мансийского автономного округа – Югры</w:t>
            </w:r>
          </w:p>
          <w:p w:rsidR="00770695" w:rsidRDefault="00DF600B">
            <w:pPr>
              <w:contextualSpacing/>
              <w:jc w:val="center"/>
            </w:pPr>
            <w:r>
              <w:rPr>
                <w:b/>
                <w:spacing w:val="8"/>
              </w:rPr>
              <w:t>Ханты-Мансийская межрайонная прокуратура</w:t>
            </w:r>
          </w:p>
          <w:p w:rsidR="00770695" w:rsidRDefault="0077069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770695" w:rsidRDefault="00770695">
      <w:pPr>
        <w:contextualSpacing/>
        <w:rPr>
          <w:b/>
          <w:sz w:val="20"/>
          <w:szCs w:val="20"/>
          <w:u w:val="single"/>
        </w:rPr>
      </w:pPr>
    </w:p>
    <w:p w:rsidR="00770695" w:rsidRDefault="00DF600B">
      <w:pPr>
        <w:contextualSpacing/>
        <w:rPr>
          <w:sz w:val="30"/>
          <w:szCs w:val="30"/>
        </w:rPr>
      </w:pPr>
      <w:r>
        <w:rPr>
          <w:b/>
          <w:u w:val="single"/>
        </w:rPr>
        <w:t>Пресс-релиз</w:t>
      </w:r>
    </w:p>
    <w:p w:rsidR="00770695" w:rsidRDefault="00770695">
      <w:pPr>
        <w:pStyle w:val="ac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5C494D" w:rsidRDefault="005C494D" w:rsidP="005C494D"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4"/>
          <w:szCs w:val="24"/>
        </w:rPr>
      </w:pPr>
      <w:r>
        <w:rPr>
          <w:rFonts w:ascii="Roboto" w:hAnsi="Roboto"/>
          <w:color w:val="333333"/>
          <w:sz w:val="24"/>
          <w:szCs w:val="24"/>
        </w:rPr>
        <w:t>Ханты - Мансийской</w:t>
      </w:r>
      <w:r w:rsidR="00092F10">
        <w:rPr>
          <w:rFonts w:ascii="Roboto" w:hAnsi="Roboto"/>
          <w:color w:val="333333"/>
          <w:sz w:val="24"/>
          <w:szCs w:val="24"/>
        </w:rPr>
        <w:t xml:space="preserve"> </w:t>
      </w:r>
      <w:r w:rsidR="00092F10" w:rsidRPr="00092F10">
        <w:rPr>
          <w:rFonts w:ascii="Roboto" w:hAnsi="Roboto"/>
          <w:color w:val="333333"/>
          <w:sz w:val="24"/>
          <w:szCs w:val="24"/>
        </w:rPr>
        <w:t>межрайонн</w:t>
      </w:r>
      <w:r>
        <w:rPr>
          <w:rFonts w:ascii="Roboto" w:hAnsi="Roboto"/>
          <w:color w:val="333333"/>
          <w:sz w:val="24"/>
          <w:szCs w:val="24"/>
        </w:rPr>
        <w:t>ой</w:t>
      </w:r>
      <w:r w:rsidR="00092F10" w:rsidRPr="00092F10">
        <w:rPr>
          <w:rFonts w:ascii="Roboto" w:hAnsi="Roboto"/>
          <w:color w:val="333333"/>
          <w:sz w:val="24"/>
          <w:szCs w:val="24"/>
        </w:rPr>
        <w:t xml:space="preserve"> прокуратур</w:t>
      </w:r>
      <w:r>
        <w:rPr>
          <w:rFonts w:ascii="Roboto" w:hAnsi="Roboto"/>
          <w:color w:val="333333"/>
          <w:sz w:val="24"/>
          <w:szCs w:val="24"/>
        </w:rPr>
        <w:t>ой</w:t>
      </w:r>
      <w:r w:rsidR="00092F10" w:rsidRPr="00092F10">
        <w:rPr>
          <w:rFonts w:ascii="Roboto" w:hAnsi="Roboto"/>
          <w:color w:val="333333"/>
          <w:sz w:val="24"/>
          <w:szCs w:val="24"/>
        </w:rPr>
        <w:t xml:space="preserve"> </w:t>
      </w:r>
      <w:r>
        <w:rPr>
          <w:rFonts w:ascii="Roboto" w:hAnsi="Roboto"/>
          <w:color w:val="333333"/>
          <w:sz w:val="24"/>
          <w:szCs w:val="24"/>
        </w:rPr>
        <w:t>проведена проверка соблюдения законодательства о противодействии коррупции в администрации города Ханты-Мансийска.</w:t>
      </w:r>
    </w:p>
    <w:p w:rsidR="00092F10" w:rsidRDefault="005C494D" w:rsidP="005C494D"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4"/>
          <w:szCs w:val="24"/>
        </w:rPr>
      </w:pPr>
      <w:r>
        <w:rPr>
          <w:rFonts w:ascii="Roboto" w:hAnsi="Roboto"/>
          <w:color w:val="333333"/>
          <w:sz w:val="24"/>
          <w:szCs w:val="24"/>
        </w:rPr>
        <w:t xml:space="preserve">При проверке представленных муниципальными служащими сведений о доходах, расходах, имуществе и обязательствах имущественного характера установлено, что за 2021 и 2022 годы на счет в банке супруги одного из муниципальных служащих поступили средства в сумме свыше 30 миллионов рублей. </w:t>
      </w:r>
      <w:r>
        <w:rPr>
          <w:rFonts w:ascii="Roboto" w:hAnsi="Roboto" w:hint="eastAsia"/>
          <w:color w:val="333333"/>
          <w:sz w:val="24"/>
          <w:szCs w:val="24"/>
        </w:rPr>
        <w:t>П</w:t>
      </w:r>
      <w:r>
        <w:rPr>
          <w:rFonts w:ascii="Roboto" w:hAnsi="Roboto"/>
          <w:color w:val="333333"/>
          <w:sz w:val="24"/>
          <w:szCs w:val="24"/>
        </w:rPr>
        <w:t>ри этом</w:t>
      </w:r>
      <w:proofErr w:type="gramStart"/>
      <w:r>
        <w:rPr>
          <w:rFonts w:ascii="Roboto" w:hAnsi="Roboto"/>
          <w:color w:val="333333"/>
          <w:sz w:val="24"/>
          <w:szCs w:val="24"/>
        </w:rPr>
        <w:t>,</w:t>
      </w:r>
      <w:proofErr w:type="gramEnd"/>
      <w:r>
        <w:rPr>
          <w:rFonts w:ascii="Roboto" w:hAnsi="Roboto"/>
          <w:color w:val="333333"/>
          <w:sz w:val="24"/>
          <w:szCs w:val="24"/>
        </w:rPr>
        <w:t xml:space="preserve"> задекларированные доходы муниципального служащего и его супруги составили не более 9,9 миллионов рублей. </w:t>
      </w:r>
      <w:r>
        <w:rPr>
          <w:rFonts w:ascii="Roboto" w:hAnsi="Roboto" w:hint="eastAsia"/>
          <w:color w:val="333333"/>
          <w:sz w:val="24"/>
          <w:szCs w:val="24"/>
        </w:rPr>
        <w:t>И</w:t>
      </w:r>
      <w:r>
        <w:rPr>
          <w:rFonts w:ascii="Roboto" w:hAnsi="Roboto"/>
          <w:color w:val="333333"/>
          <w:sz w:val="24"/>
          <w:szCs w:val="24"/>
        </w:rPr>
        <w:t>ных, кроме задекларированных доходов супруги не имели, законность происхождения поступивших на банковский счет средств не подтвердили.</w:t>
      </w:r>
    </w:p>
    <w:p w:rsidR="005C494D" w:rsidRDefault="005C494D" w:rsidP="005C494D"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4"/>
          <w:szCs w:val="24"/>
        </w:rPr>
      </w:pPr>
      <w:r>
        <w:rPr>
          <w:rFonts w:ascii="Roboto" w:hAnsi="Roboto" w:hint="eastAsia"/>
          <w:color w:val="333333"/>
          <w:sz w:val="24"/>
          <w:szCs w:val="24"/>
        </w:rPr>
        <w:t>П</w:t>
      </w:r>
      <w:r>
        <w:rPr>
          <w:rFonts w:ascii="Roboto" w:hAnsi="Roboto"/>
          <w:color w:val="333333"/>
          <w:sz w:val="24"/>
          <w:szCs w:val="24"/>
        </w:rPr>
        <w:t xml:space="preserve">о результатам проверки межрайонная прокуратура предъявила в суд исковое заявление о взыскании </w:t>
      </w:r>
      <w:r w:rsidR="00CC065C">
        <w:rPr>
          <w:rFonts w:ascii="Roboto" w:hAnsi="Roboto"/>
          <w:color w:val="333333"/>
          <w:sz w:val="24"/>
          <w:szCs w:val="24"/>
        </w:rPr>
        <w:t xml:space="preserve">с муниципального служащего и его супруги </w:t>
      </w:r>
      <w:r>
        <w:rPr>
          <w:rFonts w:ascii="Roboto" w:hAnsi="Roboto"/>
          <w:color w:val="333333"/>
          <w:sz w:val="24"/>
          <w:szCs w:val="24"/>
        </w:rPr>
        <w:t>в доход государства денежных средств, законность которых не подтверждена.</w:t>
      </w:r>
    </w:p>
    <w:p w:rsidR="005C494D" w:rsidRDefault="005C494D" w:rsidP="005C494D"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4"/>
          <w:szCs w:val="24"/>
        </w:rPr>
      </w:pPr>
      <w:r>
        <w:rPr>
          <w:rFonts w:ascii="Roboto" w:hAnsi="Roboto" w:hint="eastAsia"/>
          <w:color w:val="333333"/>
          <w:sz w:val="24"/>
          <w:szCs w:val="24"/>
        </w:rPr>
        <w:t>С</w:t>
      </w:r>
      <w:r>
        <w:rPr>
          <w:rFonts w:ascii="Roboto" w:hAnsi="Roboto"/>
          <w:color w:val="333333"/>
          <w:sz w:val="24"/>
          <w:szCs w:val="24"/>
        </w:rPr>
        <w:t>уд, рассмот</w:t>
      </w:r>
      <w:r w:rsidR="00CC065C">
        <w:rPr>
          <w:rFonts w:ascii="Roboto" w:hAnsi="Roboto"/>
          <w:color w:val="333333"/>
          <w:sz w:val="24"/>
          <w:szCs w:val="24"/>
        </w:rPr>
        <w:t xml:space="preserve">рев исковое заявление прокурора, оценив доводы муниципального служащего, представленные доказательства законности происхождения денежных средств, поступивших на банковский счет, пришел к выводу о том, что сумма в размере 8 881 772, 59 рублей является доходом супруги муниципального служащего, законность происхождения которых не подтверждена. </w:t>
      </w:r>
      <w:r w:rsidR="00CC065C">
        <w:rPr>
          <w:rFonts w:ascii="Roboto" w:hAnsi="Roboto" w:hint="eastAsia"/>
          <w:color w:val="333333"/>
          <w:sz w:val="24"/>
          <w:szCs w:val="24"/>
        </w:rPr>
        <w:t>Р</w:t>
      </w:r>
      <w:r w:rsidR="00CC065C">
        <w:rPr>
          <w:rFonts w:ascii="Roboto" w:hAnsi="Roboto"/>
          <w:color w:val="333333"/>
          <w:sz w:val="24"/>
          <w:szCs w:val="24"/>
        </w:rPr>
        <w:t>ешением суда указанная сумма солидарно взыскана с муниципального служащего и его супруги.</w:t>
      </w:r>
    </w:p>
    <w:p w:rsidR="00CC065C" w:rsidRDefault="00CC065C" w:rsidP="005C494D"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4"/>
          <w:szCs w:val="24"/>
        </w:rPr>
      </w:pPr>
      <w:r>
        <w:rPr>
          <w:rFonts w:ascii="Roboto" w:hAnsi="Roboto" w:hint="eastAsia"/>
          <w:color w:val="333333"/>
          <w:sz w:val="24"/>
          <w:szCs w:val="24"/>
        </w:rPr>
        <w:t>Р</w:t>
      </w:r>
      <w:r>
        <w:rPr>
          <w:rFonts w:ascii="Roboto" w:hAnsi="Roboto"/>
          <w:color w:val="333333"/>
          <w:sz w:val="24"/>
          <w:szCs w:val="24"/>
        </w:rPr>
        <w:t>ешение суда вступило в законную силу, его исполнение находится на контроле межрайонной прокуратуры.</w:t>
      </w:r>
    </w:p>
    <w:p w:rsidR="005C494D" w:rsidRPr="00092F10" w:rsidRDefault="005C494D" w:rsidP="005C494D"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4"/>
          <w:szCs w:val="24"/>
        </w:rPr>
      </w:pPr>
    </w:p>
    <w:p w:rsidR="00770695" w:rsidRDefault="00DF600B">
      <w:pPr>
        <w:pStyle w:val="ac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Согласовано</w:t>
      </w:r>
    </w:p>
    <w:p w:rsidR="00770695" w:rsidRDefault="00921C65">
      <w:pPr>
        <w:pStyle w:val="ac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Ханты-Мансийский</w:t>
      </w:r>
    </w:p>
    <w:p w:rsidR="00770695" w:rsidRDefault="00DF600B">
      <w:pPr>
        <w:pStyle w:val="ac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межрайонн</w:t>
      </w:r>
      <w:r w:rsidR="00921C65">
        <w:rPr>
          <w:rFonts w:ascii="Times New Roman" w:hAnsi="Times New Roman"/>
          <w:color w:val="000000"/>
          <w:szCs w:val="28"/>
        </w:rPr>
        <w:t>ый</w:t>
      </w:r>
      <w:r>
        <w:rPr>
          <w:rFonts w:ascii="Times New Roman" w:hAnsi="Times New Roman"/>
          <w:color w:val="000000"/>
          <w:szCs w:val="28"/>
        </w:rPr>
        <w:t xml:space="preserve"> прокурор                                                                         </w:t>
      </w:r>
      <w:r w:rsidR="00921C65">
        <w:rPr>
          <w:rFonts w:ascii="Times New Roman" w:hAnsi="Times New Roman"/>
          <w:color w:val="000000"/>
          <w:szCs w:val="28"/>
        </w:rPr>
        <w:t>А.А. Майоров</w:t>
      </w:r>
    </w:p>
    <w:p w:rsidR="00770695" w:rsidRDefault="00770695">
      <w:pPr>
        <w:pStyle w:val="ac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770695" w:rsidRDefault="00DF600B">
      <w:pPr>
        <w:contextualSpacing/>
        <w:jc w:val="both"/>
      </w:pPr>
      <w:r>
        <w:rPr>
          <w:b/>
          <w:sz w:val="20"/>
          <w:szCs w:val="20"/>
        </w:rPr>
        <w:t>При использовании указанной информации ссылка на межрайонную прокуратуру является обязательной. При освещении информации в тел</w:t>
      </w:r>
      <w:proofErr w:type="gramStart"/>
      <w:r>
        <w:rPr>
          <w:b/>
          <w:sz w:val="20"/>
          <w:szCs w:val="20"/>
        </w:rPr>
        <w:t>е-</w:t>
      </w:r>
      <w:proofErr w:type="gramEnd"/>
      <w:r>
        <w:rPr>
          <w:b/>
          <w:sz w:val="20"/>
          <w:szCs w:val="20"/>
        </w:rPr>
        <w:t>, радиоэфирах необходимо направлять эфирные справки (количество эфиров с учетом повторов) на адрес электронной почты (</w:t>
      </w:r>
      <w:hyperlink r:id="rId5">
        <w:r>
          <w:rPr>
            <w:rStyle w:val="-"/>
            <w:b/>
            <w:sz w:val="20"/>
            <w:szCs w:val="20"/>
            <w:lang w:val="en-US"/>
          </w:rPr>
          <w:t>xmmp</w:t>
        </w:r>
        <w:r>
          <w:rPr>
            <w:rStyle w:val="-"/>
            <w:b/>
            <w:sz w:val="20"/>
            <w:szCs w:val="20"/>
          </w:rPr>
          <w:t>@prokhmao.ru</w:t>
        </w:r>
      </w:hyperlink>
      <w:r>
        <w:rPr>
          <w:b/>
          <w:sz w:val="20"/>
          <w:szCs w:val="20"/>
        </w:rPr>
        <w:t>).</w:t>
      </w:r>
    </w:p>
    <w:p w:rsidR="00770695" w:rsidRDefault="00770695">
      <w:pPr>
        <w:contextualSpacing/>
        <w:jc w:val="both"/>
        <w:rPr>
          <w:b/>
          <w:sz w:val="20"/>
          <w:szCs w:val="20"/>
        </w:rPr>
      </w:pPr>
    </w:p>
    <w:p w:rsidR="00770695" w:rsidRDefault="00770695">
      <w:pPr>
        <w:contextualSpacing/>
        <w:jc w:val="both"/>
        <w:rPr>
          <w:b/>
          <w:sz w:val="20"/>
          <w:szCs w:val="20"/>
        </w:rPr>
      </w:pPr>
    </w:p>
    <w:p w:rsidR="00770695" w:rsidRDefault="00770695">
      <w:pPr>
        <w:contextualSpacing/>
        <w:jc w:val="both"/>
        <w:rPr>
          <w:b/>
          <w:sz w:val="20"/>
          <w:szCs w:val="20"/>
        </w:rPr>
      </w:pPr>
    </w:p>
    <w:p w:rsidR="00770695" w:rsidRDefault="00770695">
      <w:pPr>
        <w:contextualSpacing/>
        <w:jc w:val="both"/>
        <w:rPr>
          <w:b/>
          <w:sz w:val="20"/>
          <w:szCs w:val="20"/>
        </w:rPr>
      </w:pPr>
    </w:p>
    <w:p w:rsidR="00770695" w:rsidRDefault="00770695">
      <w:pPr>
        <w:contextualSpacing/>
        <w:jc w:val="both"/>
        <w:rPr>
          <w:b/>
          <w:sz w:val="20"/>
          <w:szCs w:val="20"/>
        </w:rPr>
      </w:pPr>
    </w:p>
    <w:p w:rsidR="00770695" w:rsidRDefault="00770695">
      <w:pPr>
        <w:contextualSpacing/>
        <w:jc w:val="both"/>
        <w:rPr>
          <w:b/>
          <w:sz w:val="20"/>
          <w:szCs w:val="20"/>
        </w:rPr>
      </w:pPr>
    </w:p>
    <w:p w:rsidR="00770695" w:rsidRDefault="00770695">
      <w:pPr>
        <w:contextualSpacing/>
        <w:jc w:val="both"/>
        <w:rPr>
          <w:b/>
          <w:sz w:val="20"/>
          <w:szCs w:val="20"/>
        </w:rPr>
      </w:pPr>
    </w:p>
    <w:p w:rsidR="00DF600B" w:rsidRDefault="00921C65">
      <w:pPr>
        <w:contextualSpacing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Васильева, 329549</w:t>
      </w:r>
    </w:p>
    <w:sectPr w:rsidR="00DF600B" w:rsidSect="0053486F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695"/>
    <w:rsid w:val="00092F10"/>
    <w:rsid w:val="0053486F"/>
    <w:rsid w:val="005C494D"/>
    <w:rsid w:val="006D3DCF"/>
    <w:rsid w:val="00770695"/>
    <w:rsid w:val="00921C65"/>
    <w:rsid w:val="00C4660D"/>
    <w:rsid w:val="00CC065C"/>
    <w:rsid w:val="00DF600B"/>
    <w:rsid w:val="00E4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50C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8943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94398"/>
    <w:rPr>
      <w:color w:val="0563C1" w:themeColor="hyperlink"/>
      <w:u w:val="single"/>
    </w:rPr>
  </w:style>
  <w:style w:type="paragraph" w:customStyle="1" w:styleId="a6">
    <w:name w:val="Заголовок"/>
    <w:basedOn w:val="a"/>
    <w:next w:val="a7"/>
    <w:qFormat/>
    <w:rsid w:val="0053486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uiPriority w:val="99"/>
    <w:semiHidden/>
    <w:unhideWhenUsed/>
    <w:rsid w:val="00894398"/>
    <w:pPr>
      <w:spacing w:after="120"/>
    </w:pPr>
  </w:style>
  <w:style w:type="paragraph" w:styleId="a8">
    <w:name w:val="List"/>
    <w:basedOn w:val="a7"/>
    <w:rsid w:val="0053486F"/>
    <w:rPr>
      <w:rFonts w:cs="Mangal"/>
    </w:rPr>
  </w:style>
  <w:style w:type="paragraph" w:styleId="a9">
    <w:name w:val="caption"/>
    <w:basedOn w:val="a"/>
    <w:qFormat/>
    <w:rsid w:val="005348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53486F"/>
    <w:pPr>
      <w:suppressLineNumbers/>
    </w:pPr>
    <w:rPr>
      <w:rFonts w:cs="Mangal"/>
    </w:rPr>
  </w:style>
  <w:style w:type="paragraph" w:styleId="ab">
    <w:name w:val="Body Text Indent"/>
    <w:basedOn w:val="a"/>
    <w:rsid w:val="00E903BC"/>
    <w:pPr>
      <w:ind w:firstLine="709"/>
      <w:jc w:val="both"/>
    </w:pPr>
    <w:rPr>
      <w:szCs w:val="20"/>
    </w:rPr>
  </w:style>
  <w:style w:type="paragraph" w:styleId="ac">
    <w:name w:val="No Spacing"/>
    <w:uiPriority w:val="1"/>
    <w:qFormat/>
    <w:rsid w:val="00E903BC"/>
    <w:rPr>
      <w:rFonts w:eastAsia="Times New Roman" w:cs="Times New Roman"/>
      <w:color w:val="00000A"/>
      <w:sz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750C32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27006E"/>
    <w:pPr>
      <w:spacing w:beforeAutospacing="1" w:afterAutospacing="1"/>
    </w:pPr>
    <w:rPr>
      <w:sz w:val="24"/>
      <w:szCs w:val="24"/>
    </w:rPr>
  </w:style>
  <w:style w:type="table" w:styleId="af">
    <w:name w:val="Table Grid"/>
    <w:basedOn w:val="a1"/>
    <w:uiPriority w:val="3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2">
    <w:name w:val="address2"/>
    <w:basedOn w:val="a0"/>
    <w:rsid w:val="005C494D"/>
  </w:style>
  <w:style w:type="character" w:customStyle="1" w:styleId="fio1">
    <w:name w:val="fio1"/>
    <w:basedOn w:val="a0"/>
    <w:rsid w:val="005C494D"/>
  </w:style>
  <w:style w:type="character" w:customStyle="1" w:styleId="data2">
    <w:name w:val="data2"/>
    <w:basedOn w:val="a0"/>
    <w:rsid w:val="005C494D"/>
  </w:style>
  <w:style w:type="character" w:customStyle="1" w:styleId="fio2">
    <w:name w:val="fio2"/>
    <w:basedOn w:val="a0"/>
    <w:rsid w:val="005C494D"/>
  </w:style>
  <w:style w:type="character" w:customStyle="1" w:styleId="nomer2">
    <w:name w:val="nomer2"/>
    <w:basedOn w:val="a0"/>
    <w:rsid w:val="005C4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mmp@prok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dc:description/>
  <cp:lastModifiedBy>RePack by SPecialiST</cp:lastModifiedBy>
  <cp:revision>18</cp:revision>
  <cp:lastPrinted>2020-06-04T11:41:00Z</cp:lastPrinted>
  <dcterms:created xsi:type="dcterms:W3CDTF">2019-08-09T12:01:00Z</dcterms:created>
  <dcterms:modified xsi:type="dcterms:W3CDTF">2023-11-01T05:41:00Z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