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D02" w:rsidRDefault="009E3D02" w:rsidP="009E3D02">
      <w:pPr>
        <w:pStyle w:val="a3"/>
        <w:spacing w:before="240" w:beforeAutospacing="0" w:after="240" w:afterAutospacing="0"/>
        <w:rPr>
          <w:rFonts w:ascii="Segoe UI" w:hAnsi="Segoe UI" w:cs="Segoe UI"/>
          <w:color w:val="3A4256"/>
        </w:rPr>
      </w:pPr>
      <w:r>
        <w:rPr>
          <w:rFonts w:ascii="Segoe UI" w:hAnsi="Segoe UI" w:cs="Segoe UI"/>
          <w:color w:val="3A4256"/>
        </w:rPr>
        <w:t>Федеральным законом от 25.03.2022 № 63-ФЗ внесены изменения в Уголовный кодекс Российской Федерации и статьи 150 и 151 Уголовно-процессуального кодекса Российской Федерации.</w:t>
      </w:r>
    </w:p>
    <w:p w:rsidR="009E3D02" w:rsidRDefault="009E3D02" w:rsidP="009E3D02">
      <w:pPr>
        <w:pStyle w:val="a3"/>
        <w:spacing w:before="240" w:beforeAutospacing="0" w:after="240" w:afterAutospacing="0"/>
        <w:rPr>
          <w:rFonts w:ascii="Segoe UI" w:hAnsi="Segoe UI" w:cs="Segoe UI"/>
          <w:color w:val="3A4256"/>
        </w:rPr>
      </w:pPr>
      <w:r>
        <w:rPr>
          <w:rFonts w:ascii="Segoe UI" w:hAnsi="Segoe UI" w:cs="Segoe UI"/>
          <w:color w:val="3A4256"/>
        </w:rPr>
        <w:t>Внесенными в статью 207.3 УК РФ изменениями установлена уголовная ответственность за публичное распространение под видом достоверных сообщений заведомо ложной информации, содержащей данные об исполнении российскими государственными органами своих полномочий за пределами территории РФ в целях защиты ее интересов, поддержания международного мира и безопасности.</w:t>
      </w:r>
    </w:p>
    <w:p w:rsidR="009E3D02" w:rsidRDefault="009E3D02" w:rsidP="009E3D02">
      <w:pPr>
        <w:pStyle w:val="a3"/>
        <w:spacing w:before="240" w:beforeAutospacing="0" w:after="240" w:afterAutospacing="0"/>
        <w:rPr>
          <w:rFonts w:ascii="Segoe UI" w:hAnsi="Segoe UI" w:cs="Segoe UI"/>
          <w:color w:val="3A4256"/>
        </w:rPr>
      </w:pPr>
      <w:r>
        <w:rPr>
          <w:rFonts w:ascii="Segoe UI" w:hAnsi="Segoe UI" w:cs="Segoe UI"/>
          <w:color w:val="3A4256"/>
        </w:rPr>
        <w:t>Теперь статья 207.3 имеет наименование «Публичное распространение заведомо ложной информации об использовании Вооруженных Сил Российской Федерации, исполнении государственными органами Российской Федерации своих полномочий».</w:t>
      </w:r>
    </w:p>
    <w:p w:rsidR="009E3D02" w:rsidRDefault="009E3D02" w:rsidP="009E3D02">
      <w:pPr>
        <w:pStyle w:val="a3"/>
        <w:spacing w:before="240" w:beforeAutospacing="0" w:after="240" w:afterAutospacing="0"/>
        <w:rPr>
          <w:rFonts w:ascii="Segoe UI" w:hAnsi="Segoe UI" w:cs="Segoe UI"/>
          <w:color w:val="3A4256"/>
        </w:rPr>
      </w:pPr>
      <w:r>
        <w:rPr>
          <w:rFonts w:ascii="Segoe UI" w:hAnsi="Segoe UI" w:cs="Segoe UI"/>
          <w:color w:val="3A4256"/>
        </w:rPr>
        <w:t>Также введена уголовная ответственность за публичные действия, направленные на дискредитацию исполнения государственными органами РФ своих полномочий за пределами ее территории в целях защиты интересов Российской Федерац</w:t>
      </w:r>
      <w:proofErr w:type="gramStart"/>
      <w:r>
        <w:rPr>
          <w:rFonts w:ascii="Segoe UI" w:hAnsi="Segoe UI" w:cs="Segoe UI"/>
          <w:color w:val="3A4256"/>
        </w:rPr>
        <w:t>ии и ее</w:t>
      </w:r>
      <w:proofErr w:type="gramEnd"/>
      <w:r>
        <w:rPr>
          <w:rFonts w:ascii="Segoe UI" w:hAnsi="Segoe UI" w:cs="Segoe UI"/>
          <w:color w:val="3A4256"/>
        </w:rPr>
        <w:t xml:space="preserve"> граждан, поддержания международного мира и безопасности.</w:t>
      </w:r>
    </w:p>
    <w:p w:rsidR="009E3D02" w:rsidRDefault="009E3D02" w:rsidP="009E3D02">
      <w:pPr>
        <w:pStyle w:val="a3"/>
        <w:spacing w:before="240" w:beforeAutospacing="0" w:after="240" w:afterAutospacing="0"/>
        <w:rPr>
          <w:rFonts w:ascii="Segoe UI" w:hAnsi="Segoe UI" w:cs="Segoe UI"/>
          <w:color w:val="3A4256"/>
        </w:rPr>
      </w:pPr>
      <w:r>
        <w:rPr>
          <w:rFonts w:ascii="Segoe UI" w:hAnsi="Segoe UI" w:cs="Segoe UI"/>
          <w:color w:val="3A4256"/>
        </w:rPr>
        <w:t>Кроме того, усилена ответственность за нарушения требований пожарной безопасности, повлекшие причинение значительного ущерба лесным насаждениям в результате неосторожного обращения с огнем или иными источниками повышенной опасности.</w:t>
      </w:r>
    </w:p>
    <w:p w:rsidR="009E3D02" w:rsidRDefault="009E3D02" w:rsidP="009E3D02">
      <w:pPr>
        <w:pStyle w:val="a3"/>
        <w:spacing w:before="240" w:beforeAutospacing="0" w:after="240" w:afterAutospacing="0"/>
        <w:rPr>
          <w:rFonts w:ascii="Segoe UI" w:hAnsi="Segoe UI" w:cs="Segoe UI"/>
          <w:color w:val="3A4256"/>
        </w:rPr>
      </w:pPr>
      <w:r>
        <w:rPr>
          <w:rFonts w:ascii="Segoe UI" w:hAnsi="Segoe UI" w:cs="Segoe UI"/>
          <w:color w:val="3A4256"/>
        </w:rPr>
        <w:t>Значительным ущербом признается ущерб, причиненный лесным насаждениям и иным насаждениям, исчисленный по утвержденным Правительством РФ таксам и методике, превышающий десять тысяч рублей, крупным ущербом - пятьдесят тысяч рублей.</w:t>
      </w:r>
    </w:p>
    <w:p w:rsidR="009E3D02" w:rsidRDefault="009E3D02" w:rsidP="009E3D02">
      <w:pPr>
        <w:pStyle w:val="a3"/>
        <w:spacing w:before="240" w:beforeAutospacing="0" w:after="240" w:afterAutospacing="0"/>
        <w:rPr>
          <w:rFonts w:ascii="Segoe UI" w:hAnsi="Segoe UI" w:cs="Segoe UI"/>
          <w:color w:val="3A4256"/>
        </w:rPr>
      </w:pPr>
      <w:r>
        <w:rPr>
          <w:rFonts w:ascii="Segoe UI" w:hAnsi="Segoe UI" w:cs="Segoe UI"/>
          <w:color w:val="3A4256"/>
        </w:rPr>
        <w:t>Федеральный закон вступит в силу 05.04.2022.</w:t>
      </w:r>
    </w:p>
    <w:p w:rsidR="00FC39BF" w:rsidRDefault="00FC39BF"/>
    <w:sectPr w:rsidR="00FC39BF" w:rsidSect="00FC39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3D02"/>
    <w:rsid w:val="009E3D02"/>
    <w:rsid w:val="00FC39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9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3D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5064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1323</Characters>
  <Application>Microsoft Office Word</Application>
  <DocSecurity>0</DocSecurity>
  <Lines>11</Lines>
  <Paragraphs>3</Paragraphs>
  <ScaleCrop>false</ScaleCrop>
  <Company/>
  <LinksUpToDate>false</LinksUpToDate>
  <CharactersWithSpaces>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dcterms:created xsi:type="dcterms:W3CDTF">2022-04-06T12:06:00Z</dcterms:created>
  <dcterms:modified xsi:type="dcterms:W3CDTF">2022-04-06T12:06:00Z</dcterms:modified>
</cp:coreProperties>
</file>