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bookmarkStart w:id="0" w:name="_GoBack"/>
      <w:r>
        <w:rPr>
          <w:rStyle w:val="4"/>
          <w:rFonts w:ascii="Arial" w:hAnsi="Arial" w:cs="Arial"/>
          <w:b/>
          <w:bCs/>
          <w:color w:val="333333"/>
          <w:sz w:val="18"/>
          <w:szCs w:val="18"/>
        </w:rPr>
        <w:t>Усилена ответственность за курение несовершеннолетних и вовлечение их в курение</w:t>
      </w:r>
    </w:p>
    <w:bookmarkEnd w:id="0"/>
    <w:p>
      <w:pPr>
        <w:pStyle w:val="6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 28.04.2023 на территории Российской Федерации введен запрет на продажу безникотиновых вейпов лицам, не достигшим 18 лет. Ранее действующим законом уже был введен запрет на продажу несовершеннолетним только никотинсодержащих вейпов.</w:t>
      </w:r>
    </w:p>
    <w:p>
      <w:pPr>
        <w:pStyle w:val="6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Таким образом, изменениями в закон «Об охране здоровья граждан от воздействия окружающего табачного дыма, последствий потребления табака или потребления никотинсодержащей продукции» введен полный запрет продажи несовершеннолетним вредных устройств - как с никотином, так и без него.</w:t>
      </w:r>
    </w:p>
    <w:p>
      <w:pPr>
        <w:pStyle w:val="6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Также, с 1 июня 2023 года вейпы можно будет продавать совершеннолетним лишь в магазинах и павильонах, имеющих торговый зал. А чтобы ограничить доступ детей к информации о данной продукции введен запрет на ее выкладку и демонстрацию в торговом объекте. Исключается продажа вейпов на ярмарках, выставках, путем развозной и разносной торговли, с использованием автоматов, а также дистанционным способом (в интернете).</w:t>
      </w:r>
    </w:p>
    <w:p>
      <w:pPr>
        <w:pStyle w:val="6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Закон ограничивает рекламу с изображениями, описаниями или эпизодическими упоминаниями устройств.</w:t>
      </w:r>
    </w:p>
    <w:p>
      <w:pPr>
        <w:pStyle w:val="6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 продаже вейпов запрещается предоставление скидок на них.</w:t>
      </w:r>
    </w:p>
    <w:p>
      <w:pPr>
        <w:pStyle w:val="6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Кроме того, с 1 сентября 2023 года никотинсодержащая продукция не может продаваться ниже минимальной цены на нее, которая будет определена в порядке, установленном Правительством Российской Федерации.</w:t>
      </w:r>
    </w:p>
    <w:p>
      <w:pPr>
        <w:pStyle w:val="6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 09 мая 2023 усилены штрафы за продажу сигарет, кальянов, вейпов и другого табака или никотинсодержащей продукции несовершеннолетним (поправки в статью 14.53 КоАП РФ «Несоблюдение </w:t>
      </w:r>
      <w:r>
        <w:fldChar w:fldCharType="begin"/>
      </w:r>
      <w:r>
        <w:instrText xml:space="preserve"> HYPERLINK "https://www.consultant.ru/document/cons_doc_LAW_446176/fa5bef43e6be9f36d6364b63f3d473e5218db6ae/" \l "dst100162" </w:instrText>
      </w:r>
      <w:r>
        <w:fldChar w:fldCharType="separate"/>
      </w:r>
      <w:r>
        <w:rPr>
          <w:rStyle w:val="5"/>
          <w:rFonts w:ascii="Arial" w:hAnsi="Arial" w:cs="Arial"/>
          <w:color w:val="006699"/>
          <w:sz w:val="18"/>
          <w:szCs w:val="18"/>
        </w:rPr>
        <w:t>ограничений</w:t>
      </w:r>
      <w:r>
        <w:rPr>
          <w:rStyle w:val="5"/>
          <w:rFonts w:ascii="Arial" w:hAnsi="Arial" w:cs="Arial"/>
          <w:color w:val="006699"/>
          <w:sz w:val="18"/>
          <w:szCs w:val="18"/>
        </w:rPr>
        <w:fldChar w:fldCharType="end"/>
      </w:r>
      <w:r>
        <w:rPr>
          <w:rFonts w:ascii="Arial" w:hAnsi="Arial" w:cs="Arial"/>
          <w:color w:val="333333"/>
          <w:sz w:val="18"/>
          <w:szCs w:val="18"/>
        </w:rPr>
        <w:t> и нарушение </w:t>
      </w:r>
      <w:r>
        <w:fldChar w:fldCharType="begin"/>
      </w:r>
      <w:r>
        <w:instrText xml:space="preserve"> HYPERLINK "https://www.consultant.ru/document/cons_doc_LAW_34661/c7031470d86984b06c879faaa53ae1a75e4e8f41/" </w:instrText>
      </w:r>
      <w:r>
        <w:fldChar w:fldCharType="separate"/>
      </w:r>
      <w:r>
        <w:rPr>
          <w:rStyle w:val="5"/>
          <w:rFonts w:ascii="Arial" w:hAnsi="Arial" w:cs="Arial"/>
          <w:color w:val="006699"/>
          <w:sz w:val="18"/>
          <w:szCs w:val="18"/>
        </w:rPr>
        <w:t>запретов</w:t>
      </w:r>
      <w:r>
        <w:rPr>
          <w:rStyle w:val="5"/>
          <w:rFonts w:ascii="Arial" w:hAnsi="Arial" w:cs="Arial"/>
          <w:color w:val="006699"/>
          <w:sz w:val="18"/>
          <w:szCs w:val="18"/>
        </w:rPr>
        <w:fldChar w:fldCharType="end"/>
      </w:r>
      <w:r>
        <w:rPr>
          <w:rFonts w:ascii="Arial" w:hAnsi="Arial" w:cs="Arial"/>
          <w:color w:val="333333"/>
          <w:sz w:val="18"/>
          <w:szCs w:val="18"/>
        </w:rPr>
        <w:t> в сфере торговли табачной продукцией, табачными изделиями, никотинсодержащей продукцией, кальянами, устройствами для потребления никотинсодержащей продукции»).</w:t>
      </w:r>
    </w:p>
    <w:p>
      <w:pPr>
        <w:pStyle w:val="6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Для граждан штраф составит размер от 40 до 60 тысяч рублей (ранее - от 20 до 40 тысяч); для должностных лиц - от 150 до 300 тысяч рублей (ранее - от 40 до 70 тысяч); для юрлиц - от 400 до 600 тысяч рублей (ранее - от 150 до 300 тысяч).</w:t>
      </w:r>
    </w:p>
    <w:p>
      <w:pPr>
        <w:pStyle w:val="6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Законом повышены и штрафы за вовлечение детей в процесс потребления табака (статья 6.23 КоАП РФ). Штраф составит от 2 до 5 тысяч рублей для граждан (ранее - от 1 до 2 тысяч). Если правонарушение совершает родитель ребенка или опекун, его смогут оштрафовать от 5 до 7 тысяч рублей (ранее - от 2 до 3 тысяч).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B5B"/>
    <w:rsid w:val="0008576C"/>
    <w:rsid w:val="002D1906"/>
    <w:rsid w:val="009F0F93"/>
    <w:rsid w:val="00D60B5B"/>
    <w:rsid w:val="27DD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20"/>
    <w:rPr>
      <w:i/>
      <w:iCs/>
    </w:rPr>
  </w:style>
  <w:style w:type="character" w:styleId="5">
    <w:name w:val="Hyperlink"/>
    <w:basedOn w:val="2"/>
    <w:semiHidden/>
    <w:unhideWhenUsed/>
    <w:uiPriority w:val="99"/>
    <w:rPr>
      <w:color w:val="0000FF"/>
      <w:u w:val="single"/>
    </w:rPr>
  </w:style>
  <w:style w:type="paragraph" w:styleId="6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377</Words>
  <Characters>2153</Characters>
  <Lines>17</Lines>
  <Paragraphs>5</Paragraphs>
  <TotalTime>1</TotalTime>
  <ScaleCrop>false</ScaleCrop>
  <LinksUpToDate>false</LinksUpToDate>
  <CharactersWithSpaces>2525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2023-11-08T07:02:00Z</dcterms:created>
  <dc:creator>RePack by SPecialiST</dc:creator>
  <cp:lastModifiedBy>admslr</cp:lastModifiedBy>
  <dcterms:modified xsi:type="dcterms:W3CDTF">2023-11-08T10:03:30Z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A4B73CDAC37944EBBB2092901D02CD59_13</vt:lpwstr>
  </property>
</Properties>
</file>