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Требования по обеспечению пожарной безопасности при введении особого противопожарного режима</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С 29 июля 2022 года на территории Ханты-Мансийского автономного округа – Югры введён особый противопожарный режим. </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целях обеспечения мер пожарной безопасности: </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Запрещается сжигать мусор, сухую травянистую растительность, солому и пожнивные остатки, применять открытый огонь, разводить костры, проводить пожароопасные работы на землях лесного фонда, сельскохозяйственного назначения, населенных пунктов, промышленности, энергетики и иного специального назначения.</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Запрещается посещение гражданами лесов и въезд автотранспортных средств в лесные массивы, в том числе ведение охоты и рыболовства в поймах крупных рек.</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Запрещается использование мангалов и иных приспособлений для тепловой обработки пищи с помощью открытого огня (за исключением находящихся и эксплуатирующихся на территориях объектов общественного питания).</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Запрещается использование пиротехнических изделий при погодных условиях, не позволяющих обеспечить безопасность при их использовании.</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На период действия особого противопожарного режима на территориях устанавливаются дополнительные требования пожарной безопасности, в том числе:</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Привлекать население для локализации пожаров вне границ населённых пунктов, реализация других мер, препятствующих распространению лесных и иных пожаров к населённым пунктам (увеличение противопожарных разрывов по границам населённых пунктов, создание противопожарных минерализованных полос и другое).</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Организовывать наблюдение за противопожарным состоянием населенных пунктов сельских поселений и на прилегающих к ним территориях.</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Организовать постоянное информирование населения о складывающейся пожароопасной обстановке и мерах, принимаемых специализированными силами для тушения лесных пожаров.</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На время действия особого противопожарного периода организовать в сельских населенных пунктах дежурство патрульно-маневренных групп с обходом населенных пунктов и прилегающих к ним территорий.</w:t>
      </w:r>
    </w:p>
    <w:p>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Принимать иные дополнительные меры пожарной безопасности, не противоречащие законодательству Российской Федерации.</w:t>
      </w:r>
    </w:p>
    <w:p>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обнаружении пожаров (возгораний), выявлении грубых нарушений требований пожарной безопасности незамедлительно сообщать информацию в подразделения пожарной охраны и ЕДДС Ханты-Мансийского района. </w:t>
      </w:r>
    </w:p>
    <w:p>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За нарушение требований пожарной безопасности в особый противопожарный режим в лесах предусмотрена административная ответственность в соответствии с ч. 3 ст. 8.32. КоАП РФ «Нарушение правил пожарной безопасности в лесах», а именно 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 а также предусмотрена уголовная ответственность в соответствии со ст. 261 УК РФ «Уничтожение или повреждение лесных насаждений». Также предусмотрена административная ответственность по ч. 2 ст. 20.4 КоАП РФ «Нарушение требований пожарной безопасности», влечет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4"/>
    <w:rsid w:val="001522A1"/>
    <w:rsid w:val="003C35F0"/>
    <w:rsid w:val="00696E94"/>
    <w:rsid w:val="00AD59C6"/>
    <w:rsid w:val="00D378E4"/>
    <w:rsid w:val="00FC10FE"/>
    <w:rsid w:val="26E449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895</Words>
  <Characters>5105</Characters>
  <Lines>42</Lines>
  <Paragraphs>11</Paragraphs>
  <TotalTime>13</TotalTime>
  <ScaleCrop>false</ScaleCrop>
  <LinksUpToDate>false</LinksUpToDate>
  <CharactersWithSpaces>5989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2022-08-08T11:21:00Z</dcterms:created>
  <dc:creator>Федас</dc:creator>
  <cp:lastModifiedBy>admslr</cp:lastModifiedBy>
  <dcterms:modified xsi:type="dcterms:W3CDTF">2022-08-09T06:17:50Z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5094264A188E423295CDD80D140ED8D6</vt:lpwstr>
  </property>
</Properties>
</file>