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2C" w:rsidRDefault="004F3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6582C" w:rsidRDefault="004F3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«Герои для социальной рекламы»</w:t>
      </w:r>
    </w:p>
    <w:p w:rsidR="00C6582C" w:rsidRDefault="00C65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список людей, фотографии которых будут использованы в социальной рекламе. Для этого необходимо подготовить список ныне живущих жителей </w:t>
      </w:r>
      <w:r w:rsidR="000E30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в силу их заслуг, общественного признания и безупречной репутации могут стать героями информационных проектов (например: наружная реклама, видеоролики, материалы СМИ и т.п.). </w:t>
      </w: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Героями социальной рекламы могут стать жители </w:t>
      </w:r>
      <w:r w:rsidR="000E303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, добившиеся значимых успехов в труде, профессиональной и общественной деятельности.</w:t>
      </w:r>
    </w:p>
    <w:p w:rsidR="00C6582C" w:rsidRDefault="00C65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82C" w:rsidRDefault="004F3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Критериями отбора персон являются: </w:t>
      </w:r>
    </w:p>
    <w:p w:rsidR="00C6582C" w:rsidRDefault="004F3D01">
      <w:pPr>
        <w:pStyle w:val="af9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Отличие в военной службе</w:t>
      </w:r>
      <w:r w:rsidR="000E3036">
        <w:rPr>
          <w:rFonts w:ascii="Times New Roman" w:hAnsi="Times New Roman" w:cs="Times New Roman"/>
          <w:b/>
          <w:bCs/>
          <w:sz w:val="28"/>
          <w:szCs w:val="28"/>
        </w:rPr>
        <w:t xml:space="preserve"> (имеющие государственные награды)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2C" w:rsidRDefault="004F3D01">
      <w:pPr>
        <w:pStyle w:val="af9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или региональных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 xml:space="preserve"> или поощрений. </w:t>
      </w:r>
    </w:p>
    <w:p w:rsidR="00C6582C" w:rsidRDefault="004F3D01">
      <w:pPr>
        <w:pStyle w:val="af9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Победа в профессиональных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, соревнованиях, состязаниях, олимпиадах. </w:t>
      </w:r>
    </w:p>
    <w:p w:rsidR="00C6582C" w:rsidRDefault="004F3D01">
      <w:pPr>
        <w:pStyle w:val="af9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/>
          <w:bCs/>
          <w:sz w:val="28"/>
          <w:szCs w:val="28"/>
        </w:rPr>
        <w:t>значимых достижени</w:t>
      </w:r>
      <w:r>
        <w:rPr>
          <w:rFonts w:ascii="Times New Roman" w:hAnsi="Times New Roman" w:cs="Times New Roman"/>
          <w:sz w:val="28"/>
          <w:szCs w:val="28"/>
        </w:rPr>
        <w:t xml:space="preserve">й в области профессиональной или общественной деятельности, в том числе рационализаторские предложения, научные разработки, общественные проекты и инициативы, волонтерская деятельность, героические поступки в чрезвычайной ситуации и т.п. </w:t>
      </w:r>
    </w:p>
    <w:p w:rsidR="00C6582C" w:rsidRDefault="004F3D01">
      <w:pPr>
        <w:pStyle w:val="af9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Многолетний честный труд</w:t>
      </w:r>
      <w:r>
        <w:rPr>
          <w:rFonts w:ascii="Times New Roman" w:hAnsi="Times New Roman" w:cs="Times New Roman"/>
          <w:sz w:val="28"/>
          <w:szCs w:val="28"/>
        </w:rPr>
        <w:t xml:space="preserve">, авторитет и уважение среди жителей </w:t>
      </w:r>
      <w:r w:rsidR="000E30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82C" w:rsidRDefault="004F3D01">
      <w:pPr>
        <w:pStyle w:val="af9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Отсутствие проступков</w:t>
      </w:r>
      <w:r>
        <w:rPr>
          <w:rFonts w:ascii="Times New Roman" w:hAnsi="Times New Roman" w:cs="Times New Roman"/>
          <w:sz w:val="28"/>
          <w:szCs w:val="28"/>
        </w:rPr>
        <w:t xml:space="preserve">, порочащих честь и достоинство (судимость, существенные административные правонарушения, неоднозначные заявления и действия и т.п.). </w:t>
      </w:r>
    </w:p>
    <w:p w:rsidR="00C6582C" w:rsidRDefault="00C65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82C" w:rsidRDefault="004F3D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сферами для отбора персон являются: </w:t>
      </w: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Военнослужащие</w:t>
      </w:r>
      <w:r>
        <w:rPr>
          <w:rFonts w:ascii="Times New Roman" w:hAnsi="Times New Roman" w:cs="Times New Roman"/>
          <w:sz w:val="28"/>
          <w:szCs w:val="28"/>
        </w:rPr>
        <w:t xml:space="preserve"> (рядовой и офицерский состав), как принимавшие/принимающие участие в СВО, так и проходящие службу в частях на территории страны (подготовка и обучение личного состава, выполнение задач внутренней службы, охраны границы и т.п.). </w:t>
      </w: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Рабочие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промышленности, строительства, сельского хозяйства (шахтер, строитель, мастер, водитель, повар, механизатор, тракторист и т.п.). </w:t>
      </w:r>
      <w:proofErr w:type="gramEnd"/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</w:rPr>
        <w:t xml:space="preserve"> (врачи, фельдшеры, медицинские сестры, санитары). </w:t>
      </w: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(учитель, воспитатель). </w:t>
      </w: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Социальная защита</w:t>
      </w:r>
      <w:r>
        <w:rPr>
          <w:rFonts w:ascii="Times New Roman" w:hAnsi="Times New Roman" w:cs="Times New Roman"/>
          <w:sz w:val="28"/>
          <w:szCs w:val="28"/>
        </w:rPr>
        <w:t xml:space="preserve"> (сотрудники социальных служб). </w:t>
      </w: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Инженерные и научные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(разработчики, проектировщики, конструкторы, научные сотрудники, IT-специалисты) </w:t>
      </w: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Сфера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(спасатели, пожарные, дружинники, полицейские). </w:t>
      </w: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Редкие и опасные профессии </w:t>
      </w:r>
      <w:r>
        <w:rPr>
          <w:rFonts w:ascii="Times New Roman" w:hAnsi="Times New Roman" w:cs="Times New Roman"/>
          <w:sz w:val="28"/>
          <w:szCs w:val="28"/>
        </w:rPr>
        <w:t xml:space="preserve">(оленеводы, пилоты, водолазы, капитаны и матросы морских и речных судов, машинисты поездов, редкие профессии в сферах недропользования, строительства и т.п.). </w:t>
      </w: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Волонтеры, добровольцы. </w:t>
      </w: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Творческие профессии </w:t>
      </w:r>
      <w:r>
        <w:rPr>
          <w:rFonts w:ascii="Times New Roman" w:hAnsi="Times New Roman" w:cs="Times New Roman"/>
          <w:sz w:val="28"/>
          <w:szCs w:val="28"/>
        </w:rPr>
        <w:t xml:space="preserve">(писатели, художники, скульпторы, артисты, музыканты, композиторы, художественные руководители) </w:t>
      </w: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 xml:space="preserve"> (тренеры, спортсмены спорта высоких достижений). </w:t>
      </w: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(талантливые школьники и студенты, победители предметных олимпиад и т.п.).</w:t>
      </w:r>
    </w:p>
    <w:p w:rsidR="000E3036" w:rsidRDefault="000E3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для отбора персон: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отборе персон приоритет следует отдать простым людям, занимающим </w:t>
      </w:r>
      <w:r>
        <w:rPr>
          <w:rFonts w:ascii="Times New Roman" w:hAnsi="Times New Roman" w:cs="Times New Roman"/>
          <w:b/>
          <w:bCs/>
          <w:sz w:val="28"/>
          <w:szCs w:val="28"/>
        </w:rPr>
        <w:t>рядовые должности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Допустимо предлагать кандидатуры высшего руководящего состава</w:t>
      </w:r>
      <w:r>
        <w:rPr>
          <w:rFonts w:ascii="Times New Roman" w:hAnsi="Times New Roman" w:cs="Times New Roman"/>
          <w:sz w:val="28"/>
          <w:szCs w:val="28"/>
        </w:rPr>
        <w:t xml:space="preserve"> – директоров, начальников, заместителей руководителей учреждений и организаций, офицеров, если такие люди обладают существенными достижениями и пользуются всеобщим уважением, уже получили известность на федеральном уровне (например, Герои Труда Российской Федерации, известные конструкторы, победители Чемпионатов мира или Олимпиад, лауреаты федеральных и международных конкурсов, лауреаты звания «Учитель года», «Врач года», «Волонтер года» и т.п.). </w:t>
      </w:r>
      <w:proofErr w:type="gramEnd"/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Однако </w:t>
      </w:r>
      <w:r>
        <w:rPr>
          <w:rFonts w:ascii="Times New Roman" w:hAnsi="Times New Roman" w:cs="Times New Roman"/>
          <w:b/>
          <w:bCs/>
          <w:sz w:val="28"/>
          <w:szCs w:val="28"/>
        </w:rPr>
        <w:t>акцент при отборе</w:t>
      </w:r>
      <w:r>
        <w:rPr>
          <w:rFonts w:ascii="Times New Roman" w:hAnsi="Times New Roman" w:cs="Times New Roman"/>
          <w:sz w:val="28"/>
          <w:szCs w:val="28"/>
        </w:rPr>
        <w:t xml:space="preserve"> должен делаться, прежде всего, </w:t>
      </w:r>
      <w:r>
        <w:rPr>
          <w:rFonts w:ascii="Times New Roman" w:hAnsi="Times New Roman" w:cs="Times New Roman"/>
          <w:b/>
          <w:bCs/>
          <w:sz w:val="28"/>
          <w:szCs w:val="28"/>
        </w:rPr>
        <w:t>на рядовых сотрудниках, младшем и среднем руководящем составе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82C" w:rsidRDefault="00C65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82C" w:rsidRDefault="004F3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СПИСКА:</w:t>
      </w:r>
    </w:p>
    <w:p w:rsidR="00C6582C" w:rsidRDefault="004F3D01">
      <w:pPr>
        <w:pStyle w:val="af9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строгом соответствии образцу (Таблица </w:t>
      </w:r>
      <w:r w:rsidR="000E3036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0E3036">
        <w:rPr>
          <w:rFonts w:ascii="Times New Roman" w:hAnsi="Times New Roman" w:cs="Times New Roman"/>
          <w:sz w:val="28"/>
          <w:szCs w:val="28"/>
        </w:rPr>
        <w:t>эксель</w:t>
      </w:r>
      <w:proofErr w:type="spellEnd"/>
      <w:r w:rsidR="000E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C6582C" w:rsidRDefault="004F3D01">
      <w:pPr>
        <w:pStyle w:val="af9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кандидата заполняется анкета по установленной форме (Образец прилагается).</w:t>
      </w:r>
    </w:p>
    <w:p w:rsidR="00C6582C" w:rsidRDefault="004F3D01">
      <w:pPr>
        <w:pStyle w:val="af9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кандидат должен заполнить согласия на фотосъемку и использование его фотографических снимков в рекламных, информационных и иных материалах социального некоммерческого характера (Согласия прилагаются).</w:t>
      </w:r>
    </w:p>
    <w:p w:rsidR="00C6582C" w:rsidRDefault="00C65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036" w:rsidRPr="000E3036" w:rsidRDefault="000E303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0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каждого муниципального образования необходимо предоставить 3-5 человек (по 1 человеку от каждой ключевой сфере). </w:t>
      </w:r>
    </w:p>
    <w:p w:rsidR="00C6582C" w:rsidRPr="00CD461E" w:rsidRDefault="004F3D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461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Срок предоставления материалов (список, согласия, анкет</w:t>
      </w:r>
      <w:r w:rsidR="000E3036" w:rsidRPr="00CD461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а</w:t>
      </w:r>
      <w:r w:rsidRPr="00CD461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) до 12:00</w:t>
      </w:r>
      <w:r w:rsidR="000E3036" w:rsidRPr="00CD461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 часов </w:t>
      </w:r>
      <w:r w:rsidRPr="00CD461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1 сентября 2023 года.</w:t>
      </w:r>
    </w:p>
    <w:sectPr w:rsidR="00C6582C" w:rsidRPr="00CD461E" w:rsidSect="00E75EC5">
      <w:headerReference w:type="default" r:id="rId9"/>
      <w:pgSz w:w="11906" w:h="16838"/>
      <w:pgMar w:top="456" w:right="850" w:bottom="28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67" w:rsidRDefault="00045C67">
      <w:pPr>
        <w:spacing w:after="0" w:line="240" w:lineRule="auto"/>
      </w:pPr>
      <w:r>
        <w:separator/>
      </w:r>
    </w:p>
  </w:endnote>
  <w:endnote w:type="continuationSeparator" w:id="0">
    <w:p w:rsidR="00045C67" w:rsidRDefault="0004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67" w:rsidRDefault="00045C67">
      <w:pPr>
        <w:spacing w:after="0" w:line="240" w:lineRule="auto"/>
      </w:pPr>
      <w:r>
        <w:separator/>
      </w:r>
    </w:p>
  </w:footnote>
  <w:footnote w:type="continuationSeparator" w:id="0">
    <w:p w:rsidR="00045C67" w:rsidRDefault="0004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854134"/>
      <w:docPartObj>
        <w:docPartGallery w:val="Page Numbers (Top of Page)"/>
        <w:docPartUnique/>
      </w:docPartObj>
    </w:sdtPr>
    <w:sdtContent>
      <w:p w:rsidR="00E75EC5" w:rsidRDefault="00E75E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5EC5" w:rsidRDefault="00E75E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ED7"/>
    <w:multiLevelType w:val="hybridMultilevel"/>
    <w:tmpl w:val="94CCEE38"/>
    <w:lvl w:ilvl="0" w:tplc="752A4DF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52EC9C2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4BB256A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C16E4CC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0F4C4D9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FF0942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7C703EB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67EA25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F656C3A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43E7269C"/>
    <w:multiLevelType w:val="hybridMultilevel"/>
    <w:tmpl w:val="D7FA1A92"/>
    <w:lvl w:ilvl="0" w:tplc="A1E447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AF0E8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5E8C8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5A86C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4488E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628A5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748A28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F0CE6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1AE9D5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49CE1A70"/>
    <w:multiLevelType w:val="hybridMultilevel"/>
    <w:tmpl w:val="D33ADCB2"/>
    <w:lvl w:ilvl="0" w:tplc="36E2EEF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F27E96F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744098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4AA116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FECEC51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EC92593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126C78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21422C8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E88865D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>
    <w:nsid w:val="560253ED"/>
    <w:multiLevelType w:val="hybridMultilevel"/>
    <w:tmpl w:val="FD681770"/>
    <w:lvl w:ilvl="0" w:tplc="8E62BEB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9E70B02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2166999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E000049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8FE632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408C77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962AD8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299486F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C67AE1D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2C"/>
    <w:rsid w:val="00045C67"/>
    <w:rsid w:val="000E3036"/>
    <w:rsid w:val="00307F76"/>
    <w:rsid w:val="003836AA"/>
    <w:rsid w:val="004F3D01"/>
    <w:rsid w:val="00C6582C"/>
    <w:rsid w:val="00CD461E"/>
    <w:rsid w:val="00E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EBB8-6830-4626-9957-B4AC3B9B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Жижина Анна Вячеславовна</dc:creator>
  <cp:lastModifiedBy>Жижина Анна Вячеславовна</cp:lastModifiedBy>
  <cp:revision>6</cp:revision>
  <dcterms:created xsi:type="dcterms:W3CDTF">2023-08-30T06:15:00Z</dcterms:created>
  <dcterms:modified xsi:type="dcterms:W3CDTF">2023-08-30T06:31:00Z</dcterms:modified>
</cp:coreProperties>
</file>