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 29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№ 73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00000F">
      <w:pPr>
        <w:spacing w:after="0" w:line="276" w:lineRule="auto"/>
        <w:rPr>
          <w:rFonts w:ascii="Times New Roman" w:cs="Times New Roman" w:eastAsia="Calibri" w:hAnsi="Times New Roman"/>
          <w:sz w:val="28"/>
          <w:szCs w:val="28"/>
        </w:rPr>
      </w:pPr>
    </w:p>
    <w:p w14:paraId="00000010">
      <w:pPr>
        <w:spacing w:after="0" w:line="276" w:lineRule="auto"/>
        <w:ind w:right="453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О</w:t>
      </w:r>
      <w:r>
        <w:rPr>
          <w:rFonts w:ascii="Times New Roman" w:cs="Times New Roman" w:eastAsia="Calibri" w:hAnsi="Times New Roman"/>
          <w:sz w:val="28"/>
          <w:szCs w:val="28"/>
        </w:rPr>
        <w:t xml:space="preserve"> признании утратившим силу постановлений администрации сельского поселения Селиярово</w:t>
      </w:r>
    </w:p>
    <w:p w14:paraId="00000011">
      <w:pPr>
        <w:spacing w:after="0" w:line="276" w:lineRule="auto"/>
        <w:rPr>
          <w:rFonts w:ascii="Times New Roman" w:cs="Times New Roman" w:eastAsia="Calibri" w:hAnsi="Times New Roman"/>
          <w:sz w:val="28"/>
          <w:szCs w:val="28"/>
        </w:rPr>
      </w:pPr>
    </w:p>
    <w:p w14:paraId="00000012">
      <w:pPr>
        <w:spacing w:after="0" w:line="276" w:lineRule="auto"/>
        <w:ind w:firstLine="708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целях приведения муниципальных нормативных правовых актов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действующим законодательством, на основании части 9 статьи 1 Федерального закона от 31.07.2020 №248-ФЗ «О государственном контроле (надзоре) и муниципальном контроле в Российской Федерации", </w:t>
      </w:r>
    </w:p>
    <w:p w14:paraId="00000013">
      <w:p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4"/>
        </w:rPr>
      </w:pPr>
    </w:p>
    <w:p w14:paraId="00000014">
      <w:pPr>
        <w:spacing w:after="0" w:line="276" w:lineRule="auto"/>
        <w:ind w:left="-30" w:firstLine="750"/>
        <w:jc w:val="both"/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:</w:t>
      </w:r>
    </w:p>
    <w:p w14:paraId="00000015">
      <w:pPr>
        <w:spacing w:after="0" w:line="276" w:lineRule="auto"/>
        <w:ind w:left="-30" w:firstLine="750"/>
        <w:jc w:val="both"/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20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07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.20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15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29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«</w:t>
      </w:r>
      <w:r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</w:t>
      </w:r>
      <w:r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  <w:t xml:space="preserve"> на территории сельского поселения Селиярово</w:t>
      </w:r>
      <w:r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  <w:t>»;</w:t>
      </w:r>
    </w:p>
    <w:p w14:paraId="00000016">
      <w:pPr>
        <w:spacing w:after="0" w:line="276" w:lineRule="auto"/>
        <w:ind w:left="-30" w:firstLine="750"/>
        <w:jc w:val="both"/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1"/>
          <w:sz w:val="28"/>
          <w:szCs w:val="28"/>
          <w:lang w:eastAsia="ru-RU"/>
        </w:rPr>
        <w:t>от 20.12.2017 № 56 «О внесении изменений в постановление 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сельского поселения Селиярово».</w:t>
      </w:r>
    </w:p>
    <w:p w14:paraId="00000017">
      <w:pPr>
        <w:spacing w:after="0" w:line="276" w:lineRule="auto"/>
        <w:ind w:left="-30" w:firstLine="750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2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порядке.</w:t>
      </w:r>
    </w:p>
    <w:p w14:paraId="00000018">
      <w:pPr>
        <w:spacing w:after="0" w:line="276" w:lineRule="auto"/>
        <w:ind w:left="-30" w:firstLine="750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14:paraId="00000019">
      <w:pPr>
        <w:spacing w:after="0" w:line="240" w:lineRule="auto"/>
        <w:ind w:left="1588" w:right="1247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A">
      <w:pPr>
        <w:spacing w:after="0" w:line="240" w:lineRule="auto"/>
        <w:contextualSpacing w:val="on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B">
      <w:pPr>
        <w:spacing w:after="0" w:line="240" w:lineRule="auto"/>
        <w:contextualSpacing w:val="on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14:paraId="0000001C">
      <w:pPr>
        <w:spacing w:after="0" w:line="240" w:lineRule="auto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С.В. Маркова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</w:p>
    <w:sectPr>
      <w:headerReference w:type="default" r:id="rId11"/>
      <w:pgSz w:w="11906" w:h="16838"/>
      <w:pgMar w:top="1418" w:right="1247" w:bottom="1134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1D">
    <w:pPr>
      <w:pStyle w:val="Header"/>
      <w:rPr/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multiLevelType w:val="multilevel"/>
    <w:lvl w:ilvl="0" w:tentative="0">
      <w:start w:val="1"/>
      <w:numFmt w:val="decimal"/>
      <w:lvlText w:val="%1."/>
      <w:lvlJc w:val="left"/>
      <w:pPr>
        <w:ind w:left="1080" w:hanging="705"/>
      </w:pPr>
    </w:lvl>
    <w:lvl w:ilvl="1" w:tentative="0">
      <w:start w:val="1"/>
      <w:numFmt w:val="decimal"/>
      <w:isLgl w:val="on"/>
      <w:lvlText w:val="%1.%2."/>
      <w:lvlJc w:val="left"/>
      <w:pPr>
        <w:ind w:left="1095" w:hanging="720"/>
      </w:pPr>
      <w:rPr>
        <w:rFonts w:eastAsia="Calibri"/>
        <w:color w:val="auto"/>
      </w:rPr>
    </w:lvl>
    <w:lvl w:ilvl="2" w:tentative="0">
      <w:start w:val="1"/>
      <w:numFmt w:val="decimal"/>
      <w:isLgl w:val="on"/>
      <w:lvlText w:val="%1.%2.%3."/>
      <w:lvlJc w:val="left"/>
      <w:pPr>
        <w:ind w:left="1095" w:hanging="720"/>
      </w:pPr>
      <w:rPr>
        <w:rFonts w:eastAsia="Calibri"/>
        <w:color w:val="auto"/>
      </w:rPr>
    </w:lvl>
    <w:lvl w:ilvl="3" w:tentative="0">
      <w:start w:val="1"/>
      <w:numFmt w:val="decimal"/>
      <w:isLgl w:val="on"/>
      <w:lvlText w:val="%1.%2.%3.%4."/>
      <w:lvlJc w:val="left"/>
      <w:pPr>
        <w:ind w:left="1455" w:hanging="1080"/>
      </w:pPr>
      <w:rPr>
        <w:rFonts w:eastAsia="Calibri"/>
        <w:color w:val="auto"/>
      </w:rPr>
    </w:lvl>
    <w:lvl w:ilvl="4" w:tentative="0">
      <w:start w:val="1"/>
      <w:numFmt w:val="decimal"/>
      <w:isLgl w:val="on"/>
      <w:lvlText w:val="%1.%2.%3.%4.%5."/>
      <w:lvlJc w:val="left"/>
      <w:pPr>
        <w:ind w:left="1455" w:hanging="1080"/>
      </w:pPr>
      <w:rPr>
        <w:rFonts w:eastAsia="Calibri"/>
        <w:color w:val="auto"/>
      </w:rPr>
    </w:lvl>
    <w:lvl w:ilvl="5" w:tentative="0">
      <w:start w:val="1"/>
      <w:numFmt w:val="decimal"/>
      <w:isLgl w:val="on"/>
      <w:lvlText w:val="%1.%2.%3.%4.%5.%6."/>
      <w:lvlJc w:val="left"/>
      <w:pPr>
        <w:ind w:left="1815" w:hanging="1440"/>
      </w:pPr>
      <w:rPr>
        <w:rFonts w:eastAsia="Calibri"/>
        <w:color w:val="auto"/>
      </w:rPr>
    </w:lvl>
    <w:lvl w:ilvl="6" w:tentative="0">
      <w:start w:val="1"/>
      <w:numFmt w:val="decimal"/>
      <w:isLgl w:val="on"/>
      <w:lvlText w:val="%1.%2.%3.%4.%5.%6.%7."/>
      <w:lvlJc w:val="left"/>
      <w:pPr>
        <w:ind w:left="2175" w:hanging="1800"/>
      </w:pPr>
      <w:rPr>
        <w:rFonts w:eastAsia="Calibri"/>
        <w:color w:val="auto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75" w:hanging="1800"/>
      </w:pPr>
      <w:rPr>
        <w:rFonts w:eastAsia="Calibri"/>
        <w:color w:val="auto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35" w:hanging="2160"/>
      </w:pPr>
      <w:rPr>
        <w:rFonts w:eastAsia="Calibri"/>
        <w:color w:val="auto"/>
      </w:rPr>
    </w:lvl>
  </w:abstractNum>
  <w:abstractNum w:abstractNumId="7">
    <w:multiLevelType w:val="multilevel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multilevel"/>
    <w:lvl w:ilvl="0" w:tentative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entative="0">
      <w:start w:val="2"/>
      <w:numFmt w:val="decimal"/>
      <w:isLgl w:val="on"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485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9A"/>
    <w:rsid w:val="0003051C"/>
    <w:rsid w:val="00033387"/>
    <w:rsid w:val="000468C9"/>
    <w:rsid w:val="00060609"/>
    <w:rsid w:val="00081B59"/>
    <w:rsid w:val="000B69FD"/>
    <w:rsid w:val="00146F39"/>
    <w:rsid w:val="00157CB2"/>
    <w:rsid w:val="00184D19"/>
    <w:rsid w:val="002354C4"/>
    <w:rsid w:val="002569F7"/>
    <w:rsid w:val="002A5057"/>
    <w:rsid w:val="002C32F4"/>
    <w:rsid w:val="003C3116"/>
    <w:rsid w:val="003F769A"/>
    <w:rsid w:val="00427F69"/>
    <w:rsid w:val="00486BA0"/>
    <w:rsid w:val="00511F43"/>
    <w:rsid w:val="005166E6"/>
    <w:rsid w:val="00533191"/>
    <w:rsid w:val="00553A7D"/>
    <w:rsid w:val="00700742"/>
    <w:rsid w:val="007747AB"/>
    <w:rsid w:val="00975712"/>
    <w:rsid w:val="009E77A8"/>
    <w:rsid w:val="00AB2901"/>
    <w:rsid w:val="00AC6F42"/>
    <w:rsid w:val="00B92213"/>
    <w:rsid w:val="00C4444B"/>
    <w:rsid w:val="00C768B9"/>
    <w:rsid w:val="00CC1CAD"/>
    <w:rsid w:val="00CE755E"/>
    <w:rsid w:val="00CE76BC"/>
    <w:rsid w:val="00D4171B"/>
    <w:rsid w:val="00D42AAD"/>
    <w:rsid w:val="00D80241"/>
    <w:rsid w:val="00DB45C5"/>
    <w:rsid w:val="00E06522"/>
    <w:rsid w:val="00E44FF2"/>
    <w:rsid w:val="00E46FF8"/>
    <w:rsid w:val="00E80E36"/>
    <w:rsid w:val="00E81480"/>
    <w:rsid w:val="00F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9D3"/>
  <w15:docId w15:val="{5305CED3-B868-4CDC-AA04-1256CFA02617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/>
    <w:rPr>
      <w:rFonts w:eastAsiaTheme="minorEastAsia"/>
      <w:color w:val="5a5a5a" w:themeColor="text1" w:themeTint="a5"/>
      <w:spacing w:val="15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Slr</cp:lastModifiedBy>
</cp:coreProperties>
</file>