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ackground w:color="ffffff"/>
  <w:body>
    <w:p w14:paraId="00000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14:paraId="00000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00000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00000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 w14:paraId="00000009">
      <w:pPr>
        <w:jc w:val="center"/>
        <w:rPr>
          <w:b/>
          <w:sz w:val="28"/>
          <w:szCs w:val="28"/>
        </w:rPr>
      </w:pPr>
    </w:p>
    <w:p w14:paraId="00000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14:paraId="0000000B">
      <w:pPr>
        <w:jc w:val="center"/>
        <w:rPr>
          <w:b/>
          <w:sz w:val="28"/>
          <w:szCs w:val="28"/>
        </w:rPr>
      </w:pPr>
    </w:p>
    <w:p w14:paraId="00000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000000D">
      <w:pPr>
        <w:pStyle w:val="NoSpacing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0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от 22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57</w:t>
      </w:r>
    </w:p>
    <w:p w14:paraId="0000000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с. Селиярово</w:t>
      </w:r>
    </w:p>
    <w:p w14:paraId="00000010">
      <w:pPr>
        <w:ind w:left="708" w:hanging="708"/>
        <w:rPr>
          <w:sz w:val="28"/>
          <w:szCs w:val="28"/>
        </w:rPr>
      </w:pPr>
    </w:p>
    <w:p w14:paraId="0000001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</w:p>
    <w:p w14:paraId="00000012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«Энергосбережение и </w:t>
      </w:r>
    </w:p>
    <w:p w14:paraId="00000013">
      <w:pPr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энергетической</w:t>
      </w:r>
    </w:p>
    <w:p w14:paraId="00000014">
      <w:pPr>
        <w:rPr>
          <w:sz w:val="28"/>
          <w:szCs w:val="28"/>
        </w:rPr>
      </w:pPr>
      <w:r>
        <w:rPr>
          <w:sz w:val="28"/>
          <w:szCs w:val="28"/>
        </w:rPr>
        <w:t xml:space="preserve">эффективности на территории   </w:t>
      </w:r>
    </w:p>
    <w:p w14:paraId="0000001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елияр</w:t>
      </w:r>
      <w:r>
        <w:rPr>
          <w:sz w:val="28"/>
          <w:szCs w:val="28"/>
        </w:rPr>
        <w:t>ово</w:t>
      </w:r>
    </w:p>
    <w:p w14:paraId="00000016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14:paraId="0000001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0000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Федерации»: </w:t>
      </w:r>
    </w:p>
    <w:p w14:paraId="00000019">
      <w:pPr>
        <w:ind w:firstLine="709"/>
        <w:jc w:val="both"/>
        <w:rPr>
          <w:sz w:val="28"/>
          <w:szCs w:val="28"/>
        </w:rPr>
      </w:pPr>
    </w:p>
    <w:p w14:paraId="00000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муни</w:t>
      </w:r>
      <w:r>
        <w:rPr>
          <w:sz w:val="28"/>
          <w:szCs w:val="28"/>
        </w:rPr>
        <w:t>ципальную   программу «Энергосбережение и повышение энергетической эффективности на территории  сельского поселения Селиярово на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согласно приложению.</w:t>
      </w:r>
    </w:p>
    <w:p w14:paraId="0000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Установить, что в ходе реализации муниципальной  программы «Энергосбережение и повыш</w:t>
      </w:r>
      <w:r>
        <w:rPr>
          <w:sz w:val="28"/>
          <w:szCs w:val="28"/>
        </w:rPr>
        <w:t>ение энергетической эффективности на территории  сельского поселения Селиярово на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14:paraId="0000001C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</w:t>
      </w:r>
      <w:r>
        <w:rPr>
          <w:sz w:val="28"/>
          <w:szCs w:val="28"/>
        </w:rPr>
        <w:t>постановление в установленном порядке.</w:t>
      </w:r>
    </w:p>
    <w:p w14:paraId="0000001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Настоящее постановление вступает в силу через 10 дней после его официального обнародования.</w:t>
      </w:r>
    </w:p>
    <w:p w14:paraId="000000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Контроль исполнения настоящего постановления оставляю за собой.</w:t>
      </w:r>
      <w:r>
        <w:rPr>
          <w:sz w:val="28"/>
          <w:szCs w:val="28"/>
        </w:rPr>
        <w:t xml:space="preserve">  </w:t>
      </w:r>
    </w:p>
    <w:p w14:paraId="0000001F">
      <w:pPr>
        <w:ind w:firstLine="709"/>
        <w:jc w:val="both"/>
        <w:rPr>
          <w:b/>
        </w:rPr>
      </w:pPr>
    </w:p>
    <w:p w14:paraId="00000020">
      <w:pPr>
        <w:rPr>
          <w:b/>
        </w:rPr>
      </w:pPr>
    </w:p>
    <w:p w14:paraId="0000002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А</w:t>
      </w:r>
      <w:r>
        <w:rPr>
          <w:sz w:val="28"/>
          <w:szCs w:val="28"/>
        </w:rPr>
        <w:t>.А. Юдин</w:t>
      </w:r>
      <w:r>
        <w:rPr>
          <w:sz w:val="28"/>
          <w:szCs w:val="28"/>
        </w:rPr>
        <w:t xml:space="preserve"> </w:t>
      </w:r>
    </w:p>
    <w:p w14:paraId="00000022">
      <w:pPr>
        <w:rPr>
          <w:sz w:val="28"/>
          <w:szCs w:val="28"/>
        </w:rPr>
      </w:pPr>
    </w:p>
    <w:p w14:paraId="00000023">
      <w:pPr>
        <w:rPr>
          <w:sz w:val="28"/>
          <w:szCs w:val="28"/>
        </w:rPr>
      </w:pPr>
    </w:p>
    <w:p w14:paraId="00000024">
      <w:pPr>
        <w:rPr>
          <w:sz w:val="28"/>
          <w:szCs w:val="28"/>
        </w:rPr>
      </w:pPr>
    </w:p>
    <w:p w14:paraId="00000025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br w:type="textWrapping"/>
      </w:r>
      <w:r>
        <w:rPr>
          <w:rFonts w:eastAsia="Calibri"/>
          <w:lang w:eastAsia="en-US"/>
        </w:rPr>
        <w:t>к постановлению администрации</w:t>
      </w:r>
    </w:p>
    <w:p w14:paraId="00000026">
      <w:pPr>
        <w:pStyle w:val="Heading1"/>
        <w:tabs>
          <w:tab w:val="clear" w:pos="1560"/>
        </w:tabs>
        <w:spacing w:before="0" w:after="0"/>
        <w:ind w:left="0" w:firstLine="0"/>
        <w:jc w:val="right"/>
        <w:rPr>
          <w:rFonts w:eastAsia="Calibri"/>
          <w:b w:val="off"/>
          <w:caps w:val="off"/>
          <w:lang w:eastAsia="en-US"/>
        </w:rPr>
      </w:pPr>
      <w:r>
        <w:rPr>
          <w:rFonts w:eastAsia="Calibri"/>
          <w:b w:val="off"/>
          <w:caps w:val="off"/>
          <w:lang w:eastAsia="en-US"/>
        </w:rPr>
        <w:t>сел</w:t>
      </w:r>
      <w:r>
        <w:rPr>
          <w:rFonts w:eastAsia="Calibri"/>
          <w:b w:val="off"/>
          <w:caps w:val="off"/>
          <w:lang w:eastAsia="en-US"/>
        </w:rPr>
        <w:t xml:space="preserve">ьского поселения Селиярово </w:t>
      </w:r>
      <w:r>
        <w:rPr>
          <w:rFonts w:eastAsia="Calibri"/>
          <w:b w:val="off"/>
          <w:caps w:val="off"/>
          <w:lang w:eastAsia="en-US"/>
        </w:rPr>
        <w:br w:type="textWrapping"/>
      </w:r>
      <w:r>
        <w:rPr>
          <w:rFonts w:eastAsia="Calibri"/>
          <w:b w:val="off"/>
          <w:caps w:val="off"/>
          <w:lang w:eastAsia="en-US"/>
        </w:rPr>
        <w:t>от 22</w:t>
      </w:r>
      <w:bookmarkStart w:id="0" w:name="_GoBack"/>
      <w:bookmarkEnd w:id="0"/>
      <w:r>
        <w:rPr>
          <w:rFonts w:eastAsia="Calibri"/>
          <w:b w:val="off"/>
          <w:caps w:val="off"/>
          <w:lang w:eastAsia="en-US"/>
        </w:rPr>
        <w:t>.</w:t>
      </w:r>
      <w:r>
        <w:rPr>
          <w:rFonts w:eastAsia="Calibri"/>
          <w:b w:val="off"/>
          <w:caps w:val="off"/>
          <w:lang w:eastAsia="en-US"/>
        </w:rPr>
        <w:t>1</w:t>
      </w:r>
      <w:r>
        <w:rPr>
          <w:rFonts w:eastAsia="Calibri"/>
          <w:b w:val="off"/>
          <w:caps w:val="off"/>
          <w:lang w:eastAsia="en-US"/>
        </w:rPr>
        <w:t>2</w:t>
      </w:r>
      <w:r>
        <w:rPr>
          <w:rFonts w:eastAsia="Calibri"/>
          <w:b w:val="off"/>
          <w:caps w:val="off"/>
          <w:lang w:eastAsia="en-US"/>
        </w:rPr>
        <w:t>.20</w:t>
      </w:r>
      <w:r>
        <w:rPr>
          <w:rFonts w:eastAsia="Calibri"/>
          <w:b w:val="off"/>
          <w:caps w:val="off"/>
          <w:lang w:eastAsia="en-US"/>
        </w:rPr>
        <w:t>21</w:t>
      </w:r>
      <w:r>
        <w:rPr>
          <w:rFonts w:eastAsia="Calibri"/>
          <w:b w:val="off"/>
          <w:caps w:val="off"/>
          <w:lang w:eastAsia="en-US"/>
        </w:rPr>
        <w:t xml:space="preserve"> № </w:t>
      </w:r>
      <w:r>
        <w:rPr>
          <w:rFonts w:eastAsia="Calibri"/>
          <w:b w:val="off"/>
          <w:caps w:val="off"/>
          <w:lang w:eastAsia="en-US"/>
        </w:rPr>
        <w:t>57</w:t>
      </w:r>
      <w:r>
        <w:rPr>
          <w:rFonts w:eastAsia="Calibri"/>
          <w:b w:val="off"/>
          <w:caps w:val="off"/>
          <w:lang w:eastAsia="en-US"/>
        </w:rPr>
        <w:t xml:space="preserve"> </w:t>
      </w:r>
    </w:p>
    <w:p w14:paraId="00000027">
      <w:pPr>
        <w:rPr>
          <w:rFonts w:eastAsia="Calibri"/>
          <w:lang w:eastAsia="en-US"/>
        </w:rPr>
      </w:pPr>
    </w:p>
    <w:p w14:paraId="00000028">
      <w:pPr>
        <w:pStyle w:val="Heading1"/>
        <w:tabs>
          <w:tab w:val="clear" w:pos="1560"/>
        </w:tabs>
        <w:spacing w:before="0" w:after="0"/>
        <w:ind w:left="0"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Паспорт</w:t>
      </w:r>
    </w:p>
    <w:p w14:paraId="00000029">
      <w:pPr>
        <w:pStyle w:val="Heading1"/>
        <w:tabs>
          <w:tab w:val="clear" w:pos="1560"/>
        </w:tabs>
        <w:spacing w:before="0" w:after="0"/>
        <w:ind w:left="0" w:firstLine="0"/>
        <w:jc w:val="center"/>
        <w:rPr>
          <w:color w:val="000000"/>
        </w:rPr>
      </w:pPr>
      <w:r>
        <w:t xml:space="preserve">МУНИЦИПАЛЬНОЙ ПРОГРАММЫ </w:t>
      </w:r>
      <w:r>
        <w:rPr>
          <w:color w:val="000000"/>
        </w:rPr>
        <w:t xml:space="preserve">сельского поселения </w:t>
      </w:r>
      <w:r>
        <w:t>СЕЛИЯРОВО</w:t>
      </w:r>
    </w:p>
    <w:p w14:paraId="0000002A">
      <w:pPr>
        <w:rPr>
          <w:sz w:val="28"/>
          <w:szCs w:val="28"/>
        </w:rPr>
      </w:pPr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2664"/>
        <w:gridCol w:w="7083"/>
      </w:tblGrid>
      <w:tr>
        <w:trPr/>
        <w:tc>
          <w:tcPr>
            <w:cnfStyle w:val="101000000000"/>
            <w:tcW w:w="2664" w:type="dxa"/>
          </w:tcPr>
          <w:p w14:paraId="0000002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cnfStyle w:val="100000000000"/>
            <w:tcW w:w="7083" w:type="dxa"/>
          </w:tcPr>
          <w:p w14:paraId="0000002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Энергосбережение</w:t>
            </w:r>
            <w:r>
              <w:rPr>
                <w:sz w:val="28"/>
                <w:szCs w:val="28"/>
              </w:rPr>
              <w:t xml:space="preserve"> и повышение энергетической эффективности сельского поселения Селиярово  на 20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(далее – Программа)  </w:t>
            </w:r>
          </w:p>
        </w:tc>
      </w:tr>
      <w:tr>
        <w:trPr/>
        <w:tc>
          <w:tcPr>
            <w:cnfStyle w:val="001000100000"/>
            <w:tcW w:w="2664" w:type="dxa"/>
          </w:tcPr>
          <w:p w14:paraId="000000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cnfStyle w:val="000000100000"/>
            <w:tcW w:w="7083" w:type="dxa"/>
            <w:vAlign w:val="center"/>
          </w:tcPr>
          <w:p w14:paraId="0000002E">
            <w:pPr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 сельского поселения Селиярово </w:t>
            </w:r>
          </w:p>
          <w:p w14:paraId="00000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8618006232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0000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Организационно-правовая </w:t>
            </w:r>
            <w:r>
              <w:rPr>
                <w:sz w:val="28"/>
                <w:szCs w:val="28"/>
              </w:rPr>
              <w:t>форма – казенное учреждение</w:t>
            </w:r>
          </w:p>
          <w:p w14:paraId="00000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628506, Тюменская область, Ханты-Мансийский район, село Селиярово, ул. Братьев Фирсовых, д.24а</w:t>
            </w:r>
          </w:p>
          <w:p w14:paraId="0000003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Фактический адрес: 628506, Тюменская область, Ханты-Мансийский район, село Селиярово</w:t>
            </w:r>
            <w:r>
              <w:rPr>
                <w:bCs/>
                <w:sz w:val="28"/>
                <w:szCs w:val="28"/>
              </w:rPr>
              <w:t>, ул. Братьев Фирсовых, д.24а</w:t>
            </w:r>
          </w:p>
          <w:p w14:paraId="00000033">
            <w:pPr>
              <w:rPr>
                <w:rFonts w:eastAsia="SimSu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муниципального образования  сельского поселения Селиярово: </w:t>
            </w:r>
          </w:p>
        </w:tc>
      </w:tr>
      <w:tr>
        <w:trPr/>
        <w:tc>
          <w:tcPr>
            <w:cnfStyle w:val="001000010000"/>
            <w:tcW w:w="2664" w:type="dxa"/>
          </w:tcPr>
          <w:p w14:paraId="0000003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cnfStyle w:val="000000010000"/>
            <w:tcW w:w="7083" w:type="dxa"/>
          </w:tcPr>
          <w:p w14:paraId="000000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эффективности использования топливно-энергетических ресурсов.</w:t>
            </w:r>
          </w:p>
        </w:tc>
      </w:tr>
      <w:tr>
        <w:trPr/>
        <w:tc>
          <w:tcPr>
            <w:cnfStyle w:val="001000100000"/>
            <w:tcW w:w="2664" w:type="dxa"/>
          </w:tcPr>
          <w:p w14:paraId="0000003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cnfStyle w:val="000000100000"/>
            <w:tcW w:w="7083" w:type="dxa"/>
          </w:tcPr>
          <w:p w14:paraId="0000003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1) повышение</w:t>
            </w:r>
            <w:r>
              <w:rPr>
                <w:rFonts w:eastAsia="Calibri"/>
                <w:color w:val="0070c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bCs/>
                <w:sz w:val="28"/>
                <w:szCs w:val="28"/>
              </w:rPr>
              <w:t xml:space="preserve">нергетической эффективности при </w:t>
            </w:r>
            <w:r>
              <w:rPr>
                <w:bCs/>
                <w:sz w:val="28"/>
                <w:szCs w:val="28"/>
              </w:rPr>
              <w:t>потреблении энергетических ресурсов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000003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2) </w:t>
            </w:r>
            <w:r>
              <w:rPr>
                <w:bCs/>
                <w:sz w:val="28"/>
                <w:szCs w:val="28"/>
              </w:rPr>
              <w:t xml:space="preserve">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r>
              <w:rPr>
                <w:bCs/>
                <w:sz w:val="28"/>
                <w:szCs w:val="28"/>
              </w:rPr>
              <w:t>энергобезопасности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>
        <w:trPr/>
        <w:tc>
          <w:tcPr>
            <w:cnfStyle w:val="001000010000"/>
            <w:tcW w:w="2664" w:type="dxa"/>
          </w:tcPr>
          <w:p w14:paraId="000000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Подпрограммы или основные мероприятия</w:t>
            </w:r>
          </w:p>
        </w:tc>
        <w:tc>
          <w:tcPr>
            <w:cnfStyle w:val="000000010000"/>
            <w:tcW w:w="7083" w:type="dxa"/>
          </w:tcPr>
          <w:p w14:paraId="0000003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«Повышен</w:t>
            </w:r>
            <w:r>
              <w:rPr>
                <w:rFonts w:eastAsia="Calibri"/>
                <w:sz w:val="28"/>
                <w:szCs w:val="28"/>
                <w:lang w:eastAsia="en-US"/>
              </w:rPr>
              <w:t>ие энергетической эффективности систем коммунальной инфраструктуры»;</w:t>
            </w:r>
          </w:p>
          <w:p w14:paraId="0000003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2 «</w:t>
            </w:r>
            <w:r>
              <w:rPr>
                <w:color w:val="000000"/>
                <w:sz w:val="28"/>
                <w:szCs w:val="28"/>
              </w:rPr>
              <w:t>Модернизация и реконструкция систем электроснабжения, водопотребления и теплоснабжения»;</w:t>
            </w:r>
          </w:p>
          <w:p w14:paraId="000000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3 «Организация учета сокращения потерь энергоресурсов, обучение и инф</w:t>
            </w:r>
            <w:r>
              <w:rPr>
                <w:rFonts w:eastAsia="Calibri"/>
                <w:sz w:val="28"/>
                <w:szCs w:val="28"/>
                <w:lang w:eastAsia="en-US"/>
              </w:rPr>
              <w:t>ормационная поддержка в области энергосбережения».</w:t>
            </w:r>
          </w:p>
        </w:tc>
      </w:tr>
      <w:tr>
        <w:trPr/>
        <w:tc>
          <w:tcPr>
            <w:cnfStyle w:val="001000100000"/>
            <w:tcW w:w="2664" w:type="dxa"/>
          </w:tcPr>
          <w:p w14:paraId="0000003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cnfStyle w:val="000000100000"/>
            <w:tcW w:w="7083" w:type="dxa"/>
          </w:tcPr>
          <w:p w14:paraId="0000003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объема электрической энергии, расчеты за которую осуществляются с использованием приборов учета – 100 %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14:paraId="0000003F">
            <w:pPr>
              <w:tabs>
                <w:tab w:val="left" w:pos="1806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Доля объема холодной воды, расчеты за которую </w:t>
            </w:r>
            <w:r>
              <w:rPr>
                <w:sz w:val="28"/>
                <w:szCs w:val="28"/>
              </w:rPr>
              <w:t>осуществляются с использованием приборов учета, в общем объеме воды – 100 %;</w:t>
            </w:r>
          </w:p>
          <w:p w14:paraId="00000040">
            <w:pPr>
              <w:tabs>
                <w:tab w:val="left" w:pos="1806"/>
              </w:tabs>
              <w:rPr>
                <w:sz w:val="28"/>
              </w:rPr>
            </w:pPr>
            <w:r>
              <w:rPr>
                <w:rFonts w:eastAsia="Calibri"/>
                <w:sz w:val="28"/>
              </w:rPr>
              <w:t xml:space="preserve">Сокращение </w:t>
            </w:r>
            <w:r>
              <w:rPr>
                <w:sz w:val="28"/>
              </w:rPr>
              <w:t>удельного расхода холодной воды в многоквартирных домах (с 9,63 до 9,34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/чел.);</w:t>
            </w:r>
          </w:p>
          <w:p w14:paraId="00000041">
            <w:pPr>
              <w:rPr>
                <w:sz w:val="32"/>
                <w:szCs w:val="28"/>
              </w:rPr>
            </w:pPr>
            <w:r>
              <w:rPr>
                <w:sz w:val="28"/>
              </w:rPr>
              <w:t>Сокращение удельного расхода электрической энергии в системах уличного освещения (с 3,</w:t>
            </w:r>
            <w:r>
              <w:rPr>
                <w:sz w:val="28"/>
              </w:rPr>
              <w:t xml:space="preserve">59 до 3,45 </w:t>
            </w:r>
            <w:r>
              <w:rPr>
                <w:sz w:val="28"/>
              </w:rPr>
              <w:t>кВтч</w:t>
            </w:r>
            <w:r>
              <w:rPr>
                <w:sz w:val="28"/>
              </w:rPr>
              <w:t>/м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)</w:t>
            </w:r>
          </w:p>
        </w:tc>
      </w:tr>
      <w:tr>
        <w:trPr/>
        <w:tc>
          <w:tcPr>
            <w:cnfStyle w:val="001000010000"/>
            <w:tcW w:w="2664" w:type="dxa"/>
          </w:tcPr>
          <w:p w14:paraId="00000042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cnfStyle w:val="000000010000"/>
            <w:tcW w:w="7083" w:type="dxa"/>
          </w:tcPr>
          <w:p w14:paraId="0000004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22</w:t>
            </w:r>
            <w:r>
              <w:rPr>
                <w:rFonts w:eastAsia="Calibri"/>
                <w:sz w:val="28"/>
                <w:szCs w:val="28"/>
              </w:rPr>
              <w:t xml:space="preserve"> – 202</w:t>
            </w:r>
            <w:r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годы</w:t>
            </w:r>
          </w:p>
          <w:p w14:paraId="00000044">
            <w:pPr>
              <w:rPr>
                <w:rFonts w:eastAsia="Calibri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2664" w:type="dxa"/>
          </w:tcPr>
          <w:p w14:paraId="00000045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cnfStyle w:val="000000100000"/>
            <w:tcW w:w="7083" w:type="dxa"/>
          </w:tcPr>
          <w:p w14:paraId="0000004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общий объем финансирования Программы составляет 7</w:t>
            </w:r>
            <w:r>
              <w:rPr>
                <w:rFonts w:eastAsia="Calibri"/>
                <w:sz w:val="28"/>
                <w:szCs w:val="28"/>
              </w:rPr>
              <w:t>50</w:t>
            </w:r>
            <w:r>
              <w:rPr>
                <w:rFonts w:eastAsia="Calibri"/>
                <w:sz w:val="28"/>
                <w:szCs w:val="28"/>
              </w:rPr>
              <w:t>,0 тыс. рублей, в том числе:</w:t>
            </w:r>
          </w:p>
          <w:p w14:paraId="0000004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22</w:t>
            </w:r>
            <w:r>
              <w:rPr>
                <w:rFonts w:eastAsia="Calibri"/>
                <w:sz w:val="28"/>
                <w:szCs w:val="28"/>
              </w:rPr>
              <w:t xml:space="preserve"> год  – </w:t>
            </w:r>
            <w:r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,0 тыс. рублей;</w:t>
            </w:r>
          </w:p>
          <w:p w14:paraId="0000004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23</w:t>
            </w:r>
            <w:r>
              <w:rPr>
                <w:rFonts w:eastAsia="Calibri"/>
                <w:sz w:val="28"/>
                <w:szCs w:val="28"/>
              </w:rPr>
              <w:t xml:space="preserve"> год – 0,0 тыс. рублей;</w:t>
            </w:r>
          </w:p>
          <w:p w14:paraId="000000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24</w:t>
            </w:r>
            <w:r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 xml:space="preserve">50,0 тыс. рублей; в том числе: </w:t>
            </w:r>
          </w:p>
          <w:p w14:paraId="000000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бюджет автономного округа – 0 тыс. рублей;</w:t>
            </w:r>
          </w:p>
          <w:p w14:paraId="000000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бюджет района – 0 тыс. рублей;</w:t>
            </w:r>
          </w:p>
          <w:p w14:paraId="0000004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бюджет поселения – 7</w:t>
            </w:r>
            <w:r>
              <w:rPr>
                <w:rFonts w:eastAsia="Calibri"/>
                <w:sz w:val="28"/>
                <w:szCs w:val="28"/>
              </w:rPr>
              <w:t>50</w:t>
            </w:r>
            <w:r>
              <w:rPr>
                <w:rFonts w:eastAsia="Calibri"/>
                <w:sz w:val="28"/>
                <w:szCs w:val="28"/>
              </w:rPr>
              <w:t>,0 тыс. рублей.</w:t>
            </w:r>
          </w:p>
        </w:tc>
      </w:tr>
    </w:tbl>
    <w:p w14:paraId="0000004D">
      <w:pPr>
        <w:jc w:val="center"/>
        <w:rPr>
          <w:b/>
          <w:sz w:val="28"/>
          <w:szCs w:val="28"/>
        </w:rPr>
      </w:pPr>
    </w:p>
    <w:p w14:paraId="00000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Краткая характеристика текущего состояния сферы социально-эконом</w:t>
      </w:r>
      <w:r>
        <w:rPr>
          <w:b/>
          <w:sz w:val="28"/>
          <w:szCs w:val="28"/>
        </w:rPr>
        <w:t>ического развития сельского поселения Селиярово</w:t>
      </w:r>
    </w:p>
    <w:p w14:paraId="0000004F">
      <w:pPr>
        <w:jc w:val="center"/>
        <w:rPr>
          <w:b/>
          <w:sz w:val="28"/>
          <w:szCs w:val="28"/>
        </w:rPr>
      </w:pPr>
    </w:p>
    <w:p w14:paraId="00000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Реализация муниципальной программы направлена на устранение проблем в системах коммунальной инфраструктуры сельского поселения Селиярово, которыми являются  100% замена светильников наружного освещения на </w:t>
      </w:r>
      <w:r>
        <w:rPr>
          <w:sz w:val="28"/>
          <w:szCs w:val="28"/>
        </w:rPr>
        <w:t>светодиодные лампы накаливания в уличном освещении, своевременная замена ламп наружного освещения</w:t>
      </w:r>
      <w:r>
        <w:rPr>
          <w:sz w:val="28"/>
          <w:szCs w:val="28"/>
        </w:rPr>
        <w:tab/>
        <w:t xml:space="preserve"> вышедших из строя.</w:t>
      </w:r>
      <w:r>
        <w:rPr>
          <w:sz w:val="28"/>
          <w:szCs w:val="28"/>
        </w:rPr>
        <w:tab/>
      </w:r>
    </w:p>
    <w:p w14:paraId="00000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жилищного фонда сельского поселения Селиярово в области энергосбережения и повышения энергетической эффективности яв</w:t>
      </w:r>
      <w:r>
        <w:rPr>
          <w:sz w:val="28"/>
          <w:szCs w:val="28"/>
        </w:rPr>
        <w:t>ляются отсутствие утепления ограждающих конструкций зданий старой постройки и несоблюдение температурных режимов в системе отопления,  не 100% использование энергосберегающих светодиодных ламп накаливания для освещения мест общего пользования, недостаточна</w:t>
      </w:r>
      <w:r>
        <w:rPr>
          <w:sz w:val="28"/>
          <w:szCs w:val="28"/>
        </w:rPr>
        <w:t>я мотивация потребителей энергоресурсов в жилищном фонде к внедрению энергосберегающих технологий.</w:t>
      </w:r>
    </w:p>
    <w:p w14:paraId="000000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энергосбережения носит многоцелевой и межотраслевой характер, затрагивающий интересы всех сфер экономики и социальной сферы, является одной из </w:t>
      </w:r>
      <w:r>
        <w:rPr>
          <w:sz w:val="28"/>
          <w:szCs w:val="28"/>
        </w:rPr>
        <w:t>важных составляющих повышения конкурентоспособности экономики.</w:t>
      </w:r>
    </w:p>
    <w:p w14:paraId="00000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указанных проблем необходима разработка и реализация комплекса мероприятий по энергосбережению и повышению энергетической эффективности на территории сельского поселения Селиярово, </w:t>
      </w:r>
      <w:r>
        <w:rPr>
          <w:sz w:val="28"/>
          <w:szCs w:val="28"/>
        </w:rPr>
        <w:t xml:space="preserve">оценка внедрения инвестиционных проектов, отбор наиболее </w:t>
      </w:r>
      <w:r>
        <w:rPr>
          <w:sz w:val="28"/>
          <w:szCs w:val="28"/>
        </w:rPr>
        <w:t>привлекательных объектов для инвестиций, направленных на достижение максимального энергосберегающего, экономического и экологического эффекта при минимальных капиталовложениях.</w:t>
      </w:r>
    </w:p>
    <w:p w14:paraId="00000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обеспечивает</w:t>
      </w:r>
      <w:r>
        <w:rPr>
          <w:sz w:val="28"/>
          <w:szCs w:val="28"/>
        </w:rPr>
        <w:t xml:space="preserve"> решение задач по повышению </w:t>
      </w:r>
      <w:r>
        <w:rPr>
          <w:sz w:val="28"/>
          <w:szCs w:val="28"/>
        </w:rPr>
        <w:t>энергоэффективности</w:t>
      </w:r>
      <w:r>
        <w:rPr>
          <w:sz w:val="28"/>
          <w:szCs w:val="28"/>
        </w:rPr>
        <w:t xml:space="preserve">, по снижению расходов на </w:t>
      </w:r>
      <w:r>
        <w:rPr>
          <w:sz w:val="28"/>
          <w:szCs w:val="28"/>
        </w:rPr>
        <w:t>энерго</w:t>
      </w:r>
      <w:r>
        <w:rPr>
          <w:sz w:val="28"/>
          <w:szCs w:val="28"/>
        </w:rPr>
        <w:t xml:space="preserve"> - и </w:t>
      </w:r>
      <w:r>
        <w:rPr>
          <w:sz w:val="28"/>
          <w:szCs w:val="28"/>
        </w:rPr>
        <w:t>водообеспечение</w:t>
      </w:r>
      <w:r>
        <w:rPr>
          <w:sz w:val="28"/>
          <w:szCs w:val="28"/>
        </w:rPr>
        <w:t xml:space="preserve"> за счет реализации комплексного подхода ко всем участникам процесса энергосбережения:</w:t>
      </w:r>
    </w:p>
    <w:p w14:paraId="00000055">
      <w:pPr>
        <w:numPr>
          <w:ilvl w:val="0"/>
          <w:numId w:val="1"/>
        </w:numPr>
        <w:spacing w:line="276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коммунального комплекса;</w:t>
      </w:r>
    </w:p>
    <w:p w14:paraId="00000056">
      <w:pPr>
        <w:numPr>
          <w:ilvl w:val="0"/>
          <w:numId w:val="1"/>
        </w:numPr>
        <w:spacing w:line="276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населению;</w:t>
      </w:r>
    </w:p>
    <w:p w14:paraId="00000057">
      <w:pPr>
        <w:numPr>
          <w:ilvl w:val="0"/>
          <w:numId w:val="1"/>
        </w:numPr>
        <w:spacing w:line="276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прочим потребителям.</w:t>
      </w:r>
    </w:p>
    <w:p w14:paraId="00000058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14:paraId="000000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14:paraId="0000005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Развитие материально-технической базы.</w:t>
      </w:r>
    </w:p>
    <w:p w14:paraId="000000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 строительство объектов капитального строительства не о</w:t>
      </w:r>
      <w:r>
        <w:rPr>
          <w:sz w:val="28"/>
          <w:szCs w:val="28"/>
        </w:rPr>
        <w:t>существляется.</w:t>
      </w:r>
    </w:p>
    <w:p w14:paraId="000000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благоприятной деловой среды.</w:t>
      </w:r>
    </w:p>
    <w:p w14:paraId="0000005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Мероприятия, проводимые в рамках муниципальной программы, не предусматривает регулирование отношений в сфере предпринимательской деятельности.</w:t>
      </w:r>
    </w:p>
    <w:p w14:paraId="0000005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Реализация инвестиционных проектов.</w:t>
      </w:r>
    </w:p>
    <w:p w14:paraId="000000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</w:t>
      </w:r>
      <w:r>
        <w:rPr>
          <w:sz w:val="28"/>
          <w:szCs w:val="28"/>
        </w:rPr>
        <w:t xml:space="preserve">униципальной программы не предусмотрена реализация инвестиционных проектов. </w:t>
      </w:r>
    </w:p>
    <w:p w14:paraId="00000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Развитие конкуренции.</w:t>
      </w:r>
    </w:p>
    <w:p w14:paraId="000000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проводимые в рамках муниципальной программы, не содержат меры по развитию конкуренции и содействию </w:t>
      </w:r>
      <w:r>
        <w:rPr>
          <w:sz w:val="28"/>
          <w:szCs w:val="28"/>
        </w:rPr>
        <w:t>импортозамещению</w:t>
      </w:r>
      <w:r>
        <w:rPr>
          <w:sz w:val="28"/>
          <w:szCs w:val="28"/>
        </w:rPr>
        <w:t xml:space="preserve"> в сельском поселении Се</w:t>
      </w:r>
      <w:r>
        <w:rPr>
          <w:sz w:val="28"/>
          <w:szCs w:val="28"/>
        </w:rPr>
        <w:t>лиярово, реализации стандарта развития конкуренции.</w:t>
      </w:r>
    </w:p>
    <w:p w14:paraId="000000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Реализация проектов и портфелей проектов.</w:t>
      </w:r>
    </w:p>
    <w:p w14:paraId="000000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</w:t>
      </w:r>
      <w:r>
        <w:rPr>
          <w:sz w:val="28"/>
          <w:szCs w:val="28"/>
        </w:rPr>
        <w:t>равлениям стратегического развития Ханты-Мансийского автономного округа - Югры.</w:t>
      </w:r>
    </w:p>
    <w:p w14:paraId="00000064">
      <w:pPr>
        <w:spacing w:line="276" w:lineRule="auto"/>
        <w:ind w:left="1276"/>
        <w:jc w:val="center"/>
        <w:rPr>
          <w:b/>
        </w:rPr>
      </w:pPr>
    </w:p>
    <w:p w14:paraId="00000065">
      <w:pPr>
        <w:spacing w:line="276" w:lineRule="auto"/>
        <w:ind w:left="1276"/>
        <w:jc w:val="center"/>
        <w:rPr>
          <w:b/>
        </w:rPr>
      </w:pPr>
    </w:p>
    <w:p w14:paraId="00000066">
      <w:pPr>
        <w:spacing w:line="276" w:lineRule="auto"/>
        <w:ind w:left="1276"/>
        <w:jc w:val="center"/>
        <w:rPr>
          <w:b/>
        </w:rPr>
      </w:pPr>
    </w:p>
    <w:p w14:paraId="00000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Цели, задачи и показатели их достижения</w:t>
      </w:r>
    </w:p>
    <w:p w14:paraId="00000068"/>
    <w:p w14:paraId="00000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повышение эффективности использования топливно-энергетических ресурсов.</w:t>
      </w:r>
    </w:p>
    <w:p w14:paraId="00000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 программы соответствует:</w:t>
      </w:r>
    </w:p>
    <w:p w14:paraId="0000006B">
      <w:pPr>
        <w:numPr>
          <w:ilvl w:val="0"/>
          <w:numId w:val="2"/>
        </w:numPr>
        <w:spacing w:line="276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положению указов Президента Российской Федерации;</w:t>
      </w:r>
    </w:p>
    <w:p w14:paraId="0000006C">
      <w:pPr>
        <w:numPr>
          <w:ilvl w:val="0"/>
          <w:numId w:val="2"/>
        </w:numPr>
        <w:spacing w:line="276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стратегии социально-экономического развития Ханты-</w:t>
      </w:r>
    </w:p>
    <w:p w14:paraId="000000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Мансийского автономного округа – Югры до 2020 года и на период до 2030 года;</w:t>
      </w:r>
    </w:p>
    <w:p w14:paraId="0000006E">
      <w:pPr>
        <w:numPr>
          <w:ilvl w:val="0"/>
          <w:numId w:val="2"/>
        </w:numPr>
        <w:spacing w:line="276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 социально-экономического ра</w:t>
      </w:r>
      <w:r>
        <w:rPr>
          <w:sz w:val="28"/>
          <w:szCs w:val="28"/>
        </w:rPr>
        <w:t xml:space="preserve">звития района, </w:t>
      </w:r>
    </w:p>
    <w:p w14:paraId="000000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определенным стратегией социально-экономического развития Ханты-Мансийского района до 2020 года и на период до 2030 года и другим документам Российской Федерации, Ханты-Мансийского автономного округа – Югры, Ханты-Мансийского района, сельск</w:t>
      </w:r>
      <w:r>
        <w:rPr>
          <w:sz w:val="28"/>
          <w:szCs w:val="28"/>
        </w:rPr>
        <w:t>ого поселения Селиярово.</w:t>
      </w:r>
    </w:p>
    <w:p w14:paraId="00000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муниципальной программы будет обеспечено путем решения следующих задач:</w:t>
      </w:r>
    </w:p>
    <w:p w14:paraId="000000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повышение э</w:t>
      </w:r>
      <w:r>
        <w:rPr>
          <w:bCs/>
          <w:sz w:val="28"/>
          <w:szCs w:val="28"/>
        </w:rPr>
        <w:t>нергетической эффективности при потреблении энергетических ресурсов</w:t>
      </w:r>
      <w:r>
        <w:rPr>
          <w:rFonts w:eastAsia="Calibri"/>
          <w:sz w:val="28"/>
          <w:szCs w:val="28"/>
          <w:lang w:eastAsia="en-US"/>
        </w:rPr>
        <w:t>;</w:t>
      </w:r>
    </w:p>
    <w:p w14:paraId="00000072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>
        <w:rPr>
          <w:bCs/>
          <w:sz w:val="28"/>
          <w:szCs w:val="28"/>
        </w:rPr>
        <w:t xml:space="preserve">создание условий для реализации муниципальных целевых </w:t>
      </w:r>
      <w:r>
        <w:rPr>
          <w:bCs/>
          <w:sz w:val="28"/>
          <w:szCs w:val="28"/>
        </w:rPr>
        <w:t xml:space="preserve">индикаторов в сфере энергосбережения и повышения энергетической эффективности и </w:t>
      </w:r>
      <w:r>
        <w:rPr>
          <w:bCs/>
          <w:sz w:val="28"/>
          <w:szCs w:val="28"/>
        </w:rPr>
        <w:t>энергобезопасности</w:t>
      </w:r>
      <w:r>
        <w:rPr>
          <w:rFonts w:eastAsia="Calibri"/>
          <w:sz w:val="28"/>
          <w:szCs w:val="28"/>
          <w:lang w:eastAsia="en-US"/>
        </w:rPr>
        <w:t>.</w:t>
      </w:r>
    </w:p>
    <w:p w14:paraId="00000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муниципальной программы определяется целевыми показателями муниципальной программы, представленными в таблице 1.</w:t>
      </w:r>
    </w:p>
    <w:p w14:paraId="00000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в области энерго</w:t>
      </w:r>
      <w:r>
        <w:rPr>
          <w:sz w:val="28"/>
          <w:szCs w:val="28"/>
        </w:rPr>
        <w:t xml:space="preserve">сбережения и повышения энергетической эффективности по отраслям экономики включены в перечень целевых показателей муниципальной программы в соответствии с постановлением Правительства Российской Федерации от 31.12.2009 № 1225 «О требованиях к региональным </w:t>
      </w:r>
      <w:r>
        <w:rPr>
          <w:sz w:val="28"/>
          <w:szCs w:val="28"/>
        </w:rPr>
        <w:t>и муниципальным программам в области энергосбережения и повышения энергетической эффективности». Целевые показатели в области энергосбережения и повышения энергетической эффективности рассчитываются по отношению к значениям соответствующих показателей в го</w:t>
      </w:r>
      <w:r>
        <w:rPr>
          <w:sz w:val="28"/>
          <w:szCs w:val="28"/>
        </w:rPr>
        <w:t xml:space="preserve">ду, предшествующем году начала реализации Программы,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</w:t>
      </w:r>
      <w:r>
        <w:rPr>
          <w:sz w:val="28"/>
          <w:szCs w:val="28"/>
        </w:rPr>
        <w:t>системам централизованного водоснабжения.</w:t>
      </w:r>
    </w:p>
    <w:p w14:paraId="00000075">
      <w:pPr>
        <w:jc w:val="both"/>
        <w:rPr>
          <w:sz w:val="28"/>
          <w:szCs w:val="28"/>
        </w:rPr>
      </w:pPr>
    </w:p>
    <w:p w14:paraId="00000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Характеристика основных мероприятий Программы</w:t>
      </w:r>
    </w:p>
    <w:p w14:paraId="00000077">
      <w:pPr>
        <w:jc w:val="center"/>
        <w:rPr>
          <w:b/>
          <w:sz w:val="28"/>
          <w:szCs w:val="28"/>
        </w:rPr>
      </w:pPr>
    </w:p>
    <w:p w14:paraId="00000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поставленной цели и решение задач Программы предусмотрено посредством реализации комплекса мероприятий, объединенных в таблице 2.</w:t>
      </w:r>
    </w:p>
    <w:p w14:paraId="00000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</w:t>
      </w:r>
      <w:r>
        <w:rPr>
          <w:sz w:val="28"/>
          <w:szCs w:val="28"/>
        </w:rPr>
        <w:t>граммы 1 «Повышение энергетической эффективности систем коммунальной инфраструктуры» предусмотрена реализация мероприятий:</w:t>
      </w:r>
    </w:p>
    <w:p w14:paraId="000000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Замена изношенных сетей электроснабжения в жилом фонде;</w:t>
      </w:r>
    </w:p>
    <w:p w14:paraId="000000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Сокращение потерь электрической энергии при их передаче.</w:t>
      </w:r>
    </w:p>
    <w:p w14:paraId="00000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подпрограмм</w:t>
      </w:r>
      <w:r>
        <w:rPr>
          <w:sz w:val="28"/>
          <w:szCs w:val="28"/>
        </w:rPr>
        <w:t>у 2 «Модернизация и реконструкция систем электроснабжения, водопотребления и теплоснабжения» вошли мероприятия по замене ламп накаливания на энергосберегающие, установка автоматизированных систем управления освещения и др.</w:t>
      </w:r>
    </w:p>
    <w:p w14:paraId="00000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«Организация учета</w:t>
      </w:r>
      <w:r>
        <w:rPr>
          <w:sz w:val="28"/>
          <w:szCs w:val="28"/>
        </w:rPr>
        <w:t xml:space="preserve"> сокращения потерь энергоресурсов, обучение и информационная поддержка в области энергосбережения» включает в себя проведение мероприятий по энергосбережению и повышению энергетической эффективности, проведение которых возможно с использованием внебюджетны</w:t>
      </w:r>
      <w:r>
        <w:rPr>
          <w:sz w:val="28"/>
          <w:szCs w:val="28"/>
        </w:rPr>
        <w:t>х средств, установленных постановлением    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14:paraId="000000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направление включает в</w:t>
      </w:r>
      <w:r>
        <w:rPr>
          <w:sz w:val="28"/>
          <w:szCs w:val="28"/>
        </w:rPr>
        <w:t xml:space="preserve"> себя мероприятия, направленные на сокращение потерь электрической энергии, снижение потребления энергетических ресурсов, а также включает в себя мероприятия по регулированию цен, информационной поддержке, организации порядка управления бесхозяйными объект</w:t>
      </w:r>
      <w:r>
        <w:rPr>
          <w:sz w:val="28"/>
          <w:szCs w:val="28"/>
        </w:rPr>
        <w:t>ами.</w:t>
      </w:r>
    </w:p>
    <w:p w14:paraId="0000007F">
      <w:pPr>
        <w:ind w:firstLine="708"/>
        <w:jc w:val="both"/>
        <w:rPr>
          <w:sz w:val="28"/>
          <w:szCs w:val="28"/>
        </w:rPr>
      </w:pPr>
    </w:p>
    <w:p w14:paraId="00000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Механизм реализации муниципальной программы</w:t>
      </w:r>
    </w:p>
    <w:p w14:paraId="00000081">
      <w:pPr>
        <w:jc w:val="center"/>
        <w:rPr>
          <w:b/>
          <w:sz w:val="28"/>
          <w:szCs w:val="28"/>
        </w:rPr>
      </w:pPr>
    </w:p>
    <w:p w14:paraId="00000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14:paraId="00000083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</w:t>
      </w:r>
      <w:r>
        <w:rPr>
          <w:sz w:val="28"/>
          <w:szCs w:val="28"/>
        </w:rPr>
        <w:t>ров), заключаемых исполнителями Программы в 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>
        <w:rPr>
          <w:rFonts w:eastAsia="Calibri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00000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за</w:t>
      </w:r>
      <w:r>
        <w:rPr>
          <w:rFonts w:eastAsia="Calibri"/>
          <w:sz w:val="28"/>
          <w:szCs w:val="28"/>
          <w:lang w:eastAsia="en-US"/>
        </w:rPr>
        <w:t xml:space="preserve"> ходом реализации мероприяти</w:t>
      </w:r>
      <w:r>
        <w:rPr>
          <w:rFonts w:eastAsia="Calibri"/>
          <w:sz w:val="28"/>
          <w:szCs w:val="28"/>
          <w:lang w:eastAsia="en-US"/>
        </w:rPr>
        <w:t xml:space="preserve">й Программы осуществляет администрация сельского поселения </w:t>
      </w:r>
      <w:r>
        <w:rPr>
          <w:sz w:val="28"/>
          <w:szCs w:val="28"/>
        </w:rPr>
        <w:t>Селиярово</w:t>
      </w:r>
      <w:r>
        <w:rPr>
          <w:rFonts w:eastAsia="Calibri"/>
          <w:sz w:val="28"/>
          <w:szCs w:val="28"/>
          <w:lang w:eastAsia="en-US"/>
        </w:rPr>
        <w:t>.</w:t>
      </w:r>
    </w:p>
    <w:p w14:paraId="00000085">
      <w:pPr>
        <w:widowControl w:val="off"/>
        <w:ind w:firstLine="708"/>
        <w:jc w:val="both"/>
        <w:rPr>
          <w:sz w:val="28"/>
          <w:szCs w:val="28"/>
        </w:rPr>
      </w:pPr>
    </w:p>
    <w:p w14:paraId="00000086">
      <w:pPr>
        <w:widowControl w:val="off"/>
        <w:ind w:firstLine="708"/>
        <w:jc w:val="both"/>
        <w:rPr>
          <w:sz w:val="28"/>
          <w:szCs w:val="28"/>
        </w:rPr>
        <w:sectPr>
          <w:headerReference w:type="default" r:id="rId11"/>
          <w:pgSz w:w="11906" w:h="16838"/>
          <w:pgMar w:top="1418" w:right="1247" w:bottom="1134" w:left="1588" w:header="709" w:footer="0" w:gutter="0"/>
          <w:cols w:space="720"/>
        </w:sectPr>
      </w:pPr>
      <w:r>
        <w:rPr>
          <w:sz w:val="28"/>
          <w:szCs w:val="28"/>
        </w:rPr>
        <w:t>
</w:t>
      </w:r>
    </w:p>
    <w:p w14:paraId="00000087">
      <w:pPr>
        <w:jc w:val="right"/>
        <w:rPr/>
      </w:pPr>
      <w:r>
        <w:t>Таблица 1</w:t>
      </w:r>
    </w:p>
    <w:p w14:paraId="00000088">
      <w:pPr>
        <w:jc w:val="center"/>
        <w:rPr/>
      </w:pPr>
      <w:r>
        <w:t>Целевые показатели муниципальной программы</w:t>
      </w:r>
    </w:p>
    <w:p w14:paraId="00000089">
      <w:pPr>
        <w:jc w:val="center"/>
        <w:rPr>
          <w:szCs w:val="28"/>
        </w:rPr>
      </w:pPr>
    </w:p>
    <w:tbl>
      <w:tblPr>
        <w:tblW w:w="15451" w:type="dxa"/>
        <w:tblInd w:w="-539" w:type="dxa"/>
        <w:tblLayout w:type="fixed"/>
        <w:tblLook w:val="04A0"/>
      </w:tblPr>
      <w:tblGrid>
        <w:gridCol w:w="721"/>
        <w:gridCol w:w="5800"/>
        <w:gridCol w:w="1572"/>
        <w:gridCol w:w="1755"/>
        <w:gridCol w:w="1530"/>
        <w:gridCol w:w="1584"/>
        <w:gridCol w:w="2489"/>
      </w:tblGrid>
      <w:tr>
        <w:trPr>
          <w:tblHeader w:val="on"/>
        </w:trPr>
        <w:tc>
          <w:tcPr>
            <w:cnfStyle w:val="101000000000"/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показателя</w:t>
            </w:r>
          </w:p>
        </w:tc>
        <w:tc>
          <w:tcPr>
            <w:cnfStyle w:val="100000000000"/>
            <w:tcW w:w="5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 рез</w:t>
            </w:r>
            <w:r>
              <w:rPr>
                <w:color w:val="000000"/>
              </w:rPr>
              <w:t>ультатов</w:t>
            </w:r>
          </w:p>
        </w:tc>
        <w:tc>
          <w:tcPr>
            <w:cnfStyle w:val="100000000000"/>
            <w:tcW w:w="1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cnfStyle w:val="100000000000"/>
            <w:tcW w:w="4869" w:type="dxa"/>
            <w:gridSpan w:val="3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 по годам</w:t>
            </w:r>
          </w:p>
        </w:tc>
        <w:tc>
          <w:tcPr>
            <w:cnfStyle w:val="100000000000"/>
            <w:tcW w:w="2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>
        <w:trPr>
          <w:trHeight w:val="1774"/>
          <w:tblHeader w:val="on"/>
        </w:trPr>
        <w:tc>
          <w:tcPr>
            <w:cnfStyle w:val="001000100000"/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8F">
            <w:pPr>
              <w:jc w:val="center"/>
              <w:rPr>
                <w:b/>
                <w:color w:val="000000"/>
              </w:rPr>
            </w:pPr>
          </w:p>
        </w:tc>
        <w:tc>
          <w:tcPr>
            <w:cnfStyle w:val="000000100000"/>
            <w:tcW w:w="5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90">
            <w:pPr>
              <w:jc w:val="center"/>
              <w:rPr>
                <w:b/>
                <w:color w:val="000000"/>
              </w:rPr>
            </w:pPr>
          </w:p>
        </w:tc>
        <w:tc>
          <w:tcPr>
            <w:cnfStyle w:val="000000100000"/>
            <w:tcW w:w="1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91">
            <w:pPr>
              <w:jc w:val="center"/>
              <w:rPr>
                <w:b/>
                <w:color w:val="000000"/>
              </w:rPr>
            </w:pPr>
          </w:p>
        </w:tc>
        <w:tc>
          <w:tcPr>
            <w:cnfStyle w:val="000000100000"/>
            <w:tcW w:w="1755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cnfStyle w:val="000000100000"/>
            <w:tcW w:w="153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cnfStyle w:val="000000100000"/>
            <w:tcW w:w="1584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cnfStyle w:val="000000100000"/>
            <w:tcW w:w="2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95">
            <w:pPr>
              <w:jc w:val="center"/>
              <w:rPr>
                <w:b/>
                <w:color w:val="000000"/>
              </w:rPr>
            </w:pPr>
          </w:p>
        </w:tc>
      </w:tr>
      <w:tr>
        <w:trPr/>
        <w:tc>
          <w:tcPr>
            <w:cnfStyle w:val="001000010000"/>
            <w:tcW w:w="15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Показатели в области </w:t>
            </w:r>
            <w:r>
              <w:rPr>
                <w:color w:val="000000"/>
              </w:rPr>
              <w:t>энергосбережения и повышения энергетической эффективности по отраслям экономики в соответствии с Постановлением Правительства Российской Федерации от 31 декабря 2009 г. № 1225</w:t>
            </w:r>
          </w:p>
        </w:tc>
      </w:tr>
      <w:tr>
        <w:trPr/>
        <w:tc>
          <w:tcPr>
            <w:cnfStyle w:val="001000100000"/>
            <w:tcW w:w="15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Общие целевые показатели в области энергосбережения и повышения энергетическ</w:t>
            </w:r>
            <w:r>
              <w:rPr>
                <w:color w:val="000000"/>
              </w:rPr>
              <w:t>ой эффективности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99">
            <w:pPr>
              <w:rPr>
                <w:color w:val="000000"/>
              </w:rPr>
            </w:pPr>
            <w:r>
              <w:rPr>
                <w:color w:val="00000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A0">
            <w:pPr>
              <w:rPr>
                <w:color w:val="000000"/>
              </w:rPr>
            </w:pPr>
            <w:r>
              <w:rPr>
                <w:color w:val="00000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A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A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A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0A5">
            <w:pPr>
              <w:jc w:val="center"/>
              <w:rPr/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A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>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  <w:p w14:paraId="000000AD">
            <w:pPr>
              <w:jc w:val="center"/>
              <w:rPr>
                <w:color w:val="000000"/>
              </w:rPr>
            </w:pP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B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объема горячей воды, расчеты за </w:t>
            </w:r>
            <w:r>
              <w:rPr>
                <w:color w:val="000000"/>
              </w:rPr>
              <w:t>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B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B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B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B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0B5">
            <w:pPr>
              <w:jc w:val="center"/>
              <w:rPr/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B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B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объема природного газа, расчеты за который </w:t>
            </w:r>
            <w:r>
              <w:rPr>
                <w:color w:val="000000"/>
              </w:rPr>
              <w:t xml:space="preserve">осуществляются с использованием </w:t>
            </w:r>
            <w:r>
              <w:rPr>
                <w:color w:val="000000"/>
              </w:rPr>
              <w:t>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B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BA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BB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B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BD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BF">
            <w:pPr>
              <w:rPr>
                <w:color w:val="000000"/>
              </w:rPr>
            </w:pPr>
            <w:r>
              <w:rPr>
                <w:color w:val="000000"/>
              </w:rPr>
              <w:t>Доля объема энергетических ресурсов, производимых с использованием возобновляемых источников энергии и (или)</w:t>
            </w:r>
            <w:r>
              <w:rPr>
                <w:color w:val="000000"/>
              </w:rPr>
              <w:t xml:space="preserve">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C0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C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C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C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0C4">
            <w:pPr>
              <w:jc w:val="center"/>
              <w:rPr/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C5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15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Целевые показатели в области энергосбережения и повышения энергетической эффективности в транспорт</w:t>
            </w:r>
            <w:r>
              <w:rPr>
                <w:color w:val="000000"/>
              </w:rPr>
              <w:t>ном комплексе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</w:t>
            </w:r>
            <w:r>
              <w:rPr>
                <w:color w:val="000000"/>
              </w:rPr>
              <w:t>регулирование тарифов на услуги по перевозке на котором осуществляется муниципальным образованием, шт.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C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CA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CB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C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0CD">
            <w:pPr>
              <w:jc w:val="center"/>
              <w:rPr/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C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D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</w:t>
            </w:r>
            <w:r>
              <w:rPr>
                <w:color w:val="000000"/>
              </w:rPr>
              <w:t xml:space="preserve">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</w:t>
            </w:r>
            <w:r>
              <w:rPr>
                <w:color w:val="000000"/>
              </w:rPr>
              <w:t>используемых транспортными средствами в качест</w:t>
            </w:r>
            <w:r>
              <w:rPr>
                <w:color w:val="000000"/>
              </w:rPr>
              <w:t>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r>
              <w:rPr>
                <w:color w:val="000000"/>
              </w:rPr>
              <w:t>, шт.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D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D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D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D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0D5">
            <w:pPr>
              <w:jc w:val="center"/>
              <w:rPr/>
            </w:pP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D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D8">
            <w:pPr>
              <w:rPr>
                <w:color w:val="000000"/>
              </w:rPr>
            </w:pPr>
            <w:r>
              <w:rPr>
                <w:color w:val="000000"/>
              </w:rPr>
              <w:t>Количество транспортных средств, использующих природный газ, газов</w:t>
            </w:r>
            <w:r>
              <w:rPr>
                <w:color w:val="000000"/>
              </w:rPr>
              <w:t>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D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DA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DB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D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0DD">
            <w:pPr>
              <w:jc w:val="center"/>
              <w:rPr/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D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E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транспортных средств с автономным источником </w:t>
            </w:r>
            <w:r>
              <w:rPr>
                <w:color w:val="000000"/>
              </w:rPr>
              <w:t>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E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E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E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E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0E5">
            <w:pPr>
              <w:jc w:val="center"/>
              <w:rPr/>
            </w:pP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E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E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транспортных средств, используемых органами </w:t>
            </w:r>
            <w:r>
              <w:rPr>
                <w:color w:val="000000"/>
              </w:rPr>
              <w:t>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</w:t>
            </w:r>
            <w:r>
              <w:rPr>
                <w:color w:val="000000"/>
              </w:rPr>
              <w:t xml:space="preserve">пользуемых транспортными средствами в качестве моторного топлива, природным газом, газовыми </w:t>
            </w:r>
            <w:r>
              <w:rPr>
                <w:color w:val="000000"/>
              </w:rPr>
              <w:t>смесями и сжиженным углеводородным газом, используемыми в качестве моторного топлива, шт.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E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EA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EB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E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0ED">
            <w:pPr>
              <w:jc w:val="center"/>
              <w:rPr/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E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F0">
            <w:pPr>
              <w:rPr>
                <w:color w:val="000000"/>
              </w:rPr>
            </w:pPr>
            <w:r>
              <w:rPr>
                <w:color w:val="000000"/>
              </w:rPr>
              <w:t>Количество транспортных средств с автономным ис</w:t>
            </w:r>
            <w:r>
              <w:rPr>
                <w:color w:val="000000"/>
              </w:rPr>
              <w:t>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шт.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F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F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F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F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0F5">
            <w:pPr>
              <w:jc w:val="center"/>
              <w:rPr/>
            </w:pP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F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15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Целевые показатели в области энергосбережения и повышения энергетической </w:t>
            </w:r>
            <w:r>
              <w:rPr>
                <w:color w:val="000000"/>
              </w:rPr>
              <w:t>эффективности в муниципальном секторе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0F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r>
              <w:rPr>
                <w:color w:val="000000"/>
              </w:rPr>
              <w:t>кВтч</w:t>
            </w:r>
            <w:r>
              <w:rPr>
                <w:color w:val="000000"/>
              </w:rPr>
              <w:t>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тепловой </w:t>
            </w:r>
            <w:r>
              <w:rPr>
                <w:color w:val="000000"/>
              </w:rPr>
              <w:t>энергии на снабжение органов местного самоуправления и муниципальных учреждений (в расчете на 1 кв. метр общей площади), Гкал/м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0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0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0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0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05">
            <w:pPr>
              <w:jc w:val="center"/>
              <w:rPr/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0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0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холодной воды на снабжение органов местного самоуправления и муниципальных </w:t>
            </w:r>
            <w:r>
              <w:rPr>
                <w:color w:val="000000"/>
              </w:rPr>
              <w:t>учреждений (в расчете на 1 человека),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/чел.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0F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/чел.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10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1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1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1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14">
            <w:pPr>
              <w:jc w:val="center"/>
              <w:rPr/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15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1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</w:t>
            </w:r>
            <w:r>
              <w:rPr>
                <w:color w:val="000000"/>
              </w:rPr>
              <w:t>природного газа на снабжение органов местного самоуправления и муниципальных учреждений (в расчете на 1 человека),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/чел.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18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1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1A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1B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1C">
            <w:pPr>
              <w:jc w:val="center"/>
              <w:rPr/>
            </w:pP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1D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1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Отношение экономии энергетических ресурсов и воды в стоимостном выражении, достижение которой планируется </w:t>
            </w:r>
            <w:r>
              <w:rPr>
                <w:color w:val="000000"/>
              </w:rPr>
              <w:t xml:space="preserve">в результате реализации </w:t>
            </w:r>
            <w:r>
              <w:rPr>
                <w:color w:val="000000"/>
              </w:rPr>
              <w:t>энергосервисных</w:t>
            </w:r>
            <w:r>
              <w:rPr>
                <w:color w:val="00000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20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2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2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2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24">
            <w:pPr>
              <w:jc w:val="center"/>
              <w:rPr/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25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2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энергосервисных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28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2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2A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2B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2C">
            <w:pPr>
              <w:jc w:val="center"/>
              <w:rPr/>
            </w:pP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2D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15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3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</w:t>
            </w:r>
            <w:r>
              <w:rPr>
                <w:color w:val="000000"/>
              </w:rPr>
              <w:t>тепловой энергии в многоквартирных домах (в расчете на 1 кв. метр общей площади), Гкал/м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3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3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3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3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35">
            <w:pPr>
              <w:jc w:val="center"/>
              <w:rPr/>
            </w:pP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3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38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холодной воды в многоквартирных домах (в расчете на 1 жителя),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/чел.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>
              <w:rPr>
                <w:color w:val="000000"/>
              </w:rPr>
              <w:t>34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9,34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9,34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9,34</w:t>
            </w:r>
          </w:p>
          <w:p w14:paraId="0000013D">
            <w:pPr>
              <w:jc w:val="center"/>
              <w:rPr>
                <w:color w:val="000000"/>
              </w:rPr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9,34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4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</w:t>
            </w:r>
            <w:r>
              <w:rPr>
                <w:color w:val="000000"/>
              </w:rPr>
              <w:t>горячей воды в многоквартирных домах (в расчете на 1 жителя),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/чел.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4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4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4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4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45">
            <w:pPr>
              <w:jc w:val="center"/>
              <w:rPr/>
            </w:pP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4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4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электрической энергии в многоквартирных домах (в расчете на 1 кв. метр общей площади), </w:t>
            </w:r>
            <w:r>
              <w:rPr>
                <w:color w:val="000000"/>
              </w:rPr>
              <w:t>кВтч</w:t>
            </w:r>
            <w:r>
              <w:rPr>
                <w:color w:val="000000"/>
              </w:rPr>
              <w:t>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252,2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242,1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242,1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242,1</w:t>
            </w:r>
          </w:p>
          <w:p w14:paraId="0000014D">
            <w:pPr>
              <w:jc w:val="center"/>
              <w:rPr>
                <w:color w:val="000000"/>
              </w:rPr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242.1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</w:t>
            </w:r>
            <w:r>
              <w:rPr>
                <w:color w:val="000000"/>
              </w:rPr>
              <w:t>расход природного газа в многоквартирных домах с иными системами теплоснабжения (в расчете на 1 жителя),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/чел.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5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5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5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5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55">
            <w:pPr>
              <w:jc w:val="center"/>
              <w:rPr/>
            </w:pP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5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5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природного газа в многоквартирных </w:t>
            </w:r>
            <w:r>
              <w:rPr>
                <w:color w:val="000000"/>
              </w:rPr>
              <w:t>домах с индивидуальными системами газового отопления (в расчете на</w:t>
            </w:r>
            <w:r>
              <w:rPr>
                <w:color w:val="000000"/>
              </w:rPr>
              <w:t xml:space="preserve"> 1 кв. метр общей площади),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5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5A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5B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5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5D">
            <w:pPr>
              <w:jc w:val="center"/>
              <w:rPr/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5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6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суммарный расход энергетических ресурсов в многоквартирных домах, </w:t>
            </w:r>
            <w:r>
              <w:rPr>
                <w:color w:val="000000"/>
              </w:rPr>
              <w:t>т.у.т</w:t>
            </w:r>
            <w:r>
              <w:rPr>
                <w:color w:val="000000"/>
              </w:rPr>
              <w:t>./м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62">
            <w:pPr>
              <w:jc w:val="center"/>
              <w:rPr/>
            </w:pPr>
            <w:r>
              <w:rPr>
                <w:color w:val="000000"/>
              </w:rPr>
              <w:t>0,016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63">
            <w:pPr>
              <w:jc w:val="center"/>
              <w:rPr/>
            </w:pPr>
            <w:r>
              <w:rPr>
                <w:color w:val="000000"/>
              </w:rPr>
              <w:t>0,016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64">
            <w:pPr>
              <w:jc w:val="center"/>
              <w:rPr/>
            </w:pPr>
            <w:r>
              <w:rPr>
                <w:color w:val="000000"/>
              </w:rPr>
              <w:t>0,016</w:t>
            </w: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65">
            <w:pPr>
              <w:jc w:val="center"/>
              <w:rPr/>
            </w:pPr>
            <w:r>
              <w:rPr>
                <w:color w:val="000000"/>
              </w:rPr>
              <w:t>0,016</w:t>
            </w:r>
          </w:p>
        </w:tc>
      </w:tr>
      <w:tr>
        <w:trPr/>
        <w:tc>
          <w:tcPr>
            <w:cnfStyle w:val="001000100000"/>
            <w:tcW w:w="15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Целевые показатели в области энергосбережения и повышения энергетической </w:t>
            </w:r>
            <w:r>
              <w:rPr>
                <w:color w:val="000000"/>
              </w:rPr>
              <w:t>эффективности в системах коммунальной инфраструктуры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6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топлива на выработку тепловой энергии на тепловых электростанциях, </w:t>
            </w:r>
            <w:r>
              <w:rPr>
                <w:color w:val="000000"/>
              </w:rPr>
              <w:t>т.у.т</w:t>
            </w:r>
            <w:r>
              <w:rPr>
                <w:color w:val="000000"/>
              </w:rPr>
              <w:t xml:space="preserve">./ </w:t>
            </w:r>
            <w:r>
              <w:rPr>
                <w:color w:val="000000"/>
              </w:rPr>
              <w:t>тыс</w:t>
            </w:r>
            <w:r>
              <w:rPr>
                <w:color w:val="000000"/>
              </w:rPr>
              <w:t>.М</w:t>
            </w:r>
            <w:r>
              <w:rPr>
                <w:color w:val="000000"/>
              </w:rPr>
              <w:t>Втч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6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6A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6B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6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6D">
            <w:pPr>
              <w:jc w:val="center"/>
              <w:rPr/>
            </w:pP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6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70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топлива на выработку тепловой энергии на котельных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7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7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7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7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75">
            <w:pPr>
              <w:jc w:val="center"/>
              <w:rPr/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7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5.2.1.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78">
            <w:pPr>
              <w:rPr>
                <w:color w:val="000000"/>
              </w:rPr>
            </w:pPr>
            <w:r>
              <w:rPr>
                <w:color w:val="000000"/>
              </w:rPr>
              <w:t>На природном газе, тыс</w:t>
            </w:r>
            <w:r>
              <w:rPr>
                <w:color w:val="000000"/>
              </w:rPr>
              <w:t>.м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 тыс. Гкал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7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7A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7B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7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7D">
            <w:pPr>
              <w:jc w:val="center"/>
              <w:rPr/>
            </w:pP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7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5.2.2.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8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твердом топливе, </w:t>
            </w:r>
            <w:r>
              <w:rPr>
                <w:color w:val="000000"/>
              </w:rPr>
              <w:t>тыс</w:t>
            </w:r>
            <w:r>
              <w:rPr>
                <w:color w:val="000000"/>
              </w:rPr>
              <w:t>.т</w:t>
            </w:r>
            <w:r>
              <w:rPr>
                <w:color w:val="000000"/>
              </w:rPr>
              <w:t>/ тыс. Гкал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8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8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8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8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85">
            <w:pPr>
              <w:jc w:val="center"/>
              <w:rPr/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8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8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электрической энергии, используемой при передаче тепловой энергии в системах </w:t>
            </w:r>
            <w:r>
              <w:rPr>
                <w:color w:val="000000"/>
              </w:rPr>
              <w:t xml:space="preserve">теплоснабжения, </w:t>
            </w:r>
            <w:r>
              <w:rPr>
                <w:color w:val="000000"/>
              </w:rPr>
              <w:t>кВтч</w:t>
            </w:r>
            <w:r>
              <w:rPr>
                <w:color w:val="000000"/>
              </w:rPr>
              <w:t>/тыс. Гкал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8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8A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8B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8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8D">
            <w:pPr>
              <w:jc w:val="center"/>
              <w:rPr/>
            </w:pP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8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90">
            <w:pPr>
              <w:rPr>
                <w:color w:val="000000"/>
              </w:rPr>
            </w:pPr>
            <w:r>
              <w:rPr>
                <w:color w:val="000000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9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9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9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9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95">
            <w:pPr>
              <w:jc w:val="center"/>
              <w:rPr/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9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98">
            <w:pPr>
              <w:rPr>
                <w:color w:val="000000"/>
              </w:rPr>
            </w:pPr>
            <w:r>
              <w:rPr>
                <w:color w:val="000000"/>
              </w:rPr>
              <w:t>Доля потерь воды при ее передаче в общем объеме переданной воды, %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9A">
            <w:pPr>
              <w:jc w:val="center"/>
              <w:rPr/>
            </w:pPr>
            <w:r>
              <w:rPr>
                <w:color w:val="000000"/>
              </w:rPr>
              <w:t>5,6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9B">
            <w:pPr>
              <w:jc w:val="center"/>
              <w:rPr/>
            </w:pPr>
            <w:r>
              <w:rPr>
                <w:color w:val="000000"/>
              </w:rPr>
              <w:t>5,6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9C">
            <w:pPr>
              <w:jc w:val="center"/>
              <w:rPr/>
            </w:pPr>
            <w:r>
              <w:rPr>
                <w:color w:val="000000"/>
              </w:rPr>
              <w:t>5,6</w:t>
            </w:r>
          </w:p>
          <w:p w14:paraId="0000019D">
            <w:pPr>
              <w:jc w:val="center"/>
              <w:rPr/>
            </w:pP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9E">
            <w:pPr>
              <w:jc w:val="center"/>
              <w:rPr/>
            </w:pPr>
            <w:r>
              <w:rPr>
                <w:color w:val="000000"/>
              </w:rPr>
              <w:t>5,6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A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1 куб. метр), </w:t>
            </w:r>
            <w:r>
              <w:rPr>
                <w:color w:val="000000"/>
              </w:rPr>
              <w:t>кВтч</w:t>
            </w:r>
            <w:r>
              <w:rPr>
                <w:color w:val="00000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A2">
            <w:pPr>
              <w:jc w:val="center"/>
              <w:rPr/>
            </w:pPr>
            <w:r>
              <w:rPr>
                <w:color w:val="000000"/>
              </w:rPr>
              <w:t>0,73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A3">
            <w:pPr>
              <w:jc w:val="center"/>
              <w:rPr/>
            </w:pPr>
            <w:r>
              <w:rPr>
                <w:color w:val="000000"/>
              </w:rPr>
              <w:t>0,73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A4">
            <w:pPr>
              <w:jc w:val="center"/>
              <w:rPr/>
            </w:pPr>
            <w:r>
              <w:rPr>
                <w:color w:val="000000"/>
              </w:rPr>
              <w:t>0,73</w:t>
            </w:r>
          </w:p>
          <w:p w14:paraId="000001A5">
            <w:pPr>
              <w:jc w:val="center"/>
              <w:rPr/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A6">
            <w:pPr>
              <w:jc w:val="center"/>
              <w:rPr/>
            </w:pPr>
            <w:r>
              <w:rPr>
                <w:color w:val="000000"/>
              </w:rPr>
              <w:t>0,73</w:t>
            </w:r>
          </w:p>
        </w:tc>
      </w:tr>
      <w:tr>
        <w:trPr/>
        <w:tc>
          <w:tcPr>
            <w:cnfStyle w:val="00100001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5.7.</w:t>
            </w:r>
          </w:p>
        </w:tc>
        <w:tc>
          <w:tcPr>
            <w:cnfStyle w:val="00000001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A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электрической энергии, используемой в системах </w:t>
            </w:r>
            <w:r>
              <w:rPr>
                <w:color w:val="000000"/>
              </w:rPr>
              <w:t xml:space="preserve">водоотведения (на 1 куб. метр), </w:t>
            </w:r>
            <w:r>
              <w:rPr>
                <w:color w:val="000000"/>
              </w:rPr>
              <w:t>кВтч</w:t>
            </w:r>
            <w:r>
              <w:rPr>
                <w:color w:val="00000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cnfStyle w:val="00000001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A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AA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AB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A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AD">
            <w:pPr>
              <w:jc w:val="center"/>
              <w:rPr/>
            </w:pPr>
          </w:p>
        </w:tc>
        <w:tc>
          <w:tcPr>
            <w:cnfStyle w:val="00000001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A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721" w:type="dxa"/>
            <w:noWrap w:val="on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5.8.</w:t>
            </w:r>
          </w:p>
        </w:tc>
        <w:tc>
          <w:tcPr>
            <w:cnfStyle w:val="000000100000"/>
            <w:tcW w:w="5800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000001B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r>
              <w:rPr>
                <w:color w:val="000000"/>
              </w:rPr>
              <w:t>кВтч</w:t>
            </w:r>
            <w:r>
              <w:rPr>
                <w:color w:val="000000"/>
              </w:rPr>
              <w:t>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cnfStyle w:val="000000100000"/>
            <w:tcW w:w="1572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3,59</w:t>
            </w:r>
          </w:p>
        </w:tc>
        <w:tc>
          <w:tcPr>
            <w:cnfStyle w:val="000000100000"/>
            <w:tcW w:w="1755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B2">
            <w:pPr>
              <w:jc w:val="center"/>
              <w:rPr/>
            </w:pPr>
            <w:r>
              <w:rPr>
                <w:color w:val="000000"/>
              </w:rPr>
              <w:t>3,45</w:t>
            </w:r>
          </w:p>
        </w:tc>
        <w:tc>
          <w:tcPr>
            <w:cnfStyle w:val="000000100000"/>
            <w:tcW w:w="1530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B3">
            <w:pPr>
              <w:jc w:val="center"/>
              <w:rPr/>
            </w:pPr>
            <w:r>
              <w:rPr>
                <w:color w:val="000000"/>
              </w:rPr>
              <w:t>3,45</w:t>
            </w:r>
          </w:p>
        </w:tc>
        <w:tc>
          <w:tcPr>
            <w:cnfStyle w:val="000000100000"/>
            <w:tcW w:w="1584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B4">
            <w:pPr>
              <w:jc w:val="center"/>
              <w:rPr/>
            </w:pPr>
            <w:r>
              <w:rPr>
                <w:color w:val="000000"/>
              </w:rPr>
              <w:t>3,45</w:t>
            </w:r>
          </w:p>
          <w:p w14:paraId="000001B5">
            <w:pPr>
              <w:jc w:val="center"/>
              <w:rPr/>
            </w:pPr>
          </w:p>
        </w:tc>
        <w:tc>
          <w:tcPr>
            <w:cnfStyle w:val="000000100000"/>
            <w:tcW w:w="248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 w14:paraId="000001B6">
            <w:pPr>
              <w:jc w:val="center"/>
              <w:rPr/>
            </w:pPr>
            <w:r>
              <w:rPr>
                <w:color w:val="000000"/>
              </w:rPr>
              <w:t>3,45</w:t>
            </w:r>
          </w:p>
        </w:tc>
      </w:tr>
    </w:tbl>
    <w:p w14:paraId="000001B7">
      <w:pPr>
        <w:jc w:val="center"/>
        <w:rPr>
          <w:szCs w:val="28"/>
        </w:rPr>
      </w:pPr>
    </w:p>
    <w:p w14:paraId="000001B8">
      <w:pPr>
        <w:keepNext w:val="on"/>
        <w:jc w:val="right"/>
        <w:rPr/>
      </w:pPr>
      <w:r>
        <w:t>Таблица 2</w:t>
      </w:r>
    </w:p>
    <w:p w14:paraId="000001B9">
      <w:pPr>
        <w:keepNext w:val="on"/>
        <w:jc w:val="center"/>
        <w:rPr/>
      </w:pPr>
      <w:r>
        <w:t>Перечень основных мероприятий муниципальной программы</w:t>
      </w:r>
    </w:p>
    <w:p w14:paraId="000001BA">
      <w:pPr>
        <w:keepNext w:val="on"/>
        <w:jc w:val="center"/>
        <w:rPr/>
      </w:pPr>
    </w:p>
    <w:tbl>
      <w:tblPr>
        <w:tblW w:w="15248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992"/>
        <w:gridCol w:w="3827"/>
        <w:gridCol w:w="1844"/>
        <w:gridCol w:w="2631"/>
        <w:gridCol w:w="2039"/>
        <w:gridCol w:w="1410"/>
        <w:gridCol w:w="1260"/>
        <w:gridCol w:w="1245"/>
      </w:tblGrid>
      <w:tr>
        <w:trPr>
          <w:tblHeader w:val="on"/>
        </w:trPr>
        <w:tc>
          <w:tcPr>
            <w:cnfStyle w:val="101000000000"/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1BB">
            <w:pPr>
              <w:keepNext w:val="on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основного мероприятия</w:t>
            </w:r>
          </w:p>
        </w:tc>
        <w:tc>
          <w:tcPr>
            <w:cnfStyle w:val="100000000000"/>
            <w:tcW w:w="38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1BC">
            <w:pPr>
              <w:keepNext w:val="on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cnfStyle w:val="100000000000"/>
            <w:tcW w:w="184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1BD">
            <w:pPr>
              <w:keepNext w:val="on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(соисполнитель)</w:t>
            </w:r>
          </w:p>
        </w:tc>
        <w:tc>
          <w:tcPr>
            <w:cnfStyle w:val="100000000000"/>
            <w:tcW w:w="263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1BE">
            <w:pPr>
              <w:keepNext w:val="on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cnfStyle w:val="100000000000"/>
            <w:tcW w:w="5954" w:type="dxa"/>
            <w:gridSpan w:val="4"/>
            <w:tcMar>
              <w:left w:w="28" w:type="dxa"/>
              <w:right w:w="28" w:type="dxa"/>
            </w:tcMar>
            <w:vAlign w:val="center"/>
          </w:tcPr>
          <w:p w14:paraId="000001BF">
            <w:pPr>
              <w:keepNext w:val="on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на реализацию (тыс. руб.)</w:t>
            </w:r>
          </w:p>
        </w:tc>
      </w:tr>
      <w:tr>
        <w:trPr>
          <w:tblHeader w:val="on"/>
        </w:trPr>
        <w:tc>
          <w:tcPr>
            <w:cnfStyle w:val="00100010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C0">
            <w:pPr>
              <w:keepNext w:val="on"/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C1">
            <w:pPr>
              <w:keepNext w:val="on"/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C2">
            <w:pPr>
              <w:keepNext w:val="on"/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C3">
            <w:pPr>
              <w:keepNext w:val="on"/>
              <w:rPr>
                <w:color w:val="000000"/>
              </w:rPr>
            </w:pPr>
          </w:p>
        </w:tc>
        <w:tc>
          <w:tcPr>
            <w:cnfStyle w:val="000000100000"/>
            <w:tcW w:w="203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1C4">
            <w:pPr>
              <w:keepNext w:val="on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100000"/>
            <w:tcW w:w="3915" w:type="dxa"/>
            <w:gridSpan w:val="3"/>
            <w:tcMar>
              <w:left w:w="28" w:type="dxa"/>
              <w:right w:w="28" w:type="dxa"/>
            </w:tcMar>
            <w:vAlign w:val="center"/>
          </w:tcPr>
          <w:p w14:paraId="000001C5">
            <w:pPr>
              <w:keepNext w:val="on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>
        <w:trPr>
          <w:trHeight w:val="1138"/>
          <w:tblHeader w:val="on"/>
        </w:trPr>
        <w:tc>
          <w:tcPr>
            <w:cnfStyle w:val="00100001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C6">
            <w:pPr>
              <w:keepNext w:val="on"/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C7">
            <w:pPr>
              <w:keepNext w:val="on"/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C8">
            <w:pPr>
              <w:keepNext w:val="on"/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C9">
            <w:pPr>
              <w:keepNext w:val="on"/>
              <w:rPr>
                <w:color w:val="000000"/>
              </w:rPr>
            </w:pPr>
          </w:p>
        </w:tc>
        <w:tc>
          <w:tcPr>
            <w:cnfStyle w:val="000000010000"/>
            <w:tcW w:w="2039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CA">
            <w:pPr>
              <w:keepNext w:val="on"/>
              <w:rPr>
                <w:color w:val="000000"/>
              </w:rPr>
            </w:pPr>
          </w:p>
        </w:tc>
        <w:tc>
          <w:tcPr>
            <w:cnfStyle w:val="000000010000"/>
            <w:tcW w:w="1410" w:type="dxa"/>
            <w:tcMar>
              <w:left w:w="28" w:type="dxa"/>
              <w:right w:w="28" w:type="dxa"/>
            </w:tcMar>
            <w:vAlign w:val="center"/>
          </w:tcPr>
          <w:p w14:paraId="000001CB">
            <w:pPr>
              <w:keepNext w:val="on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1CC">
            <w:pPr>
              <w:keepNext w:val="on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1CD">
            <w:pPr>
              <w:keepNext w:val="on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</w:tr>
      <w:tr>
        <w:trPr>
          <w:trHeight w:val="94"/>
        </w:trPr>
        <w:tc>
          <w:tcPr>
            <w:cnfStyle w:val="001000100000"/>
            <w:tcW w:w="15248" w:type="dxa"/>
            <w:noWrap w:val="on"/>
            <w:gridSpan w:val="8"/>
            <w:tcMar>
              <w:left w:w="28" w:type="dxa"/>
              <w:right w:w="28" w:type="dxa"/>
            </w:tcMar>
            <w:vAlign w:val="center"/>
          </w:tcPr>
          <w:p w14:paraId="000001C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I: Повышение энергетической эффективности систем коммунальной инфраструктуры</w:t>
            </w:r>
          </w:p>
        </w:tc>
      </w:tr>
      <w:tr>
        <w:trPr/>
        <w:tc>
          <w:tcPr>
            <w:cnfStyle w:val="001000010000"/>
            <w:tcW w:w="992" w:type="dxa"/>
            <w:noWrap w:val="on"/>
            <w:vMerge w:val="restart"/>
            <w:tcMar>
              <w:left w:w="28" w:type="dxa"/>
              <w:right w:w="28" w:type="dxa"/>
            </w:tcMar>
            <w:vAlign w:val="center"/>
          </w:tcPr>
          <w:p w14:paraId="000001CF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cnfStyle w:val="000000010000"/>
            <w:tcW w:w="38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1D0">
            <w:pPr>
              <w:rPr>
                <w:color w:val="000000"/>
              </w:rPr>
            </w:pPr>
            <w:r>
              <w:t xml:space="preserve">Замена изношенных сетей </w:t>
            </w:r>
            <w:r>
              <w:t>электроснабжения в жилом фонде</w:t>
            </w:r>
          </w:p>
        </w:tc>
        <w:tc>
          <w:tcPr>
            <w:cnfStyle w:val="000000010000"/>
            <w:tcW w:w="1844" w:type="dxa"/>
            <w:noWrap w:val="on"/>
            <w:vMerge w:val="restart"/>
            <w:tcMar>
              <w:left w:w="28" w:type="dxa"/>
              <w:right w:w="28" w:type="dxa"/>
            </w:tcMar>
            <w:vAlign w:val="center"/>
          </w:tcPr>
          <w:p w14:paraId="00000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1D2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010000"/>
            <w:tcW w:w="2039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cnfStyle w:val="000000010000"/>
            <w:tcW w:w="1410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50,0</w:t>
            </w:r>
          </w:p>
          <w:p w14:paraId="000001D7">
            <w:pPr>
              <w:jc w:val="center"/>
              <w:rPr>
                <w:color w:val="000000"/>
              </w:rPr>
            </w:pPr>
          </w:p>
        </w:tc>
      </w:tr>
      <w:tr>
        <w:trPr/>
        <w:tc>
          <w:tcPr>
            <w:cnfStyle w:val="00100010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D8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D9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DA">
            <w:pPr>
              <w:jc w:val="center"/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1DB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100000"/>
            <w:tcW w:w="2039" w:type="dxa"/>
            <w:noWrap w:val="on"/>
            <w:tcMar>
              <w:left w:w="28" w:type="dxa"/>
              <w:right w:w="28" w:type="dxa"/>
            </w:tcMar>
          </w:tcPr>
          <w:p w14:paraId="000001D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tcMar>
              <w:left w:w="28" w:type="dxa"/>
              <w:right w:w="28" w:type="dxa"/>
            </w:tcMar>
          </w:tcPr>
          <w:p w14:paraId="000001DD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tcMar>
              <w:left w:w="28" w:type="dxa"/>
              <w:right w:w="28" w:type="dxa"/>
            </w:tcMar>
          </w:tcPr>
          <w:p w14:paraId="000001D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tcMar>
              <w:left w:w="28" w:type="dxa"/>
              <w:right w:w="28" w:type="dxa"/>
            </w:tcMar>
          </w:tcPr>
          <w:p w14:paraId="000001DF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1E0">
            <w:pPr>
              <w:jc w:val="center"/>
              <w:rPr/>
            </w:pPr>
          </w:p>
        </w:tc>
      </w:tr>
      <w:tr>
        <w:trPr/>
        <w:tc>
          <w:tcPr>
            <w:cnfStyle w:val="00100001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E1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E2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E3">
            <w:pPr>
              <w:jc w:val="center"/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1E4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010000"/>
            <w:tcW w:w="2039" w:type="dxa"/>
            <w:noWrap w:val="on"/>
            <w:tcMar>
              <w:left w:w="28" w:type="dxa"/>
              <w:right w:w="28" w:type="dxa"/>
            </w:tcMar>
          </w:tcPr>
          <w:p w14:paraId="000001E5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tcMar>
              <w:left w:w="28" w:type="dxa"/>
              <w:right w:w="28" w:type="dxa"/>
            </w:tcMar>
          </w:tcPr>
          <w:p w14:paraId="000001E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</w:tcPr>
          <w:p w14:paraId="000001E7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</w:tcPr>
          <w:p w14:paraId="000001E8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E9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EA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EB">
            <w:pPr>
              <w:jc w:val="center"/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1EC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cnfStyle w:val="000000100000"/>
            <w:tcW w:w="2039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cnfStyle w:val="000000100000"/>
            <w:tcW w:w="1410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50,0</w:t>
            </w:r>
          </w:p>
        </w:tc>
      </w:tr>
      <w:tr>
        <w:trPr/>
        <w:tc>
          <w:tcPr>
            <w:cnfStyle w:val="001000010000"/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1F1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cnfStyle w:val="000000010000"/>
            <w:tcW w:w="38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1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Сокращение потерь электрической </w:t>
            </w:r>
            <w:r>
              <w:rPr>
                <w:color w:val="000000"/>
              </w:rPr>
              <w:t>энергии, тепловой энергии при их передаче</w:t>
            </w:r>
          </w:p>
        </w:tc>
        <w:tc>
          <w:tcPr>
            <w:cnfStyle w:val="000000010000"/>
            <w:tcW w:w="184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  <w:p w14:paraId="0000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Жильцы квартир</w:t>
            </w: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1F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010000"/>
            <w:tcW w:w="2039" w:type="dxa"/>
            <w:noWrap w:val="on"/>
            <w:tcMar>
              <w:left w:w="28" w:type="dxa"/>
              <w:right w:w="28" w:type="dxa"/>
            </w:tcMar>
          </w:tcPr>
          <w:p w14:paraId="000001F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tcMar>
              <w:left w:w="28" w:type="dxa"/>
              <w:right w:w="28" w:type="dxa"/>
            </w:tcMar>
          </w:tcPr>
          <w:p w14:paraId="000001F7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</w:tcPr>
          <w:p w14:paraId="000001F8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</w:tcPr>
          <w:p w14:paraId="000001F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FA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FB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1FC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1FD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100000"/>
            <w:tcW w:w="2039" w:type="dxa"/>
            <w:noWrap w:val="on"/>
            <w:tcMar>
              <w:left w:w="28" w:type="dxa"/>
              <w:right w:w="28" w:type="dxa"/>
            </w:tcMar>
          </w:tcPr>
          <w:p w14:paraId="000001F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tcMar>
              <w:left w:w="28" w:type="dxa"/>
              <w:right w:w="28" w:type="dxa"/>
            </w:tcMar>
          </w:tcPr>
          <w:p w14:paraId="000001FF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tcMar>
              <w:left w:w="28" w:type="dxa"/>
              <w:right w:w="28" w:type="dxa"/>
            </w:tcMar>
          </w:tcPr>
          <w:p w14:paraId="00000200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tcMar>
              <w:left w:w="28" w:type="dxa"/>
              <w:right w:w="28" w:type="dxa"/>
            </w:tcMar>
          </w:tcPr>
          <w:p w14:paraId="0000020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02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03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04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05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010000"/>
            <w:tcW w:w="2039" w:type="dxa"/>
            <w:noWrap w:val="on"/>
            <w:tcMar>
              <w:left w:w="28" w:type="dxa"/>
              <w:right w:w="28" w:type="dxa"/>
            </w:tcMar>
          </w:tcPr>
          <w:p w14:paraId="0000020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tcMar>
              <w:left w:w="28" w:type="dxa"/>
              <w:right w:w="28" w:type="dxa"/>
            </w:tcMar>
          </w:tcPr>
          <w:p w14:paraId="00000207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</w:tcPr>
          <w:p w14:paraId="00000208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</w:tcPr>
          <w:p w14:paraId="0000020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0A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0B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0C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0D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cnfStyle w:val="000000100000"/>
            <w:tcW w:w="2039" w:type="dxa"/>
            <w:noWrap w:val="on"/>
            <w:tcMar>
              <w:left w:w="28" w:type="dxa"/>
              <w:right w:w="28" w:type="dxa"/>
            </w:tcMar>
          </w:tcPr>
          <w:p w14:paraId="0000020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tcMar>
              <w:left w:w="28" w:type="dxa"/>
              <w:right w:w="28" w:type="dxa"/>
            </w:tcMar>
          </w:tcPr>
          <w:p w14:paraId="0000020F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tcMar>
              <w:left w:w="28" w:type="dxa"/>
              <w:right w:w="28" w:type="dxa"/>
            </w:tcMar>
          </w:tcPr>
          <w:p w14:paraId="00000210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tcMar>
              <w:left w:w="28" w:type="dxa"/>
              <w:right w:w="28" w:type="dxa"/>
            </w:tcMar>
          </w:tcPr>
          <w:p w14:paraId="0000021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94"/>
        </w:trPr>
        <w:tc>
          <w:tcPr>
            <w:cnfStyle w:val="001000010000"/>
            <w:tcW w:w="4819" w:type="dxa"/>
            <w:noWrap w:val="on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0000212">
            <w:r>
              <w:rPr>
                <w:color w:val="000000"/>
              </w:rPr>
              <w:t>Итого по подпрограмме I</w:t>
            </w:r>
          </w:p>
        </w:tc>
        <w:tc>
          <w:tcPr>
            <w:cnfStyle w:val="000000010000"/>
            <w:tcW w:w="184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213">
            <w:pPr>
              <w:jc w:val="center"/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1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010000"/>
            <w:tcW w:w="2039" w:type="dxa"/>
            <w:tcMar>
              <w:left w:w="28" w:type="dxa"/>
              <w:right w:w="28" w:type="dxa"/>
            </w:tcMar>
            <w:vAlign w:val="center"/>
          </w:tcPr>
          <w:p w14:paraId="00000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cnfStyle w:val="000000010000"/>
            <w:tcW w:w="1410" w:type="dxa"/>
            <w:tcMar>
              <w:left w:w="28" w:type="dxa"/>
              <w:right w:w="28" w:type="dxa"/>
            </w:tcMar>
            <w:vAlign w:val="center"/>
          </w:tcPr>
          <w:p w14:paraId="00000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tcMar>
              <w:left w:w="28" w:type="dxa"/>
              <w:right w:w="28" w:type="dxa"/>
            </w:tcMar>
            <w:vAlign w:val="center"/>
          </w:tcPr>
          <w:p w14:paraId="00000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tcMar>
              <w:left w:w="28" w:type="dxa"/>
              <w:right w:w="28" w:type="dxa"/>
            </w:tcMar>
            <w:vAlign w:val="center"/>
          </w:tcPr>
          <w:p w14:paraId="00000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50,0</w:t>
            </w:r>
          </w:p>
        </w:tc>
      </w:tr>
      <w:tr>
        <w:trPr>
          <w:trHeight w:val="94"/>
        </w:trPr>
        <w:tc>
          <w:tcPr>
            <w:cnfStyle w:val="001000100000"/>
            <w:tcW w:w="4819" w:type="dxa"/>
            <w:noWrap w:val="on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 w14:paraId="00000219"/>
        </w:tc>
        <w:tc>
          <w:tcPr>
            <w:cnfStyle w:val="00000010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1A">
            <w:pPr>
              <w:jc w:val="center"/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1B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100000"/>
            <w:tcW w:w="2039" w:type="dxa"/>
            <w:tcMar>
              <w:left w:w="28" w:type="dxa"/>
              <w:right w:w="28" w:type="dxa"/>
            </w:tcMar>
          </w:tcPr>
          <w:p w14:paraId="0000021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tcMar>
              <w:left w:w="28" w:type="dxa"/>
              <w:right w:w="28" w:type="dxa"/>
            </w:tcMar>
          </w:tcPr>
          <w:p w14:paraId="0000021D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tcMar>
              <w:left w:w="28" w:type="dxa"/>
              <w:right w:w="28" w:type="dxa"/>
            </w:tcMar>
          </w:tcPr>
          <w:p w14:paraId="0000021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tcMar>
              <w:left w:w="28" w:type="dxa"/>
              <w:right w:w="28" w:type="dxa"/>
            </w:tcMar>
          </w:tcPr>
          <w:p w14:paraId="0000021F">
            <w:pPr>
              <w:jc w:val="center"/>
              <w:rPr/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</w:tc>
      </w:tr>
      <w:tr>
        <w:trPr>
          <w:trHeight w:val="94"/>
        </w:trPr>
        <w:tc>
          <w:tcPr>
            <w:cnfStyle w:val="001000010000"/>
            <w:tcW w:w="4819" w:type="dxa"/>
            <w:noWrap w:val="on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 w14:paraId="00000220"/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21">
            <w:pPr>
              <w:jc w:val="center"/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22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010000"/>
            <w:tcW w:w="2039" w:type="dxa"/>
            <w:tcMar>
              <w:left w:w="28" w:type="dxa"/>
              <w:right w:w="28" w:type="dxa"/>
            </w:tcMar>
          </w:tcPr>
          <w:p w14:paraId="0000022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tcMar>
              <w:left w:w="28" w:type="dxa"/>
              <w:right w:w="28" w:type="dxa"/>
            </w:tcMar>
          </w:tcPr>
          <w:p w14:paraId="0000022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tcMar>
              <w:left w:w="28" w:type="dxa"/>
              <w:right w:w="28" w:type="dxa"/>
            </w:tcMar>
          </w:tcPr>
          <w:p w14:paraId="00000225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tcMar>
              <w:left w:w="28" w:type="dxa"/>
              <w:right w:w="28" w:type="dxa"/>
            </w:tcMar>
          </w:tcPr>
          <w:p w14:paraId="0000022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94"/>
        </w:trPr>
        <w:tc>
          <w:tcPr>
            <w:cnfStyle w:val="001000100000"/>
            <w:tcW w:w="4819" w:type="dxa"/>
            <w:noWrap w:val="on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 w14:paraId="00000227"/>
        </w:tc>
        <w:tc>
          <w:tcPr>
            <w:cnfStyle w:val="00000010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28">
            <w:pPr>
              <w:jc w:val="center"/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29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cnfStyle w:val="000000100000"/>
            <w:tcW w:w="2039" w:type="dxa"/>
            <w:tcMar>
              <w:left w:w="28" w:type="dxa"/>
              <w:right w:w="28" w:type="dxa"/>
            </w:tcMar>
            <w:vAlign w:val="center"/>
          </w:tcPr>
          <w:p w14:paraId="000002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cnfStyle w:val="000000100000"/>
            <w:tcW w:w="1410" w:type="dxa"/>
            <w:tcMar>
              <w:left w:w="28" w:type="dxa"/>
              <w:right w:w="28" w:type="dxa"/>
            </w:tcMar>
            <w:vAlign w:val="center"/>
          </w:tcPr>
          <w:p w14:paraId="00000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tcMar>
              <w:left w:w="28" w:type="dxa"/>
              <w:right w:w="28" w:type="dxa"/>
            </w:tcMar>
            <w:vAlign w:val="center"/>
          </w:tcPr>
          <w:p w14:paraId="0000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tcMar>
              <w:left w:w="28" w:type="dxa"/>
              <w:right w:w="28" w:type="dxa"/>
            </w:tcMar>
            <w:vAlign w:val="center"/>
          </w:tcPr>
          <w:p w14:paraId="000002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50,0</w:t>
            </w:r>
          </w:p>
        </w:tc>
      </w:tr>
      <w:tr>
        <w:trPr>
          <w:trHeight w:val="94"/>
        </w:trPr>
        <w:tc>
          <w:tcPr>
            <w:cnfStyle w:val="001000010000"/>
            <w:tcW w:w="15248" w:type="dxa"/>
            <w:noWrap w:val="on"/>
            <w:gridSpan w:val="8"/>
            <w:tcMar>
              <w:left w:w="28" w:type="dxa"/>
              <w:right w:w="28" w:type="dxa"/>
            </w:tcMar>
            <w:vAlign w:val="center"/>
          </w:tcPr>
          <w:p w14:paraId="0000022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</w:tr>
      <w:tr>
        <w:trPr>
          <w:trHeight w:val="94"/>
        </w:trPr>
        <w:tc>
          <w:tcPr>
            <w:cnfStyle w:val="001000100000"/>
            <w:tcW w:w="992" w:type="dxa"/>
            <w:noWrap w:val="on"/>
            <w:vMerge w:val="restart"/>
            <w:tcMar>
              <w:left w:w="28" w:type="dxa"/>
              <w:right w:w="28" w:type="dxa"/>
            </w:tcMar>
            <w:vAlign w:val="center"/>
          </w:tcPr>
          <w:p w14:paraId="0000022F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cnfStyle w:val="000000100000"/>
            <w:tcW w:w="38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230">
            <w:pPr>
              <w:rPr>
                <w:color w:val="000000"/>
              </w:rPr>
            </w:pPr>
            <w:r>
              <w:t>Замена  ламп накаливания уличного освещения на энергосберегающие лампы</w:t>
            </w:r>
          </w:p>
        </w:tc>
        <w:tc>
          <w:tcPr>
            <w:cnfStyle w:val="000000100000"/>
            <w:tcW w:w="184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32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100000"/>
            <w:tcW w:w="2039" w:type="dxa"/>
            <w:tcMar>
              <w:left w:w="28" w:type="dxa"/>
              <w:right w:w="28" w:type="dxa"/>
            </w:tcMar>
            <w:vAlign w:val="center"/>
          </w:tcPr>
          <w:p w14:paraId="00000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cnfStyle w:val="000000100000"/>
            <w:tcW w:w="1410" w:type="dxa"/>
            <w:tcMar>
              <w:left w:w="28" w:type="dxa"/>
              <w:right w:w="28" w:type="dxa"/>
            </w:tcMar>
            <w:vAlign w:val="center"/>
          </w:tcPr>
          <w:p w14:paraId="00000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cnfStyle w:val="000000100000"/>
            <w:tcW w:w="1260" w:type="dxa"/>
            <w:tcMar>
              <w:left w:w="28" w:type="dxa"/>
              <w:right w:w="28" w:type="dxa"/>
            </w:tcMar>
            <w:vAlign w:val="center"/>
          </w:tcPr>
          <w:p w14:paraId="00000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cnfStyle w:val="000000100000"/>
            <w:tcW w:w="1245" w:type="dxa"/>
            <w:tcMar>
              <w:left w:w="28" w:type="dxa"/>
              <w:right w:w="28" w:type="dxa"/>
            </w:tcMar>
            <w:vAlign w:val="center"/>
          </w:tcPr>
          <w:p w14:paraId="00000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37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38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39">
            <w:pPr>
              <w:jc w:val="center"/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3A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010000"/>
            <w:tcW w:w="2039" w:type="dxa"/>
            <w:tcMar>
              <w:left w:w="28" w:type="dxa"/>
              <w:right w:w="28" w:type="dxa"/>
            </w:tcMar>
          </w:tcPr>
          <w:p w14:paraId="0000023B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tcMar>
              <w:left w:w="28" w:type="dxa"/>
              <w:right w:w="28" w:type="dxa"/>
            </w:tcMar>
          </w:tcPr>
          <w:p w14:paraId="0000023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tcMar>
              <w:left w:w="28" w:type="dxa"/>
              <w:right w:w="28" w:type="dxa"/>
            </w:tcMar>
          </w:tcPr>
          <w:p w14:paraId="0000023D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tcMar>
              <w:left w:w="28" w:type="dxa"/>
              <w:right w:w="28" w:type="dxa"/>
            </w:tcMar>
          </w:tcPr>
          <w:p w14:paraId="0000023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3F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40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41">
            <w:pPr>
              <w:jc w:val="center"/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42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100000"/>
            <w:tcW w:w="2039" w:type="dxa"/>
            <w:tcMar>
              <w:left w:w="28" w:type="dxa"/>
              <w:right w:w="28" w:type="dxa"/>
            </w:tcMar>
          </w:tcPr>
          <w:p w14:paraId="0000024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tcMar>
              <w:left w:w="28" w:type="dxa"/>
              <w:right w:w="28" w:type="dxa"/>
            </w:tcMar>
          </w:tcPr>
          <w:p w14:paraId="0000024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tcMar>
              <w:left w:w="28" w:type="dxa"/>
              <w:right w:w="28" w:type="dxa"/>
            </w:tcMar>
          </w:tcPr>
          <w:p w14:paraId="00000245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tcMar>
              <w:left w:w="28" w:type="dxa"/>
              <w:right w:w="28" w:type="dxa"/>
            </w:tcMar>
          </w:tcPr>
          <w:p w14:paraId="0000024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47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48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49">
            <w:pPr>
              <w:jc w:val="center"/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4A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cnfStyle w:val="000000010000"/>
            <w:tcW w:w="2039" w:type="dxa"/>
            <w:tcMar>
              <w:left w:w="28" w:type="dxa"/>
              <w:right w:w="28" w:type="dxa"/>
            </w:tcMar>
            <w:vAlign w:val="center"/>
          </w:tcPr>
          <w:p w14:paraId="00000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>
              <w:rPr>
                <w:color w:val="000000"/>
              </w:rPr>
              <w:t>,0</w:t>
            </w:r>
          </w:p>
        </w:tc>
        <w:tc>
          <w:tcPr>
            <w:cnfStyle w:val="000000010000"/>
            <w:tcW w:w="1410" w:type="dxa"/>
            <w:tcMar>
              <w:left w:w="28" w:type="dxa"/>
              <w:right w:w="28" w:type="dxa"/>
            </w:tcMar>
            <w:vAlign w:val="center"/>
          </w:tcPr>
          <w:p w14:paraId="00000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cnfStyle w:val="000000010000"/>
            <w:tcW w:w="1260" w:type="dxa"/>
            <w:tcMar>
              <w:left w:w="28" w:type="dxa"/>
              <w:right w:w="28" w:type="dxa"/>
            </w:tcMar>
            <w:vAlign w:val="center"/>
          </w:tcPr>
          <w:p w14:paraId="00000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tcMar>
              <w:left w:w="28" w:type="dxa"/>
              <w:right w:w="28" w:type="dxa"/>
            </w:tcMar>
            <w:vAlign w:val="center"/>
          </w:tcPr>
          <w:p w14:paraId="00000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992" w:type="dxa"/>
            <w:noWrap w:val="on"/>
            <w:vMerge w:val="restart"/>
            <w:tcMar>
              <w:left w:w="28" w:type="dxa"/>
              <w:right w:w="28" w:type="dxa"/>
            </w:tcMar>
            <w:vAlign w:val="center"/>
          </w:tcPr>
          <w:p w14:paraId="0000024F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cnfStyle w:val="000000100000"/>
            <w:tcW w:w="38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25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Замена ламп накаливания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энергосберегающие в жилом фонде</w:t>
            </w:r>
          </w:p>
        </w:tc>
        <w:tc>
          <w:tcPr>
            <w:cnfStyle w:val="000000100000"/>
            <w:tcW w:w="184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Жильцы квартир</w:t>
            </w: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52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100000"/>
            <w:tcW w:w="2039" w:type="dxa"/>
            <w:tcMar>
              <w:left w:w="28" w:type="dxa"/>
              <w:right w:w="28" w:type="dxa"/>
            </w:tcMar>
          </w:tcPr>
          <w:p w14:paraId="0000025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tcMar>
              <w:left w:w="28" w:type="dxa"/>
              <w:right w:w="28" w:type="dxa"/>
            </w:tcMar>
          </w:tcPr>
          <w:p w14:paraId="0000025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tcMar>
              <w:left w:w="28" w:type="dxa"/>
              <w:right w:w="28" w:type="dxa"/>
            </w:tcMar>
          </w:tcPr>
          <w:p w14:paraId="00000255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tcMar>
              <w:left w:w="28" w:type="dxa"/>
              <w:right w:w="28" w:type="dxa"/>
            </w:tcMar>
          </w:tcPr>
          <w:p w14:paraId="0000025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57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58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59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5A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010000"/>
            <w:tcW w:w="2039" w:type="dxa"/>
            <w:tcMar>
              <w:left w:w="28" w:type="dxa"/>
              <w:right w:w="28" w:type="dxa"/>
            </w:tcMar>
          </w:tcPr>
          <w:p w14:paraId="0000025B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tcMar>
              <w:left w:w="28" w:type="dxa"/>
              <w:right w:w="28" w:type="dxa"/>
            </w:tcMar>
          </w:tcPr>
          <w:p w14:paraId="0000025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tcMar>
              <w:left w:w="28" w:type="dxa"/>
              <w:right w:w="28" w:type="dxa"/>
            </w:tcMar>
          </w:tcPr>
          <w:p w14:paraId="0000025D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tcMar>
              <w:left w:w="28" w:type="dxa"/>
              <w:right w:w="28" w:type="dxa"/>
            </w:tcMar>
          </w:tcPr>
          <w:p w14:paraId="0000025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5F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60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61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62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100000"/>
            <w:tcW w:w="2039" w:type="dxa"/>
            <w:tcMar>
              <w:left w:w="28" w:type="dxa"/>
              <w:right w:w="28" w:type="dxa"/>
            </w:tcMar>
          </w:tcPr>
          <w:p w14:paraId="0000026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tcMar>
              <w:left w:w="28" w:type="dxa"/>
              <w:right w:w="28" w:type="dxa"/>
            </w:tcMar>
          </w:tcPr>
          <w:p w14:paraId="0000026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tcMar>
              <w:left w:w="28" w:type="dxa"/>
              <w:right w:w="28" w:type="dxa"/>
            </w:tcMar>
          </w:tcPr>
          <w:p w14:paraId="00000265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tcMar>
              <w:left w:w="28" w:type="dxa"/>
              <w:right w:w="28" w:type="dxa"/>
            </w:tcMar>
          </w:tcPr>
          <w:p w14:paraId="0000026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67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68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69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6A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cnfStyle w:val="000000010000"/>
            <w:tcW w:w="2039" w:type="dxa"/>
            <w:tcMar>
              <w:left w:w="28" w:type="dxa"/>
              <w:right w:w="28" w:type="dxa"/>
            </w:tcMar>
          </w:tcPr>
          <w:p w14:paraId="0000026B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tcMar>
              <w:left w:w="28" w:type="dxa"/>
              <w:right w:w="28" w:type="dxa"/>
            </w:tcMar>
          </w:tcPr>
          <w:p w14:paraId="0000026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</w:tcPr>
          <w:p w14:paraId="0000026D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</w:tcPr>
          <w:p w14:paraId="0000026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26F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cnfStyle w:val="000000100000"/>
            <w:tcW w:w="38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270"/>
          <w:p w14:paraId="00000271">
            <w:r>
              <w:t>Утепление ограждающих конструкций</w:t>
            </w:r>
            <w:r>
              <w:t xml:space="preserve"> зданий жилого фонда</w:t>
            </w:r>
          </w:p>
          <w:p w14:paraId="00000272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100000"/>
            <w:tcW w:w="2039" w:type="dxa"/>
            <w:tcMar>
              <w:left w:w="28" w:type="dxa"/>
              <w:right w:w="28" w:type="dxa"/>
            </w:tcMar>
            <w:vAlign w:val="center"/>
          </w:tcPr>
          <w:p w14:paraId="00000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00,0</w:t>
            </w:r>
          </w:p>
        </w:tc>
        <w:tc>
          <w:tcPr>
            <w:cnfStyle w:val="000000100000"/>
            <w:tcW w:w="1410" w:type="dxa"/>
            <w:noWrap w:val="on"/>
            <w:tcMar>
              <w:left w:w="28" w:type="dxa"/>
              <w:right w:w="28" w:type="dxa"/>
            </w:tcMar>
          </w:tcPr>
          <w:p w14:paraId="0000027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tcMar>
              <w:left w:w="28" w:type="dxa"/>
              <w:right w:w="28" w:type="dxa"/>
            </w:tcMar>
          </w:tcPr>
          <w:p w14:paraId="00000277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tcMar>
              <w:left w:w="28" w:type="dxa"/>
              <w:right w:w="28" w:type="dxa"/>
            </w:tcMar>
          </w:tcPr>
          <w:p w14:paraId="00000278">
            <w:pPr>
              <w:jc w:val="center"/>
              <w:rPr/>
            </w:pPr>
            <w:r>
              <w:rPr>
                <w:color w:val="000000"/>
              </w:rPr>
              <w:t>30</w:t>
            </w: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79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7A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7B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7C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010000"/>
            <w:tcW w:w="2039" w:type="dxa"/>
            <w:tcMar>
              <w:left w:w="28" w:type="dxa"/>
              <w:right w:w="28" w:type="dxa"/>
            </w:tcMar>
          </w:tcPr>
          <w:p w14:paraId="0000027D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tcMar>
              <w:left w:w="28" w:type="dxa"/>
              <w:right w:w="28" w:type="dxa"/>
            </w:tcMar>
          </w:tcPr>
          <w:p w14:paraId="0000027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</w:tcPr>
          <w:p w14:paraId="0000027F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</w:tcPr>
          <w:p w14:paraId="00000280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  <w:p w14:paraId="00000281">
            <w:pPr>
              <w:jc w:val="both"/>
              <w:rPr/>
            </w:pPr>
          </w:p>
        </w:tc>
      </w:tr>
      <w:tr>
        <w:trPr/>
        <w:tc>
          <w:tcPr>
            <w:cnfStyle w:val="00100010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82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83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84">
            <w:pPr>
              <w:jc w:val="center"/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85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100000"/>
            <w:tcW w:w="2039" w:type="dxa"/>
            <w:tcMar>
              <w:left w:w="28" w:type="dxa"/>
              <w:right w:w="28" w:type="dxa"/>
            </w:tcMar>
          </w:tcPr>
          <w:p w14:paraId="0000028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tcMar>
              <w:left w:w="28" w:type="dxa"/>
              <w:right w:w="28" w:type="dxa"/>
            </w:tcMar>
          </w:tcPr>
          <w:p w14:paraId="00000287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tcMar>
              <w:left w:w="28" w:type="dxa"/>
              <w:right w:w="28" w:type="dxa"/>
            </w:tcMar>
          </w:tcPr>
          <w:p w14:paraId="00000288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tcMar>
              <w:left w:w="28" w:type="dxa"/>
              <w:right w:w="28" w:type="dxa"/>
            </w:tcMar>
          </w:tcPr>
          <w:p w14:paraId="0000028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8A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8B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8C">
            <w:pPr>
              <w:jc w:val="center"/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8D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cnfStyle w:val="000000010000"/>
            <w:tcW w:w="2039" w:type="dxa"/>
            <w:tcMar>
              <w:left w:w="28" w:type="dxa"/>
              <w:right w:w="28" w:type="dxa"/>
            </w:tcMar>
            <w:vAlign w:val="center"/>
          </w:tcPr>
          <w:p w14:paraId="00000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00,0</w:t>
            </w:r>
          </w:p>
        </w:tc>
        <w:tc>
          <w:tcPr>
            <w:cnfStyle w:val="000000010000"/>
            <w:tcW w:w="1410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292">
            <w:pPr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cnfStyle w:val="000000100000"/>
            <w:tcW w:w="38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293">
            <w:pPr>
              <w:rPr>
                <w:color w:val="000000"/>
              </w:rPr>
            </w:pPr>
            <w:r>
              <w:t xml:space="preserve">Замена ламп накаливания в местах общего </w:t>
            </w:r>
            <w:r>
              <w:t>пользования в жилфонде</w:t>
            </w:r>
          </w:p>
        </w:tc>
        <w:tc>
          <w:tcPr>
            <w:cnfStyle w:val="000000100000"/>
            <w:tcW w:w="184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9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100000"/>
            <w:tcW w:w="2039" w:type="dxa"/>
            <w:noWrap w:val="on"/>
            <w:tcMar>
              <w:left w:w="28" w:type="dxa"/>
              <w:right w:w="28" w:type="dxa"/>
            </w:tcMar>
          </w:tcPr>
          <w:p w14:paraId="00000296">
            <w:pPr>
              <w:jc w:val="center"/>
              <w:rPr/>
            </w:pPr>
            <w:r>
              <w:rPr>
                <w:color w:val="000000"/>
              </w:rPr>
              <w:t>100,0</w:t>
            </w:r>
          </w:p>
        </w:tc>
        <w:tc>
          <w:tcPr>
            <w:cnfStyle w:val="000000100000"/>
            <w:tcW w:w="1410" w:type="dxa"/>
            <w:noWrap w:val="on"/>
            <w:tcMar>
              <w:left w:w="28" w:type="dxa"/>
              <w:right w:w="28" w:type="dxa"/>
            </w:tcMar>
          </w:tcPr>
          <w:p w14:paraId="00000297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tcMar>
              <w:left w:w="28" w:type="dxa"/>
              <w:right w:w="28" w:type="dxa"/>
            </w:tcMar>
          </w:tcPr>
          <w:p w14:paraId="00000298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tcMar>
              <w:left w:w="28" w:type="dxa"/>
              <w:right w:w="28" w:type="dxa"/>
            </w:tcMar>
          </w:tcPr>
          <w:p w14:paraId="00000299">
            <w:pPr>
              <w:jc w:val="center"/>
              <w:rPr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9A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9B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9C">
            <w:pPr>
              <w:jc w:val="center"/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9D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010000"/>
            <w:tcW w:w="2039" w:type="dxa"/>
            <w:noWrap w:val="on"/>
            <w:tcMar>
              <w:left w:w="28" w:type="dxa"/>
              <w:right w:w="28" w:type="dxa"/>
            </w:tcMar>
          </w:tcPr>
          <w:p w14:paraId="0000029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tcMar>
              <w:left w:w="28" w:type="dxa"/>
              <w:right w:w="28" w:type="dxa"/>
            </w:tcMar>
          </w:tcPr>
          <w:p w14:paraId="0000029F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</w:tcPr>
          <w:p w14:paraId="000002A0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</w:tcPr>
          <w:p w14:paraId="000002A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A2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A3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A4">
            <w:pPr>
              <w:jc w:val="center"/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A5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100000"/>
            <w:tcW w:w="2039" w:type="dxa"/>
            <w:noWrap w:val="on"/>
            <w:tcMar>
              <w:left w:w="28" w:type="dxa"/>
              <w:right w:w="28" w:type="dxa"/>
            </w:tcMar>
          </w:tcPr>
          <w:p w14:paraId="000002A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tcMar>
              <w:left w:w="28" w:type="dxa"/>
              <w:right w:w="28" w:type="dxa"/>
            </w:tcMar>
          </w:tcPr>
          <w:p w14:paraId="000002A7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tcMar>
              <w:left w:w="28" w:type="dxa"/>
              <w:right w:w="28" w:type="dxa"/>
            </w:tcMar>
          </w:tcPr>
          <w:p w14:paraId="000002A8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tcMar>
              <w:left w:w="28" w:type="dxa"/>
              <w:right w:w="28" w:type="dxa"/>
            </w:tcMar>
          </w:tcPr>
          <w:p w14:paraId="000002A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AA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AB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AC">
            <w:pPr>
              <w:jc w:val="center"/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AD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cnfStyle w:val="000000010000"/>
            <w:tcW w:w="2039" w:type="dxa"/>
            <w:noWrap w:val="on"/>
            <w:tcMar>
              <w:left w:w="28" w:type="dxa"/>
              <w:right w:w="28" w:type="dxa"/>
            </w:tcMar>
          </w:tcPr>
          <w:p w14:paraId="000002AE">
            <w:pPr>
              <w:jc w:val="center"/>
              <w:rPr/>
            </w:pPr>
            <w:r>
              <w:rPr>
                <w:color w:val="000000"/>
              </w:rPr>
              <w:t>100,0</w:t>
            </w:r>
          </w:p>
        </w:tc>
        <w:tc>
          <w:tcPr>
            <w:cnfStyle w:val="000000010000"/>
            <w:tcW w:w="1410" w:type="dxa"/>
            <w:noWrap w:val="on"/>
            <w:tcMar>
              <w:left w:w="28" w:type="dxa"/>
              <w:right w:w="28" w:type="dxa"/>
            </w:tcMar>
          </w:tcPr>
          <w:p w14:paraId="000002AF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</w:tcPr>
          <w:p w14:paraId="000002B0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</w:tcPr>
          <w:p w14:paraId="000002B1">
            <w:pPr>
              <w:jc w:val="center"/>
              <w:rPr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2B2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cnfStyle w:val="000000100000"/>
            <w:tcW w:w="38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2B3">
            <w:pPr>
              <w:rPr>
                <w:color w:val="000000"/>
              </w:rPr>
            </w:pPr>
            <w:r>
              <w:t xml:space="preserve">Осуществлять проверку работы приборов учета и </w:t>
            </w:r>
            <w:r>
              <w:t>состояние водопроводной и отопительной систем, своевременно принимать меры по устранению неполадок</w:t>
            </w:r>
          </w:p>
        </w:tc>
        <w:tc>
          <w:tcPr>
            <w:cnfStyle w:val="000000100000"/>
            <w:tcW w:w="184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B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100000"/>
            <w:tcW w:w="2039" w:type="dxa"/>
            <w:noWrap w:val="on"/>
            <w:tcMar>
              <w:left w:w="28" w:type="dxa"/>
              <w:right w:w="28" w:type="dxa"/>
            </w:tcMar>
          </w:tcPr>
          <w:p w14:paraId="000002B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tcMar>
              <w:left w:w="28" w:type="dxa"/>
              <w:right w:w="28" w:type="dxa"/>
            </w:tcMar>
          </w:tcPr>
          <w:p w14:paraId="000002B7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tcMar>
              <w:left w:w="28" w:type="dxa"/>
              <w:right w:w="28" w:type="dxa"/>
            </w:tcMar>
          </w:tcPr>
          <w:p w14:paraId="000002B8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tcMar>
              <w:left w:w="28" w:type="dxa"/>
              <w:right w:w="28" w:type="dxa"/>
            </w:tcMar>
          </w:tcPr>
          <w:p w14:paraId="000002B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BA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BB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BC">
            <w:pPr>
              <w:jc w:val="center"/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BD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010000"/>
            <w:tcW w:w="2039" w:type="dxa"/>
            <w:noWrap w:val="on"/>
            <w:tcMar>
              <w:left w:w="28" w:type="dxa"/>
              <w:right w:w="28" w:type="dxa"/>
            </w:tcMar>
          </w:tcPr>
          <w:p w14:paraId="000002B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tcMar>
              <w:left w:w="28" w:type="dxa"/>
              <w:right w:w="28" w:type="dxa"/>
            </w:tcMar>
          </w:tcPr>
          <w:p w14:paraId="000002BF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</w:tcPr>
          <w:p w14:paraId="000002C0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</w:tcPr>
          <w:p w14:paraId="000002C1">
            <w:pPr>
              <w:jc w:val="center"/>
              <w:rPr/>
            </w:pPr>
            <w:r>
              <w:t>0,0</w:t>
            </w:r>
          </w:p>
        </w:tc>
      </w:tr>
      <w:tr>
        <w:trPr/>
        <w:tc>
          <w:tcPr>
            <w:cnfStyle w:val="00100010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C2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C3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C4">
            <w:pPr>
              <w:jc w:val="center"/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C5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100000"/>
            <w:tcW w:w="2039" w:type="dxa"/>
            <w:noWrap w:val="on"/>
            <w:tcMar>
              <w:left w:w="28" w:type="dxa"/>
              <w:right w:w="28" w:type="dxa"/>
            </w:tcMar>
          </w:tcPr>
          <w:p w14:paraId="000002C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tcMar>
              <w:left w:w="28" w:type="dxa"/>
              <w:right w:w="28" w:type="dxa"/>
            </w:tcMar>
          </w:tcPr>
          <w:p w14:paraId="000002C7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tcMar>
              <w:left w:w="28" w:type="dxa"/>
              <w:right w:w="28" w:type="dxa"/>
            </w:tcMar>
          </w:tcPr>
          <w:p w14:paraId="000002C8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tcMar>
              <w:left w:w="28" w:type="dxa"/>
              <w:right w:w="28" w:type="dxa"/>
            </w:tcMar>
          </w:tcPr>
          <w:p w14:paraId="000002C9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CA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CB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CC">
            <w:pPr>
              <w:jc w:val="center"/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CD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cnfStyle w:val="000000010000"/>
            <w:tcW w:w="2039" w:type="dxa"/>
            <w:noWrap w:val="on"/>
            <w:tcMar>
              <w:left w:w="28" w:type="dxa"/>
              <w:right w:w="28" w:type="dxa"/>
            </w:tcMar>
          </w:tcPr>
          <w:p w14:paraId="000002C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tcMar>
              <w:left w:w="28" w:type="dxa"/>
              <w:right w:w="28" w:type="dxa"/>
            </w:tcMar>
          </w:tcPr>
          <w:p w14:paraId="000002CF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</w:tcPr>
          <w:p w14:paraId="000002D0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</w:tcPr>
          <w:p w14:paraId="000002D1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481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00002D2">
            <w:pPr>
              <w:rPr>
                <w:color w:val="000000"/>
              </w:rPr>
            </w:pPr>
            <w:r>
              <w:rPr>
                <w:color w:val="000000"/>
              </w:rPr>
              <w:t>Итого по подпрограмме II</w:t>
            </w:r>
          </w:p>
        </w:tc>
        <w:tc>
          <w:tcPr>
            <w:cnfStyle w:val="000000100000"/>
            <w:tcW w:w="184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2D3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D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100000"/>
            <w:tcW w:w="2039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  <w:r>
              <w:rPr>
                <w:color w:val="000000"/>
              </w:rPr>
              <w:t>,0</w:t>
            </w:r>
          </w:p>
        </w:tc>
        <w:tc>
          <w:tcPr>
            <w:cnfStyle w:val="000000100000"/>
            <w:tcW w:w="1410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cnfStyle w:val="000000100000"/>
            <w:tcW w:w="1260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4819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 w14:paraId="000002D9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DA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DB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010000"/>
            <w:tcW w:w="2039" w:type="dxa"/>
            <w:noWrap w:val="on"/>
            <w:tcMar>
              <w:left w:w="28" w:type="dxa"/>
              <w:right w:w="28" w:type="dxa"/>
            </w:tcMar>
          </w:tcPr>
          <w:p w14:paraId="000002D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tcMar>
              <w:left w:w="28" w:type="dxa"/>
              <w:right w:w="28" w:type="dxa"/>
            </w:tcMar>
          </w:tcPr>
          <w:p w14:paraId="000002DD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</w:tcPr>
          <w:p w14:paraId="000002D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</w:tcPr>
          <w:p w14:paraId="000002DF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4819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 w14:paraId="000002E0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E1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E2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100000"/>
            <w:tcW w:w="2039" w:type="dxa"/>
            <w:noWrap w:val="on"/>
            <w:tcMar>
              <w:left w:w="28" w:type="dxa"/>
              <w:right w:w="28" w:type="dxa"/>
            </w:tcMar>
          </w:tcPr>
          <w:p w14:paraId="000002E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tcMar>
              <w:left w:w="28" w:type="dxa"/>
              <w:right w:w="28" w:type="dxa"/>
            </w:tcMar>
          </w:tcPr>
          <w:p w14:paraId="000002E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tcMar>
              <w:left w:w="28" w:type="dxa"/>
              <w:right w:w="28" w:type="dxa"/>
            </w:tcMar>
          </w:tcPr>
          <w:p w14:paraId="000002E5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tcMar>
              <w:left w:w="28" w:type="dxa"/>
              <w:right w:w="28" w:type="dxa"/>
            </w:tcMar>
          </w:tcPr>
          <w:p w14:paraId="000002E6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4819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 w14:paraId="000002E7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2E8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2E9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cnfStyle w:val="000000010000"/>
            <w:tcW w:w="2039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  <w:r>
              <w:rPr>
                <w:color w:val="000000"/>
              </w:rPr>
              <w:t>,0</w:t>
            </w:r>
          </w:p>
        </w:tc>
        <w:tc>
          <w:tcPr>
            <w:cnfStyle w:val="000000010000"/>
            <w:tcW w:w="1410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>
              <w:rPr>
                <w:color w:val="000000"/>
              </w:rPr>
              <w:t>0,0</w:t>
            </w:r>
          </w:p>
        </w:tc>
      </w:tr>
      <w:tr>
        <w:trPr>
          <w:trHeight w:val="300"/>
        </w:trPr>
        <w:tc>
          <w:tcPr>
            <w:cnfStyle w:val="001000100000"/>
            <w:tcW w:w="15248" w:type="dxa"/>
            <w:gridSpan w:val="8"/>
            <w:vAlign w:val="center"/>
          </w:tcPr>
          <w:p w14:paraId="000002E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III: Организация учета сокращения потерь </w:t>
            </w:r>
            <w:r>
              <w:rPr>
                <w:color w:val="000000"/>
              </w:rPr>
              <w:t>энергоресурсов, обучение и информационная поддержка в области энергосбережения.</w:t>
            </w:r>
          </w:p>
        </w:tc>
      </w:tr>
      <w:tr>
        <w:trPr>
          <w:trHeight w:val="330"/>
        </w:trPr>
        <w:tc>
          <w:tcPr>
            <w:cnfStyle w:val="001000010000"/>
            <w:tcW w:w="992" w:type="dxa"/>
            <w:noWrap w:val="on"/>
            <w:vMerge w:val="restart"/>
            <w:vAlign w:val="center"/>
          </w:tcPr>
          <w:p w14:paraId="000002EF">
            <w:pPr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cnfStyle w:val="000000010000"/>
            <w:tcW w:w="3827" w:type="dxa"/>
            <w:vMerge w:val="restart"/>
            <w:vAlign w:val="center"/>
          </w:tcPr>
          <w:p w14:paraId="000002F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3.                                   Проведение мероприятий по энергосбережению и повышению энергетической эффективности, проведение которых возможно</w:t>
            </w:r>
            <w:r>
              <w:rPr>
                <w:color w:val="000000"/>
              </w:rPr>
              <w:t xml:space="preserve"> с использованием привлеченных источников</w:t>
            </w:r>
          </w:p>
        </w:tc>
        <w:tc>
          <w:tcPr>
            <w:cnfStyle w:val="000000010000"/>
            <w:tcW w:w="1844" w:type="dxa"/>
            <w:noWrap w:val="on"/>
            <w:vMerge w:val="restart"/>
          </w:tcPr>
          <w:p w14:paraId="000002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cnfStyle w:val="000000010000"/>
            <w:tcW w:w="2631" w:type="dxa"/>
            <w:vAlign w:val="center"/>
          </w:tcPr>
          <w:p w14:paraId="000002F2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540"/>
        </w:trPr>
        <w:tc>
          <w:tcPr>
            <w:cnfStyle w:val="001000100000"/>
            <w:tcW w:w="992" w:type="dxa"/>
            <w:vMerge w:val="continue"/>
            <w:vAlign w:val="center"/>
          </w:tcPr>
          <w:p w14:paraId="000002F7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vAlign w:val="center"/>
          </w:tcPr>
          <w:p w14:paraId="000002F8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vAlign w:val="center"/>
          </w:tcPr>
          <w:p w14:paraId="000002F9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vAlign w:val="center"/>
          </w:tcPr>
          <w:p w14:paraId="000002FA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2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75"/>
        </w:trPr>
        <w:tc>
          <w:tcPr>
            <w:cnfStyle w:val="001000010000"/>
            <w:tcW w:w="992" w:type="dxa"/>
            <w:vMerge w:val="continue"/>
            <w:vAlign w:val="center"/>
          </w:tcPr>
          <w:p w14:paraId="000002FF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vAlign w:val="center"/>
          </w:tcPr>
          <w:p w14:paraId="00000300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vAlign w:val="center"/>
          </w:tcPr>
          <w:p w14:paraId="00000301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vAlign w:val="center"/>
          </w:tcPr>
          <w:p w14:paraId="00000302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14:paraId="00000307">
            <w:pPr>
              <w:jc w:val="center"/>
              <w:rPr>
                <w:color w:val="000000"/>
              </w:rPr>
            </w:pPr>
          </w:p>
        </w:tc>
      </w:tr>
      <w:tr>
        <w:trPr>
          <w:trHeight w:val="330"/>
        </w:trPr>
        <w:tc>
          <w:tcPr>
            <w:cnfStyle w:val="001000100000"/>
            <w:tcW w:w="992" w:type="dxa"/>
            <w:noWrap w:val="on"/>
            <w:vMerge w:val="restart"/>
            <w:vAlign w:val="center"/>
          </w:tcPr>
          <w:p w14:paraId="00000308">
            <w:pPr>
              <w:rPr>
                <w:color w:val="000000"/>
              </w:rPr>
            </w:pPr>
            <w:r>
              <w:rPr>
                <w:color w:val="000000"/>
              </w:rPr>
              <w:t>3.1.1.</w:t>
            </w:r>
          </w:p>
        </w:tc>
        <w:tc>
          <w:tcPr>
            <w:cnfStyle w:val="000000100000"/>
            <w:tcW w:w="3827" w:type="dxa"/>
            <w:vMerge w:val="restart"/>
            <w:vAlign w:val="center"/>
          </w:tcPr>
          <w:p w14:paraId="000003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Выявление бесхозяйных объектов </w:t>
            </w:r>
            <w:r>
              <w:rPr>
                <w:color w:val="000000"/>
              </w:rPr>
              <w:t xml:space="preserve">недвижимого имущества, используемых для передачи электрической и </w:t>
            </w:r>
            <w:r>
              <w:rPr>
                <w:color w:val="000000"/>
              </w:rPr>
              <w:t>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cnfStyle w:val="000000100000"/>
            <w:tcW w:w="1844" w:type="dxa"/>
            <w:vMerge w:val="restart"/>
            <w:vAlign w:val="center"/>
          </w:tcPr>
          <w:p w14:paraId="0000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</w:t>
            </w:r>
            <w:r>
              <w:rPr>
                <w:color w:val="000000"/>
              </w:rPr>
              <w:t>раци</w:t>
            </w:r>
            <w:r>
              <w:rPr>
                <w:color w:val="000000"/>
              </w:rPr>
              <w:t>я сельского поселения</w:t>
            </w:r>
          </w:p>
        </w:tc>
        <w:tc>
          <w:tcPr>
            <w:cnfStyle w:val="000000100000"/>
            <w:tcW w:w="2631" w:type="dxa"/>
            <w:vAlign w:val="center"/>
          </w:tcPr>
          <w:p w14:paraId="0000030B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3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540"/>
        </w:trPr>
        <w:tc>
          <w:tcPr>
            <w:cnfStyle w:val="001000010000"/>
            <w:tcW w:w="992" w:type="dxa"/>
            <w:vMerge w:val="continue"/>
            <w:vAlign w:val="center"/>
          </w:tcPr>
          <w:p w14:paraId="00000310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vAlign w:val="center"/>
          </w:tcPr>
          <w:p w14:paraId="00000311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vAlign w:val="center"/>
          </w:tcPr>
          <w:p w14:paraId="00000312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vAlign w:val="center"/>
          </w:tcPr>
          <w:p w14:paraId="0000031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75"/>
        </w:trPr>
        <w:tc>
          <w:tcPr>
            <w:cnfStyle w:val="001000100000"/>
            <w:tcW w:w="992" w:type="dxa"/>
            <w:vMerge w:val="continue"/>
            <w:vAlign w:val="center"/>
          </w:tcPr>
          <w:p w14:paraId="00000318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vAlign w:val="center"/>
          </w:tcPr>
          <w:p w14:paraId="00000319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vAlign w:val="center"/>
          </w:tcPr>
          <w:p w14:paraId="0000031A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vAlign w:val="center"/>
          </w:tcPr>
          <w:p w14:paraId="0000031B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14:paraId="00000320">
            <w:pPr>
              <w:jc w:val="center"/>
              <w:rPr>
                <w:color w:val="000000"/>
              </w:rPr>
            </w:pPr>
          </w:p>
        </w:tc>
      </w:tr>
      <w:tr>
        <w:trPr>
          <w:trHeight w:val="330"/>
        </w:trPr>
        <w:tc>
          <w:tcPr>
            <w:cnfStyle w:val="001000010000"/>
            <w:tcW w:w="992" w:type="dxa"/>
            <w:noWrap w:val="on"/>
            <w:vMerge w:val="restart"/>
            <w:vAlign w:val="center"/>
          </w:tcPr>
          <w:p w14:paraId="00000321">
            <w:pPr>
              <w:rPr>
                <w:color w:val="000000"/>
              </w:rPr>
            </w:pPr>
            <w:r>
              <w:rPr>
                <w:color w:val="000000"/>
              </w:rPr>
              <w:t>3.1.2.</w:t>
            </w:r>
          </w:p>
        </w:tc>
        <w:tc>
          <w:tcPr>
            <w:cnfStyle w:val="000000010000"/>
            <w:tcW w:w="3827" w:type="dxa"/>
            <w:vMerge w:val="restart"/>
            <w:vAlign w:val="center"/>
          </w:tcPr>
          <w:p w14:paraId="0000032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порядка управления (эксплуатации) бесхозяйными объектами недвижимого имущества, используемыми для передачи </w:t>
            </w:r>
            <w:r>
              <w:rPr>
                <w:color w:val="000000"/>
              </w:rPr>
              <w:t>электрической и тепловой энергии, воды, с момента выявления таких объектов</w:t>
            </w:r>
          </w:p>
        </w:tc>
        <w:tc>
          <w:tcPr>
            <w:cnfStyle w:val="000000010000"/>
            <w:tcW w:w="1844" w:type="dxa"/>
            <w:vMerge w:val="restart"/>
            <w:vAlign w:val="center"/>
          </w:tcPr>
          <w:p w14:paraId="00000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</w:tc>
        <w:tc>
          <w:tcPr>
            <w:cnfStyle w:val="000000010000"/>
            <w:tcW w:w="2631" w:type="dxa"/>
            <w:vAlign w:val="center"/>
          </w:tcPr>
          <w:p w14:paraId="0000032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540"/>
        </w:trPr>
        <w:tc>
          <w:tcPr>
            <w:cnfStyle w:val="001000100000"/>
            <w:tcW w:w="992" w:type="dxa"/>
            <w:vMerge w:val="continue"/>
            <w:vAlign w:val="center"/>
          </w:tcPr>
          <w:p w14:paraId="00000329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vAlign w:val="center"/>
          </w:tcPr>
          <w:p w14:paraId="0000032A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vAlign w:val="center"/>
          </w:tcPr>
          <w:p w14:paraId="0000032B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vAlign w:val="center"/>
          </w:tcPr>
          <w:p w14:paraId="0000032C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75"/>
        </w:trPr>
        <w:tc>
          <w:tcPr>
            <w:cnfStyle w:val="001000010000"/>
            <w:tcW w:w="992" w:type="dxa"/>
            <w:vMerge w:val="continue"/>
            <w:vAlign w:val="center"/>
          </w:tcPr>
          <w:p w14:paraId="00000331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vAlign w:val="center"/>
          </w:tcPr>
          <w:p w14:paraId="00000332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vAlign w:val="center"/>
          </w:tcPr>
          <w:p w14:paraId="00000333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vAlign w:val="center"/>
          </w:tcPr>
          <w:p w14:paraId="00000334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480"/>
        </w:trPr>
        <w:tc>
          <w:tcPr>
            <w:cnfStyle w:val="001000100000"/>
            <w:tcW w:w="992" w:type="dxa"/>
            <w:noWrap w:val="on"/>
            <w:vMerge w:val="restart"/>
            <w:vAlign w:val="center"/>
          </w:tcPr>
          <w:p w14:paraId="00000339">
            <w:pPr>
              <w:rPr>
                <w:color w:val="000000"/>
              </w:rPr>
            </w:pPr>
            <w:r>
              <w:rPr>
                <w:color w:val="000000"/>
              </w:rPr>
              <w:t>3.1.3.</w:t>
            </w:r>
          </w:p>
        </w:tc>
        <w:tc>
          <w:tcPr>
            <w:cnfStyle w:val="000000100000"/>
            <w:tcW w:w="3827" w:type="dxa"/>
            <w:vMerge w:val="restart"/>
            <w:vAlign w:val="center"/>
          </w:tcPr>
          <w:p w14:paraId="0000033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Регулирование цен (тарифов), </w:t>
            </w:r>
            <w:r>
              <w:rPr>
                <w:color w:val="000000"/>
              </w:rPr>
              <w:t xml:space="preserve">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</w:t>
            </w:r>
            <w:r>
              <w:rPr>
                <w:color w:val="000000"/>
              </w:rPr>
              <w:t>регулирования, введение социальной нормы потребления энергетических ресурсов и диф</w:t>
            </w:r>
            <w:r>
              <w:rPr>
                <w:color w:val="000000"/>
              </w:rPr>
              <w:t>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</w:t>
            </w:r>
            <w:r>
              <w:rPr>
                <w:color w:val="000000"/>
              </w:rPr>
              <w:t xml:space="preserve"> регулирования цен (тари</w:t>
            </w:r>
            <w:r>
              <w:rPr>
                <w:color w:val="000000"/>
              </w:rPr>
              <w:t>фов) переданы органам местного самоуправления</w:t>
            </w:r>
          </w:p>
        </w:tc>
        <w:tc>
          <w:tcPr>
            <w:cnfStyle w:val="000000100000"/>
            <w:tcW w:w="1844" w:type="dxa"/>
            <w:vMerge w:val="restart"/>
            <w:vAlign w:val="center"/>
          </w:tcPr>
          <w:p w14:paraId="00000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cnfStyle w:val="000000100000"/>
            <w:tcW w:w="2631" w:type="dxa"/>
            <w:vAlign w:val="center"/>
          </w:tcPr>
          <w:p w14:paraId="0000033C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585"/>
        </w:trPr>
        <w:tc>
          <w:tcPr>
            <w:cnfStyle w:val="001000010000"/>
            <w:tcW w:w="992" w:type="dxa"/>
            <w:vMerge w:val="continue"/>
            <w:vAlign w:val="center"/>
          </w:tcPr>
          <w:p w14:paraId="00000341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vAlign w:val="center"/>
          </w:tcPr>
          <w:p w14:paraId="00000342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vAlign w:val="center"/>
          </w:tcPr>
          <w:p w14:paraId="00000343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vAlign w:val="center"/>
          </w:tcPr>
          <w:p w14:paraId="00000344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450"/>
        </w:trPr>
        <w:tc>
          <w:tcPr>
            <w:cnfStyle w:val="001000100000"/>
            <w:tcW w:w="992" w:type="dxa"/>
            <w:vMerge w:val="continue"/>
            <w:vAlign w:val="center"/>
          </w:tcPr>
          <w:p w14:paraId="00000349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vAlign w:val="center"/>
          </w:tcPr>
          <w:p w14:paraId="0000034A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vAlign w:val="center"/>
          </w:tcPr>
          <w:p w14:paraId="0000034B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vAlign w:val="center"/>
          </w:tcPr>
          <w:p w14:paraId="0000034C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14:paraId="00000351">
            <w:pPr>
              <w:jc w:val="center"/>
              <w:rPr>
                <w:color w:val="000000"/>
              </w:rPr>
            </w:pPr>
          </w:p>
        </w:tc>
      </w:tr>
      <w:tr>
        <w:trPr>
          <w:trHeight w:val="330"/>
        </w:trPr>
        <w:tc>
          <w:tcPr>
            <w:cnfStyle w:val="001000010000"/>
            <w:tcW w:w="992" w:type="dxa"/>
            <w:noWrap w:val="on"/>
            <w:vMerge w:val="restart"/>
            <w:vAlign w:val="center"/>
          </w:tcPr>
          <w:p w14:paraId="00000352">
            <w:pPr>
              <w:rPr>
                <w:color w:val="000000"/>
              </w:rPr>
            </w:pPr>
            <w:r>
              <w:rPr>
                <w:color w:val="000000"/>
              </w:rPr>
              <w:t>3.1.4.</w:t>
            </w:r>
          </w:p>
        </w:tc>
        <w:tc>
          <w:tcPr>
            <w:cnfStyle w:val="000000010000"/>
            <w:tcW w:w="3827" w:type="dxa"/>
            <w:vMerge w:val="restart"/>
            <w:vAlign w:val="center"/>
          </w:tcPr>
          <w:p w14:paraId="0000035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приборами учета используемых энергетических ресурсов в </w:t>
            </w:r>
            <w:r>
              <w:rPr>
                <w:color w:val="000000"/>
              </w:rPr>
              <w:t>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cnfStyle w:val="000000010000"/>
            <w:tcW w:w="1844" w:type="dxa"/>
            <w:vMerge w:val="restart"/>
            <w:vAlign w:val="center"/>
          </w:tcPr>
          <w:p w14:paraId="00000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cnfStyle w:val="000000010000"/>
            <w:tcW w:w="2631" w:type="dxa"/>
            <w:vAlign w:val="center"/>
          </w:tcPr>
          <w:p w14:paraId="0000035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14:paraId="0000035A">
            <w:pPr>
              <w:jc w:val="both"/>
              <w:rPr>
                <w:color w:val="000000"/>
              </w:rPr>
            </w:pPr>
          </w:p>
        </w:tc>
      </w:tr>
      <w:tr>
        <w:trPr>
          <w:trHeight w:val="540"/>
        </w:trPr>
        <w:tc>
          <w:tcPr>
            <w:cnfStyle w:val="001000100000"/>
            <w:tcW w:w="992" w:type="dxa"/>
            <w:vMerge w:val="continue"/>
            <w:vAlign w:val="center"/>
          </w:tcPr>
          <w:p w14:paraId="0000035B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vAlign w:val="center"/>
          </w:tcPr>
          <w:p w14:paraId="0000035C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vAlign w:val="center"/>
          </w:tcPr>
          <w:p w14:paraId="0000035D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vAlign w:val="center"/>
          </w:tcPr>
          <w:p w14:paraId="0000035E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75"/>
        </w:trPr>
        <w:tc>
          <w:tcPr>
            <w:cnfStyle w:val="001000010000"/>
            <w:tcW w:w="992" w:type="dxa"/>
            <w:vMerge w:val="continue"/>
            <w:vAlign w:val="center"/>
          </w:tcPr>
          <w:p w14:paraId="00000363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vAlign w:val="center"/>
          </w:tcPr>
          <w:p w14:paraId="00000364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vAlign w:val="center"/>
          </w:tcPr>
          <w:p w14:paraId="00000365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vAlign w:val="center"/>
          </w:tcPr>
          <w:p w14:paraId="00000366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30"/>
        </w:trPr>
        <w:tc>
          <w:tcPr>
            <w:cnfStyle w:val="001000100000"/>
            <w:tcW w:w="992" w:type="dxa"/>
            <w:noWrap w:val="on"/>
            <w:vMerge w:val="restart"/>
            <w:vAlign w:val="center"/>
          </w:tcPr>
          <w:p w14:paraId="0000036B">
            <w:pPr>
              <w:rPr>
                <w:color w:val="000000"/>
              </w:rPr>
            </w:pPr>
            <w:r>
              <w:rPr>
                <w:color w:val="000000"/>
              </w:rPr>
              <w:t>3.1.5.</w:t>
            </w:r>
          </w:p>
        </w:tc>
        <w:tc>
          <w:tcPr>
            <w:cnfStyle w:val="000000100000"/>
            <w:tcW w:w="3827" w:type="dxa"/>
            <w:vMerge w:val="restart"/>
            <w:vAlign w:val="center"/>
          </w:tcPr>
          <w:p w14:paraId="0000036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Расширение использования в качестве источников энергии вторичных энергетических </w:t>
            </w:r>
            <w:r>
              <w:rPr>
                <w:color w:val="000000"/>
              </w:rPr>
              <w:t>ресурсов и (или) возобновляемых источников энергии</w:t>
            </w:r>
          </w:p>
        </w:tc>
        <w:tc>
          <w:tcPr>
            <w:cnfStyle w:val="000000100000"/>
            <w:tcW w:w="1844" w:type="dxa"/>
            <w:vMerge w:val="restart"/>
            <w:vAlign w:val="center"/>
          </w:tcPr>
          <w:p w14:paraId="00000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cnfStyle w:val="000000100000"/>
            <w:tcW w:w="2631" w:type="dxa"/>
            <w:vAlign w:val="center"/>
          </w:tcPr>
          <w:p w14:paraId="0000036E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540"/>
        </w:trPr>
        <w:tc>
          <w:tcPr>
            <w:cnfStyle w:val="001000010000"/>
            <w:tcW w:w="992" w:type="dxa"/>
            <w:vMerge w:val="continue"/>
            <w:vAlign w:val="center"/>
          </w:tcPr>
          <w:p w14:paraId="00000373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vAlign w:val="center"/>
          </w:tcPr>
          <w:p w14:paraId="00000374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vAlign w:val="center"/>
          </w:tcPr>
          <w:p w14:paraId="00000375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vAlign w:val="center"/>
          </w:tcPr>
          <w:p w14:paraId="00000376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75"/>
        </w:trPr>
        <w:tc>
          <w:tcPr>
            <w:cnfStyle w:val="001000100000"/>
            <w:tcW w:w="992" w:type="dxa"/>
            <w:vMerge w:val="continue"/>
            <w:vAlign w:val="center"/>
          </w:tcPr>
          <w:p w14:paraId="0000037B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vAlign w:val="center"/>
          </w:tcPr>
          <w:p w14:paraId="0000037C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vAlign w:val="center"/>
          </w:tcPr>
          <w:p w14:paraId="0000037D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vAlign w:val="center"/>
          </w:tcPr>
          <w:p w14:paraId="0000037E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30"/>
        </w:trPr>
        <w:tc>
          <w:tcPr>
            <w:cnfStyle w:val="001000010000"/>
            <w:tcW w:w="992" w:type="dxa"/>
            <w:noWrap w:val="on"/>
            <w:vMerge w:val="restart"/>
            <w:vAlign w:val="center"/>
          </w:tcPr>
          <w:p w14:paraId="00000383">
            <w:pPr>
              <w:rPr>
                <w:color w:val="000000"/>
              </w:rPr>
            </w:pPr>
            <w:r>
              <w:rPr>
                <w:color w:val="000000"/>
              </w:rPr>
              <w:t>3.1.6.</w:t>
            </w:r>
          </w:p>
        </w:tc>
        <w:tc>
          <w:tcPr>
            <w:cnfStyle w:val="000000010000"/>
            <w:tcW w:w="3827" w:type="dxa"/>
            <w:vMerge w:val="restart"/>
            <w:vAlign w:val="center"/>
          </w:tcPr>
          <w:p w14:paraId="00000384">
            <w:pPr>
              <w:rPr>
                <w:color w:val="000000"/>
              </w:rPr>
            </w:pPr>
            <w:r>
              <w:rPr>
                <w:color w:val="000000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cnfStyle w:val="000000010000"/>
            <w:tcW w:w="1844" w:type="dxa"/>
            <w:vMerge w:val="restart"/>
            <w:vAlign w:val="center"/>
          </w:tcPr>
          <w:p w14:paraId="00000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cnfStyle w:val="000000010000"/>
            <w:tcW w:w="2631" w:type="dxa"/>
            <w:vAlign w:val="center"/>
          </w:tcPr>
          <w:p w14:paraId="00000386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540"/>
        </w:trPr>
        <w:tc>
          <w:tcPr>
            <w:cnfStyle w:val="001000100000"/>
            <w:tcW w:w="992" w:type="dxa"/>
            <w:vMerge w:val="continue"/>
            <w:vAlign w:val="center"/>
          </w:tcPr>
          <w:p w14:paraId="0000038B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vAlign w:val="center"/>
          </w:tcPr>
          <w:p w14:paraId="0000038C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vAlign w:val="center"/>
          </w:tcPr>
          <w:p w14:paraId="0000038D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vAlign w:val="center"/>
          </w:tcPr>
          <w:p w14:paraId="0000038E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3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75"/>
        </w:trPr>
        <w:tc>
          <w:tcPr>
            <w:cnfStyle w:val="001000010000"/>
            <w:tcW w:w="992" w:type="dxa"/>
            <w:vMerge w:val="continue"/>
            <w:vAlign w:val="center"/>
          </w:tcPr>
          <w:p w14:paraId="00000393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vAlign w:val="center"/>
          </w:tcPr>
          <w:p w14:paraId="00000394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vAlign w:val="center"/>
          </w:tcPr>
          <w:p w14:paraId="00000395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vAlign w:val="center"/>
          </w:tcPr>
          <w:p w14:paraId="00000396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30"/>
        </w:trPr>
        <w:tc>
          <w:tcPr>
            <w:cnfStyle w:val="001000100000"/>
            <w:tcW w:w="992" w:type="dxa"/>
            <w:noWrap w:val="on"/>
            <w:vMerge w:val="restart"/>
            <w:vAlign w:val="center"/>
          </w:tcPr>
          <w:p w14:paraId="0000039B">
            <w:pPr>
              <w:rPr>
                <w:color w:val="000000"/>
              </w:rPr>
            </w:pPr>
            <w:r>
              <w:rPr>
                <w:color w:val="000000"/>
              </w:rPr>
              <w:t>3.1.7.</w:t>
            </w:r>
          </w:p>
        </w:tc>
        <w:tc>
          <w:tcPr>
            <w:cnfStyle w:val="000000100000"/>
            <w:tcW w:w="3827" w:type="dxa"/>
            <w:vMerge w:val="restart"/>
            <w:vAlign w:val="center"/>
          </w:tcPr>
          <w:p w14:paraId="0000039C">
            <w:pPr>
              <w:rPr>
                <w:color w:val="000000"/>
              </w:rPr>
            </w:pPr>
            <w:r>
              <w:rPr>
                <w:color w:val="000000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cnfStyle w:val="000000100000"/>
            <w:tcW w:w="1844" w:type="dxa"/>
            <w:vMerge w:val="restart"/>
            <w:vAlign w:val="center"/>
          </w:tcPr>
          <w:p w14:paraId="00000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cnfStyle w:val="000000100000"/>
            <w:tcW w:w="2631" w:type="dxa"/>
            <w:vAlign w:val="center"/>
          </w:tcPr>
          <w:p w14:paraId="0000039E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540"/>
        </w:trPr>
        <w:tc>
          <w:tcPr>
            <w:cnfStyle w:val="001000010000"/>
            <w:tcW w:w="992" w:type="dxa"/>
            <w:vMerge w:val="continue"/>
            <w:vAlign w:val="center"/>
          </w:tcPr>
          <w:p w14:paraId="000003A3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vAlign w:val="center"/>
          </w:tcPr>
          <w:p w14:paraId="000003A4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vAlign w:val="center"/>
          </w:tcPr>
          <w:p w14:paraId="000003A5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vAlign w:val="center"/>
          </w:tcPr>
          <w:p w14:paraId="000003A6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75"/>
        </w:trPr>
        <w:tc>
          <w:tcPr>
            <w:cnfStyle w:val="001000100000"/>
            <w:tcW w:w="992" w:type="dxa"/>
            <w:vMerge w:val="continue"/>
            <w:vAlign w:val="center"/>
          </w:tcPr>
          <w:p w14:paraId="000003AB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vAlign w:val="center"/>
          </w:tcPr>
          <w:p w14:paraId="000003AC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vAlign w:val="center"/>
          </w:tcPr>
          <w:p w14:paraId="000003AD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vAlign w:val="center"/>
          </w:tcPr>
          <w:p w14:paraId="000003AE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30"/>
        </w:trPr>
        <w:tc>
          <w:tcPr>
            <w:cnfStyle w:val="001000010000"/>
            <w:tcW w:w="992" w:type="dxa"/>
            <w:noWrap w:val="on"/>
            <w:vMerge w:val="restart"/>
            <w:vAlign w:val="center"/>
          </w:tcPr>
          <w:p w14:paraId="000003B3">
            <w:pPr>
              <w:rPr>
                <w:color w:val="000000"/>
              </w:rPr>
            </w:pPr>
            <w:r>
              <w:rPr>
                <w:color w:val="000000"/>
              </w:rPr>
              <w:t>3.1.8.</w:t>
            </w:r>
          </w:p>
        </w:tc>
        <w:tc>
          <w:tcPr>
            <w:cnfStyle w:val="000000010000"/>
            <w:tcW w:w="3827" w:type="dxa"/>
            <w:vMerge w:val="restart"/>
            <w:vAlign w:val="center"/>
          </w:tcPr>
          <w:p w14:paraId="000003B4">
            <w:pPr>
              <w:rPr>
                <w:color w:val="000000"/>
              </w:rPr>
            </w:pPr>
            <w:r>
              <w:rPr>
                <w:color w:val="000000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cnfStyle w:val="000000010000"/>
            <w:tcW w:w="1844" w:type="dxa"/>
            <w:vMerge w:val="restart"/>
            <w:vAlign w:val="center"/>
          </w:tcPr>
          <w:p w14:paraId="00000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cnfStyle w:val="000000010000"/>
            <w:tcW w:w="2631" w:type="dxa"/>
            <w:vAlign w:val="center"/>
          </w:tcPr>
          <w:p w14:paraId="000003B6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540"/>
        </w:trPr>
        <w:tc>
          <w:tcPr>
            <w:cnfStyle w:val="001000100000"/>
            <w:tcW w:w="992" w:type="dxa"/>
            <w:vMerge w:val="continue"/>
            <w:vAlign w:val="center"/>
          </w:tcPr>
          <w:p w14:paraId="000003BB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vAlign w:val="center"/>
          </w:tcPr>
          <w:p w14:paraId="000003BC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vAlign w:val="center"/>
          </w:tcPr>
          <w:p w14:paraId="000003BD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vAlign w:val="center"/>
          </w:tcPr>
          <w:p w14:paraId="000003BE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75"/>
        </w:trPr>
        <w:tc>
          <w:tcPr>
            <w:cnfStyle w:val="001000010000"/>
            <w:tcW w:w="992" w:type="dxa"/>
            <w:vMerge w:val="continue"/>
            <w:vAlign w:val="center"/>
          </w:tcPr>
          <w:p w14:paraId="000003C3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vAlign w:val="center"/>
          </w:tcPr>
          <w:p w14:paraId="000003C4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vAlign w:val="center"/>
          </w:tcPr>
          <w:p w14:paraId="000003C5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vAlign w:val="center"/>
          </w:tcPr>
          <w:p w14:paraId="000003C6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30"/>
        </w:trPr>
        <w:tc>
          <w:tcPr>
            <w:cnfStyle w:val="001000100000"/>
            <w:tcW w:w="992" w:type="dxa"/>
            <w:noWrap w:val="on"/>
            <w:vMerge w:val="restart"/>
            <w:vAlign w:val="center"/>
          </w:tcPr>
          <w:p w14:paraId="000003CB">
            <w:pPr>
              <w:rPr>
                <w:color w:val="000000"/>
              </w:rPr>
            </w:pPr>
            <w:r>
              <w:rPr>
                <w:color w:val="000000"/>
              </w:rPr>
              <w:t>3.1.9.</w:t>
            </w:r>
          </w:p>
        </w:tc>
        <w:tc>
          <w:tcPr>
            <w:cnfStyle w:val="000000100000"/>
            <w:tcW w:w="3827" w:type="dxa"/>
            <w:vMerge w:val="restart"/>
            <w:vAlign w:val="center"/>
          </w:tcPr>
          <w:p w14:paraId="000003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r>
              <w:rPr>
                <w:color w:val="000000"/>
              </w:rPr>
              <w:t>мероприятий по сокращению потерь воды при ее передаче</w:t>
            </w:r>
          </w:p>
        </w:tc>
        <w:tc>
          <w:tcPr>
            <w:cnfStyle w:val="000000100000"/>
            <w:tcW w:w="1844" w:type="dxa"/>
            <w:vMerge w:val="restart"/>
            <w:vAlign w:val="center"/>
          </w:tcPr>
          <w:p w14:paraId="0000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cnfStyle w:val="000000100000"/>
            <w:tcW w:w="2631" w:type="dxa"/>
            <w:vAlign w:val="center"/>
          </w:tcPr>
          <w:p w14:paraId="000003CE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3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540"/>
        </w:trPr>
        <w:tc>
          <w:tcPr>
            <w:cnfStyle w:val="001000010000"/>
            <w:tcW w:w="992" w:type="dxa"/>
            <w:vMerge w:val="continue"/>
            <w:vAlign w:val="center"/>
          </w:tcPr>
          <w:p w14:paraId="000003D3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vAlign w:val="center"/>
          </w:tcPr>
          <w:p w14:paraId="000003D4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vAlign w:val="center"/>
          </w:tcPr>
          <w:p w14:paraId="000003D5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vAlign w:val="center"/>
          </w:tcPr>
          <w:p w14:paraId="000003D6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75"/>
        </w:trPr>
        <w:tc>
          <w:tcPr>
            <w:cnfStyle w:val="001000100000"/>
            <w:tcW w:w="992" w:type="dxa"/>
            <w:vMerge w:val="continue"/>
            <w:vAlign w:val="center"/>
          </w:tcPr>
          <w:p w14:paraId="000003DB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vAlign w:val="center"/>
          </w:tcPr>
          <w:p w14:paraId="000003DC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vAlign w:val="center"/>
          </w:tcPr>
          <w:p w14:paraId="000003DD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vAlign w:val="center"/>
          </w:tcPr>
          <w:p w14:paraId="000003DE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30"/>
        </w:trPr>
        <w:tc>
          <w:tcPr>
            <w:cnfStyle w:val="001000010000"/>
            <w:tcW w:w="992" w:type="dxa"/>
            <w:noWrap w:val="on"/>
            <w:vMerge w:val="restart"/>
            <w:vAlign w:val="center"/>
          </w:tcPr>
          <w:p w14:paraId="000003E3">
            <w:pPr>
              <w:rPr>
                <w:color w:val="000000"/>
              </w:rPr>
            </w:pPr>
            <w:r>
              <w:rPr>
                <w:color w:val="000000"/>
              </w:rPr>
              <w:t>3.1.10.</w:t>
            </w:r>
          </w:p>
        </w:tc>
        <w:tc>
          <w:tcPr>
            <w:cnfStyle w:val="000000010000"/>
            <w:tcW w:w="3827" w:type="dxa"/>
            <w:vMerge w:val="restart"/>
            <w:vAlign w:val="center"/>
          </w:tcPr>
          <w:p w14:paraId="000003E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Замещение бензина и дизельного топлива, используемых </w:t>
            </w:r>
            <w:r>
              <w:rPr>
                <w:color w:val="000000"/>
              </w:rPr>
              <w:t xml:space="preserve">транспортными средствами в качестве моторного топлива, природным газом, газовыми </w:t>
            </w:r>
            <w:r>
              <w:rPr>
                <w:color w:val="000000"/>
              </w:rPr>
              <w:t>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</w:t>
            </w:r>
            <w:r>
              <w:rPr>
                <w:color w:val="000000"/>
              </w:rPr>
              <w:t>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cnfStyle w:val="000000010000"/>
            <w:tcW w:w="1844" w:type="dxa"/>
            <w:vMerge w:val="restart"/>
            <w:vAlign w:val="center"/>
          </w:tcPr>
          <w:p w14:paraId="00000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cnfStyle w:val="000000010000"/>
            <w:tcW w:w="2631" w:type="dxa"/>
            <w:vAlign w:val="center"/>
          </w:tcPr>
          <w:p w14:paraId="000003E6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540"/>
        </w:trPr>
        <w:tc>
          <w:tcPr>
            <w:cnfStyle w:val="001000100000"/>
            <w:tcW w:w="992" w:type="dxa"/>
            <w:vMerge w:val="continue"/>
            <w:vAlign w:val="center"/>
          </w:tcPr>
          <w:p w14:paraId="000003EB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vAlign w:val="center"/>
          </w:tcPr>
          <w:p w14:paraId="000003EC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vAlign w:val="center"/>
          </w:tcPr>
          <w:p w14:paraId="000003ED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vAlign w:val="center"/>
          </w:tcPr>
          <w:p w14:paraId="000003EE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75"/>
        </w:trPr>
        <w:tc>
          <w:tcPr>
            <w:cnfStyle w:val="001000010000"/>
            <w:tcW w:w="992" w:type="dxa"/>
            <w:vMerge w:val="continue"/>
            <w:vAlign w:val="center"/>
          </w:tcPr>
          <w:p w14:paraId="000003F3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vAlign w:val="center"/>
          </w:tcPr>
          <w:p w14:paraId="000003F4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vAlign w:val="center"/>
          </w:tcPr>
          <w:p w14:paraId="000003F5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vAlign w:val="center"/>
          </w:tcPr>
          <w:p w14:paraId="000003F6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3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14:paraId="000003FB">
            <w:pPr>
              <w:jc w:val="both"/>
              <w:rPr>
                <w:color w:val="000000"/>
              </w:rPr>
            </w:pPr>
          </w:p>
        </w:tc>
      </w:tr>
      <w:tr>
        <w:trPr>
          <w:trHeight w:val="330"/>
        </w:trPr>
        <w:tc>
          <w:tcPr>
            <w:cnfStyle w:val="001000100000"/>
            <w:tcW w:w="992" w:type="dxa"/>
            <w:noWrap w:val="on"/>
            <w:vMerge w:val="restart"/>
            <w:vAlign w:val="center"/>
          </w:tcPr>
          <w:p w14:paraId="000003FC">
            <w:pPr>
              <w:rPr>
                <w:color w:val="000000"/>
              </w:rPr>
            </w:pPr>
            <w:r>
              <w:rPr>
                <w:color w:val="000000"/>
              </w:rPr>
              <w:t>3.1.11.</w:t>
            </w:r>
          </w:p>
        </w:tc>
        <w:tc>
          <w:tcPr>
            <w:cnfStyle w:val="000000100000"/>
            <w:tcW w:w="3827" w:type="dxa"/>
            <w:vMerge w:val="restart"/>
            <w:vAlign w:val="center"/>
          </w:tcPr>
          <w:p w14:paraId="000003FD">
            <w:pPr>
              <w:rPr>
                <w:color w:val="000000"/>
              </w:rPr>
            </w:pPr>
            <w:r>
              <w:rPr>
                <w:color w:val="000000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cnfStyle w:val="000000100000"/>
            <w:tcW w:w="1844" w:type="dxa"/>
            <w:vMerge w:val="restart"/>
            <w:vAlign w:val="center"/>
          </w:tcPr>
          <w:p w14:paraId="00000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cnfStyle w:val="000000100000"/>
            <w:tcW w:w="2631" w:type="dxa"/>
            <w:vAlign w:val="center"/>
          </w:tcPr>
          <w:p w14:paraId="000003F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4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540"/>
        </w:trPr>
        <w:tc>
          <w:tcPr>
            <w:cnfStyle w:val="001000010000"/>
            <w:tcW w:w="992" w:type="dxa"/>
            <w:vMerge w:val="continue"/>
            <w:vAlign w:val="center"/>
          </w:tcPr>
          <w:p w14:paraId="00000404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vAlign w:val="center"/>
          </w:tcPr>
          <w:p w14:paraId="00000405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vAlign w:val="center"/>
          </w:tcPr>
          <w:p w14:paraId="00000406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vAlign w:val="center"/>
          </w:tcPr>
          <w:p w14:paraId="00000407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75"/>
        </w:trPr>
        <w:tc>
          <w:tcPr>
            <w:cnfStyle w:val="001000100000"/>
            <w:tcW w:w="992" w:type="dxa"/>
            <w:vMerge w:val="continue"/>
            <w:vAlign w:val="center"/>
          </w:tcPr>
          <w:p w14:paraId="0000040C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vAlign w:val="center"/>
          </w:tcPr>
          <w:p w14:paraId="0000040D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vAlign w:val="center"/>
          </w:tcPr>
          <w:p w14:paraId="0000040E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vAlign w:val="center"/>
          </w:tcPr>
          <w:p w14:paraId="0000040F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30"/>
        </w:trPr>
        <w:tc>
          <w:tcPr>
            <w:cnfStyle w:val="001000010000"/>
            <w:tcW w:w="992" w:type="dxa"/>
            <w:noWrap w:val="on"/>
            <w:vMerge w:val="restart"/>
            <w:vAlign w:val="center"/>
          </w:tcPr>
          <w:p w14:paraId="00000414">
            <w:pPr>
              <w:rPr>
                <w:color w:val="000000"/>
              </w:rPr>
            </w:pPr>
            <w:r>
              <w:rPr>
                <w:color w:val="000000"/>
              </w:rPr>
              <w:t>3.1.12.</w:t>
            </w:r>
          </w:p>
        </w:tc>
        <w:tc>
          <w:tcPr>
            <w:cnfStyle w:val="000000010000"/>
            <w:tcW w:w="3827" w:type="dxa"/>
            <w:vMerge w:val="restart"/>
            <w:vAlign w:val="center"/>
          </w:tcPr>
          <w:p w14:paraId="00000415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cnfStyle w:val="000000010000"/>
            <w:tcW w:w="1844" w:type="dxa"/>
            <w:vMerge w:val="restart"/>
            <w:vAlign w:val="center"/>
          </w:tcPr>
          <w:p w14:paraId="00000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cnfStyle w:val="000000010000"/>
            <w:tcW w:w="2631" w:type="dxa"/>
            <w:vAlign w:val="center"/>
          </w:tcPr>
          <w:p w14:paraId="00000417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540"/>
        </w:trPr>
        <w:tc>
          <w:tcPr>
            <w:cnfStyle w:val="001000100000"/>
            <w:tcW w:w="992" w:type="dxa"/>
            <w:vMerge w:val="continue"/>
            <w:vAlign w:val="center"/>
          </w:tcPr>
          <w:p w14:paraId="0000041C">
            <w:pPr>
              <w:rPr>
                <w:color w:val="000000"/>
              </w:rPr>
            </w:pPr>
          </w:p>
        </w:tc>
        <w:tc>
          <w:tcPr>
            <w:cnfStyle w:val="000000100000"/>
            <w:tcW w:w="3827" w:type="dxa"/>
            <w:vMerge w:val="continue"/>
            <w:vAlign w:val="center"/>
          </w:tcPr>
          <w:p w14:paraId="0000041D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vAlign w:val="center"/>
          </w:tcPr>
          <w:p w14:paraId="0000041E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vAlign w:val="center"/>
          </w:tcPr>
          <w:p w14:paraId="0000041F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4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75"/>
        </w:trPr>
        <w:tc>
          <w:tcPr>
            <w:cnfStyle w:val="001000010000"/>
            <w:tcW w:w="992" w:type="dxa"/>
            <w:vMerge w:val="continue"/>
            <w:vAlign w:val="center"/>
          </w:tcPr>
          <w:p w14:paraId="00000424">
            <w:pPr>
              <w:rPr>
                <w:color w:val="000000"/>
              </w:rPr>
            </w:pPr>
          </w:p>
        </w:tc>
        <w:tc>
          <w:tcPr>
            <w:cnfStyle w:val="000000010000"/>
            <w:tcW w:w="3827" w:type="dxa"/>
            <w:vMerge w:val="continue"/>
            <w:vAlign w:val="center"/>
          </w:tcPr>
          <w:p w14:paraId="00000425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vAlign w:val="center"/>
          </w:tcPr>
          <w:p w14:paraId="00000426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vAlign w:val="center"/>
          </w:tcPr>
          <w:p w14:paraId="00000427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4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30"/>
        </w:trPr>
        <w:tc>
          <w:tcPr>
            <w:cnfStyle w:val="001000100000"/>
            <w:tcW w:w="4819" w:type="dxa"/>
            <w:noWrap w:val="on"/>
            <w:gridSpan w:val="2"/>
            <w:vMerge w:val="restart"/>
            <w:vAlign w:val="center"/>
          </w:tcPr>
          <w:p w14:paraId="0000042C">
            <w:pPr>
              <w:rPr>
                <w:color w:val="000000"/>
              </w:rPr>
            </w:pPr>
            <w:r>
              <w:rPr>
                <w:color w:val="000000"/>
              </w:rPr>
              <w:t>Итого по подпрограмме III</w:t>
            </w:r>
          </w:p>
        </w:tc>
        <w:tc>
          <w:tcPr>
            <w:cnfStyle w:val="000000100000"/>
            <w:tcW w:w="1844" w:type="dxa"/>
            <w:vMerge w:val="restart"/>
            <w:vAlign w:val="center"/>
          </w:tcPr>
          <w:p w14:paraId="0000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cnfStyle w:val="000000100000"/>
            <w:tcW w:w="2631" w:type="dxa"/>
            <w:vAlign w:val="center"/>
          </w:tcPr>
          <w:p w14:paraId="0000042E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540"/>
        </w:trPr>
        <w:tc>
          <w:tcPr>
            <w:cnfStyle w:val="001000010000"/>
            <w:tcW w:w="4819" w:type="dxa"/>
            <w:gridSpan w:val="2"/>
            <w:vMerge w:val="continue"/>
            <w:vAlign w:val="center"/>
          </w:tcPr>
          <w:p w14:paraId="00000433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vAlign w:val="center"/>
          </w:tcPr>
          <w:p w14:paraId="00000434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vAlign w:val="center"/>
          </w:tcPr>
          <w:p w14:paraId="00000435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010000"/>
            <w:tcW w:w="2039" w:type="dxa"/>
            <w:noWrap w:val="on"/>
            <w:vAlign w:val="center"/>
          </w:tcPr>
          <w:p w14:paraId="00000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vAlign w:val="center"/>
          </w:tcPr>
          <w:p w14:paraId="00000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vAlign w:val="center"/>
          </w:tcPr>
          <w:p w14:paraId="00000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vAlign w:val="center"/>
          </w:tcPr>
          <w:p w14:paraId="00000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75"/>
        </w:trPr>
        <w:tc>
          <w:tcPr>
            <w:cnfStyle w:val="001000100000"/>
            <w:tcW w:w="4819" w:type="dxa"/>
            <w:gridSpan w:val="2"/>
            <w:vMerge w:val="continue"/>
            <w:vAlign w:val="center"/>
          </w:tcPr>
          <w:p w14:paraId="0000043A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vAlign w:val="center"/>
          </w:tcPr>
          <w:p w14:paraId="0000043B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vAlign w:val="center"/>
          </w:tcPr>
          <w:p w14:paraId="0000043C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100000"/>
            <w:tcW w:w="2039" w:type="dxa"/>
            <w:noWrap w:val="on"/>
            <w:vAlign w:val="center"/>
          </w:tcPr>
          <w:p w14:paraId="00000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vAlign w:val="center"/>
          </w:tcPr>
          <w:p w14:paraId="00000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vAlign w:val="center"/>
          </w:tcPr>
          <w:p w14:paraId="00000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vAlign w:val="center"/>
          </w:tcPr>
          <w:p w14:paraId="0000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481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0000441">
            <w:pPr>
              <w:rPr>
                <w:color w:val="000000"/>
              </w:rPr>
            </w:pPr>
            <w:r>
              <w:rPr>
                <w:color w:val="000000"/>
              </w:rPr>
              <w:t>Всего по муниципальной программе</w:t>
            </w:r>
          </w:p>
        </w:tc>
        <w:tc>
          <w:tcPr>
            <w:cnfStyle w:val="000000010000"/>
            <w:tcW w:w="184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000442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44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cnfStyle w:val="000000010000"/>
            <w:tcW w:w="2039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50</w:t>
            </w:r>
            <w:r>
              <w:rPr>
                <w:color w:val="000000"/>
              </w:rPr>
              <w:t>,0</w:t>
            </w:r>
          </w:p>
        </w:tc>
        <w:tc>
          <w:tcPr>
            <w:cnfStyle w:val="000000010000"/>
            <w:tcW w:w="1410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50,0</w:t>
            </w:r>
          </w:p>
        </w:tc>
      </w:tr>
      <w:tr>
        <w:trPr/>
        <w:tc>
          <w:tcPr>
            <w:cnfStyle w:val="001000100000"/>
            <w:tcW w:w="4819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 w14:paraId="00000448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449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44A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cnfStyle w:val="000000100000"/>
            <w:tcW w:w="2039" w:type="dxa"/>
            <w:noWrap w:val="on"/>
            <w:tcMar>
              <w:left w:w="28" w:type="dxa"/>
              <w:right w:w="28" w:type="dxa"/>
            </w:tcMar>
          </w:tcPr>
          <w:p w14:paraId="0000044B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410" w:type="dxa"/>
            <w:noWrap w:val="on"/>
            <w:tcMar>
              <w:left w:w="28" w:type="dxa"/>
              <w:right w:w="28" w:type="dxa"/>
            </w:tcMar>
          </w:tcPr>
          <w:p w14:paraId="0000044C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60" w:type="dxa"/>
            <w:noWrap w:val="on"/>
            <w:tcMar>
              <w:left w:w="28" w:type="dxa"/>
              <w:right w:w="28" w:type="dxa"/>
            </w:tcMar>
          </w:tcPr>
          <w:p w14:paraId="0000044D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tcMar>
              <w:left w:w="28" w:type="dxa"/>
              <w:right w:w="28" w:type="dxa"/>
            </w:tcMar>
          </w:tcPr>
          <w:p w14:paraId="0000044E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010000"/>
            <w:tcW w:w="4819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 w14:paraId="0000044F">
            <w:pPr>
              <w:rPr>
                <w:color w:val="000000"/>
              </w:rPr>
            </w:pPr>
          </w:p>
        </w:tc>
        <w:tc>
          <w:tcPr>
            <w:cnfStyle w:val="00000001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450">
            <w:pPr>
              <w:rPr>
                <w:color w:val="000000"/>
              </w:rPr>
            </w:pPr>
          </w:p>
        </w:tc>
        <w:tc>
          <w:tcPr>
            <w:cnfStyle w:val="00000001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451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cnfStyle w:val="000000010000"/>
            <w:tcW w:w="2039" w:type="dxa"/>
            <w:noWrap w:val="on"/>
            <w:tcMar>
              <w:left w:w="28" w:type="dxa"/>
              <w:right w:w="28" w:type="dxa"/>
            </w:tcMar>
          </w:tcPr>
          <w:p w14:paraId="00000452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410" w:type="dxa"/>
            <w:noWrap w:val="on"/>
            <w:tcMar>
              <w:left w:w="28" w:type="dxa"/>
              <w:right w:w="28" w:type="dxa"/>
            </w:tcMar>
          </w:tcPr>
          <w:p w14:paraId="00000453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60" w:type="dxa"/>
            <w:noWrap w:val="on"/>
            <w:tcMar>
              <w:left w:w="28" w:type="dxa"/>
              <w:right w:w="28" w:type="dxa"/>
            </w:tcMar>
          </w:tcPr>
          <w:p w14:paraId="00000454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  <w:tc>
          <w:tcPr>
            <w:cnfStyle w:val="000000010000"/>
            <w:tcW w:w="1245" w:type="dxa"/>
            <w:noWrap w:val="on"/>
            <w:tcMar>
              <w:left w:w="28" w:type="dxa"/>
              <w:right w:w="28" w:type="dxa"/>
            </w:tcMar>
          </w:tcPr>
          <w:p w14:paraId="00000455">
            <w:pPr>
              <w:jc w:val="center"/>
              <w:rPr/>
            </w:pPr>
            <w:r>
              <w:rPr>
                <w:color w:val="000000"/>
              </w:rPr>
              <w:t>0,0</w:t>
            </w:r>
          </w:p>
        </w:tc>
      </w:tr>
      <w:tr>
        <w:trPr/>
        <w:tc>
          <w:tcPr>
            <w:cnfStyle w:val="001000100000"/>
            <w:tcW w:w="4819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 w14:paraId="00000456">
            <w:pPr>
              <w:rPr>
                <w:color w:val="000000"/>
              </w:rPr>
            </w:pPr>
          </w:p>
        </w:tc>
        <w:tc>
          <w:tcPr>
            <w:cnfStyle w:val="000000100000"/>
            <w:tcW w:w="1844" w:type="dxa"/>
            <w:vMerge w:val="continue"/>
            <w:tcMar>
              <w:left w:w="28" w:type="dxa"/>
              <w:right w:w="28" w:type="dxa"/>
            </w:tcMar>
            <w:vAlign w:val="center"/>
          </w:tcPr>
          <w:p w14:paraId="00000457">
            <w:pPr>
              <w:rPr>
                <w:color w:val="000000"/>
              </w:rPr>
            </w:pPr>
          </w:p>
        </w:tc>
        <w:tc>
          <w:tcPr>
            <w:cnfStyle w:val="000000100000"/>
            <w:tcW w:w="2631" w:type="dxa"/>
            <w:tcMar>
              <w:left w:w="28" w:type="dxa"/>
              <w:right w:w="28" w:type="dxa"/>
            </w:tcMar>
            <w:vAlign w:val="center"/>
          </w:tcPr>
          <w:p w14:paraId="00000458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cnfStyle w:val="000000100000"/>
            <w:tcW w:w="2039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  <w:r>
              <w:rPr>
                <w:color w:val="000000"/>
              </w:rPr>
              <w:t>,0</w:t>
            </w:r>
          </w:p>
        </w:tc>
        <w:tc>
          <w:tcPr>
            <w:cnfStyle w:val="000000100000"/>
            <w:tcW w:w="1410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cnfStyle w:val="000000100000"/>
            <w:tcW w:w="1260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0,0</w:t>
            </w:r>
          </w:p>
        </w:tc>
        <w:tc>
          <w:tcPr>
            <w:cnfStyle w:val="000000100000"/>
            <w:tcW w:w="1245" w:type="dxa"/>
            <w:noWrap w:val="on"/>
            <w:tcMar>
              <w:left w:w="28" w:type="dxa"/>
              <w:right w:w="28" w:type="dxa"/>
            </w:tcMar>
            <w:vAlign w:val="center"/>
          </w:tcPr>
          <w:p w14:paraId="00000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50,0</w:t>
            </w:r>
          </w:p>
          <w:p w14:paraId="0000045D">
            <w:pPr>
              <w:jc w:val="center"/>
              <w:rPr>
                <w:color w:val="000000"/>
              </w:rPr>
            </w:pPr>
          </w:p>
        </w:tc>
      </w:tr>
    </w:tbl>
    <w:p w14:paraId="0000045E"/>
    <w:p w14:paraId="0000045F"/>
    <w:p w14:paraId="00000460">
      <w:pPr>
        <w:rPr>
          <w:lang w:val="en-US"/>
        </w:rPr>
      </w:pPr>
    </w:p>
    <w:p w14:paraId="00000461">
      <w:pPr>
        <w:rPr>
          <w:lang w:val="en-US"/>
        </w:rPr>
      </w:pPr>
    </w:p>
    <w:p w14:paraId="00000462">
      <w:pPr>
        <w:rPr>
          <w:lang w:val="en-US"/>
        </w:rPr>
      </w:pPr>
    </w:p>
    <w:p w14:paraId="00000463">
      <w:pPr>
        <w:rPr>
          <w:lang w:val="en-US"/>
        </w:rPr>
      </w:pPr>
    </w:p>
    <w:sectPr>
      <w:pgSz w:w="16838" w:h="11906" w:orient="landscape"/>
      <w:pgMar w:top="1418" w:right="1134" w:bottom="1418" w:left="127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 w14:paraId="00000003">
      <w:r>
        <w:rPr/>
        <w:separator/>
      </w:r>
    </w:p>
  </w:endnote>
  <w:endnote w:type="continuationSeparator" w:id="1">
    <w:p w14:paraId="00000004"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00000000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00000000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8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 w14:paraId="00000001">
      <w:r>
        <w:rPr/>
        <w:separator/>
      </w:r>
    </w:p>
  </w:footnote>
  <w:footnote w:type="continuationSeparator" w:id="1">
    <w:p w14:paraId="00000002"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464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multilevel"/>
    <w:lvl w:ilvl="0" w:tentative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63"/>
    <w:rsid w:val="0000722C"/>
    <w:rsid w:val="000207D1"/>
    <w:rsid w:val="000250B2"/>
    <w:rsid w:val="000452AA"/>
    <w:rsid w:val="0004712F"/>
    <w:rsid w:val="00070141"/>
    <w:rsid w:val="000D558D"/>
    <w:rsid w:val="000F4B50"/>
    <w:rsid w:val="00105576"/>
    <w:rsid w:val="001122D6"/>
    <w:rsid w:val="001155A5"/>
    <w:rsid w:val="001207FC"/>
    <w:rsid w:val="00123792"/>
    <w:rsid w:val="00124E58"/>
    <w:rsid w:val="00135AB8"/>
    <w:rsid w:val="00153A62"/>
    <w:rsid w:val="00191CA2"/>
    <w:rsid w:val="001B4D43"/>
    <w:rsid w:val="001D659C"/>
    <w:rsid w:val="001E0CEB"/>
    <w:rsid w:val="001E1C1C"/>
    <w:rsid w:val="001F66D1"/>
    <w:rsid w:val="00210DF5"/>
    <w:rsid w:val="00211AA5"/>
    <w:rsid w:val="00220DCD"/>
    <w:rsid w:val="002439CD"/>
    <w:rsid w:val="00252E1C"/>
    <w:rsid w:val="002B0551"/>
    <w:rsid w:val="002E755B"/>
    <w:rsid w:val="002E7D13"/>
    <w:rsid w:val="003054AA"/>
    <w:rsid w:val="00356D21"/>
    <w:rsid w:val="00362F1A"/>
    <w:rsid w:val="003672A9"/>
    <w:rsid w:val="0036761F"/>
    <w:rsid w:val="003B08A1"/>
    <w:rsid w:val="003F17B9"/>
    <w:rsid w:val="004455B9"/>
    <w:rsid w:val="0045677D"/>
    <w:rsid w:val="00462CBB"/>
    <w:rsid w:val="00470D81"/>
    <w:rsid w:val="0048429E"/>
    <w:rsid w:val="0049799E"/>
    <w:rsid w:val="004A62B7"/>
    <w:rsid w:val="004D7370"/>
    <w:rsid w:val="004F3097"/>
    <w:rsid w:val="004F7266"/>
    <w:rsid w:val="00501843"/>
    <w:rsid w:val="005326BF"/>
    <w:rsid w:val="00552CB1"/>
    <w:rsid w:val="005560AA"/>
    <w:rsid w:val="00567469"/>
    <w:rsid w:val="005A476F"/>
    <w:rsid w:val="005A554C"/>
    <w:rsid w:val="005A577A"/>
    <w:rsid w:val="005A7F55"/>
    <w:rsid w:val="005C1323"/>
    <w:rsid w:val="005D2431"/>
    <w:rsid w:val="005D4308"/>
    <w:rsid w:val="005E5385"/>
    <w:rsid w:val="006015FE"/>
    <w:rsid w:val="00605DAE"/>
    <w:rsid w:val="00632C69"/>
    <w:rsid w:val="006407EC"/>
    <w:rsid w:val="00697D7C"/>
    <w:rsid w:val="006C503F"/>
    <w:rsid w:val="006F31B5"/>
    <w:rsid w:val="006F5F74"/>
    <w:rsid w:val="00734ADB"/>
    <w:rsid w:val="00763378"/>
    <w:rsid w:val="00773EB2"/>
    <w:rsid w:val="007777B1"/>
    <w:rsid w:val="00787290"/>
    <w:rsid w:val="007927BD"/>
    <w:rsid w:val="007B7531"/>
    <w:rsid w:val="007C08DA"/>
    <w:rsid w:val="007C62AC"/>
    <w:rsid w:val="007C6698"/>
    <w:rsid w:val="00823EE5"/>
    <w:rsid w:val="00833F26"/>
    <w:rsid w:val="00834101"/>
    <w:rsid w:val="0083442F"/>
    <w:rsid w:val="00844039"/>
    <w:rsid w:val="008532A3"/>
    <w:rsid w:val="008562CB"/>
    <w:rsid w:val="00881414"/>
    <w:rsid w:val="008831C6"/>
    <w:rsid w:val="00884638"/>
    <w:rsid w:val="00893BE8"/>
    <w:rsid w:val="008A3AF6"/>
    <w:rsid w:val="008A6AF4"/>
    <w:rsid w:val="008B13C5"/>
    <w:rsid w:val="008B6853"/>
    <w:rsid w:val="008B6B00"/>
    <w:rsid w:val="008C5D2F"/>
    <w:rsid w:val="008D1698"/>
    <w:rsid w:val="008D5FBA"/>
    <w:rsid w:val="008D6094"/>
    <w:rsid w:val="009179BE"/>
    <w:rsid w:val="009304BD"/>
    <w:rsid w:val="00944BE1"/>
    <w:rsid w:val="00962702"/>
    <w:rsid w:val="00964A43"/>
    <w:rsid w:val="00973CD0"/>
    <w:rsid w:val="009766B6"/>
    <w:rsid w:val="00982F77"/>
    <w:rsid w:val="00985092"/>
    <w:rsid w:val="009C1893"/>
    <w:rsid w:val="009C5A45"/>
    <w:rsid w:val="009C7ABA"/>
    <w:rsid w:val="009E0982"/>
    <w:rsid w:val="009F22A1"/>
    <w:rsid w:val="00A830C5"/>
    <w:rsid w:val="00A85FDA"/>
    <w:rsid w:val="00A92848"/>
    <w:rsid w:val="00AB318F"/>
    <w:rsid w:val="00AC798F"/>
    <w:rsid w:val="00AE4D4E"/>
    <w:rsid w:val="00AF30E8"/>
    <w:rsid w:val="00B273F1"/>
    <w:rsid w:val="00B30C31"/>
    <w:rsid w:val="00B37136"/>
    <w:rsid w:val="00B40C12"/>
    <w:rsid w:val="00B41664"/>
    <w:rsid w:val="00B4609A"/>
    <w:rsid w:val="00B61AD4"/>
    <w:rsid w:val="00B82DA7"/>
    <w:rsid w:val="00BA0D76"/>
    <w:rsid w:val="00BA6D7A"/>
    <w:rsid w:val="00BC18EF"/>
    <w:rsid w:val="00BF12E2"/>
    <w:rsid w:val="00C06035"/>
    <w:rsid w:val="00C118E1"/>
    <w:rsid w:val="00C162EC"/>
    <w:rsid w:val="00C170F1"/>
    <w:rsid w:val="00C20EAA"/>
    <w:rsid w:val="00C83743"/>
    <w:rsid w:val="00CA2721"/>
    <w:rsid w:val="00CA7E61"/>
    <w:rsid w:val="00CB60CA"/>
    <w:rsid w:val="00CC2D6E"/>
    <w:rsid w:val="00CE48D7"/>
    <w:rsid w:val="00CF7632"/>
    <w:rsid w:val="00D04F32"/>
    <w:rsid w:val="00D14189"/>
    <w:rsid w:val="00D200BB"/>
    <w:rsid w:val="00D42EFD"/>
    <w:rsid w:val="00D65B3B"/>
    <w:rsid w:val="00D75963"/>
    <w:rsid w:val="00D955CA"/>
    <w:rsid w:val="00D95DC3"/>
    <w:rsid w:val="00DE3BDC"/>
    <w:rsid w:val="00E27FAC"/>
    <w:rsid w:val="00E437C7"/>
    <w:rsid w:val="00E45E0F"/>
    <w:rsid w:val="00E55216"/>
    <w:rsid w:val="00E81E4B"/>
    <w:rsid w:val="00EE10E3"/>
    <w:rsid w:val="00EE33C9"/>
    <w:rsid w:val="00F054ED"/>
    <w:rsid w:val="00F05FAC"/>
    <w:rsid w:val="00F2439D"/>
    <w:rsid w:val="00F64AA6"/>
    <w:rsid w:val="00F71E1C"/>
    <w:rsid w:val="00F762A5"/>
    <w:rsid w:val="00F8052B"/>
    <w:rsid w:val="00FA7588"/>
    <w:rsid w:val="00FB1CC7"/>
    <w:rsid w:val="00FC645B"/>
    <w:rsid w:val="00FE611B"/>
    <w:rsid w:val="00FF1946"/>
    <w:rsid w:val="22CC6F13"/>
    <w:rsid w:val="2D4A1421"/>
    <w:rsid w:val="378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:footnotePr>
    <w:footnote w:id="0"/>
    <w:footnote w:id="1"/>
  </w:footnotePr>
  <w:endnotePr>
    <w:endnote w:id="0"/>
    <w:endnote w:id="1"/>
  </w:endnotePr>
  <w:displayBackgroundShape w:val="on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/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pPr/>
    <w:rPr>
      <w:sz w:val="24"/>
      <w:szCs w:val="24"/>
      <w:lang w:eastAsia="ar-SA"/>
    </w:rPr>
  </w:style>
  <w:style w:type="paragraph" w:styleId="Heading1">
    <w:name w:val="Heading 1"/>
    <w:next w:val="Normal"/>
    <w:link w:val="Заголовок1Знак"/>
    <w:uiPriority w:val="99"/>
    <w:qFormat w:val="on"/>
    <w:pPr>
      <w:keepNext w:val="on"/>
      <w:tabs>
        <w:tab w:val="left" w:pos="0"/>
        <w:tab w:val="left" w:pos="1560"/>
      </w:tabs>
      <w:spacing w:before="240" w:after="120"/>
      <w:ind w:left="1559" w:hanging="1559"/>
    </w:pPr>
    <w:rPr>
      <w:rFonts w:eastAsia="SimSun"/>
      <w:b/>
      <w:bCs/>
      <w:cap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Заголовок2Знак"/>
    <w:uiPriority w:val="99"/>
    <w:unhideWhenUsed w:val="on"/>
    <w:qFormat w:val="on"/>
    <w:pPr>
      <w:tabs>
        <w:tab w:val="left" w:pos="0"/>
        <w:tab w:val="left" w:pos="567"/>
      </w:tabs>
      <w:ind w:left="360" w:hanging="360"/>
    </w:pPr>
    <w:rPr>
      <w:rFonts w:eastAsia="SimSun"/>
      <w:b/>
    </w:rPr>
  </w:style>
  <w:style w:type="paragraph" w:styleId="Heading3">
    <w:name w:val="Heading 3"/>
    <w:next w:val="Normal"/>
    <w:link w:val="Заголовок3Знак"/>
    <w:uiPriority w:val="99"/>
    <w:unhideWhenUsed w:val="on"/>
    <w:qFormat w:val="on"/>
    <w:pPr>
      <w:keepNext w:val="on"/>
      <w:tabs>
        <w:tab w:val="left" w:pos="851"/>
      </w:tabs>
      <w:spacing w:before="240" w:after="120"/>
      <w:ind w:left="851" w:hanging="851"/>
    </w:pPr>
    <w:rPr>
      <w:rFonts w:ascii="Arial" w:cs="Arial" w:eastAsia="SimSun" w:hAnsi="Arial"/>
      <w:b/>
      <w:bCs/>
      <w:sz w:val="24"/>
      <w:szCs w:val="26"/>
      <w:lang w:eastAsia="ar-SA"/>
    </w:rPr>
  </w:style>
  <w:style w:type="paragraph" w:styleId="Heading4">
    <w:name w:val="Heading 4"/>
    <w:next w:val="Normal"/>
    <w:link w:val="Заголовок4Знак"/>
    <w:uiPriority w:val="99"/>
    <w:unhideWhenUsed w:val="on"/>
    <w:qFormat w:val="on"/>
    <w:pPr>
      <w:keepNext w:val="on"/>
      <w:tabs>
        <w:tab w:val="left" w:pos="851"/>
      </w:tabs>
      <w:spacing w:before="240" w:after="120"/>
      <w:ind w:left="851" w:hanging="851"/>
    </w:pPr>
    <w:rPr>
      <w:rFonts w:ascii="Arial" w:cs="Arial" w:eastAsia="SimSun" w:hAnsi="Arial"/>
      <w:b/>
      <w:bCs/>
      <w:iCs/>
      <w:szCs w:val="26"/>
      <w:lang w:eastAsia="ar-SA"/>
    </w:rPr>
  </w:style>
  <w:style w:type="paragraph" w:styleId="Heading5">
    <w:name w:val="Heading 5"/>
    <w:basedOn w:val="Normal"/>
    <w:next w:val="Normal"/>
    <w:link w:val="Заголовок5Знак"/>
    <w:uiPriority w:val="99"/>
    <w:unhideWhenUsed w:val="on"/>
    <w:qFormat w:val="on"/>
    <w:pPr>
      <w:keepNext w:val="on"/>
      <w:widowControl w:val="off"/>
      <w:ind w:right="283" w:firstLine="567"/>
      <w:jc w:val="center"/>
    </w:pPr>
    <w:rPr>
      <w:rFonts w:ascii="Arial" w:eastAsia="SimSun" w:hAnsi="Arial"/>
      <w:sz w:val="20"/>
      <w:szCs w:val="20"/>
    </w:rPr>
  </w:style>
  <w:style w:type="paragraph" w:styleId="Heading6">
    <w:name w:val="Heading 6"/>
    <w:basedOn w:val="Normal"/>
    <w:next w:val="Normal"/>
    <w:link w:val="Заголовок6Знак"/>
    <w:uiPriority w:val="99"/>
    <w:unhideWhenUsed w:val="on"/>
    <w:qFormat w:val="on"/>
    <w:pPr>
      <w:keepNext w:val="on"/>
      <w:widowControl w:val="off"/>
      <w:ind w:right="283" w:firstLine="567"/>
      <w:jc w:val="right"/>
    </w:pPr>
    <w:rPr>
      <w:rFonts w:ascii="Arial" w:eastAsia="SimSun" w:hAnsi="Arial"/>
      <w:sz w:val="20"/>
      <w:szCs w:val="20"/>
    </w:rPr>
  </w:style>
  <w:style w:type="paragraph" w:styleId="Heading7">
    <w:name w:val="Heading 7"/>
    <w:basedOn w:val="Normal"/>
    <w:next w:val="Normal"/>
    <w:link w:val="Заголовок7Знак"/>
    <w:uiPriority w:val="99"/>
    <w:unhideWhenUsed w:val="on"/>
    <w:qFormat w:val="on"/>
    <w:pPr>
      <w:keepNext w:val="on"/>
      <w:widowControl w:val="off"/>
      <w:ind w:firstLine="567"/>
      <w:jc w:val="both"/>
    </w:pPr>
    <w:rPr>
      <w:rFonts w:ascii="Arial" w:eastAsia="SimSun" w:hAnsi="Arial"/>
      <w:sz w:val="20"/>
      <w:szCs w:val="20"/>
    </w:rPr>
  </w:style>
  <w:style w:type="paragraph" w:styleId="Heading8">
    <w:name w:val="Heading 8"/>
    <w:basedOn w:val="Normal"/>
    <w:next w:val="Normal"/>
    <w:link w:val="Заголовок8Знак"/>
    <w:uiPriority w:val="99"/>
    <w:unhideWhenUsed w:val="on"/>
    <w:qFormat w:val="on"/>
    <w:pPr>
      <w:keepNext w:val="on"/>
      <w:widowControl w:val="off"/>
      <w:tabs>
        <w:tab w:val="left" w:pos="3828"/>
      </w:tabs>
      <w:ind w:firstLine="567"/>
      <w:jc w:val="center"/>
    </w:pPr>
    <w:rPr>
      <w:rFonts w:ascii="Arial" w:eastAsia="SimSun" w:hAnsi="Arial"/>
      <w:b/>
      <w:sz w:val="20"/>
      <w:szCs w:val="20"/>
    </w:rPr>
  </w:style>
  <w:style w:type="paragraph" w:styleId="Heading9">
    <w:name w:val="Heading 9"/>
    <w:basedOn w:val="Normal"/>
    <w:next w:val="Normal"/>
    <w:link w:val="Заголовок9Знак"/>
    <w:uiPriority w:val="99"/>
    <w:unhideWhenUsed w:val="on"/>
    <w:qFormat w:val="on"/>
    <w:pPr>
      <w:keepNext w:val="on"/>
      <w:widowControl w:val="off"/>
      <w:ind w:firstLine="851"/>
      <w:jc w:val="right"/>
    </w:pPr>
    <w:rPr>
      <w:rFonts w:ascii="Arial" w:eastAsia="SimSun" w:hAnsi="Arial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Hyperlink">
    <w:name w:val="Hyperlink"/>
    <w:uiPriority w:val="99"/>
    <w:unhideWhenUsed w:val="on"/>
    <w:qFormat w:val="on"/>
    <w:rPr>
      <w:rFonts w:ascii="Times New Roman" w:cs="Times New Roman" w:hAnsi="Times New Roman" w:hint="default"/>
      <w:color w:val="0000ff"/>
      <w:u w:val="single"/>
      <w:lang w:val="en-US"/>
    </w:rPr>
  </w:style>
  <w:style w:type="paragraph" w:styleId="BalloonText">
    <w:name w:val="Balloon Text"/>
    <w:basedOn w:val="Normal"/>
    <w:link w:val="ТекствыноскиЗнак"/>
    <w:uiPriority w:val="99"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ТекстпримечанияЗнак"/>
    <w:uiPriority w:val="99"/>
    <w:unhideWhenUsed w:val="on"/>
    <w:pPr>
      <w:ind w:firstLine="567"/>
      <w:jc w:val="both"/>
    </w:pPr>
    <w:rPr>
      <w:rFonts w:ascii="Arial" w:eastAsia="SimSun" w:hAnsi="Arial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ТемапримечанияЗнак"/>
    <w:uiPriority w:val="99"/>
    <w:unhideWhenUsed w:val="on"/>
    <w:rPr>
      <w:b/>
      <w:bCs/>
    </w:rPr>
  </w:style>
  <w:style w:type="paragraph" w:styleId="Footnotetext">
    <w:name w:val="Footnote text"/>
    <w:basedOn w:val="Normal"/>
    <w:link w:val="ТекстсноскиЗнак"/>
    <w:uiPriority w:val="99"/>
    <w:unhideWhenUsed w:val="on"/>
    <w:pPr>
      <w:ind w:firstLine="567"/>
      <w:jc w:val="both"/>
    </w:pPr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widowControl w:val="off"/>
      <w:tabs>
        <w:tab w:val="center" w:pos="4677"/>
        <w:tab w:val="right" w:pos="9355"/>
      </w:tabs>
      <w:ind w:firstLine="567"/>
      <w:jc w:val="both"/>
    </w:pPr>
    <w:rPr>
      <w:rFonts w:ascii="Arial" w:eastAsia="SimSun" w:hAnsi="Arial"/>
      <w:sz w:val="20"/>
      <w:szCs w:val="20"/>
    </w:rPr>
  </w:style>
  <w:style w:type="paragraph" w:styleId="BodyText">
    <w:name w:val="Body Text"/>
    <w:basedOn w:val="Normal"/>
    <w:link w:val="ОсновнойтекстЗнак"/>
    <w:uiPriority w:val="99"/>
    <w:pPr>
      <w:spacing w:after="120"/>
    </w:pPr>
  </w:style>
  <w:style w:type="paragraph" w:styleId="BodyTextIndent">
    <w:name w:val="Body Text Indent"/>
    <w:basedOn w:val="Normal"/>
    <w:link w:val="ОсновнойтекстсотступомЗнак"/>
    <w:uiPriority w:val="99"/>
    <w:unhideWhenUsed w:val="on"/>
    <w:pPr>
      <w:widowControl w:val="off"/>
      <w:tabs>
        <w:tab w:val="left" w:pos="5103"/>
      </w:tabs>
      <w:ind w:firstLine="567"/>
      <w:jc w:val="both"/>
    </w:pPr>
    <w:rPr>
      <w:rFonts w:ascii="Arial" w:eastAsia="SimSun" w:hAnsi="Arial"/>
      <w:sz w:val="20"/>
      <w:szCs w:val="20"/>
    </w:rPr>
  </w:style>
  <w:style w:type="paragraph" w:styleId="Title">
    <w:name w:val="Title"/>
    <w:basedOn w:val="Normal"/>
    <w:next w:val="Subtitle"/>
    <w:link w:val="НазваниеЗнак"/>
    <w:uiPriority w:val="99"/>
    <w:qFormat w:val="on"/>
    <w:pPr>
      <w:widowControl w:val="off"/>
      <w:ind w:firstLine="567"/>
      <w:jc w:val="center"/>
    </w:pPr>
    <w:rPr>
      <w:rFonts w:ascii="Arial" w:eastAsia="SimSun" w:hAnsi="Arial"/>
      <w:b/>
      <w:sz w:val="28"/>
      <w:szCs w:val="20"/>
    </w:rPr>
  </w:style>
  <w:style w:type="paragraph" w:styleId="Subtitle">
    <w:name w:val="Subtitle"/>
    <w:basedOn w:val="Normal"/>
    <w:next w:val="Normal"/>
    <w:link w:val="ПодзаголовокЗнак"/>
    <w:uiPriority w:val="99"/>
    <w:qFormat w:val="on"/>
    <w:pPr>
      <w:ind w:firstLine="567"/>
      <w:jc w:val="both"/>
    </w:pPr>
    <w:rPr>
      <w:rFonts w:ascii="Cambria" w:hAnsi="Cambria"/>
      <w:i/>
      <w:iCs/>
      <w:color w:val="4f81bd"/>
      <w:spacing w:val="15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ind w:firstLine="567"/>
      <w:jc w:val="both"/>
    </w:pPr>
    <w:rPr>
      <w:rFonts w:ascii="Arial" w:eastAsia="SimSun" w:hAnsi="Arial"/>
      <w:sz w:val="20"/>
      <w:szCs w:val="20"/>
    </w:rPr>
  </w:style>
  <w:style w:type="paragraph" w:styleId="List">
    <w:name w:val="List"/>
    <w:basedOn w:val="BodyText"/>
    <w:uiPriority w:val="99"/>
    <w:rPr>
      <w:rFonts w:ascii="Arial" w:cs="Tahoma" w:hAnsi="Arial"/>
    </w:rPr>
  </w:style>
  <w:style w:type="table" w:styleId="TableGrid">
    <w:name w:val="Table Grid"/>
    <w:basedOn w:val="NormalTabl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Заголовок1Знак">
    <w:name w:val="Заголовок 1 Знак"/>
    <w:link w:val="Heading1"/>
    <w:uiPriority w:val="99"/>
    <w:rPr>
      <w:rFonts w:eastAsia="SimSun"/>
      <w:b/>
      <w:bCs/>
      <w:caps/>
      <w:sz w:val="28"/>
      <w:szCs w:val="28"/>
      <w:lang w:val="ru-RU" w:bidi="ar-SA" w:eastAsia="ar-SA"/>
    </w:rPr>
  </w:style>
  <w:style w:type="character" w:customStyle="1" w:styleId="Заголовок2Знак">
    <w:name w:val="Заголовок 2 Знак"/>
    <w:link w:val="Heading2"/>
    <w:uiPriority w:val="99"/>
    <w:semiHidden w:val="on"/>
    <w:rPr>
      <w:rFonts w:eastAsia="SimSun"/>
      <w:b/>
      <w:sz w:val="24"/>
      <w:szCs w:val="24"/>
      <w:lang w:eastAsia="ar-SA"/>
    </w:rPr>
  </w:style>
  <w:style w:type="character" w:customStyle="1" w:styleId="Заголовок3Знак">
    <w:name w:val="Заголовок 3 Знак"/>
    <w:link w:val="Heading3"/>
    <w:uiPriority w:val="99"/>
    <w:semiHidden w:val="on"/>
    <w:rPr>
      <w:rFonts w:ascii="Arial" w:cs="Arial" w:eastAsia="SimSun" w:hAnsi="Arial"/>
      <w:b/>
      <w:bCs/>
      <w:sz w:val="24"/>
      <w:szCs w:val="26"/>
      <w:lang w:val="ru-RU" w:bidi="ar-SA" w:eastAsia="ar-SA"/>
    </w:rPr>
  </w:style>
  <w:style w:type="character" w:customStyle="1" w:styleId="Заголовок4Знак">
    <w:name w:val="Заголовок 4 Знак"/>
    <w:link w:val="Heading4"/>
    <w:uiPriority w:val="99"/>
    <w:semiHidden w:val="on"/>
    <w:rPr>
      <w:rFonts w:ascii="Arial" w:cs="Arial" w:eastAsia="SimSun" w:hAnsi="Arial"/>
      <w:b/>
      <w:bCs/>
      <w:iCs/>
      <w:szCs w:val="26"/>
      <w:lang w:val="ru-RU" w:bidi="ar-SA" w:eastAsia="ar-SA"/>
    </w:rPr>
  </w:style>
  <w:style w:type="character" w:customStyle="1" w:styleId="Заголовок5Знак">
    <w:name w:val="Заголовок 5 Знак"/>
    <w:link w:val="Heading5"/>
    <w:uiPriority w:val="99"/>
    <w:semiHidden w:val="on"/>
    <w:rPr>
      <w:rFonts w:ascii="Arial" w:cs="Arial" w:eastAsia="SimSun" w:hAnsi="Arial"/>
      <w:lang w:eastAsia="ar-SA"/>
    </w:rPr>
  </w:style>
  <w:style w:type="character" w:customStyle="1" w:styleId="Заголовок6Знак">
    <w:name w:val="Заголовок 6 Знак"/>
    <w:link w:val="Heading6"/>
    <w:uiPriority w:val="99"/>
    <w:semiHidden w:val="on"/>
    <w:rPr>
      <w:rFonts w:ascii="Arial" w:cs="Arial" w:eastAsia="SimSun" w:hAnsi="Arial"/>
      <w:lang w:eastAsia="ar-SA"/>
    </w:rPr>
  </w:style>
  <w:style w:type="character" w:customStyle="1" w:styleId="Заголовок7Знак">
    <w:name w:val="Заголовок 7 Знак"/>
    <w:link w:val="Heading7"/>
    <w:uiPriority w:val="99"/>
    <w:semiHidden w:val="on"/>
    <w:rPr>
      <w:rFonts w:ascii="Arial" w:cs="Arial" w:eastAsia="SimSun" w:hAnsi="Arial"/>
      <w:lang w:eastAsia="ar-SA"/>
    </w:rPr>
  </w:style>
  <w:style w:type="character" w:customStyle="1" w:styleId="Заголовок8Знак">
    <w:name w:val="Заголовок 8 Знак"/>
    <w:link w:val="Heading8"/>
    <w:uiPriority w:val="99"/>
    <w:semiHidden w:val="on"/>
    <w:rPr>
      <w:rFonts w:ascii="Arial" w:cs="Arial" w:eastAsia="SimSun" w:hAnsi="Arial"/>
      <w:b/>
      <w:lang w:eastAsia="ar-SA"/>
    </w:rPr>
  </w:style>
  <w:style w:type="character" w:customStyle="1" w:styleId="Заголовок9Знак">
    <w:name w:val="Заголовок 9 Знак"/>
    <w:link w:val="Heading9"/>
    <w:uiPriority w:val="99"/>
    <w:semiHidden w:val="on"/>
    <w:rPr>
      <w:rFonts w:ascii="Arial" w:cs="Arial" w:eastAsia="SimSun" w:hAnsi="Arial"/>
      <w:lang w:eastAsia="ar-SA"/>
    </w:rPr>
  </w:style>
  <w:style w:type="character" w:customStyle="1" w:styleId="ТекствыноскиЗнак">
    <w:name w:val="Текст выноски Знак"/>
    <w:link w:val="BalloonText"/>
    <w:uiPriority w:val="99"/>
    <w:rPr>
      <w:rFonts w:ascii="Tahoma" w:cs="Tahoma" w:hAnsi="Tahoma"/>
      <w:sz w:val="16"/>
      <w:szCs w:val="16"/>
      <w:lang w:eastAsia="ar-SA"/>
    </w:rPr>
  </w:style>
  <w:style w:type="character" w:customStyle="1" w:styleId="ТекстпримечанияЗнак">
    <w:name w:val="Текст примечания Знак"/>
    <w:link w:val="Annotationtext"/>
    <w:uiPriority w:val="99"/>
    <w:semiHidden w:val="on"/>
    <w:rPr>
      <w:rFonts w:ascii="Arial" w:cs="Arial" w:eastAsia="SimSun" w:hAnsi="Arial"/>
      <w:lang w:eastAsia="ar-SA"/>
    </w:rPr>
  </w:style>
  <w:style w:type="character" w:customStyle="1" w:styleId="ТемапримечанияЗнак">
    <w:name w:val="Тема примечания Знак"/>
    <w:link w:val="Annotationsubject"/>
    <w:uiPriority w:val="99"/>
    <w:semiHidden w:val="on"/>
    <w:rPr>
      <w:rFonts w:ascii="Arial" w:cs="Arial" w:eastAsia="SimSun" w:hAnsi="Arial"/>
      <w:b/>
      <w:bCs/>
      <w:lang w:eastAsia="ar-SA"/>
    </w:rPr>
  </w:style>
  <w:style w:type="character" w:customStyle="1" w:styleId="ТекстсноскиЗнак">
    <w:name w:val="Текст сноски Знак"/>
    <w:link w:val="Footnotetext"/>
    <w:uiPriority w:val="99"/>
    <w:semiHidden w:val="on"/>
    <w:rPr>
      <w:rFonts w:ascii="Calibri" w:eastAsia="Calibri" w:hAnsi="Calibri"/>
      <w:lang w:eastAsia="ar-SA"/>
    </w:rPr>
  </w:style>
  <w:style w:type="character" w:customStyle="1" w:styleId="ВерхнийколонтитулЗнак">
    <w:name w:val="Верхний колонтитул Знак"/>
    <w:link w:val="Header"/>
    <w:uiPriority w:val="99"/>
    <w:rPr>
      <w:rFonts w:ascii="Arial" w:cs="Arial" w:eastAsia="SimSun" w:hAnsi="Arial"/>
      <w:lang w:eastAsia="ar-SA"/>
    </w:rPr>
  </w:style>
  <w:style w:type="character" w:customStyle="1" w:styleId="ОсновнойтекстЗнак">
    <w:name w:val="Основной текст Знак"/>
    <w:link w:val="BodyText"/>
    <w:uiPriority w:val="99"/>
    <w:rPr>
      <w:sz w:val="24"/>
      <w:szCs w:val="24"/>
      <w:lang w:eastAsia="ar-SA"/>
    </w:rPr>
  </w:style>
  <w:style w:type="character" w:customStyle="1" w:styleId="ОсновнойтекстсотступомЗнак">
    <w:name w:val="Основной текст с отступом Знак"/>
    <w:link w:val="BodyTextIndent"/>
    <w:uiPriority w:val="99"/>
    <w:semiHidden w:val="on"/>
    <w:rPr>
      <w:rFonts w:ascii="Arial" w:cs="Arial" w:eastAsia="SimSun" w:hAnsi="Arial"/>
      <w:lang w:eastAsia="ar-SA"/>
    </w:rPr>
  </w:style>
  <w:style w:type="character" w:customStyle="1" w:styleId="НазваниеЗнак">
    <w:name w:val="Название Знак"/>
    <w:link w:val="Title"/>
    <w:uiPriority w:val="99"/>
    <w:rPr>
      <w:rFonts w:ascii="Arial" w:cs="Arial" w:eastAsia="SimSun" w:hAnsi="Arial"/>
      <w:b/>
      <w:sz w:val="28"/>
      <w:lang w:eastAsia="ar-SA"/>
    </w:rPr>
  </w:style>
  <w:style w:type="character" w:customStyle="1" w:styleId="ПодзаголовокЗнак">
    <w:name w:val="Подзаголовок Знак"/>
    <w:link w:val="Subtitle"/>
    <w:uiPriority w:val="99"/>
    <w:rPr>
      <w:rFonts w:ascii="Cambria" w:cs="Times New Roman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НижнийколонтитулЗнак">
    <w:name w:val="Нижний колонтитул Знак"/>
    <w:link w:val="Footer"/>
    <w:uiPriority w:val="99"/>
    <w:semiHidden w:val="on"/>
    <w:rPr>
      <w:rFonts w:ascii="Arial" w:cs="Arial" w:eastAsia="SimSun" w:hAnsi="Arial"/>
      <w:lang w:eastAsia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Основнойшрифтабзаца1">
    <w:name w:val="Основной шрифт абзаца1"/>
    <w:uiPriority w:val="99"/>
  </w:style>
  <w:style w:type="paragraph" w:customStyle="1" w:styleId="Заголовок">
    <w:name w:val="Заголовок"/>
    <w:basedOn w:val="Normal"/>
    <w:next w:val="BodyText"/>
    <w:uiPriority w:val="99"/>
    <w:pPr>
      <w:keepNext w:val="on"/>
      <w:spacing w:before="240" w:after="120"/>
    </w:pPr>
    <w:rPr>
      <w:rFonts w:ascii="Arial" w:cs="Tahoma" w:eastAsia="Lucida Sans Unicode" w:hAnsi="Arial"/>
      <w:sz w:val="28"/>
      <w:szCs w:val="28"/>
    </w:rPr>
  </w:style>
  <w:style w:type="paragraph" w:customStyle="1" w:styleId="Название1">
    <w:name w:val="Название1"/>
    <w:basedOn w:val="Normal"/>
    <w:uiPriority w:val="99"/>
    <w:pPr>
      <w:spacing w:before="120" w:after="120"/>
    </w:pPr>
    <w:rPr>
      <w:rFonts w:ascii="Arial" w:cs="Tahoma" w:hAnsi="Arial"/>
      <w:i/>
      <w:iCs/>
      <w:sz w:val="20"/>
    </w:rPr>
  </w:style>
  <w:style w:type="paragraph" w:customStyle="1" w:styleId="Указатель1">
    <w:name w:val="Указатель1"/>
    <w:basedOn w:val="Normal"/>
    <w:uiPriority w:val="99"/>
    <w:pPr/>
    <w:rPr>
      <w:rFonts w:ascii="Arial" w:cs="Tahoma" w:hAnsi="Arial"/>
    </w:rPr>
  </w:style>
  <w:style w:type="paragraph" w:customStyle="1" w:styleId="Названиедокумента">
    <w:name w:val="Название документа"/>
    <w:uiPriority w:val="99"/>
    <w:pPr/>
    <w:rPr>
      <w:rFonts w:ascii="Arial" w:cs="Arial" w:eastAsia="SimSun" w:hAnsi="Arial"/>
      <w:b/>
      <w:caps/>
      <w:sz w:val="36"/>
      <w:lang w:eastAsia="ar-SA"/>
    </w:rPr>
  </w:style>
  <w:style w:type="paragraph" w:styleId="NoSpacing">
    <w:name w:val="No Spacing"/>
    <w:link w:val="БезинтервалаЗнак"/>
    <w:uiPriority w:val="1"/>
    <w:qFormat w:val="on"/>
    <w:pPr>
      <w:ind w:firstLine="567"/>
      <w:jc w:val="both"/>
    </w:pPr>
    <w:rPr>
      <w:rFonts w:ascii="Arial" w:cs="Arial" w:eastAsia="SimSun" w:hAnsi="Arial"/>
      <w:lang w:eastAsia="ar-SA"/>
    </w:rPr>
  </w:style>
  <w:style w:type="character" w:customStyle="1" w:styleId="БезинтервалаЗнак">
    <w:name w:val="Без интервала Знак"/>
    <w:link w:val="NoSpacing"/>
    <w:uiPriority w:val="1"/>
    <w:rPr>
      <w:rFonts w:ascii="Arial" w:cs="Arial" w:eastAsia="SimSun" w:hAnsi="Arial"/>
      <w:lang w:bidi="ar-SA" w:eastAsia="ar-SA"/>
    </w:rPr>
  </w:style>
  <w:style w:type="paragraph" w:styleId="ListParagraph">
    <w:name w:val="List Paragraph"/>
    <w:basedOn w:val="Normal"/>
    <w:uiPriority w:val="99"/>
    <w:qFormat w:val="on"/>
    <w:pPr>
      <w:spacing w:line="276" w:lineRule="auto"/>
      <w:ind w:left="720" w:firstLine="567"/>
      <w:jc w:val="both"/>
    </w:pPr>
    <w:rPr>
      <w:rFonts w:eastAsia="Calibri"/>
      <w:szCs w:val="22"/>
    </w:rPr>
  </w:style>
  <w:style w:type="paragraph" w:customStyle="1" w:styleId="Текстпримечания1">
    <w:name w:val="Текст примечания1"/>
    <w:basedOn w:val="Normal"/>
    <w:uiPriority w:val="99"/>
    <w:pPr>
      <w:spacing w:after="120"/>
      <w:ind w:firstLine="567"/>
      <w:jc w:val="both"/>
    </w:pPr>
    <w:rPr>
      <w:rFonts w:ascii="Arial" w:cs="Arial" w:eastAsia="SimSun" w:hAnsi="Arial"/>
      <w:bCs/>
      <w:iCs/>
      <w:sz w:val="20"/>
      <w:szCs w:val="20"/>
    </w:rPr>
  </w:style>
  <w:style w:type="paragraph" w:customStyle="1" w:styleId="Названиеобъекта1">
    <w:name w:val="Название объекта1"/>
    <w:basedOn w:val="Normal"/>
    <w:next w:val="Normal"/>
    <w:uiPriority w:val="99"/>
    <w:pPr>
      <w:ind w:firstLine="567"/>
      <w:jc w:val="right"/>
    </w:pPr>
    <w:rPr>
      <w:rFonts w:ascii="Tahoma" w:cs="Tahoma" w:eastAsia="SimSun" w:hAnsi="Tahoma"/>
      <w:bCs/>
      <w:sz w:val="20"/>
      <w:szCs w:val="20"/>
    </w:rPr>
  </w:style>
  <w:style w:type="paragraph" w:customStyle="1" w:styleId="Нумерованныйсписок1">
    <w:name w:val="Нумерованный список1"/>
    <w:basedOn w:val="Normal"/>
    <w:uiPriority w:val="99"/>
    <w:pPr>
      <w:tabs>
        <w:tab w:val="left" w:pos="360"/>
      </w:tabs>
      <w:ind w:left="360" w:hanging="360"/>
      <w:jc w:val="both"/>
    </w:pPr>
    <w:rPr>
      <w:rFonts w:ascii="Arial" w:cs="Arial" w:eastAsia="SimSun" w:hAnsi="Arial"/>
      <w:sz w:val="20"/>
      <w:szCs w:val="20"/>
    </w:rPr>
  </w:style>
  <w:style w:type="paragraph" w:customStyle="1" w:styleId="Основнойтекст31">
    <w:name w:val="Основной текст 31"/>
    <w:basedOn w:val="Normal"/>
    <w:uiPriority w:val="99"/>
    <w:pPr>
      <w:widowControl w:val="off"/>
      <w:tabs>
        <w:tab w:val="left" w:pos="426"/>
      </w:tabs>
      <w:ind w:firstLine="567"/>
      <w:jc w:val="both"/>
    </w:pPr>
    <w:rPr>
      <w:rFonts w:ascii="Arial" w:cs="Arial" w:eastAsia="SimSun" w:hAnsi="Arial"/>
      <w:b/>
      <w:caps/>
      <w:sz w:val="20"/>
      <w:szCs w:val="20"/>
    </w:rPr>
  </w:style>
  <w:style w:type="paragraph" w:customStyle="1" w:styleId="Основнойтекстсотступом21">
    <w:name w:val="Основной текст с отступом 21"/>
    <w:basedOn w:val="Normal"/>
    <w:uiPriority w:val="99"/>
    <w:pPr>
      <w:widowControl w:val="off"/>
      <w:ind w:firstLine="284"/>
      <w:jc w:val="both"/>
    </w:pPr>
    <w:rPr>
      <w:rFonts w:ascii="Arial" w:cs="Arial" w:eastAsia="SimSun" w:hAnsi="Arial"/>
      <w:sz w:val="20"/>
      <w:szCs w:val="20"/>
    </w:rPr>
  </w:style>
  <w:style w:type="paragraph" w:customStyle="1" w:styleId="Основнойтекстсотступом31">
    <w:name w:val="Основной текст с отступом 31"/>
    <w:basedOn w:val="Normal"/>
    <w:uiPriority w:val="99"/>
    <w:pPr>
      <w:widowControl w:val="off"/>
      <w:ind w:firstLine="426"/>
      <w:jc w:val="both"/>
    </w:pPr>
    <w:rPr>
      <w:rFonts w:ascii="Arial" w:cs="Arial" w:eastAsia="SimSun" w:hAnsi="Arial"/>
      <w:sz w:val="20"/>
      <w:szCs w:val="20"/>
    </w:rPr>
  </w:style>
  <w:style w:type="paragraph" w:customStyle="1" w:styleId="Схемадокумента1">
    <w:name w:val="Схема документа1"/>
    <w:basedOn w:val="Normal"/>
    <w:uiPriority w:val="99"/>
    <w:pPr>
      <w:shd w:val="clear" w:color="auto" w:fill="000080"/>
      <w:ind w:firstLine="567"/>
      <w:jc w:val="both"/>
    </w:pPr>
    <w:rPr>
      <w:rFonts w:ascii="Tahoma" w:cs="Tahoma" w:eastAsia="SimSun" w:hAnsi="Tahoma"/>
      <w:sz w:val="20"/>
      <w:szCs w:val="20"/>
    </w:rPr>
  </w:style>
  <w:style w:type="paragraph" w:customStyle="1" w:styleId="Текст1">
    <w:name w:val="Текст1"/>
    <w:basedOn w:val="Normal"/>
    <w:uiPriority w:val="99"/>
    <w:pPr>
      <w:ind w:firstLine="567"/>
      <w:jc w:val="both"/>
    </w:pPr>
    <w:rPr>
      <w:rFonts w:ascii="Consolas" w:cs="Consolas" w:eastAsia="Calibri" w:hAnsi="Consolas"/>
      <w:sz w:val="21"/>
      <w:szCs w:val="21"/>
    </w:rPr>
  </w:style>
  <w:style w:type="paragraph" w:customStyle="1" w:styleId="Default">
    <w:name w:val="Default"/>
    <w:uiPriority w:val="99"/>
    <w:pPr/>
    <w:rPr>
      <w:rFonts w:ascii="Arial" w:cs="Arial" w:eastAsia="Calibri" w:hAnsi="Arial"/>
      <w:color w:val="000000"/>
      <w:sz w:val="24"/>
      <w:szCs w:val="24"/>
      <w:lang w:eastAsia="ar-SA"/>
    </w:rPr>
  </w:style>
  <w:style w:type="paragraph" w:customStyle="1" w:styleId="Названиерисунка">
    <w:name w:val="Название рисунка"/>
    <w:next w:val="Normal"/>
    <w:uiPriority w:val="99"/>
    <w:pPr>
      <w:tabs>
        <w:tab w:val="left" w:pos="1080"/>
      </w:tabs>
      <w:spacing w:before="120" w:after="120"/>
    </w:pPr>
    <w:rPr>
      <w:rFonts w:ascii="Arial" w:cs="Arial" w:eastAsia="SimSun" w:hAnsi="Arial"/>
      <w:bCs/>
      <w:sz w:val="16"/>
      <w:szCs w:val="24"/>
      <w:lang w:val="en-US" w:eastAsia="ar-SA"/>
    </w:rPr>
  </w:style>
  <w:style w:type="paragraph" w:customStyle="1" w:styleId="Названиетаблицы">
    <w:name w:val="Название таблицы"/>
    <w:basedOn w:val="Названиеобъекта1"/>
    <w:next w:val="Normal"/>
    <w:uiPriority w:val="99"/>
    <w:pPr>
      <w:keepNext w:val="on"/>
    </w:pPr>
    <w:rPr>
      <w:rFonts w:ascii="Arial" w:cs="Arial" w:eastAsia="Times New Roman" w:hAnsi="Arial"/>
      <w:bCs w:val="off"/>
      <w:iCs/>
    </w:rPr>
  </w:style>
  <w:style w:type="paragraph" w:customStyle="1" w:styleId="таблица">
    <w:name w:val="таблица"/>
    <w:basedOn w:val="Названиетаблицы"/>
    <w:uiPriority w:val="99"/>
  </w:style>
  <w:style w:type="paragraph" w:customStyle="1" w:styleId="Основнойтекст21">
    <w:name w:val="Основной текст 21"/>
    <w:basedOn w:val="Normal"/>
    <w:uiPriority w:val="99"/>
    <w:pPr>
      <w:spacing w:after="120" w:line="480" w:lineRule="auto"/>
      <w:ind w:firstLine="567"/>
      <w:jc w:val="both"/>
    </w:pPr>
    <w:rPr>
      <w:rFonts w:ascii="Arial" w:eastAsia="SimSun" w:hAnsi="Arial"/>
      <w:sz w:val="20"/>
      <w:szCs w:val="20"/>
    </w:rPr>
  </w:style>
  <w:style w:type="paragraph" w:customStyle="1" w:styleId="Таблица">
    <w:name w:val="Таблица"/>
    <w:basedOn w:val="Normal"/>
    <w:uiPriority w:val="99"/>
    <w:pPr>
      <w:ind w:right="-1"/>
      <w:jc w:val="right"/>
    </w:pPr>
    <w:rPr>
      <w:rFonts w:ascii="Tahoma" w:eastAsia="SimSun" w:hAnsi="Tahoma"/>
      <w:sz w:val="20"/>
      <w:szCs w:val="20"/>
    </w:rPr>
  </w:style>
  <w:style w:type="paragraph" w:customStyle="1" w:styleId="Обычныйбезотступа">
    <w:name w:val="Обычный без отступа"/>
    <w:basedOn w:val="Normal"/>
    <w:uiPriority w:val="99"/>
    <w:pPr>
      <w:spacing w:line="264" w:lineRule="auto"/>
      <w:jc w:val="both"/>
    </w:pPr>
    <w:rPr>
      <w:rFonts w:ascii="Tahoma" w:hAnsi="Tahoma"/>
      <w:sz w:val="22"/>
      <w:szCs w:val="22"/>
    </w:rPr>
  </w:style>
  <w:style w:type="paragraph" w:customStyle="1" w:styleId="Обычныйбезотступа1">
    <w:name w:val="Обычный без отступа1"/>
    <w:basedOn w:val="Normal"/>
    <w:uiPriority w:val="99"/>
    <w:pPr>
      <w:spacing w:line="264" w:lineRule="auto"/>
      <w:jc w:val="both"/>
    </w:pPr>
    <w:rPr>
      <w:rFonts w:ascii="Tahoma" w:cs="Tahoma" w:eastAsia="SimSun" w:hAnsi="Tahoma"/>
      <w:sz w:val="20"/>
      <w:szCs w:val="20"/>
    </w:rPr>
  </w:style>
  <w:style w:type="paragraph" w:customStyle="1" w:styleId="Табличныйтекст">
    <w:name w:val="Табличный текст"/>
    <w:basedOn w:val="Обычныйбезотступа1"/>
    <w:uiPriority w:val="99"/>
    <w:pPr>
      <w:spacing w:line="240" w:lineRule="auto"/>
      <w:jc w:val="center"/>
    </w:pPr>
    <w:rPr>
      <w:sz w:val="18"/>
      <w:szCs w:val="18"/>
    </w:rPr>
  </w:style>
  <w:style w:type="paragraph" w:customStyle="1" w:styleId="Содержимоеврезки">
    <w:name w:val="Содержимое врезки"/>
    <w:basedOn w:val="BodyText"/>
    <w:uiPriority w:val="99"/>
    <w:pPr>
      <w:widowControl w:val="off"/>
      <w:spacing w:after="0"/>
      <w:ind w:firstLine="567"/>
      <w:jc w:val="both"/>
    </w:pPr>
    <w:rPr>
      <w:rFonts w:ascii="Arial" w:cs="Arial" w:eastAsia="SimSun" w:hAnsi="Arial"/>
      <w:sz w:val="28"/>
      <w:szCs w:val="20"/>
    </w:rPr>
  </w:style>
  <w:style w:type="paragraph" w:customStyle="1" w:styleId="Оглавление10">
    <w:name w:val="Оглавление 10"/>
    <w:basedOn w:val="Указатель1"/>
    <w:uiPriority w:val="99"/>
    <w:pPr>
      <w:tabs>
        <w:tab w:val="right" w:leader="dot" w:pos="7091"/>
      </w:tabs>
      <w:ind w:left="2547"/>
      <w:jc w:val="both"/>
    </w:pPr>
    <w:rPr>
      <w:rFonts w:cs="Mangal" w:eastAsia="SimSun"/>
      <w:sz w:val="20"/>
      <w:szCs w:val="20"/>
    </w:rPr>
  </w:style>
  <w:style w:type="paragraph" w:customStyle="1" w:styleId="Содержимоетаблицы">
    <w:name w:val="Содержимое таблицы"/>
    <w:basedOn w:val="Normal"/>
    <w:uiPriority w:val="99"/>
    <w:pPr>
      <w:ind w:firstLine="567"/>
      <w:jc w:val="both"/>
    </w:pPr>
    <w:rPr>
      <w:rFonts w:ascii="Arial" w:cs="Arial" w:eastAsia="SimSun" w:hAnsi="Arial"/>
      <w:sz w:val="20"/>
      <w:szCs w:val="20"/>
    </w:rPr>
  </w:style>
  <w:style w:type="paragraph" w:customStyle="1" w:styleId="Заголовоктаблицы">
    <w:name w:val="Заголовок таблицы"/>
    <w:basedOn w:val="Содержимоетаблицы"/>
    <w:uiPriority w:val="99"/>
    <w:pPr>
      <w:jc w:val="center"/>
    </w:pPr>
    <w:rPr>
      <w:b/>
      <w:bCs/>
    </w:rPr>
  </w:style>
  <w:style w:type="paragraph" w:customStyle="1" w:styleId="Основнойтекст22">
    <w:name w:val="Основной текст 22"/>
    <w:basedOn w:val="Normal"/>
    <w:uiPriority w:val="99"/>
    <w:pPr>
      <w:ind w:right="-1"/>
      <w:jc w:val="center"/>
    </w:pPr>
    <w:rPr>
      <w:rFonts w:ascii="Arial" w:cs="Arial" w:eastAsia="SimSun" w:hAnsi="Arial"/>
      <w:b/>
      <w:sz w:val="28"/>
      <w:szCs w:val="20"/>
    </w:rPr>
  </w:style>
  <w:style w:type="paragraph" w:customStyle="1" w:styleId="Обычный1">
    <w:name w:val="Обычный1"/>
    <w:uiPriority w:val="99"/>
    <w:pPr>
      <w:spacing w:line="100" w:lineRule="atLeast"/>
    </w:pPr>
    <w:rPr>
      <w:sz w:val="28"/>
      <w:lang w:bidi="hi-IN" w:eastAsia="hi-IN"/>
    </w:rPr>
  </w:style>
  <w:style w:type="paragraph" w:customStyle="1" w:styleId="ConsPlusNormal">
    <w:name w:val="ConsPlusNormal"/>
    <w:uiPriority w:val="99"/>
    <w:pPr>
      <w:widowControl w:val="off"/>
      <w:spacing w:line="100" w:lineRule="atLeast"/>
      <w:ind w:firstLine="720"/>
    </w:pPr>
    <w:rPr>
      <w:rFonts w:ascii="Arial" w:cs="Arial" w:eastAsia="SimSun" w:hAnsi="Arial"/>
      <w:lang w:bidi="hi-IN" w:eastAsia="hi-IN"/>
    </w:rPr>
  </w:style>
  <w:style w:type="paragraph" w:customStyle="1" w:styleId="ConsPlusCell">
    <w:name w:val="ConsPlusCell"/>
    <w:uiPriority w:val="99"/>
    <w:pPr>
      <w:widowControl w:val="off"/>
      <w:spacing w:line="100" w:lineRule="atLeast"/>
    </w:pPr>
    <w:rPr>
      <w:rFonts w:ascii="Arial" w:cs="Arial" w:eastAsia="SimSun" w:hAnsi="Arial"/>
      <w:lang w:bidi="hi-IN" w:eastAsia="hi-IN"/>
    </w:rPr>
  </w:style>
  <w:style w:type="paragraph" w:customStyle="1" w:styleId="ConsPlusDocList">
    <w:name w:val="ConsPlusDocList"/>
    <w:next w:val="Normal"/>
    <w:uiPriority w:val="99"/>
    <w:pPr>
      <w:widowControl w:val="off"/>
    </w:pPr>
    <w:rPr>
      <w:rFonts w:ascii="Arial" w:cs="Arial" w:eastAsia="Arial" w:hAnsi="Arial"/>
      <w:lang w:bidi="hi-IN" w:eastAsia="hi-IN"/>
    </w:rPr>
  </w:style>
  <w:style w:type="paragraph" w:customStyle="1" w:styleId="ConsPlusNonformat">
    <w:name w:val="ConsPlusNonformat"/>
    <w:next w:val="Normal"/>
    <w:uiPriority w:val="99"/>
    <w:pPr>
      <w:widowControl w:val="off"/>
    </w:pPr>
    <w:rPr>
      <w:rFonts w:ascii="Courier New" w:cs="Courier New" w:eastAsia="Courier New" w:hAnsi="Courier New"/>
      <w:lang w:bidi="hi-IN" w:eastAsia="hi-IN"/>
    </w:rPr>
  </w:style>
  <w:style w:type="character" w:customStyle="1" w:styleId="WW8Num1z0">
    <w:name w:val="WW8Num1z0"/>
    <w:uiPriority w:val="99"/>
    <w:rPr>
      <w:rFonts w:ascii="Symbol" w:cs="Symbol" w:hAnsi="Symbol" w:hint="default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rFonts w:ascii="Arial" w:cs="Times New Roman" w:hAnsi="Arial" w:hint="default"/>
      <w:sz w:val="16"/>
    </w:rPr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  <w:rPr>
      <w:lang w:val="en-US"/>
    </w:rPr>
  </w:style>
  <w:style w:type="character" w:customStyle="1" w:styleId="WW8Num7z0">
    <w:name w:val="WW8Num7z0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  <w:rPr>
      <w:rFonts w:ascii="Times New Roman" w:cs="Times New Roman" w:hAnsi="Times New Roman" w:hint="default"/>
    </w:rPr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  <w:qFormat w:val="on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  <w:qFormat w:val="on"/>
  </w:style>
  <w:style w:type="character" w:customStyle="1" w:styleId="WW8Num6z1">
    <w:name w:val="WW8Num6z1"/>
    <w:uiPriority w:val="99"/>
    <w:qFormat w:val="on"/>
  </w:style>
  <w:style w:type="character" w:customStyle="1" w:styleId="WW8Num6z2">
    <w:name w:val="WW8Num6z2"/>
    <w:uiPriority w:val="99"/>
    <w:qFormat w:val="on"/>
  </w:style>
  <w:style w:type="character" w:customStyle="1" w:styleId="WW8Num6z3">
    <w:name w:val="WW8Num6z3"/>
    <w:uiPriority w:val="99"/>
    <w:qFormat w:val="on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  <w:qFormat w:val="on"/>
  </w:style>
  <w:style w:type="character" w:customStyle="1" w:styleId="WW8Num6z7">
    <w:name w:val="WW8Num6z7"/>
    <w:uiPriority w:val="99"/>
    <w:qFormat w:val="on"/>
  </w:style>
  <w:style w:type="character" w:customStyle="1" w:styleId="WW8Num6z8">
    <w:name w:val="WW8Num6z8"/>
    <w:uiPriority w:val="99"/>
    <w:qFormat w:val="on"/>
  </w:style>
  <w:style w:type="character" w:customStyle="1" w:styleId="WW8Num7z1">
    <w:name w:val="WW8Num7z1"/>
    <w:uiPriority w:val="99"/>
    <w:qFormat w:val="on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  <w:qFormat w:val="on"/>
  </w:style>
  <w:style w:type="character" w:customStyle="1" w:styleId="WW8Num7z4">
    <w:name w:val="WW8Num7z4"/>
    <w:uiPriority w:val="99"/>
    <w:qFormat w:val="on"/>
  </w:style>
  <w:style w:type="character" w:customStyle="1" w:styleId="WW8Num7z5">
    <w:name w:val="WW8Num7z5"/>
    <w:uiPriority w:val="99"/>
    <w:qFormat w:val="on"/>
  </w:style>
  <w:style w:type="character" w:customStyle="1" w:styleId="WW8Num7z6">
    <w:name w:val="WW8Num7z6"/>
    <w:uiPriority w:val="99"/>
    <w:qFormat w:val="on"/>
  </w:style>
  <w:style w:type="character" w:customStyle="1" w:styleId="WW8Num7z7">
    <w:name w:val="WW8Num7z7"/>
    <w:uiPriority w:val="99"/>
    <w:qFormat w:val="on"/>
  </w:style>
  <w:style w:type="character" w:customStyle="1" w:styleId="WW8Num7z8">
    <w:name w:val="WW8Num7z8"/>
    <w:uiPriority w:val="99"/>
    <w:qFormat w:val="on"/>
  </w:style>
  <w:style w:type="character" w:customStyle="1" w:styleId="ЗнакЗнак24">
    <w:name w:val="Знак Знак24"/>
    <w:uiPriority w:val="99"/>
    <w:qFormat w:val="on"/>
    <w:rPr>
      <w:rFonts w:ascii="SimSun" w:eastAsia="SimSun" w:hint="eastAsia"/>
      <w:b/>
      <w:bCs/>
      <w:caps/>
      <w:sz w:val="28"/>
      <w:szCs w:val="28"/>
      <w:lang w:val="ru-RU" w:bidi="ar-SA" w:eastAsia="ar-SA"/>
    </w:rPr>
  </w:style>
  <w:style w:type="character" w:customStyle="1" w:styleId="ЗнакЗнак23">
    <w:name w:val="Знак Знак23"/>
    <w:uiPriority w:val="99"/>
    <w:qFormat w:val="on"/>
    <w:rPr>
      <w:rFonts w:ascii="SimSun" w:eastAsia="SimSun" w:hint="eastAsia"/>
      <w:b/>
      <w:sz w:val="24"/>
      <w:szCs w:val="24"/>
      <w:lang w:val="ru-RU" w:bidi="ar-SA" w:eastAsia="ar-SA"/>
    </w:rPr>
  </w:style>
  <w:style w:type="character" w:customStyle="1" w:styleId="ЗнакЗнак22">
    <w:name w:val="Знак Знак22"/>
    <w:uiPriority w:val="99"/>
    <w:qFormat w:val="on"/>
    <w:rPr>
      <w:rFonts w:ascii="Arial" w:cs="Arial" w:eastAsia="SimSun" w:hAnsi="Arial" w:hint="default"/>
      <w:b/>
      <w:bCs/>
      <w:sz w:val="24"/>
      <w:szCs w:val="26"/>
      <w:lang w:val="ru-RU" w:bidi="ar-SA" w:eastAsia="ar-SA"/>
    </w:rPr>
  </w:style>
  <w:style w:type="character" w:customStyle="1" w:styleId="ЗнакЗнак21">
    <w:name w:val="Знак Знак21"/>
    <w:uiPriority w:val="99"/>
    <w:qFormat w:val="on"/>
    <w:rPr>
      <w:rFonts w:ascii="Arial" w:cs="Arial" w:eastAsia="SimSun" w:hAnsi="Arial" w:hint="default"/>
      <w:b/>
      <w:bCs/>
      <w:iCs/>
      <w:szCs w:val="26"/>
      <w:lang w:val="ru-RU" w:bidi="ar-SA" w:eastAsia="ar-SA"/>
    </w:rPr>
  </w:style>
  <w:style w:type="character" w:customStyle="1" w:styleId="ЗнакЗнак20">
    <w:name w:val="Знак Знак20"/>
    <w:uiPriority w:val="99"/>
    <w:qFormat w:val="on"/>
    <w:rPr>
      <w:rFonts w:ascii="Arial" w:cs="Arial" w:eastAsia="SimSun" w:hAnsi="Arial" w:hint="default"/>
      <w:lang w:val="ru-RU" w:bidi="ar-SA" w:eastAsia="ar-SA"/>
    </w:rPr>
  </w:style>
  <w:style w:type="character" w:customStyle="1" w:styleId="ЗнакЗнак19">
    <w:name w:val="Знак Знак19"/>
    <w:uiPriority w:val="99"/>
    <w:qFormat w:val="on"/>
    <w:rPr>
      <w:rFonts w:ascii="Arial" w:cs="Arial" w:eastAsia="SimSun" w:hAnsi="Arial" w:hint="default"/>
      <w:lang w:val="ru-RU" w:bidi="ar-SA" w:eastAsia="ar-SA"/>
    </w:rPr>
  </w:style>
  <w:style w:type="character" w:customStyle="1" w:styleId="ЗнакЗнак18">
    <w:name w:val="Знак Знак18"/>
    <w:uiPriority w:val="99"/>
    <w:qFormat w:val="on"/>
    <w:rPr>
      <w:rFonts w:ascii="Arial" w:cs="Arial" w:eastAsia="SimSun" w:hAnsi="Arial" w:hint="default"/>
      <w:lang w:val="ru-RU" w:bidi="ar-SA" w:eastAsia="ar-SA"/>
    </w:rPr>
  </w:style>
  <w:style w:type="character" w:customStyle="1" w:styleId="ЗнакЗнак17">
    <w:name w:val="Знак Знак17"/>
    <w:uiPriority w:val="99"/>
    <w:qFormat w:val="on"/>
    <w:rPr>
      <w:rFonts w:ascii="Arial" w:cs="Arial" w:eastAsia="SimSun" w:hAnsi="Arial" w:hint="default"/>
      <w:b/>
      <w:lang w:val="ru-RU" w:bidi="ar-SA" w:eastAsia="ar-SA"/>
    </w:rPr>
  </w:style>
  <w:style w:type="character" w:customStyle="1" w:styleId="ЗнакЗнак16">
    <w:name w:val="Знак Знак16"/>
    <w:uiPriority w:val="99"/>
    <w:qFormat w:val="on"/>
    <w:rPr>
      <w:rFonts w:ascii="Arial" w:cs="Arial" w:eastAsia="SimSun" w:hAnsi="Arial" w:hint="default"/>
      <w:lang w:val="ru-RU" w:bidi="ar-SA" w:eastAsia="ar-SA"/>
    </w:rPr>
  </w:style>
  <w:style w:type="character" w:customStyle="1" w:styleId="ЗнакЗнак15">
    <w:name w:val="Знак Знак15"/>
    <w:uiPriority w:val="99"/>
    <w:qFormat w:val="on"/>
    <w:rPr>
      <w:rFonts w:ascii="Calibri" w:cs="Calibri" w:eastAsia="Calibri" w:hAnsi="Calibri" w:hint="default"/>
      <w:lang w:val="ru-RU" w:bidi="ar-SA" w:eastAsia="ar-SA"/>
    </w:rPr>
  </w:style>
  <w:style w:type="character" w:customStyle="1" w:styleId="ЗнакЗнак14">
    <w:name w:val="Знак Знак14"/>
    <w:uiPriority w:val="99"/>
    <w:qFormat w:val="on"/>
    <w:rPr>
      <w:rFonts w:ascii="Arial" w:cs="Arial" w:eastAsia="SimSun" w:hAnsi="Arial" w:hint="default"/>
      <w:bCs/>
      <w:iCs/>
      <w:lang w:val="ru-RU" w:bidi="ar-SA" w:eastAsia="ar-SA"/>
    </w:rPr>
  </w:style>
  <w:style w:type="character" w:customStyle="1" w:styleId="ЗнакЗнак13">
    <w:name w:val="Знак Знак13"/>
    <w:uiPriority w:val="99"/>
    <w:qFormat w:val="on"/>
    <w:rPr>
      <w:rFonts w:ascii="Arial" w:cs="Arial" w:eastAsia="SimSun" w:hAnsi="Arial" w:hint="default"/>
      <w:lang w:val="ru-RU" w:bidi="ar-SA" w:eastAsia="ar-SA"/>
    </w:rPr>
  </w:style>
  <w:style w:type="character" w:customStyle="1" w:styleId="ЗнакЗнак12">
    <w:name w:val="Знак Знак12"/>
    <w:uiPriority w:val="99"/>
    <w:qFormat w:val="on"/>
    <w:rPr>
      <w:rFonts w:ascii="Arial" w:cs="Arial" w:eastAsia="SimSun" w:hAnsi="Arial" w:hint="default"/>
      <w:lang w:val="ru-RU" w:bidi="ar-SA" w:eastAsia="ar-SA"/>
    </w:rPr>
  </w:style>
  <w:style w:type="character" w:customStyle="1" w:styleId="ЗнакЗнак11">
    <w:name w:val="Знак Знак11"/>
    <w:uiPriority w:val="99"/>
    <w:qFormat w:val="on"/>
    <w:rPr>
      <w:rFonts w:ascii="Tahoma" w:cs="Arial" w:eastAsia="SimSun" w:hAnsi="Tahoma" w:hint="default"/>
      <w:bCs/>
      <w:lang w:val="ru-RU" w:bidi="ar-SA" w:eastAsia="ar-SA"/>
    </w:rPr>
  </w:style>
  <w:style w:type="character" w:customStyle="1" w:styleId="ЗнакЗнак10">
    <w:name w:val="Знак Знак10"/>
    <w:uiPriority w:val="99"/>
    <w:qFormat w:val="on"/>
    <w:rPr>
      <w:rFonts w:ascii="Arial" w:cs="Arial" w:eastAsia="SimSun" w:hAnsi="Arial" w:hint="default"/>
      <w:b/>
      <w:sz w:val="28"/>
      <w:lang w:val="ru-RU" w:bidi="ar-SA" w:eastAsia="ar-SA"/>
    </w:rPr>
  </w:style>
  <w:style w:type="character" w:customStyle="1" w:styleId="ЗнакЗнак9">
    <w:name w:val="Знак Знак9"/>
    <w:uiPriority w:val="99"/>
    <w:rPr>
      <w:rFonts w:ascii="Arial" w:cs="Arial" w:eastAsia="SimSun" w:hAnsi="Arial" w:hint="default"/>
      <w:sz w:val="28"/>
      <w:lang w:val="ru-RU" w:bidi="ar-SA" w:eastAsia="ar-SA"/>
    </w:rPr>
  </w:style>
  <w:style w:type="character" w:customStyle="1" w:styleId="ЗнакЗнак8">
    <w:name w:val="Знак Знак8"/>
    <w:uiPriority w:val="99"/>
    <w:rPr>
      <w:rFonts w:ascii="Arial" w:cs="Arial" w:eastAsia="SimSun" w:hAnsi="Arial" w:hint="default"/>
      <w:lang w:val="ru-RU" w:bidi="ar-SA" w:eastAsia="ar-SA"/>
    </w:rPr>
  </w:style>
  <w:style w:type="character" w:customStyle="1" w:styleId="ЗнакЗнак7">
    <w:name w:val="Знак Знак7"/>
    <w:uiPriority w:val="99"/>
    <w:rPr>
      <w:rFonts w:ascii="Arial" w:cs="Arial" w:eastAsia="SimSun" w:hAnsi="Arial" w:hint="default"/>
      <w:b/>
      <w:caps/>
      <w:lang w:val="ru-RU" w:bidi="ar-SA" w:eastAsia="ar-SA"/>
    </w:rPr>
  </w:style>
  <w:style w:type="character" w:customStyle="1" w:styleId="ЗнакЗнак6">
    <w:name w:val="Знак Знак6"/>
    <w:uiPriority w:val="99"/>
    <w:rPr>
      <w:rFonts w:ascii="Arial" w:cs="Arial" w:eastAsia="SimSun" w:hAnsi="Arial" w:hint="default"/>
      <w:lang w:val="ru-RU" w:bidi="ar-SA" w:eastAsia="ar-SA"/>
    </w:rPr>
  </w:style>
  <w:style w:type="character" w:customStyle="1" w:styleId="ЗнакЗнак5">
    <w:name w:val="Знак Знак5"/>
    <w:uiPriority w:val="99"/>
    <w:rPr>
      <w:rFonts w:ascii="Arial" w:cs="Arial" w:eastAsia="SimSun" w:hAnsi="Arial" w:hint="default"/>
      <w:lang w:val="ru-RU" w:bidi="ar-SA" w:eastAsia="ar-SA"/>
    </w:rPr>
  </w:style>
  <w:style w:type="character" w:customStyle="1" w:styleId="ЗнакЗнак4">
    <w:name w:val="Знак Знак4"/>
    <w:uiPriority w:val="99"/>
    <w:rPr>
      <w:rFonts w:ascii="Tahoma" w:cs="Tahoma" w:eastAsia="SimSun" w:hAnsi="Tahoma" w:hint="default"/>
      <w:lang w:val="ru-RU" w:bidi="ar-SA" w:eastAsia="ar-SA"/>
    </w:rPr>
  </w:style>
  <w:style w:type="character" w:customStyle="1" w:styleId="ЗнакЗнак3">
    <w:name w:val="Знак Знак3"/>
    <w:uiPriority w:val="99"/>
    <w:qFormat w:val="on"/>
    <w:rPr>
      <w:rFonts w:ascii="Consolas" w:cs="Arial" w:eastAsia="Calibri" w:hAnsi="Consolas" w:hint="default"/>
      <w:sz w:val="21"/>
      <w:szCs w:val="21"/>
      <w:lang w:val="ru-RU" w:bidi="ar-SA" w:eastAsia="ar-SA"/>
    </w:rPr>
  </w:style>
  <w:style w:type="character" w:customStyle="1" w:styleId="ЗнакЗнак2">
    <w:name w:val="Знак Знак2"/>
    <w:uiPriority w:val="99"/>
    <w:rPr>
      <w:rFonts w:ascii="Tahoma" w:cs="Tahoma" w:eastAsia="SimSun" w:hAnsi="Tahoma" w:hint="default"/>
      <w:sz w:val="16"/>
      <w:szCs w:val="16"/>
      <w:lang w:val="ru-RU" w:bidi="ar-SA" w:eastAsia="ar-SA"/>
    </w:rPr>
  </w:style>
  <w:style w:type="character" w:customStyle="1" w:styleId="НазваниетаблицыЗнак">
    <w:name w:val="Название таблицы Знак"/>
    <w:uiPriority w:val="99"/>
    <w:rPr>
      <w:rFonts w:ascii="Arial" w:cs="Arial" w:hAnsi="Arial" w:hint="default"/>
      <w:iCs/>
      <w:lang w:val="ru-RU" w:bidi="ar-SA" w:eastAsia="ar-SA"/>
    </w:rPr>
  </w:style>
  <w:style w:type="character" w:customStyle="1" w:styleId="таблицаЗнак">
    <w:name w:val="таблица Знак"/>
    <w:uiPriority w:val="99"/>
    <w:qFormat w:val="on"/>
    <w:rPr>
      <w:rFonts w:ascii="Arial" w:cs="Arial" w:hAnsi="Arial" w:hint="default"/>
      <w:iCs/>
      <w:lang w:val="ru-RU" w:bidi="ar-SA" w:eastAsia="ar-SA"/>
    </w:rPr>
  </w:style>
  <w:style w:type="character" w:customStyle="1" w:styleId="ЗнакЗнак1">
    <w:name w:val="Знак Знак1"/>
    <w:uiPriority w:val="99"/>
    <w:rPr>
      <w:rFonts w:ascii="Arial" w:cs="Arial" w:eastAsia="SimSun" w:hAnsi="Arial" w:hint="default"/>
      <w:lang w:bidi="ar-SA" w:eastAsia="ar-SA"/>
    </w:rPr>
  </w:style>
  <w:style w:type="character" w:customStyle="1" w:styleId="ТаблицаЗнак">
    <w:name w:val="Таблица Знак"/>
    <w:uiPriority w:val="99"/>
    <w:qFormat w:val="on"/>
    <w:rPr>
      <w:rFonts w:ascii="Tahoma" w:cs="Tahoma" w:eastAsia="SimSun" w:hAnsi="Tahoma" w:hint="default"/>
      <w:lang w:bidi="ar-SA" w:eastAsia="ar-SA"/>
    </w:rPr>
  </w:style>
  <w:style w:type="character" w:customStyle="1" w:styleId="ЗнакЗнак">
    <w:name w:val="Знак Знак"/>
    <w:uiPriority w:val="99"/>
    <w:rPr>
      <w:rFonts w:ascii="Arial" w:cs="Arial" w:eastAsia="SimSun" w:hAnsi="Arial" w:hint="default"/>
      <w:b/>
      <w:bCs/>
      <w:lang w:val="ru-RU" w:bidi="ar-SA" w:eastAsia="ar-SA"/>
    </w:rPr>
  </w:style>
  <w:style w:type="character" w:customStyle="1" w:styleId="ОбычныйбезотступаЗнак">
    <w:name w:val="Обычный без отступа Знак"/>
    <w:uiPriority w:val="99"/>
    <w:qFormat w:val="on"/>
    <w:rPr>
      <w:rFonts w:ascii="Tahoma" w:cs="Tahoma" w:hAnsi="Tahoma" w:hint="default"/>
      <w:sz w:val="22"/>
      <w:szCs w:val="22"/>
      <w:lang w:val="ru-RU" w:bidi="ar-SA" w:eastAsia="ar-SA"/>
    </w:rPr>
  </w:style>
  <w:style w:type="character" w:customStyle="1" w:styleId="Обычныйбезотступа1Знак">
    <w:name w:val="Обычный без отступа1 Знак"/>
    <w:uiPriority w:val="99"/>
    <w:qFormat w:val="on"/>
    <w:rPr>
      <w:rFonts w:ascii="Tahoma" w:cs="Arial" w:eastAsia="SimSun" w:hAnsi="Tahoma" w:hint="default"/>
      <w:lang w:val="ru-RU" w:bidi="ar-SA" w:eastAsia="ar-SA"/>
    </w:rPr>
  </w:style>
  <w:style w:type="character" w:customStyle="1" w:styleId="ТабличныйтекстЗнак">
    <w:name w:val="Табличный текст Знак"/>
    <w:uiPriority w:val="99"/>
    <w:rPr>
      <w:rFonts w:ascii="Tahoma" w:cs="Arial" w:eastAsia="SimSun" w:hAnsi="Tahoma" w:hint="default"/>
      <w:sz w:val="18"/>
      <w:szCs w:val="18"/>
      <w:lang w:val="ru-RU" w:bidi="ar-SA" w:eastAsia="ar-SA"/>
    </w:rPr>
  </w:style>
  <w:style w:type="character" w:customStyle="1" w:styleId="Символнумерации">
    <w:name w:val="Символ нумерации"/>
    <w:uiPriority w:val="99"/>
  </w:style>
  <w:style w:type="character" w:customStyle="1" w:styleId="Маркерысписка">
    <w:name w:val="Маркеры списка"/>
    <w:uiPriority w:val="99"/>
    <w:rPr>
      <w:rFonts w:ascii="OpenSymbol" w:cs="OpenSymbol" w:eastAsia="OpenSymbol" w:hAnsi="OpenSymbol" w:hint="eastAsia"/>
    </w:rPr>
  </w:style>
  <w:style w:type="character" w:customStyle="1" w:styleId="Apple-converted-space">
    <w:name w:val="Apple-converted-space"/>
    <w:basedOn w:val="DefaultParagraphFont"/>
    <w:uiPriority w:val="99"/>
  </w:style>
  <w:style w:type="paragraph" w:customStyle="1" w:styleId="Formattext">
    <w:name w:val="Formattext"/>
    <w:basedOn w:val="Normal"/>
    <w:uiPriority w:val="99"/>
    <w:qFormat w:val="on"/>
    <w:pPr>
      <w:spacing w:before="100" w:after="1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footnote tex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List" w:semiHidden="0" w:unhideWhenUsed="0"/>
    <w:lsdException w:name="Title" w:semiHidden="0" w:unhideWhenUsed="0" w:qFormat="1"/>
    <w:lsdException w:name="Default Paragraph Font" w:semiHidden="0" w:uiPriority="0" w:unhideWhenUsed="0"/>
    <w:lsdException w:name="Body Text" w:semiHidden="0" w:unhideWhenUsed="0"/>
    <w:lsdException w:name="Body Text Indent" w:semiHidden="0"/>
    <w:lsdException w:name="Subtitle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uiPriority="0"/>
    <w:lsdException w:name="Balloon Text" w:semiHidden="0" w:unhideWhenUsed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next w:val="a"/>
    <w:link w:val="10"/>
    <w:qFormat/>
    <w:pPr>
      <w:keepNext/>
      <w:tabs>
        <w:tab w:val="left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pPr>
      <w:tabs>
        <w:tab w:val="left" w:pos="0"/>
        <w:tab w:val="left" w:pos="567"/>
      </w:tabs>
      <w:ind w:left="360" w:hanging="360"/>
      <w:outlineLvl w:val="1"/>
    </w:pPr>
    <w:rPr>
      <w:rFonts w:eastAsia="SimSun"/>
      <w:b/>
    </w:rPr>
  </w:style>
  <w:style w:type="paragraph" w:styleId="3">
    <w:name w:val="heading 3"/>
    <w:next w:val="a"/>
    <w:link w:val="30"/>
    <w:unhideWhenUsed/>
    <w:qFormat/>
    <w:pPr>
      <w:keepNext/>
      <w:tabs>
        <w:tab w:val="left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unhideWhenUsed/>
    <w:qFormat/>
    <w:pPr>
      <w:keepNext/>
      <w:tabs>
        <w:tab w:val="left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link w:val="50"/>
    <w:unhideWhenUsed/>
    <w:qFormat/>
    <w:pPr>
      <w:keepNext/>
      <w:widowControl w:val="0"/>
      <w:snapToGrid w:val="0"/>
      <w:ind w:right="283" w:firstLine="567"/>
      <w:jc w:val="center"/>
      <w:outlineLvl w:val="4"/>
    </w:pPr>
    <w:rPr>
      <w:rFonts w:ascii="Arial" w:eastAsia="SimSun" w:hAnsi="Arial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pPr>
      <w:keepNext/>
      <w:widowControl w:val="0"/>
      <w:snapToGrid w:val="0"/>
      <w:ind w:right="283" w:firstLine="567"/>
      <w:jc w:val="right"/>
      <w:outlineLvl w:val="5"/>
    </w:pPr>
    <w:rPr>
      <w:rFonts w:ascii="Arial" w:eastAsia="SimSun" w:hAnsi="Arial"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pPr>
      <w:keepNext/>
      <w:widowControl w:val="0"/>
      <w:snapToGrid w:val="0"/>
      <w:ind w:firstLine="567"/>
      <w:jc w:val="both"/>
      <w:outlineLvl w:val="6"/>
    </w:pPr>
    <w:rPr>
      <w:rFonts w:ascii="Arial" w:eastAsia="SimSun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pPr>
      <w:keepNext/>
      <w:widowControl w:val="0"/>
      <w:tabs>
        <w:tab w:val="left" w:pos="3828"/>
      </w:tabs>
      <w:snapToGrid w:val="0"/>
      <w:ind w:firstLine="567"/>
      <w:jc w:val="center"/>
      <w:outlineLvl w:val="7"/>
    </w:pPr>
    <w:rPr>
      <w:rFonts w:ascii="Arial" w:eastAsia="SimSun" w:hAnsi="Arial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pPr>
      <w:keepNext/>
      <w:widowControl w:val="0"/>
      <w:snapToGrid w:val="0"/>
      <w:ind w:firstLine="851"/>
      <w:jc w:val="right"/>
      <w:outlineLvl w:val="8"/>
    </w:pPr>
    <w:rPr>
      <w:rFonts w:ascii="Arial" w:eastAsia="SimSu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rFonts w:ascii="Times New Roman" w:hAnsi="Times New Roman" w:cs="Times New Roman" w:hint="default"/>
      <w:color w:val="0000FF"/>
      <w:u w:val="single"/>
      <w:lang w:val="en-US"/>
    </w:rPr>
  </w:style>
  <w:style w:type="paragraph" w:styleId="a4">
    <w:name w:val="Balloon Text"/>
    <w:basedOn w:val="a"/>
    <w:link w:val="a5"/>
    <w:uiPriority w:val="99"/>
    <w:rPr>
      <w:rFonts w:ascii="Tahoma" w:hAnsi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ind w:firstLine="567"/>
      <w:jc w:val="both"/>
    </w:pPr>
    <w:rPr>
      <w:rFonts w:ascii="Arial" w:eastAsia="SimSun" w:hAnsi="Arial"/>
      <w:sz w:val="20"/>
      <w:szCs w:val="20"/>
    </w:rPr>
  </w:style>
  <w:style w:type="paragraph" w:styleId="a8">
    <w:name w:val="annotation subject"/>
    <w:basedOn w:val="a6"/>
    <w:next w:val="a6"/>
    <w:link w:val="a9"/>
    <w:unhideWhenUsed/>
    <w:rPr>
      <w:b/>
      <w:bCs/>
    </w:rPr>
  </w:style>
  <w:style w:type="paragraph" w:styleId="aa">
    <w:name w:val="footnote text"/>
    <w:basedOn w:val="a"/>
    <w:link w:val="ab"/>
    <w:uiPriority w:val="99"/>
    <w:unhideWhenUsed/>
    <w:pPr>
      <w:ind w:firstLine="567"/>
      <w:jc w:val="both"/>
    </w:pPr>
    <w:rPr>
      <w:rFonts w:ascii="Calibri" w:eastAsia="Calibri" w:hAnsi="Calibri"/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widowControl w:val="0"/>
      <w:tabs>
        <w:tab w:val="center" w:pos="4677"/>
        <w:tab w:val="right" w:pos="9355"/>
      </w:tabs>
      <w:snapToGrid w:val="0"/>
      <w:ind w:firstLine="567"/>
      <w:jc w:val="both"/>
    </w:pPr>
    <w:rPr>
      <w:rFonts w:ascii="Arial" w:eastAsia="SimSun" w:hAnsi="Arial"/>
      <w:sz w:val="20"/>
      <w:szCs w:val="20"/>
    </w:rPr>
  </w:style>
  <w:style w:type="paragraph" w:styleId="ae">
    <w:name w:val="Body Text"/>
    <w:basedOn w:val="a"/>
    <w:link w:val="af"/>
    <w:uiPriority w:val="99"/>
    <w:pPr>
      <w:spacing w:after="120"/>
    </w:pPr>
  </w:style>
  <w:style w:type="paragraph" w:styleId="af0">
    <w:name w:val="Body Text Indent"/>
    <w:basedOn w:val="a"/>
    <w:link w:val="af1"/>
    <w:uiPriority w:val="99"/>
    <w:unhideWhenUsed/>
    <w:pPr>
      <w:widowControl w:val="0"/>
      <w:tabs>
        <w:tab w:val="left" w:pos="5103"/>
      </w:tabs>
      <w:snapToGrid w:val="0"/>
      <w:ind w:firstLine="567"/>
      <w:jc w:val="both"/>
    </w:pPr>
    <w:rPr>
      <w:rFonts w:ascii="Arial" w:eastAsia="SimSun" w:hAnsi="Arial"/>
      <w:sz w:val="20"/>
      <w:szCs w:val="20"/>
    </w:rPr>
  </w:style>
  <w:style w:type="paragraph" w:styleId="af2">
    <w:name w:val="Title"/>
    <w:basedOn w:val="a"/>
    <w:next w:val="af3"/>
    <w:link w:val="af4"/>
    <w:uiPriority w:val="99"/>
    <w:qFormat/>
    <w:pPr>
      <w:widowControl w:val="0"/>
      <w:snapToGrid w:val="0"/>
      <w:ind w:firstLine="567"/>
      <w:jc w:val="center"/>
    </w:pPr>
    <w:rPr>
      <w:rFonts w:ascii="Arial" w:eastAsia="SimSun" w:hAnsi="Arial"/>
      <w:b/>
      <w:sz w:val="28"/>
      <w:szCs w:val="20"/>
    </w:rPr>
  </w:style>
  <w:style w:type="paragraph" w:styleId="af3">
    <w:name w:val="Subtitle"/>
    <w:basedOn w:val="a"/>
    <w:next w:val="a"/>
    <w:link w:val="af5"/>
    <w:qFormat/>
    <w:pPr>
      <w:numPr>
        <w:ilvl w:val="1"/>
      </w:numPr>
      <w:ind w:firstLine="567"/>
      <w:jc w:val="both"/>
    </w:pPr>
    <w:rPr>
      <w:rFonts w:ascii="Cambria" w:hAnsi="Cambria"/>
      <w:i/>
      <w:iCs/>
      <w:color w:val="4F81BD"/>
      <w:spacing w:val="15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ind w:firstLine="567"/>
      <w:jc w:val="both"/>
    </w:pPr>
    <w:rPr>
      <w:rFonts w:ascii="Arial" w:eastAsia="SimSun" w:hAnsi="Arial"/>
      <w:sz w:val="20"/>
      <w:szCs w:val="20"/>
    </w:rPr>
  </w:style>
  <w:style w:type="paragraph" w:styleId="af8">
    <w:name w:val="List"/>
    <w:basedOn w:val="ae"/>
    <w:uiPriority w:val="99"/>
    <w:rPr>
      <w:rFonts w:ascii="Arial" w:hAnsi="Arial" w:cs="Tahoma"/>
    </w:rPr>
  </w:style>
  <w:style w:type="table" w:styleId="af9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Pr>
      <w:rFonts w:eastAsia="SimSun"/>
      <w:b/>
      <w:bCs/>
      <w:caps/>
      <w:kern w:val="2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semiHidden/>
    <w:rPr>
      <w:rFonts w:eastAsia="SimSun"/>
      <w:b/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50">
    <w:name w:val="Заголовок 5 Знак"/>
    <w:link w:val="5"/>
    <w:semiHidden/>
    <w:rPr>
      <w:rFonts w:ascii="Arial" w:eastAsia="SimSun" w:hAnsi="Arial" w:cs="Arial"/>
      <w:lang w:eastAsia="ar-SA"/>
    </w:rPr>
  </w:style>
  <w:style w:type="character" w:customStyle="1" w:styleId="60">
    <w:name w:val="Заголовок 6 Знак"/>
    <w:link w:val="6"/>
    <w:semiHidden/>
    <w:rPr>
      <w:rFonts w:ascii="Arial" w:eastAsia="SimSun" w:hAnsi="Arial" w:cs="Arial"/>
      <w:lang w:eastAsia="ar-SA"/>
    </w:rPr>
  </w:style>
  <w:style w:type="character" w:customStyle="1" w:styleId="70">
    <w:name w:val="Заголовок 7 Знак"/>
    <w:link w:val="7"/>
    <w:uiPriority w:val="99"/>
    <w:semiHidden/>
    <w:rPr>
      <w:rFonts w:ascii="Arial" w:eastAsia="SimSun" w:hAnsi="Arial" w:cs="Arial"/>
      <w:lang w:eastAsia="ar-SA"/>
    </w:rPr>
  </w:style>
  <w:style w:type="character" w:customStyle="1" w:styleId="80">
    <w:name w:val="Заголовок 8 Знак"/>
    <w:link w:val="8"/>
    <w:uiPriority w:val="99"/>
    <w:semiHidden/>
    <w:rPr>
      <w:rFonts w:ascii="Arial" w:eastAsia="SimSun" w:hAnsi="Arial" w:cs="Arial"/>
      <w:b/>
      <w:lang w:eastAsia="ar-SA"/>
    </w:rPr>
  </w:style>
  <w:style w:type="character" w:customStyle="1" w:styleId="90">
    <w:name w:val="Заголовок 9 Знак"/>
    <w:link w:val="9"/>
    <w:uiPriority w:val="99"/>
    <w:semiHidden/>
    <w:rPr>
      <w:rFonts w:ascii="Arial" w:eastAsia="SimSun" w:hAnsi="Arial" w:cs="Arial"/>
      <w:lang w:eastAsia="ar-SA"/>
    </w:rPr>
  </w:style>
  <w:style w:type="character" w:customStyle="1" w:styleId="a5">
    <w:name w:val="Текст выноски Знак"/>
    <w:link w:val="a4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a7">
    <w:name w:val="Текст примечания Знак"/>
    <w:link w:val="a6"/>
    <w:uiPriority w:val="99"/>
    <w:semiHidden/>
    <w:rPr>
      <w:rFonts w:ascii="Arial" w:eastAsia="SimSun" w:hAnsi="Arial" w:cs="Arial"/>
      <w:lang w:eastAsia="ar-SA"/>
    </w:rPr>
  </w:style>
  <w:style w:type="character" w:customStyle="1" w:styleId="a9">
    <w:name w:val="Тема примечания Знак"/>
    <w:link w:val="a8"/>
    <w:semiHidden/>
    <w:rPr>
      <w:rFonts w:ascii="Arial" w:eastAsia="SimSun" w:hAnsi="Arial" w:cs="Arial"/>
      <w:b/>
      <w:bCs/>
      <w:lang w:eastAsia="ar-SA"/>
    </w:rPr>
  </w:style>
  <w:style w:type="character" w:customStyle="1" w:styleId="ab">
    <w:name w:val="Текст сноски Знак"/>
    <w:link w:val="aa"/>
    <w:uiPriority w:val="99"/>
    <w:semiHidden/>
    <w:rPr>
      <w:rFonts w:ascii="Calibri" w:eastAsia="Calibri" w:hAnsi="Calibri"/>
      <w:lang w:eastAsia="ar-SA"/>
    </w:rPr>
  </w:style>
  <w:style w:type="character" w:customStyle="1" w:styleId="ad">
    <w:name w:val="Верхний колонтитул Знак"/>
    <w:link w:val="ac"/>
    <w:uiPriority w:val="99"/>
    <w:rPr>
      <w:rFonts w:ascii="Arial" w:eastAsia="SimSun" w:hAnsi="Arial" w:cs="Arial"/>
      <w:lang w:eastAsia="ar-SA"/>
    </w:rPr>
  </w:style>
  <w:style w:type="character" w:customStyle="1" w:styleId="af">
    <w:name w:val="Основной текст Знак"/>
    <w:link w:val="ae"/>
    <w:uiPriority w:val="99"/>
    <w:rPr>
      <w:sz w:val="24"/>
      <w:szCs w:val="24"/>
      <w:lang w:eastAsia="ar-SA"/>
    </w:rPr>
  </w:style>
  <w:style w:type="character" w:customStyle="1" w:styleId="af1">
    <w:name w:val="Основной текст с отступом Знак"/>
    <w:link w:val="af0"/>
    <w:uiPriority w:val="99"/>
    <w:semiHidden/>
    <w:rPr>
      <w:rFonts w:ascii="Arial" w:eastAsia="SimSun" w:hAnsi="Arial" w:cs="Arial"/>
      <w:lang w:eastAsia="ar-SA"/>
    </w:rPr>
  </w:style>
  <w:style w:type="character" w:customStyle="1" w:styleId="af4">
    <w:name w:val="Название Знак"/>
    <w:link w:val="af2"/>
    <w:uiPriority w:val="99"/>
    <w:rPr>
      <w:rFonts w:ascii="Arial" w:eastAsia="SimSun" w:hAnsi="Arial" w:cs="Arial"/>
      <w:b/>
      <w:sz w:val="28"/>
      <w:lang w:eastAsia="ar-SA"/>
    </w:rPr>
  </w:style>
  <w:style w:type="character" w:customStyle="1" w:styleId="af5">
    <w:name w:val="Подзаголовок Знак"/>
    <w:link w:val="af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7">
    <w:name w:val="Нижний колонтитул Знак"/>
    <w:link w:val="af6"/>
    <w:uiPriority w:val="99"/>
    <w:semiHidden/>
    <w:rPr>
      <w:rFonts w:ascii="Arial" w:eastAsia="SimSun" w:hAnsi="Arial" w:cs="Arial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paragraph" w:customStyle="1" w:styleId="afa">
    <w:name w:val="Заголовок"/>
    <w:basedOn w:val="a"/>
    <w:next w:val="ae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pPr>
      <w:suppressLineNumbers/>
    </w:pPr>
    <w:rPr>
      <w:rFonts w:ascii="Arial" w:hAnsi="Arial" w:cs="Tahoma"/>
    </w:rPr>
  </w:style>
  <w:style w:type="paragraph" w:customStyle="1" w:styleId="afb">
    <w:name w:val="Название документа"/>
    <w:uiPriority w:val="99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styleId="afc">
    <w:name w:val="No Spacing"/>
    <w:link w:val="afd"/>
    <w:uiPriority w:val="1"/>
    <w:qFormat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afd">
    <w:name w:val="Без интервала Знак"/>
    <w:link w:val="afc"/>
    <w:uiPriority w:val="1"/>
    <w:locked/>
    <w:rPr>
      <w:rFonts w:ascii="Arial" w:eastAsia="SimSun" w:hAnsi="Arial" w:cs="Arial"/>
      <w:lang w:eastAsia="ar-SA" w:bidi="ar-SA"/>
    </w:rPr>
  </w:style>
  <w:style w:type="paragraph" w:styleId="afe">
    <w:name w:val="List Paragraph"/>
    <w:basedOn w:val="a"/>
    <w:uiPriority w:val="99"/>
    <w:qFormat/>
    <w:pPr>
      <w:spacing w:line="276" w:lineRule="auto"/>
      <w:ind w:left="720" w:firstLine="567"/>
      <w:jc w:val="both"/>
    </w:pPr>
    <w:rPr>
      <w:rFonts w:eastAsia="Calibri"/>
      <w:szCs w:val="22"/>
    </w:rPr>
  </w:style>
  <w:style w:type="paragraph" w:customStyle="1" w:styleId="14">
    <w:name w:val="Текст примечания1"/>
    <w:basedOn w:val="a"/>
    <w:uiPriority w:val="99"/>
    <w:pPr>
      <w:spacing w:after="120"/>
      <w:ind w:firstLine="567"/>
      <w:jc w:val="both"/>
    </w:pPr>
    <w:rPr>
      <w:rFonts w:ascii="Arial" w:eastAsia="SimSun" w:hAnsi="Arial" w:cs="Arial"/>
      <w:bCs/>
      <w:iCs/>
      <w:sz w:val="20"/>
      <w:szCs w:val="20"/>
    </w:rPr>
  </w:style>
  <w:style w:type="paragraph" w:customStyle="1" w:styleId="15">
    <w:name w:val="Название объекта1"/>
    <w:basedOn w:val="a"/>
    <w:next w:val="a"/>
    <w:uiPriority w:val="99"/>
    <w:pPr>
      <w:ind w:firstLine="567"/>
      <w:jc w:val="right"/>
    </w:pPr>
    <w:rPr>
      <w:rFonts w:ascii="Tahoma" w:eastAsia="SimSun" w:hAnsi="Tahoma" w:cs="Tahoma"/>
      <w:bCs/>
      <w:sz w:val="20"/>
      <w:szCs w:val="20"/>
    </w:rPr>
  </w:style>
  <w:style w:type="paragraph" w:customStyle="1" w:styleId="16">
    <w:name w:val="Нумерованный список1"/>
    <w:basedOn w:val="a"/>
    <w:uiPriority w:val="99"/>
    <w:pPr>
      <w:tabs>
        <w:tab w:val="left" w:pos="360"/>
      </w:tabs>
      <w:ind w:left="360" w:hanging="360"/>
      <w:jc w:val="both"/>
    </w:pPr>
    <w:rPr>
      <w:rFonts w:ascii="Arial" w:eastAsia="SimSun" w:hAnsi="Arial" w:cs="Arial"/>
      <w:sz w:val="20"/>
      <w:szCs w:val="20"/>
    </w:rPr>
  </w:style>
  <w:style w:type="paragraph" w:customStyle="1" w:styleId="31">
    <w:name w:val="Основной текст 31"/>
    <w:basedOn w:val="a"/>
    <w:uiPriority w:val="99"/>
    <w:pPr>
      <w:widowControl w:val="0"/>
      <w:tabs>
        <w:tab w:val="left" w:pos="426"/>
      </w:tabs>
      <w:snapToGrid w:val="0"/>
      <w:ind w:firstLine="567"/>
      <w:jc w:val="both"/>
    </w:pPr>
    <w:rPr>
      <w:rFonts w:ascii="Arial" w:eastAsia="SimSun" w:hAnsi="Arial" w:cs="Arial"/>
      <w:b/>
      <w:caps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pPr>
      <w:widowControl w:val="0"/>
      <w:snapToGrid w:val="0"/>
      <w:ind w:firstLine="284"/>
      <w:jc w:val="both"/>
    </w:pPr>
    <w:rPr>
      <w:rFonts w:ascii="Arial" w:eastAsia="SimSun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pPr>
      <w:widowControl w:val="0"/>
      <w:snapToGrid w:val="0"/>
      <w:ind w:firstLine="426"/>
      <w:jc w:val="both"/>
    </w:pPr>
    <w:rPr>
      <w:rFonts w:ascii="Arial" w:eastAsia="SimSun" w:hAnsi="Arial" w:cs="Arial"/>
      <w:sz w:val="20"/>
      <w:szCs w:val="20"/>
    </w:rPr>
  </w:style>
  <w:style w:type="paragraph" w:customStyle="1" w:styleId="17">
    <w:name w:val="Схема документа1"/>
    <w:basedOn w:val="a"/>
    <w:uiPriority w:val="99"/>
    <w:pPr>
      <w:shd w:val="clear" w:color="auto" w:fill="000080"/>
      <w:ind w:firstLine="567"/>
      <w:jc w:val="both"/>
    </w:pPr>
    <w:rPr>
      <w:rFonts w:ascii="Tahoma" w:eastAsia="SimSun" w:hAnsi="Tahoma" w:cs="Tahoma"/>
      <w:sz w:val="20"/>
      <w:szCs w:val="20"/>
    </w:rPr>
  </w:style>
  <w:style w:type="paragraph" w:customStyle="1" w:styleId="18">
    <w:name w:val="Текст1"/>
    <w:basedOn w:val="a"/>
    <w:uiPriority w:val="99"/>
    <w:pPr>
      <w:ind w:firstLine="567"/>
      <w:jc w:val="both"/>
    </w:pPr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">
    <w:name w:val="Название рисунка"/>
    <w:next w:val="a"/>
    <w:uiPriority w:val="99"/>
    <w:pPr>
      <w:tabs>
        <w:tab w:val="left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0">
    <w:name w:val="Название таблицы"/>
    <w:basedOn w:val="15"/>
    <w:next w:val="a"/>
    <w:uiPriority w:val="99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1">
    <w:name w:val="таблица"/>
    <w:basedOn w:val="aff0"/>
    <w:uiPriority w:val="99"/>
  </w:style>
  <w:style w:type="paragraph" w:customStyle="1" w:styleId="210">
    <w:name w:val="Основной текст 21"/>
    <w:basedOn w:val="a"/>
    <w:uiPriority w:val="99"/>
    <w:pPr>
      <w:spacing w:after="120" w:line="480" w:lineRule="auto"/>
      <w:ind w:firstLine="567"/>
      <w:jc w:val="both"/>
    </w:pPr>
    <w:rPr>
      <w:rFonts w:ascii="Arial" w:eastAsia="SimSun" w:hAnsi="Arial"/>
      <w:sz w:val="20"/>
      <w:szCs w:val="20"/>
    </w:rPr>
  </w:style>
  <w:style w:type="paragraph" w:customStyle="1" w:styleId="aff2">
    <w:name w:val="Таблица"/>
    <w:basedOn w:val="a"/>
    <w:uiPriority w:val="99"/>
    <w:pPr>
      <w:ind w:right="-1"/>
      <w:jc w:val="right"/>
    </w:pPr>
    <w:rPr>
      <w:rFonts w:ascii="Tahoma" w:eastAsia="SimSun" w:hAnsi="Tahoma"/>
      <w:sz w:val="20"/>
      <w:szCs w:val="20"/>
    </w:rPr>
  </w:style>
  <w:style w:type="paragraph" w:customStyle="1" w:styleId="aff3">
    <w:name w:val="Обычный без отступа"/>
    <w:basedOn w:val="a"/>
    <w:uiPriority w:val="99"/>
    <w:pPr>
      <w:spacing w:line="264" w:lineRule="auto"/>
      <w:jc w:val="both"/>
    </w:pPr>
    <w:rPr>
      <w:rFonts w:ascii="Tahoma" w:hAnsi="Tahoma"/>
      <w:sz w:val="22"/>
      <w:szCs w:val="22"/>
    </w:rPr>
  </w:style>
  <w:style w:type="paragraph" w:customStyle="1" w:styleId="19">
    <w:name w:val="Обычный без отступа1"/>
    <w:basedOn w:val="a"/>
    <w:uiPriority w:val="99"/>
    <w:pPr>
      <w:spacing w:line="264" w:lineRule="auto"/>
      <w:jc w:val="both"/>
    </w:pPr>
    <w:rPr>
      <w:rFonts w:ascii="Tahoma" w:eastAsia="SimSun" w:hAnsi="Tahoma" w:cs="Tahoma"/>
      <w:sz w:val="20"/>
      <w:szCs w:val="20"/>
    </w:rPr>
  </w:style>
  <w:style w:type="paragraph" w:customStyle="1" w:styleId="aff4">
    <w:name w:val="Табличный текст"/>
    <w:basedOn w:val="19"/>
    <w:uiPriority w:val="99"/>
    <w:pPr>
      <w:spacing w:line="240" w:lineRule="auto"/>
      <w:jc w:val="center"/>
    </w:pPr>
    <w:rPr>
      <w:sz w:val="18"/>
      <w:szCs w:val="18"/>
    </w:rPr>
  </w:style>
  <w:style w:type="paragraph" w:customStyle="1" w:styleId="aff5">
    <w:name w:val="Содержимое врезки"/>
    <w:basedOn w:val="ae"/>
    <w:uiPriority w:val="99"/>
    <w:pPr>
      <w:widowControl w:val="0"/>
      <w:snapToGrid w:val="0"/>
      <w:spacing w:after="0"/>
      <w:ind w:firstLine="567"/>
      <w:jc w:val="both"/>
    </w:pPr>
    <w:rPr>
      <w:rFonts w:ascii="Arial" w:eastAsia="SimSun" w:hAnsi="Arial" w:cs="Arial"/>
      <w:sz w:val="28"/>
      <w:szCs w:val="20"/>
    </w:rPr>
  </w:style>
  <w:style w:type="paragraph" w:customStyle="1" w:styleId="100">
    <w:name w:val="Оглавление 10"/>
    <w:basedOn w:val="13"/>
    <w:uiPriority w:val="99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6">
    <w:name w:val="Содержимое таблицы"/>
    <w:basedOn w:val="a"/>
    <w:uiPriority w:val="99"/>
    <w:pPr>
      <w:suppressLineNumbers/>
      <w:ind w:firstLine="567"/>
      <w:jc w:val="both"/>
    </w:pPr>
    <w:rPr>
      <w:rFonts w:ascii="Arial" w:eastAsia="SimSun" w:hAnsi="Arial" w:cs="Arial"/>
      <w:sz w:val="20"/>
      <w:szCs w:val="20"/>
    </w:rPr>
  </w:style>
  <w:style w:type="paragraph" w:customStyle="1" w:styleId="aff7">
    <w:name w:val="Заголовок таблицы"/>
    <w:basedOn w:val="aff6"/>
    <w:uiPriority w:val="99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pPr>
      <w:ind w:right="-1"/>
      <w:jc w:val="center"/>
    </w:pPr>
    <w:rPr>
      <w:rFonts w:ascii="Arial" w:eastAsia="SimSun" w:hAnsi="Arial" w:cs="Arial"/>
      <w:b/>
      <w:sz w:val="28"/>
      <w:szCs w:val="20"/>
    </w:rPr>
  </w:style>
  <w:style w:type="paragraph" w:customStyle="1" w:styleId="1a">
    <w:name w:val="Обычный1"/>
    <w:uiPriority w:val="99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uiPriority w:val="99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uiPriority w:val="99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 w:hint="default"/>
      <w:sz w:val="16"/>
    </w:rPr>
  </w:style>
  <w:style w:type="character" w:customStyle="1" w:styleId="WW8Num5z0">
    <w:name w:val="WW8Num5z0"/>
  </w:style>
  <w:style w:type="character" w:customStyle="1" w:styleId="WW8Num6z0">
    <w:name w:val="WW8Num6z0"/>
    <w:rPr>
      <w:lang w:val="en-US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hAnsi="Times New Roman" w:cs="Times New Roman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qFormat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24">
    <w:name w:val="Знак Знак24"/>
    <w:qFormat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qFormat/>
    <w:rPr>
      <w:rFonts w:ascii="SimSun" w:eastAsia="SimSun" w:hint="eastAsia"/>
      <w:b/>
      <w:sz w:val="24"/>
      <w:szCs w:val="24"/>
      <w:lang w:val="ru-RU" w:eastAsia="ar-SA" w:bidi="ar-SA"/>
    </w:rPr>
  </w:style>
  <w:style w:type="character" w:customStyle="1" w:styleId="220">
    <w:name w:val="Знак Знак22"/>
    <w:qFormat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qFormat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qFormat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qFormat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qFormat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qFormat/>
    <w:rPr>
      <w:rFonts w:ascii="Arial" w:eastAsia="SimSun" w:hAnsi="Arial" w:cs="Arial" w:hint="default"/>
      <w:b/>
      <w:lang w:val="ru-RU" w:eastAsia="ar-SA" w:bidi="ar-SA"/>
    </w:rPr>
  </w:style>
  <w:style w:type="character" w:customStyle="1" w:styleId="160">
    <w:name w:val="Знак Знак16"/>
    <w:qFormat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qFormat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qFormat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qFormat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qFormat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qFormat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qFormat/>
    <w:rPr>
      <w:rFonts w:ascii="Arial" w:eastAsia="SimSun" w:hAnsi="Arial" w:cs="Arial" w:hint="default"/>
      <w:b/>
      <w:sz w:val="28"/>
      <w:lang w:val="ru-RU" w:eastAsia="ar-SA" w:bidi="ar-SA"/>
    </w:rPr>
  </w:style>
  <w:style w:type="character" w:customStyle="1" w:styleId="91">
    <w:name w:val="Знак Знак9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Pr>
      <w:rFonts w:ascii="Arial" w:eastAsia="SimSun" w:hAnsi="Arial" w:cs="Arial" w:hint="default"/>
      <w:b/>
      <w:caps/>
      <w:lang w:val="ru-RU" w:eastAsia="ar-SA" w:bidi="ar-SA"/>
    </w:rPr>
  </w:style>
  <w:style w:type="character" w:customStyle="1" w:styleId="61">
    <w:name w:val="Знак Знак6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Pr>
      <w:rFonts w:ascii="Tahoma" w:eastAsia="SimSun" w:hAnsi="Tahoma" w:cs="Tahoma" w:hint="default"/>
      <w:lang w:val="ru-RU" w:eastAsia="ar-SA" w:bidi="ar-SA"/>
    </w:rPr>
  </w:style>
  <w:style w:type="character" w:customStyle="1" w:styleId="32">
    <w:name w:val="Знак Знак3"/>
    <w:qFormat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8">
    <w:name w:val="Название таблицы Знак"/>
    <w:rPr>
      <w:rFonts w:ascii="Arial" w:hAnsi="Arial" w:cs="Arial" w:hint="default"/>
      <w:iCs/>
      <w:lang w:val="ru-RU" w:eastAsia="ar-SA" w:bidi="ar-SA"/>
    </w:rPr>
  </w:style>
  <w:style w:type="character" w:customStyle="1" w:styleId="aff9">
    <w:name w:val="таблица Знак"/>
    <w:qFormat/>
    <w:rPr>
      <w:rFonts w:ascii="Arial" w:hAnsi="Arial" w:cs="Arial" w:hint="default"/>
      <w:iCs/>
      <w:lang w:val="ru-RU" w:eastAsia="ar-SA" w:bidi="ar-SA"/>
    </w:rPr>
  </w:style>
  <w:style w:type="character" w:customStyle="1" w:styleId="1b">
    <w:name w:val="Знак Знак1"/>
    <w:rPr>
      <w:rFonts w:ascii="Arial" w:eastAsia="SimSun" w:hAnsi="Arial" w:cs="Arial" w:hint="default"/>
      <w:lang w:eastAsia="ar-SA" w:bidi="ar-SA"/>
    </w:rPr>
  </w:style>
  <w:style w:type="character" w:customStyle="1" w:styleId="affa">
    <w:name w:val="Таблица Знак"/>
    <w:qFormat/>
    <w:rPr>
      <w:rFonts w:ascii="Tahoma" w:eastAsia="SimSun" w:hAnsi="Tahoma" w:cs="Tahoma" w:hint="default"/>
      <w:lang w:eastAsia="ar-SA" w:bidi="ar-SA"/>
    </w:rPr>
  </w:style>
  <w:style w:type="character" w:customStyle="1" w:styleId="affb">
    <w:name w:val="Знак Знак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c">
    <w:name w:val="Обычный без отступа Знак"/>
    <w:qFormat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c">
    <w:name w:val="Обычный без отступа1 Знак"/>
    <w:qFormat/>
    <w:rPr>
      <w:rFonts w:ascii="Tahoma" w:eastAsia="SimSun" w:hAnsi="Tahoma" w:cs="Arial" w:hint="default"/>
      <w:lang w:val="ru-RU" w:eastAsia="ar-SA" w:bidi="ar-SA"/>
    </w:rPr>
  </w:style>
  <w:style w:type="character" w:customStyle="1" w:styleId="affd">
    <w:name w:val="Табличный текст Знак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e">
    <w:name w:val="Символ нумерации"/>
  </w:style>
  <w:style w:type="character" w:customStyle="1" w:styleId="afff">
    <w:name w:val="Маркеры списка"/>
    <w:rPr>
      <w:rFonts w:ascii="OpenSymbol" w:eastAsia="OpenSymbol" w:hAnsi="OpenSymbol" w:cs="OpenSymbol" w:hint="eastAsia"/>
    </w:rPr>
  </w:style>
  <w:style w:type="character" w:customStyle="1" w:styleId="apple-converted-space">
    <w:name w:val="apple-converted-space"/>
    <w:basedOn w:val="a0"/>
  </w:style>
  <w:style w:type="paragraph" w:customStyle="1" w:styleId="formattext">
    <w:name w:val="format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11" Type="http://schemas.openxmlformats.org/officeDocument/2006/relationships/header" Target="header1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Slr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0CF64EA47D4144429F251C6083645ED6</vt:lpwstr>
  </property>
</Properties>
</file>