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spacing w:after="0" w:line="240" w:lineRule="auto"/>
        <w:jc w:val="center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важаемые субъекты малого и среднего предпринимательства!</w:t>
      </w:r>
    </w:p>
    <w:p w14:paraId="00000006">
      <w:pPr>
        <w:spacing w:after="0" w:line="240" w:lineRule="auto"/>
        <w:jc w:val="center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0000007"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Сообщаем вам</w:t>
      </w:r>
      <w:r>
        <w:rPr>
          <w:rFonts w:ascii="Times New Roman" w:cs="Times New Roman" w:eastAsia="Calibri" w:hAnsi="Times New Roman"/>
          <w:sz w:val="28"/>
          <w:szCs w:val="28"/>
        </w:rPr>
        <w:t xml:space="preserve">, что с 11 октября 2023 года по 9 ноября </w:t>
      </w:r>
      <w:r>
        <w:rPr>
          <w:rFonts w:ascii="Times New Roman" w:cs="Times New Roman" w:eastAsia="Calibri" w:hAnsi="Times New Roman"/>
          <w:sz w:val="28"/>
          <w:szCs w:val="28"/>
        </w:rPr>
        <w:br w:type="textWrapping"/>
      </w:r>
      <w:r>
        <w:rPr>
          <w:rFonts w:ascii="Times New Roman" w:cs="Times New Roman" w:eastAsia="Calibri" w:hAnsi="Times New Roman"/>
          <w:sz w:val="28"/>
          <w:szCs w:val="28"/>
        </w:rPr>
        <w:t xml:space="preserve">2023 года Департамент экономического развития Ханты-Мансийского автономного округа – Югры проводит прием заявок на предоставление грантов в форме субсидии на реализацию проекта в сфере предпринимательской деятельности, направленного на достижение целевого показателя Регионального проекта «Создание условий для легкого старта 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инициативы», субъектам малого или среднего предпринимательства, созданным физическими лицами в возрасте до 25 лет включительно (далее – автономный округ, отбор). </w:t>
      </w:r>
    </w:p>
    <w:p w14:paraId="00000008"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Объявление о проведении отбора размещено на официальном сайте Департамента экономического развития автономного округа </w:t>
      </w:r>
      <w:r>
        <w:fldChar w:fldCharType="begin"/>
      </w:r>
      <w:r>
        <w:instrText xml:space="preserve">HYPERLINK "https://depeconom.admhmao.ru/deyatelnost/maloe-predprinimatelstvo/obyavleniya/9397665/obyavlenie-o-provedenii-konkursa-na-predostavlenie-grantovoy/" </w:instrText>
      </w:r>
      <w:r>
        <w:fldChar w:fldCharType="separate"/>
      </w:r>
      <w:r>
        <w:rPr>
          <w:rFonts w:ascii="Times New Roman" w:cs="Times New Roman" w:eastAsia="Calibri" w:hAnsi="Times New Roman"/>
          <w:color w:val="0000ff"/>
          <w:sz w:val="28"/>
          <w:szCs w:val="28"/>
          <w:u w:val="single"/>
        </w:rPr>
        <w:t>https://depeconom.admhmao.ru/deyatelnost/maloe-predprinimatelstvo/obyavleniya/9397665/obyavlenie-o-provedenii-konkursa-na-predostavlenie-grantovoy/</w:t>
      </w:r>
      <w:r>
        <w:fldChar w:fldCharType="end"/>
      </w:r>
    </w:p>
    <w:p w14:paraId="00000009">
      <w:pPr>
        <w:shd w:val="clear" w:color="auto" w:fill="ffffff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Утвержденной формы заявления о возмещении расходов на предупредительные меры по сокращению травматизма </w:t>
      </w:r>
      <w:r>
        <w:fldChar w:fldCharType="begin"/>
      </w:r>
      <w:r>
        <w:instrText xml:space="preserve">HYPERLINK "consultantplus://offline/main?base=quest;n=219360;dst=100007"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bdr w:val="none" w:sz="4" w:space="0"/>
          <w:lang w:eastAsia="ru-RU"/>
        </w:rPr>
        <w:t>нет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0A">
      <w:pPr>
        <w:shd w:val="clear" w:color="auto" w:fill="ffffff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Страхователи могут использовать рекомендуемую форму, которую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социальный Фонд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fldChar w:fldCharType="begin"/>
      </w:r>
      <w:r>
        <w:instrText xml:space="preserve">HYPERLINK "consultantplus://offline/main?base=quest;n=219360;dst=100008"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bdr w:val="none" w:sz="4" w:space="0"/>
          <w:lang w:eastAsia="ru-RU"/>
        </w:rPr>
        <w:t>разместил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на своем сайте. Она находится в разделе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Дополнительная информация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подразделе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Формы отчетности, бланки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подразделе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Документы, необходимые для рассмотрения вопроса о финансировании предупредительных мер по сокращению производственного травматизма и профзаболеваний работнико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0B">
      <w:pPr>
        <w:shd w:val="clear" w:color="auto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Напом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инаем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в 2023 году заявление о возмещении расходов и подтверждающие документы надо подать </w:t>
      </w:r>
      <w:r>
        <w:fldChar w:fldCharType="begin"/>
      </w:r>
      <w:r>
        <w:instrText xml:space="preserve">HYPERLINK "consultantplus://offline/main?base=law;n=451213;dst=29"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bdr w:val="none" w:sz="4" w:space="0"/>
          <w:lang w:eastAsia="ru-RU"/>
        </w:rPr>
        <w:t>не позднее 15 декабря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sectPr>
      <w:pgSz w:w="11906" w:h="16838"/>
      <w:pgMar w:top="1418" w:right="1276" w:bottom="1134" w:left="1559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multilevel"/>
    <w:lvl w:ilvl="0" w:tentative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  <w:sz w:val="20"/>
      </w:rPr>
    </w:lvl>
  </w:abstractNum>
  <w:abstractNum w:abstractNumId="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 w:tentative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 w:tentative="0"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9420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36D1A"/>
    <w:rsid w:val="000553F6"/>
    <w:rsid w:val="000777F6"/>
    <w:rsid w:val="0009485B"/>
    <w:rsid w:val="00094C89"/>
    <w:rsid w:val="000A20DE"/>
    <w:rsid w:val="000B30E4"/>
    <w:rsid w:val="000B4C48"/>
    <w:rsid w:val="000B6BD3"/>
    <w:rsid w:val="000C1833"/>
    <w:rsid w:val="000E2AD9"/>
    <w:rsid w:val="000F242D"/>
    <w:rsid w:val="00113D3B"/>
    <w:rsid w:val="00131D05"/>
    <w:rsid w:val="00140350"/>
    <w:rsid w:val="00150967"/>
    <w:rsid w:val="00167936"/>
    <w:rsid w:val="001825B1"/>
    <w:rsid w:val="00182B80"/>
    <w:rsid w:val="001847D2"/>
    <w:rsid w:val="0018600B"/>
    <w:rsid w:val="00186A59"/>
    <w:rsid w:val="00195CF7"/>
    <w:rsid w:val="001C5C3F"/>
    <w:rsid w:val="001D721B"/>
    <w:rsid w:val="001F1445"/>
    <w:rsid w:val="00225C7D"/>
    <w:rsid w:val="002300FD"/>
    <w:rsid w:val="00234040"/>
    <w:rsid w:val="00245145"/>
    <w:rsid w:val="002527FD"/>
    <w:rsid w:val="002529F0"/>
    <w:rsid w:val="00261D49"/>
    <w:rsid w:val="002859BC"/>
    <w:rsid w:val="002951FA"/>
    <w:rsid w:val="00297A80"/>
    <w:rsid w:val="002A75A0"/>
    <w:rsid w:val="002C2A2A"/>
    <w:rsid w:val="002D0994"/>
    <w:rsid w:val="00301280"/>
    <w:rsid w:val="00317150"/>
    <w:rsid w:val="00321E62"/>
    <w:rsid w:val="003403F4"/>
    <w:rsid w:val="00343BF0"/>
    <w:rsid w:val="00343FF5"/>
    <w:rsid w:val="00350DB7"/>
    <w:rsid w:val="003579D7"/>
    <w:rsid w:val="003624D8"/>
    <w:rsid w:val="003719CF"/>
    <w:rsid w:val="00391B40"/>
    <w:rsid w:val="00393DAD"/>
    <w:rsid w:val="00396532"/>
    <w:rsid w:val="00397EFC"/>
    <w:rsid w:val="003A53AB"/>
    <w:rsid w:val="003D1C2E"/>
    <w:rsid w:val="003F2416"/>
    <w:rsid w:val="003F3603"/>
    <w:rsid w:val="00404BE7"/>
    <w:rsid w:val="00417101"/>
    <w:rsid w:val="00422070"/>
    <w:rsid w:val="004221CD"/>
    <w:rsid w:val="00431272"/>
    <w:rsid w:val="004333EE"/>
    <w:rsid w:val="00436491"/>
    <w:rsid w:val="00444444"/>
    <w:rsid w:val="0044500A"/>
    <w:rsid w:val="00465FC6"/>
    <w:rsid w:val="00473A0C"/>
    <w:rsid w:val="00493879"/>
    <w:rsid w:val="004B28BF"/>
    <w:rsid w:val="004B6063"/>
    <w:rsid w:val="004C069C"/>
    <w:rsid w:val="004C7125"/>
    <w:rsid w:val="004F583D"/>
    <w:rsid w:val="004F72DA"/>
    <w:rsid w:val="004F7CDE"/>
    <w:rsid w:val="00507412"/>
    <w:rsid w:val="0051401B"/>
    <w:rsid w:val="00514FAD"/>
    <w:rsid w:val="00532CA8"/>
    <w:rsid w:val="005439BD"/>
    <w:rsid w:val="005468C4"/>
    <w:rsid w:val="00557FF8"/>
    <w:rsid w:val="005639D4"/>
    <w:rsid w:val="0056694C"/>
    <w:rsid w:val="00572453"/>
    <w:rsid w:val="005938BF"/>
    <w:rsid w:val="005A66B0"/>
    <w:rsid w:val="005B2935"/>
    <w:rsid w:val="005B7083"/>
    <w:rsid w:val="005B740B"/>
    <w:rsid w:val="005C13BD"/>
    <w:rsid w:val="005F0864"/>
    <w:rsid w:val="005F76D7"/>
    <w:rsid w:val="0061014E"/>
    <w:rsid w:val="00617B40"/>
    <w:rsid w:val="0062166C"/>
    <w:rsid w:val="00621D49"/>
    <w:rsid w:val="00621F9F"/>
    <w:rsid w:val="00623C81"/>
    <w:rsid w:val="00624276"/>
    <w:rsid w:val="00626321"/>
    <w:rsid w:val="00636F28"/>
    <w:rsid w:val="00646833"/>
    <w:rsid w:val="00651B16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182"/>
    <w:rsid w:val="006D495B"/>
    <w:rsid w:val="006D5AE0"/>
    <w:rsid w:val="006E66AA"/>
    <w:rsid w:val="006F2D5C"/>
    <w:rsid w:val="00726B2E"/>
    <w:rsid w:val="007343BF"/>
    <w:rsid w:val="007364C0"/>
    <w:rsid w:val="007560D1"/>
    <w:rsid w:val="007638A3"/>
    <w:rsid w:val="0077481C"/>
    <w:rsid w:val="00776A42"/>
    <w:rsid w:val="0077782D"/>
    <w:rsid w:val="00784537"/>
    <w:rsid w:val="007A0722"/>
    <w:rsid w:val="007B569C"/>
    <w:rsid w:val="007C3490"/>
    <w:rsid w:val="007C5828"/>
    <w:rsid w:val="007D2B85"/>
    <w:rsid w:val="007D7376"/>
    <w:rsid w:val="00805A4C"/>
    <w:rsid w:val="00822F9D"/>
    <w:rsid w:val="00827A88"/>
    <w:rsid w:val="0084216A"/>
    <w:rsid w:val="008459BB"/>
    <w:rsid w:val="00884472"/>
    <w:rsid w:val="008855B8"/>
    <w:rsid w:val="00886731"/>
    <w:rsid w:val="00887852"/>
    <w:rsid w:val="008970B9"/>
    <w:rsid w:val="00897CB6"/>
    <w:rsid w:val="008C2ACB"/>
    <w:rsid w:val="008D50E0"/>
    <w:rsid w:val="008D5433"/>
    <w:rsid w:val="008D6252"/>
    <w:rsid w:val="008E4601"/>
    <w:rsid w:val="008E53D6"/>
    <w:rsid w:val="00903CF1"/>
    <w:rsid w:val="00911839"/>
    <w:rsid w:val="00927695"/>
    <w:rsid w:val="00933810"/>
    <w:rsid w:val="009364B4"/>
    <w:rsid w:val="00940A91"/>
    <w:rsid w:val="00941C66"/>
    <w:rsid w:val="009604A8"/>
    <w:rsid w:val="0096338B"/>
    <w:rsid w:val="009917B5"/>
    <w:rsid w:val="0099338B"/>
    <w:rsid w:val="009A231B"/>
    <w:rsid w:val="009B1BE9"/>
    <w:rsid w:val="009B705C"/>
    <w:rsid w:val="009C0855"/>
    <w:rsid w:val="009C1751"/>
    <w:rsid w:val="009D7495"/>
    <w:rsid w:val="009F6EC2"/>
    <w:rsid w:val="00A01482"/>
    <w:rsid w:val="00A14960"/>
    <w:rsid w:val="00A21678"/>
    <w:rsid w:val="00A33D50"/>
    <w:rsid w:val="00A36AE4"/>
    <w:rsid w:val="00A40C3F"/>
    <w:rsid w:val="00A41792"/>
    <w:rsid w:val="00A42D99"/>
    <w:rsid w:val="00A7569B"/>
    <w:rsid w:val="00A9095F"/>
    <w:rsid w:val="00AC16A7"/>
    <w:rsid w:val="00AC194A"/>
    <w:rsid w:val="00AC7AF3"/>
    <w:rsid w:val="00AD697A"/>
    <w:rsid w:val="00AE38F6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7A43"/>
    <w:rsid w:val="00BB611F"/>
    <w:rsid w:val="00BB6639"/>
    <w:rsid w:val="00BC29CC"/>
    <w:rsid w:val="00BE2AF4"/>
    <w:rsid w:val="00BF262A"/>
    <w:rsid w:val="00C00028"/>
    <w:rsid w:val="00C002B4"/>
    <w:rsid w:val="00C16253"/>
    <w:rsid w:val="00C21D1F"/>
    <w:rsid w:val="00C239F1"/>
    <w:rsid w:val="00C340E1"/>
    <w:rsid w:val="00C36F0C"/>
    <w:rsid w:val="00C36F5A"/>
    <w:rsid w:val="00C37F32"/>
    <w:rsid w:val="00C51F70"/>
    <w:rsid w:val="00C571DC"/>
    <w:rsid w:val="00C7412C"/>
    <w:rsid w:val="00CA2B55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556A"/>
    <w:rsid w:val="00D26095"/>
    <w:rsid w:val="00D4701F"/>
    <w:rsid w:val="00D53054"/>
    <w:rsid w:val="00D64FB3"/>
    <w:rsid w:val="00D76470"/>
    <w:rsid w:val="00D8061E"/>
    <w:rsid w:val="00D8430A"/>
    <w:rsid w:val="00DB032D"/>
    <w:rsid w:val="00DB37DD"/>
    <w:rsid w:val="00DB6A29"/>
    <w:rsid w:val="00DB72CF"/>
    <w:rsid w:val="00DE12FA"/>
    <w:rsid w:val="00E020E1"/>
    <w:rsid w:val="00E024DC"/>
    <w:rsid w:val="00E05238"/>
    <w:rsid w:val="00E05262"/>
    <w:rsid w:val="00E129AC"/>
    <w:rsid w:val="00E26486"/>
    <w:rsid w:val="00E35131"/>
    <w:rsid w:val="00E516F7"/>
    <w:rsid w:val="00E624C3"/>
    <w:rsid w:val="00E660DE"/>
    <w:rsid w:val="00E700D6"/>
    <w:rsid w:val="00E9016D"/>
    <w:rsid w:val="00EB161C"/>
    <w:rsid w:val="00ED01A2"/>
    <w:rsid w:val="00ED123C"/>
    <w:rsid w:val="00EF214F"/>
    <w:rsid w:val="00F110A2"/>
    <w:rsid w:val="00F114E8"/>
    <w:rsid w:val="00F155DA"/>
    <w:rsid w:val="00F23B0D"/>
    <w:rsid w:val="00F262C9"/>
    <w:rsid w:val="00F449DF"/>
    <w:rsid w:val="00F55E37"/>
    <w:rsid w:val="00F607F5"/>
    <w:rsid w:val="00F765C7"/>
    <w:rsid w:val="00F81885"/>
    <w:rsid w:val="00FA4CF5"/>
    <w:rsid w:val="00FB7756"/>
    <w:rsid w:val="00FC3FBE"/>
    <w:rsid w:val="00FD0AA2"/>
    <w:rsid w:val="00FD68F9"/>
    <w:rsid w:val="00FD6A5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3760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Заголовок3Знак"/>
    <w:uiPriority w:val="9"/>
    <w:unhideWhenUsed w:val="on"/>
    <w:qFormat w:val="on"/>
    <w:pPr>
      <w:keepNext w:val="on"/>
      <w:keepLines w:val="on"/>
      <w:spacing w:before="40" w:after="0"/>
    </w:pPr>
    <w:rPr>
      <w:rFonts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Заголовок6Знак"/>
    <w:uiPriority w:val="99"/>
    <w:semiHidden w:val="on"/>
    <w:unhideWhenUsed w:val="on"/>
    <w:qFormat w:val="on"/>
    <w:pPr>
      <w:keepNext w:val="on"/>
      <w:spacing w:after="0" w:line="360" w:lineRule="auto"/>
      <w:ind w:firstLine="709"/>
      <w:jc w:val="both"/>
    </w:pPr>
    <w:rPr>
      <w:rFonts w:ascii="Times New Roman" w:cs="Times New Roman" w:eastAsia="Times New Roman" w:hAnsi="Times New Roman"/>
      <w:b/>
      <w:i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Times New Roman" w:cs="Times New Roman" w:eastAsia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ОсновнойтекстсотступомЗнак"/>
    <w:uiPriority w:val="99"/>
    <w:pPr>
      <w:spacing w:after="120"/>
      <w:ind w:left="283"/>
    </w:pPr>
    <w:rPr>
      <w:rFonts w:ascii="Century Gothic" w:cs="Times New Roman" w:eastAsia="Times New Roman" w:hAnsi="Century Gothic"/>
      <w:lang w:val="en-US"/>
    </w:r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rPr>
      <w:rFonts w:ascii="Century Gothic" w:cs="Times New Roman" w:eastAsia="Times New Roman" w:hAnsi="Century Gothic"/>
      <w:lang w:val="en-US"/>
    </w:rPr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</w:style>
  <w:style w:type="character" w:customStyle="1" w:styleId="Заголовок6Знак">
    <w:name w:val="Заголовок 6 Знак"/>
    <w:basedOn w:val="DefaultParagraphFont"/>
    <w:link w:val="Heading6"/>
    <w:uiPriority w:val="99"/>
    <w:semiHidden w:val="on"/>
    <w:rPr>
      <w:rFonts w:ascii="Times New Roman" w:cs="Times New Roman" w:eastAsia="Times New Roman" w:hAnsi="Times New Roman"/>
      <w:b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3760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customStyle="1" w:styleId="БезинтервалаЗнак">
    <w:name w:val="Без интервала Знак"/>
    <w:link w:val="NoSpacing"/>
    <w:uiPriority w:val="1"/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249">
          <w:marLeft w:val="0"/>
          <w:marRight w:val="0"/>
          <w:marTop w:val="300"/>
          <w:marBottom w:val="300"/>
          <w:divBdr>
            <w:top w:val="single" w:sz="6" w:space="15" w:color="E1E1E1"/>
            <w:left w:val="single" w:sz="6" w:space="15" w:color="E1E1E1"/>
            <w:bottom w:val="single" w:sz="6" w:space="15" w:color="E1E1E1"/>
            <w:right w:val="single" w:sz="6" w:space="15" w:color="E1E1E1"/>
          </w:divBdr>
          <w:divsChild>
            <w:div w:id="696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9" Type="http://schemas.openxmlformats.org/officeDocument/2006/relationships/hyperlink" Target="https://depeconom.admhmao.ru/deyatelnost/maloe-predprinimatelstvo/obyavleniya/9397665/obyavlenie-o-provedenii-konkursa-na-predostavlenie-grantovoy/" TargetMode="External"/><Relationship Id="rId10" Type="http://schemas.openxmlformats.org/officeDocument/2006/relationships/hyperlink" Target="consultantplus://offline/main?base=quest;n=219360;dst=100007" TargetMode="External"/><Relationship Id="rId11" Type="http://schemas.openxmlformats.org/officeDocument/2006/relationships/hyperlink" Target="consultantplus://offline/main?base=quest;n=219360;dst=100008" TargetMode="External"/><Relationship Id="rId12" Type="http://schemas.openxmlformats.org/officeDocument/2006/relationships/hyperlink" Target="consultantplus://offline/main?base=law;n=451213;dst=29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2F00-97BA-4309-B56C-7F000A69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</dc:creator>
  <cp:lastModifiedBy>Slr</cp:lastModifiedBy>
</cp:coreProperties>
</file>