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- ЮГРА</w:t>
      </w:r>
    </w:p>
    <w:p w14:paraId="00000002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ТЮМЕНСКАЯ ОБЛАСТЬ</w:t>
      </w:r>
    </w:p>
    <w:p w14:paraId="0000000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РАЙОН</w:t>
      </w:r>
    </w:p>
    <w:p w14:paraId="00000004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СЕЛИЯРОВО</w:t>
      </w:r>
    </w:p>
    <w:p w14:paraId="00000005">
      <w:pPr>
        <w:ind w:firstLine="284"/>
        <w:jc w:val="center"/>
        <w:rPr>
          <w:b/>
          <w:bCs/>
          <w:sz w:val="28"/>
          <w:szCs w:val="28"/>
        </w:rPr>
      </w:pPr>
    </w:p>
    <w:p w14:paraId="00000006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00000007">
      <w:pPr>
        <w:ind w:firstLine="284"/>
        <w:jc w:val="center"/>
        <w:rPr>
          <w:b/>
          <w:bCs/>
          <w:sz w:val="28"/>
          <w:szCs w:val="28"/>
        </w:rPr>
      </w:pPr>
    </w:p>
    <w:p w14:paraId="00000008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0000009">
      <w:pPr>
        <w:spacing w:line="360" w:lineRule="auto"/>
        <w:jc w:val="center"/>
        <w:rPr>
          <w:b/>
          <w:bCs/>
          <w:sz w:val="28"/>
          <w:szCs w:val="28"/>
        </w:rPr>
      </w:pPr>
    </w:p>
    <w:p w14:paraId="000000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29</w:t>
      </w:r>
      <w:r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</w:t>
      </w:r>
      <w:bookmarkStart w:id="0" w:name="_GoBack"/>
      <w:bookmarkEnd w:id="0"/>
    </w:p>
    <w:p w14:paraId="0000000B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елиярово</w:t>
      </w:r>
    </w:p>
    <w:p w14:paraId="0000000C">
      <w:pPr>
        <w:rPr>
          <w:sz w:val="28"/>
          <w:szCs w:val="28"/>
        </w:rPr>
      </w:pPr>
    </w:p>
    <w:p w14:paraId="0000000D">
      <w:pPr>
        <w:shd w:val="clear" w:color="auto" w:fill="ffffff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>
        <w:rPr>
          <w:sz w:val="28"/>
          <w:szCs w:val="28"/>
        </w:rPr>
        <w:t xml:space="preserve">решения Совета депутатов сельского поселения Селиярово от 29.03.2024 г. № 15 “О внесении изменений и дополнений в Устав сельского поселения Селиярово” </w:t>
      </w:r>
    </w:p>
    <w:p w14:paraId="0000000E">
      <w:pPr>
        <w:shd w:val="clear" w:color="auto" w:fill="ffffff"/>
        <w:ind w:right="4535"/>
        <w:rPr>
          <w:sz w:val="28"/>
          <w:szCs w:val="28"/>
        </w:rPr>
      </w:pPr>
    </w:p>
    <w:p w14:paraId="0000000F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В соответствии </w:t>
      </w:r>
      <w:r>
        <w:rPr>
          <w:rFonts w:eastAsia="Calibri"/>
          <w:sz w:val="28"/>
          <w:lang w:eastAsia="en-US"/>
        </w:rPr>
        <w:t xml:space="preserve">с </w:t>
      </w:r>
      <w:r>
        <w:rPr>
          <w:rFonts w:ascii="Times New Roman" w:cs="Times New Roman" w:hAnsi="Times New Roman" w:hint="default"/>
          <w:sz w:val="28"/>
          <w:szCs w:val="28"/>
        </w:rPr>
        <w:t xml:space="preserve">Федеральным </w:t>
      </w:r>
      <w:r>
        <w:fldChar w:fldCharType="begin"/>
      </w:r>
      <w:r>
        <w:instrText xml:space="preserve"> HYPERLINK "consultantplus://offline/ref=DEB9641E320E32B4CDA57087A0AD334772899A7206AC6529BE43E220ED3E67CAC3EF6ADE55B2E131S1R9H" </w:instrText>
      </w:r>
      <w:r>
        <w:fldChar w:fldCharType="separate"/>
      </w:r>
      <w:r>
        <w:rPr>
          <w:rFonts w:ascii="Times New Roman" w:cs="Times New Roman" w:hAnsi="Times New Roman" w:hint="default"/>
          <w:sz w:val="28"/>
          <w:szCs w:val="28"/>
        </w:rPr>
        <w:t>законом</w:t>
      </w:r>
      <w:r>
        <w:fldChar w:fldCharType="end"/>
      </w:r>
      <w:r>
        <w:rPr>
          <w:rFonts w:ascii="Times New Roman" w:cs="Times New Roman" w:hAnsi="Times New Roman" w:hint="default"/>
          <w:sz w:val="28"/>
          <w:szCs w:val="28"/>
        </w:rPr>
        <w:t xml:space="preserve"> от </w:t>
      </w:r>
      <w:r>
        <w:rPr>
          <w:rFonts w:ascii="Times New Roman" w:cs="Times New Roman" w:hAnsi="Times New Roman" w:hint="default"/>
          <w:sz w:val="28"/>
          <w:szCs w:val="28"/>
        </w:rPr>
        <w:t xml:space="preserve">6 октября 2003 года </w:t>
      </w:r>
      <w:r>
        <w:rPr>
          <w:rFonts w:ascii="Times New Roman" w:cs="Times New Roman" w:hAnsi="Times New Roman" w:hint="default"/>
          <w:sz w:val="28"/>
          <w:szCs w:val="28"/>
        </w:rPr>
        <w:t>№ 131-ФЗ «Об общих принципах организации местн</w:t>
      </w:r>
      <w:r>
        <w:rPr>
          <w:rFonts w:ascii="Times New Roman" w:cs="Times New Roman" w:hAnsi="Times New Roman" w:hint="default"/>
          <w:sz w:val="28"/>
          <w:szCs w:val="28"/>
        </w:rPr>
        <w:t xml:space="preserve">ого самоуправления в Российской </w:t>
      </w:r>
      <w:r>
        <w:rPr>
          <w:rFonts w:ascii="Times New Roman" w:cs="Times New Roman" w:hAnsi="Times New Roman" w:hint="default"/>
          <w:sz w:val="28"/>
          <w:szCs w:val="28"/>
        </w:rPr>
        <w:t xml:space="preserve">Федерации», в целях приведения нормативных правовых актов действующему законодательства, </w:t>
      </w:r>
      <w:r>
        <w:rPr>
          <w:rFonts w:eastAsia="Calibri"/>
          <w:sz w:val="28"/>
          <w:lang w:eastAsia="en-US"/>
        </w:rPr>
        <w:t>Устава сельского поселения Селиярово:</w:t>
      </w:r>
    </w:p>
    <w:p w14:paraId="00000010">
      <w:pPr>
        <w:shd w:val="clear" w:color="auto" w:fill="ffffff"/>
        <w:ind w:firstLine="709"/>
        <w:rPr>
          <w:sz w:val="28"/>
          <w:szCs w:val="28"/>
        </w:rPr>
      </w:pPr>
    </w:p>
    <w:p w14:paraId="00000011">
      <w:pPr>
        <w:ind w:firstLine="284"/>
        <w:contextualSpacing w:val="on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Селиярово</w:t>
      </w:r>
    </w:p>
    <w:p w14:paraId="00000012">
      <w:pPr>
        <w:ind w:firstLine="284"/>
        <w:contextualSpacing w:val="on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00000013">
      <w:pPr>
        <w:shd w:val="clear" w:color="auto" w:fill="ffffff"/>
        <w:rPr>
          <w:sz w:val="28"/>
          <w:szCs w:val="28"/>
        </w:rPr>
      </w:pPr>
    </w:p>
    <w:p w14:paraId="000000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Совет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сельского поселения Селиярово от 29.03.2024 г. № 15 “О внесении изменений и дополнений в Устав сельского поселения Селиярово”.</w:t>
      </w:r>
    </w:p>
    <w:p w14:paraId="00000015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00000016">
      <w:pPr>
        <w:jc w:val="both"/>
        <w:rPr>
          <w:rFonts w:eastAsiaTheme="minorHAnsi"/>
          <w:sz w:val="28"/>
          <w:szCs w:val="28"/>
          <w:lang w:eastAsia="en-US"/>
        </w:rPr>
      </w:pPr>
    </w:p>
    <w:p w14:paraId="00000017"/>
    <w:p w14:paraId="00000018"/>
    <w:p w14:paraId="00000019">
      <w:pPr>
        <w:pStyle w:val="ConsNormal"/>
        <w:widowControl w:val="on"/>
        <w:ind w:right="23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Глава сельского поселения,                                                     С.В. Маркова</w:t>
      </w:r>
    </w:p>
    <w:p w14:paraId="0000001A">
      <w:pPr>
        <w:pStyle w:val="ConsNormal"/>
        <w:widowControl w:val="on"/>
        <w:ind w:right="23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Совета депутатов </w:t>
      </w:r>
    </w:p>
    <w:p w14:paraId="0000001B">
      <w:pPr>
        <w:pStyle w:val="ConsNormal"/>
        <w:widowControl w:val="on"/>
        <w:ind w:right="23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сельского поселения Селиярово</w:t>
      </w:r>
    </w:p>
    <w:p w14:paraId="0000001C"/>
    <w:sectPr>
      <w:pgSz w:w="11906" w:h="16838"/>
      <w:pgMar w:top="1418" w:right="1416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4A"/>
    <w:rsid w:val="000F4FBA"/>
    <w:rsid w:val="00172456"/>
    <w:rsid w:val="00551C09"/>
    <w:rsid w:val="00600D4A"/>
    <w:rsid w:val="00700742"/>
    <w:rsid w:val="00880E05"/>
    <w:rsid w:val="008D505A"/>
    <w:rsid w:val="009E77A8"/>
    <w:rsid w:val="00B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9639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ConsNormalЗнак">
    <w:name w:val="ConsNormal Знак"/>
    <w:link w:val="ConsNormal"/>
    <w:uiPriority w:val="99"/>
    <w:rPr>
      <w:rFonts w:ascii="Arial" w:cs="Arial" w:hAnsi="Arial"/>
    </w:rPr>
  </w:style>
  <w:style w:type="paragraph" w:customStyle="1" w:styleId="ConsNormal">
    <w:name w:val="ConsNormal"/>
    <w:link w:val="ConsNormalЗнак"/>
    <w:uiPriority w:val="99"/>
    <w:pPr>
      <w:widowControl w:val="off"/>
      <w:spacing w:after="0" w:line="240" w:lineRule="auto"/>
      <w:ind w:right="19772" w:firstLine="720"/>
    </w:pPr>
    <w:rPr>
      <w:rFonts w:ascii="Arial" w:cs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551C09"/>
    <w:rPr>
      <w:rFonts w:ascii="Arial" w:hAnsi="Arial" w:cs="Arial"/>
    </w:rPr>
  </w:style>
  <w:style w:type="paragraph" w:customStyle="1" w:styleId="ConsNormal0">
    <w:name w:val="ConsNormal"/>
    <w:link w:val="ConsNormal"/>
    <w:rsid w:val="00551C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