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5037" w14:textId="77777777" w:rsidR="00DD2D36" w:rsidRPr="00DD2D36" w:rsidRDefault="00DD2D36" w:rsidP="00DD2D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2D36">
        <w:rPr>
          <w:sz w:val="28"/>
          <w:szCs w:val="28"/>
        </w:rPr>
        <w:t>МУНИЦИПАЛЬНОЕ ОБРАЗОВАНИЕ</w:t>
      </w:r>
    </w:p>
    <w:p w14:paraId="093E41F9" w14:textId="77777777" w:rsidR="00DD2D36" w:rsidRPr="00DD2D36" w:rsidRDefault="00DD2D36" w:rsidP="00DD2D36">
      <w:pPr>
        <w:jc w:val="center"/>
        <w:rPr>
          <w:sz w:val="28"/>
          <w:szCs w:val="28"/>
        </w:rPr>
      </w:pPr>
      <w:r w:rsidRPr="00DD2D36">
        <w:rPr>
          <w:sz w:val="28"/>
          <w:szCs w:val="28"/>
        </w:rPr>
        <w:t>СЕЛЬСКОЕ ПОСЕЛЕНИЕ СЕЛИЯРОВО</w:t>
      </w:r>
    </w:p>
    <w:p w14:paraId="3475A7D4" w14:textId="77777777" w:rsidR="00DD2D36" w:rsidRPr="00DD2D36" w:rsidRDefault="00DD2D36" w:rsidP="00DD2D36">
      <w:pPr>
        <w:jc w:val="center"/>
        <w:rPr>
          <w:sz w:val="28"/>
          <w:szCs w:val="28"/>
        </w:rPr>
      </w:pPr>
      <w:r w:rsidRPr="00DD2D36">
        <w:rPr>
          <w:sz w:val="28"/>
          <w:szCs w:val="28"/>
        </w:rPr>
        <w:t>Ханты-Мансийский автономный округ-Югра</w:t>
      </w:r>
    </w:p>
    <w:p w14:paraId="20B4369A" w14:textId="77777777" w:rsidR="00DD2D36" w:rsidRPr="00DD2D36" w:rsidRDefault="00DD2D36" w:rsidP="00DD2D36">
      <w:pPr>
        <w:jc w:val="center"/>
        <w:rPr>
          <w:sz w:val="28"/>
          <w:szCs w:val="28"/>
        </w:rPr>
      </w:pPr>
    </w:p>
    <w:p w14:paraId="4A062FD6" w14:textId="77777777" w:rsidR="0097096E" w:rsidRDefault="0097096E" w:rsidP="00DD2D36">
      <w:pPr>
        <w:jc w:val="center"/>
        <w:rPr>
          <w:sz w:val="28"/>
          <w:szCs w:val="28"/>
        </w:rPr>
      </w:pPr>
    </w:p>
    <w:p w14:paraId="3C9F6978" w14:textId="77777777" w:rsidR="00DD2D36" w:rsidRPr="00DD2D36" w:rsidRDefault="00DD2D36" w:rsidP="00DD2D36">
      <w:pPr>
        <w:jc w:val="center"/>
        <w:rPr>
          <w:sz w:val="28"/>
          <w:szCs w:val="28"/>
        </w:rPr>
      </w:pPr>
      <w:r w:rsidRPr="00DD2D36">
        <w:rPr>
          <w:sz w:val="28"/>
          <w:szCs w:val="28"/>
        </w:rPr>
        <w:t>АДМИНИСТРАЦИЯ СЕЛЬСКОГО ПОСЕЛЕНИЯ СЕЛИЯРОВО</w:t>
      </w:r>
    </w:p>
    <w:p w14:paraId="4A9DEAEC" w14:textId="77777777" w:rsidR="00DD2D36" w:rsidRPr="00DD2D36" w:rsidRDefault="00DD2D36" w:rsidP="00DD2D36">
      <w:pPr>
        <w:jc w:val="center"/>
        <w:rPr>
          <w:sz w:val="28"/>
          <w:szCs w:val="28"/>
        </w:rPr>
      </w:pPr>
    </w:p>
    <w:p w14:paraId="274A40C5" w14:textId="77777777" w:rsidR="00DD2D36" w:rsidRPr="00DD2D36" w:rsidRDefault="00DD2D36" w:rsidP="00DD2D36">
      <w:pPr>
        <w:jc w:val="center"/>
        <w:rPr>
          <w:b/>
          <w:sz w:val="28"/>
          <w:szCs w:val="28"/>
        </w:rPr>
      </w:pPr>
      <w:r w:rsidRPr="00DD2D36">
        <w:rPr>
          <w:sz w:val="28"/>
          <w:szCs w:val="28"/>
        </w:rPr>
        <w:t>П О С Т А Н О В Л Е Н И Е</w:t>
      </w:r>
    </w:p>
    <w:p w14:paraId="66A381A8" w14:textId="77777777" w:rsidR="00DD2D36" w:rsidRPr="00DD2D36" w:rsidRDefault="00DD2D36" w:rsidP="00DD2D36">
      <w:pPr>
        <w:jc w:val="center"/>
        <w:rPr>
          <w:b/>
          <w:sz w:val="28"/>
          <w:szCs w:val="28"/>
        </w:rPr>
      </w:pPr>
    </w:p>
    <w:p w14:paraId="7C1120DF" w14:textId="77777777" w:rsidR="0097096E" w:rsidRDefault="0097096E" w:rsidP="00DD2D36">
      <w:pPr>
        <w:jc w:val="both"/>
        <w:rPr>
          <w:sz w:val="28"/>
          <w:szCs w:val="28"/>
        </w:rPr>
      </w:pPr>
    </w:p>
    <w:p w14:paraId="29B1FDCC" w14:textId="1B3374CA" w:rsidR="00DD2D36" w:rsidRPr="00DD2D36" w:rsidRDefault="00DD2D36" w:rsidP="00DD2D36">
      <w:pPr>
        <w:jc w:val="both"/>
        <w:rPr>
          <w:sz w:val="28"/>
          <w:szCs w:val="28"/>
        </w:rPr>
      </w:pPr>
      <w:r w:rsidRPr="00DD2D36">
        <w:rPr>
          <w:sz w:val="28"/>
          <w:szCs w:val="28"/>
        </w:rPr>
        <w:t xml:space="preserve">от </w:t>
      </w:r>
      <w:r w:rsidR="00E06F62">
        <w:rPr>
          <w:sz w:val="28"/>
          <w:szCs w:val="28"/>
        </w:rPr>
        <w:t>19</w:t>
      </w:r>
      <w:r w:rsidRPr="00DD2D36">
        <w:rPr>
          <w:sz w:val="28"/>
          <w:szCs w:val="28"/>
        </w:rPr>
        <w:t>.</w:t>
      </w:r>
      <w:r w:rsidR="00E06F62">
        <w:rPr>
          <w:sz w:val="28"/>
          <w:szCs w:val="28"/>
        </w:rPr>
        <w:t>12</w:t>
      </w:r>
      <w:r w:rsidRPr="00DD2D36">
        <w:rPr>
          <w:sz w:val="28"/>
          <w:szCs w:val="28"/>
        </w:rPr>
        <w:t>.</w:t>
      </w:r>
      <w:r w:rsidR="00E06F62">
        <w:rPr>
          <w:sz w:val="28"/>
          <w:szCs w:val="28"/>
        </w:rPr>
        <w:t>2024</w:t>
      </w:r>
      <w:r w:rsidRPr="00DD2D36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2C6246F0" w14:textId="40F41AF4" w:rsidR="00DD2D36" w:rsidRPr="00DD2D36" w:rsidRDefault="00DD2D36" w:rsidP="00DD2D36">
      <w:pPr>
        <w:suppressAutoHyphens/>
        <w:spacing w:line="276" w:lineRule="auto"/>
        <w:jc w:val="both"/>
        <w:rPr>
          <w:rFonts w:eastAsia="SimSun"/>
          <w:i/>
          <w:lang w:eastAsia="ar-SA"/>
        </w:rPr>
      </w:pPr>
      <w:r w:rsidRPr="00DD2D36">
        <w:rPr>
          <w:sz w:val="28"/>
          <w:szCs w:val="28"/>
        </w:rPr>
        <w:t xml:space="preserve">с. Селиярово                                                                                          </w:t>
      </w:r>
      <w:r w:rsidR="00283CAB">
        <w:rPr>
          <w:sz w:val="28"/>
          <w:szCs w:val="28"/>
          <w:lang w:val="en-US"/>
        </w:rPr>
        <w:t xml:space="preserve">    </w:t>
      </w:r>
      <w:r w:rsidRPr="00DD2D36">
        <w:rPr>
          <w:sz w:val="28"/>
          <w:szCs w:val="28"/>
        </w:rPr>
        <w:t xml:space="preserve">   № </w:t>
      </w:r>
      <w:r w:rsidR="00E06F62">
        <w:rPr>
          <w:sz w:val="28"/>
          <w:szCs w:val="28"/>
        </w:rPr>
        <w:t>9</w:t>
      </w:r>
      <w:r w:rsidRPr="00DD2D36">
        <w:rPr>
          <w:sz w:val="28"/>
          <w:szCs w:val="28"/>
        </w:rPr>
        <w:t>0</w:t>
      </w:r>
    </w:p>
    <w:p w14:paraId="45899ECB" w14:textId="77777777" w:rsidR="00DD2D36" w:rsidRPr="00F714EC" w:rsidRDefault="00DD2D36" w:rsidP="00154CD0">
      <w:pPr>
        <w:pStyle w:val="a6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AF65EA" w:rsidRPr="00F714EC" w14:paraId="5023AA3F" w14:textId="77777777" w:rsidTr="00A56657">
        <w:tc>
          <w:tcPr>
            <w:tcW w:w="5353" w:type="dxa"/>
            <w:shd w:val="clear" w:color="auto" w:fill="auto"/>
          </w:tcPr>
          <w:p w14:paraId="7BA6FC22" w14:textId="769F006A" w:rsidR="00AF65EA" w:rsidRPr="00AF65EA" w:rsidRDefault="00AF65EA" w:rsidP="004953ED">
            <w:pPr>
              <w:spacing w:line="276" w:lineRule="auto"/>
              <w:ind w:right="168"/>
              <w:jc w:val="both"/>
              <w:rPr>
                <w:sz w:val="28"/>
                <w:szCs w:val="28"/>
              </w:rPr>
            </w:pPr>
            <w:r w:rsidRPr="00AF65EA">
              <w:rPr>
                <w:bCs/>
                <w:sz w:val="28"/>
                <w:szCs w:val="28"/>
              </w:rPr>
              <w:t>Об утверждении П</w:t>
            </w:r>
            <w:r w:rsidRPr="00AF65EA">
              <w:rPr>
                <w:bCs/>
                <w:sz w:val="28"/>
                <w:szCs w:val="28"/>
                <w:shd w:val="clear" w:color="auto" w:fill="FFFFFF"/>
              </w:rPr>
              <w:t>рограммы профилактики рисков причинения вреда (ущерба) охраняемым законом ценностям в области</w:t>
            </w:r>
            <w:r w:rsidRPr="00AF65EA">
              <w:rPr>
                <w:bCs/>
                <w:sz w:val="28"/>
                <w:szCs w:val="28"/>
              </w:rPr>
              <w:t xml:space="preserve"> муниципального жилищного контроля на территории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D2D36">
              <w:rPr>
                <w:bCs/>
                <w:sz w:val="28"/>
                <w:szCs w:val="28"/>
              </w:rPr>
              <w:t>Селиярово</w:t>
            </w:r>
            <w:r>
              <w:rPr>
                <w:bCs/>
                <w:sz w:val="28"/>
                <w:szCs w:val="28"/>
              </w:rPr>
              <w:t xml:space="preserve"> на 202</w:t>
            </w:r>
            <w:r w:rsidR="009666DE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14:paraId="5B29E5ED" w14:textId="77777777" w:rsidR="00AF65EA" w:rsidRPr="00F714EC" w:rsidRDefault="00AF65EA" w:rsidP="004953ED">
      <w:pPr>
        <w:spacing w:line="276" w:lineRule="auto"/>
        <w:rPr>
          <w:sz w:val="28"/>
          <w:szCs w:val="28"/>
        </w:rPr>
      </w:pPr>
    </w:p>
    <w:p w14:paraId="71669BAD" w14:textId="6D0E0687" w:rsidR="00AF65EA" w:rsidRPr="00F714EC" w:rsidRDefault="00AF65EA" w:rsidP="00154CD0">
      <w:pPr>
        <w:spacing w:line="276" w:lineRule="auto"/>
        <w:ind w:firstLine="709"/>
        <w:jc w:val="both"/>
        <w:rPr>
          <w:sz w:val="28"/>
          <w:szCs w:val="28"/>
        </w:rPr>
      </w:pPr>
      <w:r w:rsidRPr="00FB1F6D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</w:t>
      </w:r>
      <w:r w:rsidRPr="00FB1F6D">
        <w:rPr>
          <w:sz w:val="28"/>
          <w:szCs w:val="28"/>
          <w:shd w:val="clear" w:color="auto" w:fill="FFFFFF"/>
        </w:rPr>
        <w:t>постановлением Правительства Российской Федерации от 25.06.2021 № 990</w:t>
      </w:r>
      <w:r w:rsidR="00154CD0">
        <w:rPr>
          <w:sz w:val="28"/>
          <w:szCs w:val="28"/>
          <w:shd w:val="clear" w:color="auto" w:fill="FFFFFF"/>
        </w:rPr>
        <w:t xml:space="preserve"> </w:t>
      </w:r>
      <w:r w:rsidRPr="00FB1F6D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  <w:shd w:val="clear" w:color="auto" w:fill="FFFFFF"/>
        </w:rPr>
        <w:t xml:space="preserve">, решением Совета депутатов сельского поселения </w:t>
      </w:r>
      <w:r w:rsidR="00DD2D36">
        <w:rPr>
          <w:sz w:val="28"/>
          <w:szCs w:val="28"/>
          <w:shd w:val="clear" w:color="auto" w:fill="FFFFFF"/>
        </w:rPr>
        <w:t>Селиярово</w:t>
      </w:r>
      <w:r>
        <w:rPr>
          <w:sz w:val="28"/>
          <w:szCs w:val="28"/>
          <w:shd w:val="clear" w:color="auto" w:fill="FFFFFF"/>
        </w:rPr>
        <w:t xml:space="preserve"> от 2</w:t>
      </w:r>
      <w:r w:rsidR="00DD2D36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.</w:t>
      </w:r>
      <w:r w:rsidR="00DD2D36">
        <w:rPr>
          <w:sz w:val="28"/>
          <w:szCs w:val="28"/>
          <w:shd w:val="clear" w:color="auto" w:fill="FFFFFF"/>
        </w:rPr>
        <w:t>07</w:t>
      </w:r>
      <w:r>
        <w:rPr>
          <w:sz w:val="28"/>
          <w:szCs w:val="28"/>
          <w:shd w:val="clear" w:color="auto" w:fill="FFFFFF"/>
        </w:rPr>
        <w:t>.202</w:t>
      </w:r>
      <w:r w:rsidR="00DD2D36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№ </w:t>
      </w:r>
      <w:r w:rsidR="00DD2D36">
        <w:rPr>
          <w:sz w:val="28"/>
          <w:szCs w:val="28"/>
          <w:shd w:val="clear" w:color="auto" w:fill="FFFFFF"/>
        </w:rPr>
        <w:t>162</w:t>
      </w:r>
      <w:r>
        <w:rPr>
          <w:sz w:val="28"/>
          <w:szCs w:val="28"/>
          <w:shd w:val="clear" w:color="auto" w:fill="FFFFFF"/>
        </w:rPr>
        <w:t xml:space="preserve"> «</w:t>
      </w:r>
      <w:r w:rsidRPr="008E7D46">
        <w:rPr>
          <w:sz w:val="28"/>
          <w:szCs w:val="28"/>
          <w:lang w:eastAsia="ar-SA"/>
        </w:rPr>
        <w:t xml:space="preserve">Об утверждении Положения о муниципальном жилищном контроле </w:t>
      </w:r>
      <w:r w:rsidRPr="008E7D46">
        <w:rPr>
          <w:sz w:val="28"/>
          <w:szCs w:val="28"/>
        </w:rPr>
        <w:t xml:space="preserve">на территории сельского поселения </w:t>
      </w:r>
      <w:r w:rsidR="00DD2D36">
        <w:rPr>
          <w:sz w:val="28"/>
          <w:szCs w:val="28"/>
        </w:rPr>
        <w:t>Селиярово</w:t>
      </w:r>
      <w:r>
        <w:rPr>
          <w:sz w:val="28"/>
          <w:szCs w:val="28"/>
          <w:shd w:val="clear" w:color="auto" w:fill="FFFFFF"/>
        </w:rPr>
        <w:t>»</w:t>
      </w:r>
      <w:r w:rsidRPr="00F714EC">
        <w:rPr>
          <w:sz w:val="28"/>
          <w:szCs w:val="28"/>
        </w:rPr>
        <w:t xml:space="preserve">: </w:t>
      </w:r>
    </w:p>
    <w:p w14:paraId="086F1FE1" w14:textId="77777777" w:rsidR="00AF65EA" w:rsidRPr="00F714EC" w:rsidRDefault="00AF65EA" w:rsidP="004953ED">
      <w:pPr>
        <w:spacing w:line="276" w:lineRule="auto"/>
        <w:ind w:firstLine="709"/>
        <w:jc w:val="both"/>
        <w:rPr>
          <w:sz w:val="28"/>
          <w:szCs w:val="28"/>
        </w:rPr>
      </w:pPr>
    </w:p>
    <w:p w14:paraId="2A26C119" w14:textId="440C2DFF" w:rsidR="00AF65EA" w:rsidRPr="00F714EC" w:rsidRDefault="00AF65EA" w:rsidP="00154CD0">
      <w:pPr>
        <w:spacing w:line="276" w:lineRule="auto"/>
        <w:ind w:firstLine="709"/>
        <w:jc w:val="both"/>
        <w:rPr>
          <w:sz w:val="28"/>
          <w:szCs w:val="28"/>
        </w:rPr>
      </w:pPr>
      <w:r w:rsidRPr="00F714E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AF65EA">
        <w:rPr>
          <w:bCs/>
          <w:sz w:val="28"/>
          <w:szCs w:val="28"/>
        </w:rPr>
        <w:t>П</w:t>
      </w:r>
      <w:r w:rsidRPr="00AF65EA">
        <w:rPr>
          <w:bCs/>
          <w:sz w:val="28"/>
          <w:szCs w:val="28"/>
          <w:shd w:val="clear" w:color="auto" w:fill="FFFFFF"/>
        </w:rPr>
        <w:t>рограмм</w:t>
      </w:r>
      <w:r>
        <w:rPr>
          <w:bCs/>
          <w:sz w:val="28"/>
          <w:szCs w:val="28"/>
          <w:shd w:val="clear" w:color="auto" w:fill="FFFFFF"/>
        </w:rPr>
        <w:t>у</w:t>
      </w:r>
      <w:r w:rsidRPr="00AF65EA">
        <w:rPr>
          <w:bCs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области</w:t>
      </w:r>
      <w:r w:rsidRPr="00AF65EA">
        <w:rPr>
          <w:bCs/>
          <w:sz w:val="28"/>
          <w:szCs w:val="28"/>
        </w:rPr>
        <w:t xml:space="preserve"> муниципального жилищного контроля на территории сельского поселения</w:t>
      </w:r>
      <w:r>
        <w:rPr>
          <w:bCs/>
          <w:sz w:val="28"/>
          <w:szCs w:val="28"/>
        </w:rPr>
        <w:t xml:space="preserve"> </w:t>
      </w:r>
      <w:r w:rsidR="00DD2D36">
        <w:rPr>
          <w:bCs/>
          <w:sz w:val="28"/>
          <w:szCs w:val="28"/>
        </w:rPr>
        <w:t>Селиярово</w:t>
      </w:r>
      <w:r>
        <w:rPr>
          <w:bCs/>
          <w:sz w:val="28"/>
          <w:szCs w:val="28"/>
        </w:rPr>
        <w:t xml:space="preserve"> на 202</w:t>
      </w:r>
      <w:r w:rsidR="009666DE">
        <w:rPr>
          <w:bCs/>
          <w:sz w:val="28"/>
          <w:szCs w:val="28"/>
        </w:rPr>
        <w:t>5</w:t>
      </w:r>
      <w:r w:rsidR="0097096E">
        <w:rPr>
          <w:bCs/>
          <w:sz w:val="28"/>
          <w:szCs w:val="28"/>
        </w:rPr>
        <w:t xml:space="preserve"> год </w:t>
      </w:r>
      <w:r w:rsidR="009666DE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 xml:space="preserve"> к настоящему постановлению.</w:t>
      </w:r>
    </w:p>
    <w:p w14:paraId="2BCAA510" w14:textId="1BF627A9" w:rsidR="00AF65EA" w:rsidRPr="0000722C" w:rsidRDefault="00AF65EA" w:rsidP="00154CD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32BE">
        <w:rPr>
          <w:sz w:val="28"/>
          <w:szCs w:val="28"/>
        </w:rPr>
        <w:t xml:space="preserve"> </w:t>
      </w:r>
      <w:r w:rsidR="00DD2D36" w:rsidRPr="00DD2D36">
        <w:rPr>
          <w:sz w:val="28"/>
          <w:szCs w:val="28"/>
        </w:rPr>
        <w:t xml:space="preserve">Опубликовать (обнародовать) настоящее постановление </w:t>
      </w:r>
      <w:r w:rsidR="00DD2D36" w:rsidRPr="00DD2D36">
        <w:rPr>
          <w:rFonts w:eastAsia="Calibri"/>
          <w:sz w:val="28"/>
          <w:szCs w:val="28"/>
          <w:lang w:eastAsia="en-US"/>
        </w:rPr>
        <w:t>в установленном порядке и разместить на официальном сайте администрации Ханты-Мансийского района в разделе «СП Селиярово».</w:t>
      </w:r>
    </w:p>
    <w:p w14:paraId="182B2D82" w14:textId="77777777" w:rsidR="00AF65EA" w:rsidRPr="004C268C" w:rsidRDefault="00AF65EA" w:rsidP="00154CD0">
      <w:pPr>
        <w:pStyle w:val="ConsPlusNormal"/>
        <w:spacing w:line="276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C268C">
        <w:rPr>
          <w:rFonts w:ascii="Times New Roman" w:hAnsi="Times New Roman" w:cs="Times New Roman"/>
          <w:sz w:val="28"/>
          <w:szCs w:val="28"/>
        </w:rPr>
        <w:t xml:space="preserve">. </w:t>
      </w:r>
      <w:r w:rsidRPr="004C268C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Pr="004C268C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 в силу после его официального опубликования (обнародов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ания)</w:t>
      </w:r>
      <w:r w:rsidRPr="004C268C">
        <w:rPr>
          <w:rFonts w:eastAsia="Calibri"/>
          <w:sz w:val="28"/>
          <w:szCs w:val="28"/>
          <w:lang w:eastAsia="en-US"/>
        </w:rPr>
        <w:t>.</w:t>
      </w:r>
    </w:p>
    <w:p w14:paraId="4B7D8DC5" w14:textId="77777777" w:rsidR="00AF65EA" w:rsidRPr="00A15DCD" w:rsidRDefault="00AF65EA" w:rsidP="00154CD0">
      <w:pPr>
        <w:spacing w:line="276" w:lineRule="auto"/>
        <w:ind w:firstLine="709"/>
        <w:jc w:val="both"/>
        <w:rPr>
          <w:color w:val="0D0D0D"/>
          <w:sz w:val="28"/>
          <w:szCs w:val="28"/>
        </w:rPr>
      </w:pPr>
      <w:r>
        <w:rPr>
          <w:bCs/>
          <w:sz w:val="28"/>
          <w:szCs w:val="28"/>
        </w:rPr>
        <w:t>4</w:t>
      </w:r>
      <w:r w:rsidRPr="0000722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A15DCD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2AB4AB97" w14:textId="77777777" w:rsidR="00AF65EA" w:rsidRDefault="00AF65EA" w:rsidP="00154CD0">
      <w:pPr>
        <w:spacing w:line="276" w:lineRule="auto"/>
        <w:rPr>
          <w:sz w:val="28"/>
          <w:szCs w:val="28"/>
        </w:rPr>
      </w:pPr>
    </w:p>
    <w:p w14:paraId="70277E58" w14:textId="77777777" w:rsidR="00AF65EA" w:rsidRDefault="00AF65EA" w:rsidP="00154CD0">
      <w:pPr>
        <w:spacing w:line="276" w:lineRule="auto"/>
        <w:rPr>
          <w:sz w:val="28"/>
          <w:szCs w:val="28"/>
        </w:rPr>
      </w:pPr>
    </w:p>
    <w:p w14:paraId="3626E28A" w14:textId="77777777" w:rsidR="00AF65EA" w:rsidRDefault="00AF65EA" w:rsidP="00154CD0">
      <w:pPr>
        <w:spacing w:line="276" w:lineRule="auto"/>
        <w:rPr>
          <w:sz w:val="28"/>
          <w:szCs w:val="28"/>
        </w:rPr>
      </w:pPr>
    </w:p>
    <w:p w14:paraId="48F0D1F0" w14:textId="1862AD40" w:rsidR="00AF65EA" w:rsidRDefault="00AF65EA" w:rsidP="00154C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</w:t>
      </w:r>
      <w:r w:rsidR="00154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154CD0">
        <w:rPr>
          <w:sz w:val="28"/>
          <w:szCs w:val="28"/>
        </w:rPr>
        <w:t xml:space="preserve"> </w:t>
      </w:r>
      <w:r w:rsidR="001832BE">
        <w:rPr>
          <w:sz w:val="28"/>
          <w:szCs w:val="28"/>
        </w:rPr>
        <w:t xml:space="preserve">       </w:t>
      </w:r>
      <w:r w:rsidR="00DD2D36">
        <w:rPr>
          <w:sz w:val="28"/>
          <w:szCs w:val="28"/>
        </w:rPr>
        <w:t xml:space="preserve">           </w:t>
      </w:r>
      <w:r w:rsidR="00CA033B">
        <w:rPr>
          <w:sz w:val="28"/>
          <w:szCs w:val="28"/>
        </w:rPr>
        <w:t xml:space="preserve">       </w:t>
      </w:r>
      <w:proofErr w:type="spellStart"/>
      <w:r w:rsidR="00CA033B">
        <w:rPr>
          <w:sz w:val="28"/>
          <w:szCs w:val="28"/>
        </w:rPr>
        <w:t>С.В.Маркова</w:t>
      </w:r>
      <w:proofErr w:type="spellEnd"/>
    </w:p>
    <w:p w14:paraId="59B2BF39" w14:textId="77777777" w:rsidR="00381D9B" w:rsidRPr="00FB1F6D" w:rsidRDefault="00381D9B" w:rsidP="004953ED">
      <w:pPr>
        <w:spacing w:line="276" w:lineRule="auto"/>
      </w:pPr>
    </w:p>
    <w:p w14:paraId="395EE225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081689A0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63AA6CFB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1C23B952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218933FE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279C4967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31B8BBC0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17078B98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17830DB4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19B170CF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47417470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351CD237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2DB9668B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3C9F9ED0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529C73DE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5715F17A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7FDDA963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75B83386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369D7F8F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53336FBC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77525084" w14:textId="77777777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2BE7D443" w14:textId="6CE7C2C9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12288D63" w14:textId="38C4C5E3" w:rsidR="00DD2D36" w:rsidRDefault="00DD2D36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6FE874C5" w14:textId="43D4AB91" w:rsidR="00DD2D36" w:rsidRDefault="00DD2D36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50C6B935" w14:textId="72BC16CB" w:rsidR="00DD2D36" w:rsidRDefault="00DD2D36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34C36335" w14:textId="77777777" w:rsidR="00DD2D36" w:rsidRDefault="00DD2D36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77C6CF00" w14:textId="7BCFDACE" w:rsidR="00AF65EA" w:rsidRDefault="00AF65EA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700A007A" w14:textId="4AC13B09" w:rsidR="00283CAB" w:rsidRDefault="00283CAB" w:rsidP="004953ED">
      <w:pPr>
        <w:spacing w:line="276" w:lineRule="auto"/>
        <w:jc w:val="center"/>
        <w:rPr>
          <w:b/>
          <w:bCs/>
          <w:sz w:val="28"/>
          <w:szCs w:val="28"/>
        </w:rPr>
      </w:pPr>
    </w:p>
    <w:p w14:paraId="6A65F1EB" w14:textId="77777777" w:rsidR="0097096E" w:rsidRDefault="0097096E" w:rsidP="009666DE">
      <w:pPr>
        <w:spacing w:line="276" w:lineRule="auto"/>
        <w:ind w:right="168"/>
        <w:rPr>
          <w:sz w:val="28"/>
          <w:szCs w:val="28"/>
        </w:rPr>
      </w:pPr>
    </w:p>
    <w:p w14:paraId="1E51D3E1" w14:textId="77777777" w:rsidR="00AF65EA" w:rsidRPr="00733F93" w:rsidRDefault="00AF65EA" w:rsidP="004953ED">
      <w:pPr>
        <w:spacing w:line="276" w:lineRule="auto"/>
        <w:ind w:right="168"/>
        <w:jc w:val="right"/>
        <w:rPr>
          <w:sz w:val="28"/>
          <w:szCs w:val="28"/>
        </w:rPr>
      </w:pPr>
      <w:r w:rsidRPr="00733F93">
        <w:rPr>
          <w:sz w:val="28"/>
          <w:szCs w:val="28"/>
        </w:rPr>
        <w:lastRenderedPageBreak/>
        <w:t xml:space="preserve">Приложение </w:t>
      </w:r>
    </w:p>
    <w:p w14:paraId="443A301C" w14:textId="77777777" w:rsidR="00AF65EA" w:rsidRPr="00733F93" w:rsidRDefault="00AF65EA" w:rsidP="004953ED">
      <w:pPr>
        <w:spacing w:line="276" w:lineRule="auto"/>
        <w:ind w:right="168"/>
        <w:jc w:val="right"/>
        <w:rPr>
          <w:sz w:val="28"/>
          <w:szCs w:val="28"/>
        </w:rPr>
      </w:pPr>
      <w:r w:rsidRPr="00733F93">
        <w:rPr>
          <w:sz w:val="28"/>
          <w:szCs w:val="28"/>
        </w:rPr>
        <w:t xml:space="preserve">к постановлению администрации </w:t>
      </w:r>
    </w:p>
    <w:p w14:paraId="0754860E" w14:textId="65047930" w:rsidR="00AF65EA" w:rsidRPr="00733F93" w:rsidRDefault="00AF65EA" w:rsidP="004953ED">
      <w:pPr>
        <w:spacing w:line="276" w:lineRule="auto"/>
        <w:ind w:right="168"/>
        <w:jc w:val="right"/>
        <w:rPr>
          <w:sz w:val="28"/>
          <w:szCs w:val="28"/>
        </w:rPr>
      </w:pPr>
      <w:r w:rsidRPr="00733F93">
        <w:rPr>
          <w:sz w:val="28"/>
          <w:szCs w:val="28"/>
        </w:rPr>
        <w:t xml:space="preserve">сельского поселения </w:t>
      </w:r>
      <w:r w:rsidR="00DD2D36">
        <w:rPr>
          <w:sz w:val="28"/>
          <w:szCs w:val="28"/>
        </w:rPr>
        <w:t>Селиярово</w:t>
      </w:r>
      <w:r w:rsidRPr="00733F93">
        <w:rPr>
          <w:sz w:val="28"/>
          <w:szCs w:val="28"/>
        </w:rPr>
        <w:t xml:space="preserve"> </w:t>
      </w:r>
    </w:p>
    <w:p w14:paraId="50A77F6E" w14:textId="2B1E0D78" w:rsidR="00AF65EA" w:rsidRPr="00733F93" w:rsidRDefault="00AF65EA" w:rsidP="004953ED">
      <w:pPr>
        <w:spacing w:line="276" w:lineRule="auto"/>
        <w:ind w:right="168"/>
        <w:jc w:val="right"/>
        <w:rPr>
          <w:sz w:val="28"/>
          <w:szCs w:val="28"/>
        </w:rPr>
      </w:pPr>
      <w:r w:rsidRPr="00733F93">
        <w:rPr>
          <w:sz w:val="28"/>
          <w:szCs w:val="28"/>
        </w:rPr>
        <w:t xml:space="preserve">от </w:t>
      </w:r>
      <w:r w:rsidR="00E06F62">
        <w:rPr>
          <w:sz w:val="28"/>
          <w:szCs w:val="28"/>
        </w:rPr>
        <w:t>19</w:t>
      </w:r>
      <w:r w:rsidRPr="00733F93">
        <w:rPr>
          <w:sz w:val="28"/>
          <w:szCs w:val="28"/>
        </w:rPr>
        <w:t>.</w:t>
      </w:r>
      <w:r w:rsidR="00E06F62">
        <w:rPr>
          <w:sz w:val="28"/>
          <w:szCs w:val="28"/>
        </w:rPr>
        <w:t>12</w:t>
      </w:r>
      <w:r w:rsidRPr="00733F93">
        <w:rPr>
          <w:sz w:val="28"/>
          <w:szCs w:val="28"/>
        </w:rPr>
        <w:t>.</w:t>
      </w:r>
      <w:r w:rsidR="00E06F62">
        <w:rPr>
          <w:sz w:val="28"/>
          <w:szCs w:val="28"/>
        </w:rPr>
        <w:t>2024</w:t>
      </w:r>
      <w:r w:rsidRPr="00733F93">
        <w:rPr>
          <w:sz w:val="28"/>
          <w:szCs w:val="28"/>
        </w:rPr>
        <w:t xml:space="preserve"> № </w:t>
      </w:r>
      <w:r w:rsidR="00E06F62">
        <w:rPr>
          <w:sz w:val="28"/>
          <w:szCs w:val="28"/>
        </w:rPr>
        <w:t>9</w:t>
      </w:r>
      <w:r w:rsidR="00DD2D36">
        <w:rPr>
          <w:sz w:val="28"/>
          <w:szCs w:val="28"/>
        </w:rPr>
        <w:t>0</w:t>
      </w:r>
    </w:p>
    <w:p w14:paraId="44D08F94" w14:textId="77777777" w:rsidR="00381D9B" w:rsidRPr="00FB1F6D" w:rsidRDefault="00381D9B" w:rsidP="00B928C5">
      <w:pPr>
        <w:shd w:val="clear" w:color="auto" w:fill="FFFFFF"/>
        <w:spacing w:line="276" w:lineRule="auto"/>
        <w:rPr>
          <w:sz w:val="28"/>
          <w:szCs w:val="28"/>
        </w:rPr>
      </w:pPr>
    </w:p>
    <w:p w14:paraId="1020FAD5" w14:textId="0D0853B0" w:rsidR="00381D9B" w:rsidRPr="00FB1F6D" w:rsidRDefault="00381D9B" w:rsidP="004953ED">
      <w:pPr>
        <w:spacing w:line="276" w:lineRule="auto"/>
        <w:jc w:val="center"/>
        <w:rPr>
          <w:b/>
          <w:bCs/>
          <w:sz w:val="28"/>
          <w:szCs w:val="28"/>
        </w:rPr>
      </w:pPr>
      <w:r w:rsidRPr="00FB1F6D">
        <w:rPr>
          <w:b/>
          <w:bCs/>
          <w:sz w:val="28"/>
          <w:szCs w:val="28"/>
        </w:rPr>
        <w:t>П</w:t>
      </w:r>
      <w:r w:rsidRPr="00FB1F6D">
        <w:rPr>
          <w:b/>
          <w:bCs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FB1F6D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 xml:space="preserve">жилищного </w:t>
      </w:r>
      <w:r w:rsidRPr="00FB1F6D">
        <w:rPr>
          <w:b/>
          <w:bCs/>
          <w:sz w:val="28"/>
          <w:szCs w:val="28"/>
        </w:rPr>
        <w:t xml:space="preserve">контроля на территории сельского поселения </w:t>
      </w:r>
      <w:r w:rsidR="00DD2D36">
        <w:rPr>
          <w:b/>
          <w:bCs/>
          <w:sz w:val="28"/>
          <w:szCs w:val="28"/>
        </w:rPr>
        <w:t>Селиярово</w:t>
      </w:r>
      <w:r w:rsidRPr="00FB1F6D">
        <w:rPr>
          <w:b/>
          <w:bCs/>
          <w:sz w:val="28"/>
          <w:szCs w:val="28"/>
        </w:rPr>
        <w:t xml:space="preserve"> на 202</w:t>
      </w:r>
      <w:r w:rsidR="009666DE">
        <w:rPr>
          <w:b/>
          <w:bCs/>
          <w:sz w:val="28"/>
          <w:szCs w:val="28"/>
        </w:rPr>
        <w:t>5</w:t>
      </w:r>
      <w:r w:rsidRPr="00FB1F6D">
        <w:rPr>
          <w:b/>
          <w:bCs/>
          <w:sz w:val="28"/>
          <w:szCs w:val="28"/>
        </w:rPr>
        <w:t xml:space="preserve"> год </w:t>
      </w:r>
    </w:p>
    <w:p w14:paraId="2435FD3F" w14:textId="77AC5BC2" w:rsidR="00381D9B" w:rsidRDefault="004953ED" w:rsidP="00283C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="00381D9B" w:rsidRPr="00FB1F6D">
        <w:rPr>
          <w:sz w:val="28"/>
          <w:szCs w:val="28"/>
        </w:rPr>
        <w:t>– программа профилактики)</w:t>
      </w:r>
    </w:p>
    <w:p w14:paraId="2A490F9F" w14:textId="77777777" w:rsidR="00283CAB" w:rsidRPr="00FB1F6D" w:rsidRDefault="00283CAB" w:rsidP="00283CAB">
      <w:pPr>
        <w:spacing w:line="276" w:lineRule="auto"/>
        <w:jc w:val="center"/>
        <w:rPr>
          <w:sz w:val="28"/>
          <w:szCs w:val="28"/>
        </w:rPr>
      </w:pPr>
    </w:p>
    <w:p w14:paraId="4641293C" w14:textId="4A713394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Правовыми основаниями разработки программы профилактики рисков причинения вреда (ущерба) охраняемым законом ценностям в области муниципального жилищного контроля на территории сельского поселения </w:t>
      </w:r>
      <w:r w:rsidR="00DD2D36">
        <w:rPr>
          <w:sz w:val="28"/>
          <w:szCs w:val="28"/>
        </w:rPr>
        <w:t>Селиярово</w:t>
      </w:r>
      <w:r>
        <w:rPr>
          <w:sz w:val="28"/>
          <w:szCs w:val="28"/>
        </w:rPr>
        <w:t xml:space="preserve"> (далее – программа профилактики) являются:</w:t>
      </w:r>
    </w:p>
    <w:p w14:paraId="4CD7CA59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г.  № 131-ФЗ «Об общих принципах организации местного самоуправления в Российской Федерации»;</w:t>
      </w:r>
    </w:p>
    <w:p w14:paraId="0D7A9339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31.07.2020 г. № 248-ФЗ «О государственном контроле (надзоре) и муниципальном контроле в Российской Федерации» (далее – Федеральный закон);</w:t>
      </w:r>
    </w:p>
    <w:p w14:paraId="326EB1D9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Жилищный кодекс Российской Федерации;</w:t>
      </w:r>
    </w:p>
    <w:p w14:paraId="5BA997E3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</w:t>
      </w:r>
      <w:r w:rsidR="004953E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4953E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434D94D" w14:textId="77777777" w:rsidR="004953ED" w:rsidRDefault="004953ED" w:rsidP="004953ED">
      <w:pPr>
        <w:spacing w:line="276" w:lineRule="auto"/>
        <w:jc w:val="center"/>
        <w:rPr>
          <w:bCs/>
          <w:kern w:val="2"/>
          <w:sz w:val="28"/>
          <w:szCs w:val="28"/>
        </w:rPr>
      </w:pPr>
    </w:p>
    <w:p w14:paraId="4A811FC9" w14:textId="77777777" w:rsidR="00381D9B" w:rsidRDefault="00381D9B" w:rsidP="004953ED">
      <w:pPr>
        <w:spacing w:line="276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II. Цели и задачи реализации программы профилактики</w:t>
      </w:r>
    </w:p>
    <w:p w14:paraId="56AD406E" w14:textId="77777777" w:rsidR="00381D9B" w:rsidRDefault="00381D9B" w:rsidP="00154CD0">
      <w:pPr>
        <w:spacing w:line="276" w:lineRule="auto"/>
        <w:jc w:val="center"/>
        <w:rPr>
          <w:bCs/>
          <w:kern w:val="2"/>
          <w:sz w:val="28"/>
          <w:szCs w:val="28"/>
        </w:rPr>
      </w:pPr>
    </w:p>
    <w:p w14:paraId="4F8D90B4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 Целями проведения профилактических мероприятий являются:</w:t>
      </w:r>
    </w:p>
    <w:p w14:paraId="04F533F1" w14:textId="77777777" w:rsidR="00381D9B" w:rsidRDefault="00381D9B" w:rsidP="00154CD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4DD66344" w14:textId="77777777" w:rsidR="00381D9B" w:rsidRDefault="00381D9B" w:rsidP="00154CD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4AB02D1" w14:textId="77777777" w:rsidR="00381D9B" w:rsidRDefault="00381D9B" w:rsidP="00154C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F97E0F9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Задачами проведения профилактических мероприятий являются:</w:t>
      </w:r>
    </w:p>
    <w:p w14:paraId="209E6A27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обязательных требований;</w:t>
      </w:r>
    </w:p>
    <w:p w14:paraId="785B2EC2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14:paraId="5D1DCB73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14:paraId="5B12E819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14:paraId="7F5EE171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внедрение мер системы позитивной профилактики.</w:t>
      </w:r>
    </w:p>
    <w:p w14:paraId="75FBAE7F" w14:textId="77777777" w:rsidR="00381D9B" w:rsidRDefault="00381D9B" w:rsidP="00154CD0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63FEA1A8" w14:textId="77777777" w:rsidR="0097096E" w:rsidRDefault="00381D9B" w:rsidP="00154CD0">
      <w:pPr>
        <w:spacing w:line="276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III. Перечень профилактических мероприятий, </w:t>
      </w:r>
    </w:p>
    <w:p w14:paraId="5362477B" w14:textId="3A8C8957" w:rsidR="00381D9B" w:rsidRDefault="00381D9B" w:rsidP="00154CD0">
      <w:pPr>
        <w:spacing w:line="276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сроки (периодичность) их проведения</w:t>
      </w:r>
    </w:p>
    <w:p w14:paraId="7C5D1192" w14:textId="77777777" w:rsidR="00381D9B" w:rsidRDefault="00381D9B" w:rsidP="00154CD0">
      <w:pPr>
        <w:spacing w:line="276" w:lineRule="auto"/>
        <w:jc w:val="center"/>
        <w:rPr>
          <w:bCs/>
          <w:kern w:val="2"/>
          <w:sz w:val="28"/>
          <w:szCs w:val="28"/>
        </w:rPr>
      </w:pPr>
    </w:p>
    <w:p w14:paraId="197810B7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2E260DEE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 При осуществлении муниципального контроля могут проводиться следующие виды профилактических мероприятий: </w:t>
      </w:r>
    </w:p>
    <w:p w14:paraId="04F127F3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1) информирование; </w:t>
      </w:r>
    </w:p>
    <w:p w14:paraId="32964981" w14:textId="77777777" w:rsidR="004953ED" w:rsidRPr="004953ED" w:rsidRDefault="00381D9B" w:rsidP="00154C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color w:val="00000A"/>
          <w:sz w:val="28"/>
          <w:szCs w:val="28"/>
        </w:rPr>
        <w:t xml:space="preserve">2) </w:t>
      </w:r>
      <w:r w:rsidR="004953ED">
        <w:rPr>
          <w:rFonts w:eastAsia="Calibri"/>
          <w:sz w:val="28"/>
          <w:szCs w:val="28"/>
        </w:rPr>
        <w:t>объявление предостережения;</w:t>
      </w:r>
    </w:p>
    <w:p w14:paraId="4A8EA47E" w14:textId="77777777" w:rsidR="00381D9B" w:rsidRDefault="004953ED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3) </w:t>
      </w:r>
      <w:r w:rsidR="00381D9B">
        <w:rPr>
          <w:color w:val="00000A"/>
          <w:sz w:val="28"/>
          <w:szCs w:val="28"/>
        </w:rPr>
        <w:t xml:space="preserve">консультирование. </w:t>
      </w:r>
    </w:p>
    <w:p w14:paraId="5D494C50" w14:textId="4ED6CED0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3. Ответственными за реализацию профилактических мероприятий </w:t>
      </w:r>
      <w:r>
        <w:rPr>
          <w:color w:val="00000A"/>
          <w:sz w:val="28"/>
          <w:szCs w:val="28"/>
          <w:shd w:val="clear" w:color="auto" w:fill="FFFFFF"/>
        </w:rPr>
        <w:t xml:space="preserve">являются </w:t>
      </w:r>
      <w:r w:rsidR="00CA033B">
        <w:rPr>
          <w:color w:val="00000A"/>
          <w:sz w:val="28"/>
          <w:szCs w:val="28"/>
          <w:shd w:val="clear" w:color="auto" w:fill="FFFFFF"/>
        </w:rPr>
        <w:t>специалист</w:t>
      </w:r>
      <w:r w:rsidR="00C84106">
        <w:rPr>
          <w:color w:val="00000A"/>
          <w:sz w:val="28"/>
          <w:szCs w:val="28"/>
          <w:shd w:val="clear" w:color="auto" w:fill="FFFFFF"/>
        </w:rPr>
        <w:t xml:space="preserve"> администрации</w:t>
      </w:r>
      <w:r>
        <w:rPr>
          <w:color w:val="00000A"/>
          <w:sz w:val="28"/>
          <w:szCs w:val="28"/>
          <w:shd w:val="clear" w:color="auto" w:fill="FFFFFF"/>
        </w:rPr>
        <w:t xml:space="preserve"> сельского поселения </w:t>
      </w:r>
      <w:r w:rsidR="00C84106">
        <w:rPr>
          <w:color w:val="00000A"/>
          <w:sz w:val="28"/>
          <w:szCs w:val="28"/>
          <w:shd w:val="clear" w:color="auto" w:fill="FFFFFF"/>
        </w:rPr>
        <w:t>Селиярово</w:t>
      </w:r>
      <w:r>
        <w:rPr>
          <w:color w:val="00000A"/>
          <w:sz w:val="28"/>
          <w:szCs w:val="28"/>
          <w:shd w:val="clear" w:color="auto" w:fill="FFFFFF"/>
        </w:rPr>
        <w:t>.</w:t>
      </w:r>
    </w:p>
    <w:p w14:paraId="60019165" w14:textId="38F229F8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4. Информирование осуществляется посредством размещения сведений, предусмотренных частью 3 статьи 46 Федерального закона на официальном сайте </w:t>
      </w:r>
      <w:r w:rsidR="004953ED">
        <w:rPr>
          <w:color w:val="00000A"/>
          <w:sz w:val="28"/>
          <w:szCs w:val="28"/>
          <w:shd w:val="clear" w:color="auto" w:fill="FFFFFF"/>
        </w:rPr>
        <w:t>в сети Интернет</w:t>
      </w:r>
      <w:r>
        <w:rPr>
          <w:color w:val="00000A"/>
          <w:sz w:val="28"/>
          <w:szCs w:val="28"/>
          <w:shd w:val="clear" w:color="auto" w:fill="FFFFFF"/>
        </w:rPr>
        <w:t>,</w:t>
      </w:r>
      <w:r>
        <w:rPr>
          <w:color w:val="00000A"/>
          <w:sz w:val="28"/>
          <w:szCs w:val="28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3733C4F4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5.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 </w:t>
      </w:r>
    </w:p>
    <w:p w14:paraId="5817A8BE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Консультирование контролируемых лиц и их представителей осуществляется по следующим вопросам:</w:t>
      </w:r>
    </w:p>
    <w:p w14:paraId="1EB174A4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14:paraId="18D47579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осуществлении муниципального контроля;</w:t>
      </w:r>
    </w:p>
    <w:p w14:paraId="29AB57C8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 административной ответственности за нарушение обязательных требований.</w:t>
      </w:r>
    </w:p>
    <w:p w14:paraId="2D536FAB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Консультирование контролируемых лиц и их представителей осуществляется:</w:t>
      </w:r>
    </w:p>
    <w:p w14:paraId="74EFCF0E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орган;</w:t>
      </w:r>
    </w:p>
    <w:p w14:paraId="2EE7476B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Федерации»;</w:t>
      </w:r>
    </w:p>
    <w:p w14:paraId="79ABAD1C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лицом.</w:t>
      </w:r>
    </w:p>
    <w:p w14:paraId="4A1CF1D3" w14:textId="1F3E5889" w:rsidR="00381D9B" w:rsidRDefault="00381D9B" w:rsidP="00154CD0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8.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</w:t>
      </w:r>
      <w:r w:rsidR="004953ED">
        <w:rPr>
          <w:sz w:val="28"/>
          <w:szCs w:val="28"/>
        </w:rPr>
        <w:t>ом</w:t>
      </w:r>
      <w:r>
        <w:rPr>
          <w:sz w:val="28"/>
          <w:szCs w:val="28"/>
        </w:rPr>
        <w:t xml:space="preserve"> сайт</w:t>
      </w:r>
      <w:r w:rsidR="004953ED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органа </w:t>
      </w:r>
      <w:r w:rsidR="004953ED">
        <w:rPr>
          <w:sz w:val="28"/>
          <w:szCs w:val="28"/>
        </w:rPr>
        <w:t xml:space="preserve">муниципального контроля в сети </w:t>
      </w:r>
      <w:r>
        <w:rPr>
          <w:sz w:val="28"/>
          <w:szCs w:val="28"/>
        </w:rPr>
        <w:t>Интернет</w:t>
      </w:r>
      <w:r w:rsidR="009666DE">
        <w:rPr>
          <w:sz w:val="28"/>
          <w:szCs w:val="28"/>
        </w:rPr>
        <w:t>.</w:t>
      </w:r>
    </w:p>
    <w:p w14:paraId="5375FFCC" w14:textId="77777777" w:rsidR="00381D9B" w:rsidRDefault="00381D9B" w:rsidP="00154CD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9. Индивидуальное консультирование на личном приеме каждого заявителя не может превышать </w:t>
      </w:r>
      <w:r>
        <w:rPr>
          <w:sz w:val="28"/>
          <w:shd w:val="clear" w:color="auto" w:fill="FFFFFF"/>
        </w:rPr>
        <w:t>15 минут.</w:t>
      </w:r>
    </w:p>
    <w:p w14:paraId="70E30E45" w14:textId="77777777" w:rsidR="00381D9B" w:rsidRDefault="00381D9B" w:rsidP="00154CD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Время разговора по телефону не должно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14:paraId="51A7731D" w14:textId="77777777" w:rsidR="00381D9B" w:rsidRDefault="00381D9B" w:rsidP="00154C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Срок ожидания в очереди при личном обращении контролируемых лиц не должен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14:paraId="1FF7F7BA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10.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14:paraId="06E76C65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11. Консультирование в письменной форме осуществляется в следующих случаях:</w:t>
      </w:r>
    </w:p>
    <w:p w14:paraId="77361FA7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72693603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2) за время </w:t>
      </w:r>
      <w:r w:rsidR="004953ED">
        <w:rPr>
          <w:color w:val="00000A"/>
          <w:sz w:val="28"/>
          <w:szCs w:val="28"/>
        </w:rPr>
        <w:t xml:space="preserve">устного </w:t>
      </w:r>
      <w:r>
        <w:rPr>
          <w:color w:val="00000A"/>
          <w:sz w:val="28"/>
          <w:szCs w:val="28"/>
        </w:rPr>
        <w:t>консультирования предоставить ответ на поставленные вопросы невозможно;</w:t>
      </w:r>
    </w:p>
    <w:p w14:paraId="494A041B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14:paraId="378C52C1" w14:textId="77777777" w:rsidR="00381D9B" w:rsidRDefault="00381D9B" w:rsidP="00154CD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12. 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1D4F92E0" w14:textId="77777777" w:rsidR="00381D9B" w:rsidRDefault="00381D9B" w:rsidP="00154CD0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13. Контрольный орган осуществляет учет проведенных консультирований путем осуществления соответствующей записи в журнале учета консультирования (на бумажном носителе либо в электронном виде), по форме, обеспечивающей учет вышеуказанной информации.</w:t>
      </w:r>
    </w:p>
    <w:p w14:paraId="10C27046" w14:textId="77777777" w:rsidR="00381D9B" w:rsidRDefault="00381D9B" w:rsidP="004953ED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0E59D931" w14:textId="77777777" w:rsidR="00381D9B" w:rsidRDefault="00381D9B" w:rsidP="004953ED">
      <w:pPr>
        <w:spacing w:line="276" w:lineRule="auto"/>
        <w:jc w:val="center"/>
        <w:rPr>
          <w:bCs/>
          <w:i/>
          <w:kern w:val="2"/>
          <w:sz w:val="28"/>
          <w:szCs w:val="28"/>
          <w:u w:val="single"/>
        </w:rPr>
      </w:pPr>
      <w:r>
        <w:rPr>
          <w:bCs/>
          <w:kern w:val="2"/>
          <w:sz w:val="28"/>
          <w:szCs w:val="28"/>
        </w:rPr>
        <w:t>IV. Показатели результативности и эффективности программы профилактики</w:t>
      </w:r>
    </w:p>
    <w:p w14:paraId="27EDE347" w14:textId="77777777" w:rsidR="00381D9B" w:rsidRDefault="00381D9B" w:rsidP="004953ED">
      <w:pPr>
        <w:spacing w:line="276" w:lineRule="auto"/>
        <w:jc w:val="both"/>
        <w:rPr>
          <w:bCs/>
          <w:i/>
          <w:kern w:val="2"/>
          <w:sz w:val="28"/>
          <w:szCs w:val="28"/>
          <w:u w:val="single"/>
        </w:rPr>
      </w:pPr>
    </w:p>
    <w:p w14:paraId="6C34D04A" w14:textId="77777777" w:rsidR="00381D9B" w:rsidRDefault="00381D9B" w:rsidP="004953ED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Отчетными показателями результативности и эффективности мероприятий программы профилактики являются:</w:t>
      </w:r>
    </w:p>
    <w:p w14:paraId="41279B3F" w14:textId="2D581AB2" w:rsidR="00381D9B" w:rsidRDefault="00381D9B" w:rsidP="004953ED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полнота информации, размещенной на официальном сайте </w:t>
      </w:r>
      <w:r w:rsidR="00DD2D36">
        <w:rPr>
          <w:sz w:val="28"/>
          <w:szCs w:val="28"/>
        </w:rPr>
        <w:t xml:space="preserve">Ханты-Мансийского района разделе </w:t>
      </w:r>
      <w:r w:rsidR="0097096E">
        <w:rPr>
          <w:sz w:val="28"/>
          <w:szCs w:val="28"/>
        </w:rPr>
        <w:t>СП Селиярово</w:t>
      </w:r>
      <w:r>
        <w:rPr>
          <w:sz w:val="28"/>
          <w:szCs w:val="28"/>
        </w:rPr>
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</w:t>
      </w:r>
      <w:r w:rsidR="004953ED">
        <w:rPr>
          <w:sz w:val="28"/>
          <w:szCs w:val="28"/>
          <w:shd w:val="clear" w:color="auto" w:fill="FFFFFF"/>
        </w:rPr>
        <w:t xml:space="preserve">Федерации» - </w:t>
      </w:r>
      <w:r>
        <w:rPr>
          <w:sz w:val="28"/>
          <w:szCs w:val="28"/>
          <w:shd w:val="clear" w:color="auto" w:fill="FFFFFF"/>
        </w:rPr>
        <w:t>100%.</w:t>
      </w:r>
    </w:p>
    <w:p w14:paraId="277B9D2D" w14:textId="77777777" w:rsidR="00381D9B" w:rsidRDefault="00381D9B" w:rsidP="004953ED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bookmarkStart w:id="0" w:name="100183"/>
      <w:bookmarkEnd w:id="0"/>
      <w:r>
        <w:rPr>
          <w:sz w:val="28"/>
          <w:szCs w:val="28"/>
        </w:rPr>
        <w:t xml:space="preserve">- количество проведенных профилактических мероприятий </w:t>
      </w:r>
      <w:r w:rsidR="004953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не менее 2 мероприятий, проведенных контрольным органом.</w:t>
      </w:r>
    </w:p>
    <w:p w14:paraId="4C49804B" w14:textId="77777777" w:rsidR="00381D9B" w:rsidRDefault="00381D9B" w:rsidP="004953ED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bookmarkStart w:id="1" w:name="100184"/>
      <w:bookmarkStart w:id="2" w:name="100185"/>
      <w:bookmarkEnd w:id="1"/>
      <w:bookmarkEnd w:id="2"/>
      <w:r>
        <w:rPr>
          <w:sz w:val="28"/>
          <w:szCs w:val="28"/>
        </w:rPr>
        <w:t xml:space="preserve">- доля контролируемых лиц, в отношении которых проведены профилактические мероприятия – </w:t>
      </w:r>
      <w:r>
        <w:rPr>
          <w:sz w:val="28"/>
          <w:szCs w:val="28"/>
          <w:shd w:val="clear" w:color="auto" w:fill="FFFFFF"/>
        </w:rPr>
        <w:t>не менее 90 % от общего количества контролируемых лиц</w:t>
      </w:r>
      <w:r>
        <w:rPr>
          <w:sz w:val="28"/>
          <w:szCs w:val="28"/>
        </w:rPr>
        <w:t>.</w:t>
      </w:r>
    </w:p>
    <w:p w14:paraId="3ACB98E2" w14:textId="77777777" w:rsidR="00491F04" w:rsidRPr="00154CD0" w:rsidRDefault="00381D9B" w:rsidP="00154CD0">
      <w:pPr>
        <w:pStyle w:val="pboth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соотношение количества профилактических мероприятий к количеству проведенных контрольных мероприятий – </w:t>
      </w:r>
      <w:r>
        <w:rPr>
          <w:sz w:val="28"/>
          <w:szCs w:val="28"/>
          <w:shd w:val="clear" w:color="auto" w:fill="FFFFFF"/>
        </w:rPr>
        <w:t>не менее 100 %.</w:t>
      </w:r>
      <w:bookmarkStart w:id="3" w:name="100186"/>
      <w:bookmarkEnd w:id="3"/>
    </w:p>
    <w:sectPr w:rsidR="00491F04" w:rsidRPr="00154CD0" w:rsidSect="0097096E">
      <w:headerReference w:type="default" r:id="rId6"/>
      <w:pgSz w:w="11906" w:h="16838"/>
      <w:pgMar w:top="1418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6646" w14:textId="77777777" w:rsidR="006D6B92" w:rsidRDefault="006D6B92" w:rsidP="004953ED">
      <w:r>
        <w:separator/>
      </w:r>
    </w:p>
  </w:endnote>
  <w:endnote w:type="continuationSeparator" w:id="0">
    <w:p w14:paraId="2D4A89D9" w14:textId="77777777" w:rsidR="006D6B92" w:rsidRDefault="006D6B92" w:rsidP="0049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4FFC" w14:textId="77777777" w:rsidR="006D6B92" w:rsidRDefault="006D6B92" w:rsidP="004953ED">
      <w:r>
        <w:separator/>
      </w:r>
    </w:p>
  </w:footnote>
  <w:footnote w:type="continuationSeparator" w:id="0">
    <w:p w14:paraId="1F1ADFFD" w14:textId="77777777" w:rsidR="006D6B92" w:rsidRDefault="006D6B92" w:rsidP="0049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376507"/>
      <w:docPartObj>
        <w:docPartGallery w:val="Page Numbers (Top of Page)"/>
        <w:docPartUnique/>
      </w:docPartObj>
    </w:sdtPr>
    <w:sdtEndPr/>
    <w:sdtContent>
      <w:p w14:paraId="564955D4" w14:textId="77777777" w:rsidR="004953ED" w:rsidRDefault="004953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33B">
          <w:rPr>
            <w:noProof/>
          </w:rPr>
          <w:t>2</w:t>
        </w:r>
        <w:r>
          <w:fldChar w:fldCharType="end"/>
        </w:r>
      </w:p>
    </w:sdtContent>
  </w:sdt>
  <w:p w14:paraId="566E7D02" w14:textId="77777777" w:rsidR="004953ED" w:rsidRDefault="004953E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D9B"/>
    <w:rsid w:val="00054479"/>
    <w:rsid w:val="000A2A97"/>
    <w:rsid w:val="000B7040"/>
    <w:rsid w:val="00154CD0"/>
    <w:rsid w:val="001832BE"/>
    <w:rsid w:val="00283CAB"/>
    <w:rsid w:val="002B63F0"/>
    <w:rsid w:val="00352417"/>
    <w:rsid w:val="00381D9B"/>
    <w:rsid w:val="00491F04"/>
    <w:rsid w:val="004953ED"/>
    <w:rsid w:val="00595C75"/>
    <w:rsid w:val="005F7D60"/>
    <w:rsid w:val="0065557D"/>
    <w:rsid w:val="006C5E5B"/>
    <w:rsid w:val="006D6B92"/>
    <w:rsid w:val="007568CC"/>
    <w:rsid w:val="007629BB"/>
    <w:rsid w:val="0086089E"/>
    <w:rsid w:val="009151E7"/>
    <w:rsid w:val="009666DE"/>
    <w:rsid w:val="0097096E"/>
    <w:rsid w:val="009F5CE2"/>
    <w:rsid w:val="00AA2BA9"/>
    <w:rsid w:val="00AF65EA"/>
    <w:rsid w:val="00B928C5"/>
    <w:rsid w:val="00B92D88"/>
    <w:rsid w:val="00C61C8B"/>
    <w:rsid w:val="00C84106"/>
    <w:rsid w:val="00CA033B"/>
    <w:rsid w:val="00CB4A1B"/>
    <w:rsid w:val="00DD2D36"/>
    <w:rsid w:val="00DE5CD7"/>
    <w:rsid w:val="00E06F62"/>
    <w:rsid w:val="00F077EB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D579"/>
  <w15:docId w15:val="{F0E0C6D6-901F-4FEC-8662-E379DB4F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D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1">
    <w:name w:val="s_1"/>
    <w:basedOn w:val="a"/>
    <w:rsid w:val="00381D9B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381D9B"/>
    <w:rPr>
      <w:lang w:eastAsia="ru-RU"/>
    </w:rPr>
  </w:style>
  <w:style w:type="paragraph" w:styleId="20">
    <w:name w:val="Body Text 2"/>
    <w:basedOn w:val="a"/>
    <w:link w:val="2"/>
    <w:rsid w:val="00381D9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381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1D9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81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D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81D9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381D9B"/>
    <w:pPr>
      <w:spacing w:before="28" w:after="100"/>
    </w:pPr>
    <w:rPr>
      <w:kern w:val="2"/>
      <w:szCs w:val="20"/>
      <w:lang w:eastAsia="ar-SA"/>
    </w:rPr>
  </w:style>
  <w:style w:type="character" w:styleId="a5">
    <w:name w:val="Hyperlink"/>
    <w:semiHidden/>
    <w:unhideWhenUsed/>
    <w:rsid w:val="00AF65EA"/>
    <w:rPr>
      <w:rFonts w:ascii="Times New Roman" w:hAnsi="Times New Roman" w:cs="Times New Roman" w:hint="default"/>
      <w:color w:val="0000FF"/>
      <w:u w:val="single"/>
      <w:lang w:val="en-US"/>
    </w:rPr>
  </w:style>
  <w:style w:type="paragraph" w:styleId="a6">
    <w:name w:val="No Spacing"/>
    <w:link w:val="a7"/>
    <w:uiPriority w:val="1"/>
    <w:qFormat/>
    <w:rsid w:val="00AF65EA"/>
    <w:pPr>
      <w:suppressAutoHyphens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AF65EA"/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F65EA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4953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53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3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Минеев</dc:creator>
  <cp:lastModifiedBy>MSI</cp:lastModifiedBy>
  <cp:revision>8</cp:revision>
  <cp:lastPrinted>2024-12-19T06:10:00Z</cp:lastPrinted>
  <dcterms:created xsi:type="dcterms:W3CDTF">2023-04-18T10:35:00Z</dcterms:created>
  <dcterms:modified xsi:type="dcterms:W3CDTF">2024-12-19T06:12:00Z</dcterms:modified>
</cp:coreProperties>
</file>