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Style w:val="Standard"/>
        <w:jc w:val="center"/>
        <w:rPr/>
      </w:pPr>
      <w:r>
        <w:rPr>
          <w:sz w:val="28"/>
          <w:szCs w:val="28"/>
        </w:rPr>
        <w:t>МУНИЦИПАЛЬНОЕ ОБРАЗОВАНИЕ</w:t>
      </w:r>
    </w:p>
    <w:p w14:paraId="00000002">
      <w:pPr>
        <w:pStyle w:val="Standard"/>
        <w:jc w:val="center"/>
        <w:rPr/>
      </w:pPr>
      <w:r>
        <w:rPr>
          <w:sz w:val="28"/>
          <w:szCs w:val="28"/>
        </w:rPr>
        <w:t>СЕЛЬСКОЕ ПОСЕЛЕНИЕ СЕЛИЯРОВО</w:t>
      </w:r>
    </w:p>
    <w:p w14:paraId="00000003">
      <w:pPr>
        <w:pStyle w:val="Standard"/>
        <w:keepNext w:val="on"/>
        <w:jc w:val="center"/>
        <w:rPr/>
      </w:pPr>
      <w:r>
        <w:rPr>
          <w:sz w:val="28"/>
          <w:szCs w:val="28"/>
        </w:rPr>
        <w:t>Ханты-Мансийский автономный округ – Югра</w:t>
      </w:r>
    </w:p>
    <w:p w14:paraId="00000004">
      <w:pPr>
        <w:pStyle w:val="Standard"/>
        <w:jc w:val="center"/>
        <w:rPr>
          <w:sz w:val="28"/>
          <w:szCs w:val="28"/>
        </w:rPr>
      </w:pPr>
    </w:p>
    <w:p w14:paraId="00000005">
      <w:pPr>
        <w:pStyle w:val="Standard"/>
        <w:jc w:val="center"/>
        <w:rPr/>
      </w:pPr>
      <w:r>
        <w:rPr>
          <w:sz w:val="28"/>
          <w:szCs w:val="28"/>
        </w:rPr>
        <w:t>АДМИНИСТРАЦИЯ СЕЛЬСКОГО ПОСЕЛЕНИЯ СЕЛИЯРОВО</w:t>
      </w:r>
    </w:p>
    <w:p w14:paraId="00000006">
      <w:pPr>
        <w:pStyle w:val="Standard"/>
        <w:jc w:val="center"/>
        <w:rPr>
          <w:sz w:val="28"/>
          <w:szCs w:val="28"/>
        </w:rPr>
      </w:pPr>
    </w:p>
    <w:p w14:paraId="00000007">
      <w:pPr>
        <w:pStyle w:val="Standard"/>
        <w:jc w:val="center"/>
        <w:rPr/>
      </w:pPr>
      <w:r>
        <w:rPr>
          <w:sz w:val="28"/>
          <w:szCs w:val="28"/>
        </w:rPr>
        <w:t>П О С Т А Н О В Л Е Н И Е</w:t>
      </w:r>
    </w:p>
    <w:p w14:paraId="00000008">
      <w:pPr>
        <w:pStyle w:val="Standard"/>
        <w:jc w:val="center"/>
        <w:rPr>
          <w:sz w:val="28"/>
          <w:szCs w:val="28"/>
          <w:u w:val="single"/>
        </w:rPr>
      </w:pPr>
    </w:p>
    <w:p w14:paraId="00000009">
      <w:pPr>
        <w:pStyle w:val="Standard"/>
        <w:rPr/>
      </w:pPr>
      <w:r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1.202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 № 79</w:t>
      </w:r>
    </w:p>
    <w:p w14:paraId="0000000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с.Селиярово</w:t>
      </w:r>
    </w:p>
    <w:p w14:paraId="0000000B">
      <w:pPr>
        <w:pStyle w:val="Standard"/>
        <w:jc w:val="both"/>
        <w:rPr/>
      </w:pPr>
    </w:p>
    <w:p w14:paraId="0000000C">
      <w:pPr>
        <w:pStyle w:val="Heading1"/>
        <w:spacing w:before="0" w:after="0"/>
        <w:ind w:right="4827" w:firstLine="0"/>
        <w:jc w:val="both"/>
        <w:rPr>
          <w:b w:val="off"/>
          <w:bCs/>
          <w:sz w:val="28"/>
          <w:szCs w:val="28"/>
        </w:rPr>
      </w:pPr>
      <w:r>
        <w:rPr>
          <w:b w:val="off"/>
          <w:bCs/>
          <w:sz w:val="28"/>
          <w:szCs w:val="28"/>
        </w:rPr>
        <w:t xml:space="preserve">Об утверждении Порядка </w:t>
      </w:r>
      <w:r>
        <w:rPr>
          <w:b w:val="off"/>
          <w:bCs/>
          <w:sz w:val="28"/>
          <w:szCs w:val="28"/>
        </w:rPr>
        <w:t xml:space="preserve">выплаты компенсации </w:t>
      </w:r>
      <w:r>
        <w:rPr>
          <w:b w:val="off"/>
          <w:bCs/>
          <w:sz w:val="28"/>
          <w:szCs w:val="28"/>
        </w:rPr>
        <w:t xml:space="preserve">расходов на сотовую связь </w:t>
      </w:r>
      <w:r>
        <w:rPr>
          <w:b w:val="off"/>
          <w:bCs/>
          <w:sz w:val="28"/>
          <w:szCs w:val="28"/>
        </w:rPr>
        <w:t xml:space="preserve">муниципальным служащим </w:t>
      </w:r>
      <w:r>
        <w:rPr>
          <w:b w:val="off"/>
          <w:bCs/>
          <w:sz w:val="28"/>
          <w:szCs w:val="28"/>
        </w:rPr>
        <w:t xml:space="preserve">и работникам </w:t>
      </w:r>
      <w:r>
        <w:rPr>
          <w:b w:val="off"/>
          <w:bCs/>
          <w:sz w:val="28"/>
          <w:szCs w:val="28"/>
        </w:rPr>
        <w:t xml:space="preserve">администрации </w:t>
      </w:r>
      <w:r>
        <w:rPr>
          <w:b w:val="off"/>
          <w:bCs/>
          <w:sz w:val="28"/>
          <w:szCs w:val="28"/>
        </w:rPr>
        <w:t xml:space="preserve">сельского поселения </w:t>
      </w:r>
      <w:r>
        <w:rPr>
          <w:b w:val="off"/>
          <w:bCs/>
          <w:sz w:val="28"/>
          <w:szCs w:val="28"/>
        </w:rPr>
        <w:t xml:space="preserve">Селиярово, занимающие должности, </w:t>
      </w:r>
      <w:r>
        <w:rPr>
          <w:b w:val="off"/>
          <w:bCs/>
          <w:sz w:val="28"/>
          <w:szCs w:val="28"/>
        </w:rPr>
        <w:t>не отнесенные к должностям муниципальной службы</w:t>
      </w:r>
    </w:p>
    <w:p w14:paraId="0000000D">
      <w:pPr>
        <w:ind w:right="4251"/>
        <w:jc w:val="both"/>
        <w:rPr>
          <w:bCs/>
          <w:sz w:val="28"/>
          <w:szCs w:val="28"/>
        </w:rPr>
      </w:pPr>
    </w:p>
    <w:p w14:paraId="0000000E">
      <w:pPr>
        <w:pStyle w:val="Нормальный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188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</w:t>
      </w:r>
      <w:r>
        <w:rPr>
          <w:sz w:val="28"/>
          <w:szCs w:val="28"/>
        </w:rPr>
        <w:t>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Уставом, в целях совершенствования деятельности администрации </w:t>
      </w:r>
      <w:r>
        <w:rPr>
          <w:sz w:val="28"/>
          <w:szCs w:val="28"/>
        </w:rPr>
        <w:t>сельского поселения Селиярово:</w:t>
      </w:r>
    </w:p>
    <w:p w14:paraId="0000000F">
      <w:pPr>
        <w:pStyle w:val="Heading1"/>
        <w:spacing w:before="0" w:after="0"/>
        <w:ind w:firstLine="709"/>
        <w:jc w:val="both"/>
        <w:rPr>
          <w:b w:val="off"/>
          <w:bCs/>
          <w:sz w:val="28"/>
          <w:szCs w:val="28"/>
        </w:rPr>
      </w:pPr>
      <w:bookmarkStart w:id="0" w:name="sub_1"/>
    </w:p>
    <w:p w14:paraId="00000010">
      <w:pPr>
        <w:pStyle w:val="Heading1"/>
        <w:spacing w:before="0" w:after="0"/>
        <w:ind w:firstLine="709"/>
        <w:jc w:val="both"/>
        <w:rPr>
          <w:b w:val="off"/>
          <w:bCs w:val="off"/>
          <w:sz w:val="28"/>
          <w:szCs w:val="28"/>
        </w:rPr>
      </w:pPr>
      <w:r>
        <w:rPr>
          <w:b w:val="off"/>
          <w:bCs/>
          <w:sz w:val="28"/>
          <w:szCs w:val="28"/>
        </w:rPr>
        <w:t xml:space="preserve">1. </w:t>
      </w:r>
      <w:bookmarkEnd w:id="0"/>
      <w:r>
        <w:rPr>
          <w:b w:val="off"/>
          <w:bCs/>
          <w:sz w:val="28"/>
          <w:szCs w:val="28"/>
        </w:rPr>
        <w:t> </w:t>
      </w:r>
      <w:r>
        <w:rPr>
          <w:b w:val="off"/>
          <w:bCs w:val="off"/>
          <w:sz w:val="28"/>
          <w:szCs w:val="28"/>
        </w:rPr>
        <w:t>Утвердить прилагаемый Порядок выплаты компенсации расходов на сотовую связь муниципальным служащим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 xml:space="preserve">и работникам </w:t>
      </w:r>
      <w:r>
        <w:rPr>
          <w:b w:val="off"/>
          <w:bCs w:val="off"/>
          <w:sz w:val="28"/>
          <w:szCs w:val="28"/>
        </w:rPr>
        <w:t xml:space="preserve">администрации </w:t>
      </w:r>
      <w:r>
        <w:rPr>
          <w:b w:val="off"/>
          <w:bCs w:val="off"/>
          <w:sz w:val="28"/>
          <w:szCs w:val="28"/>
        </w:rPr>
        <w:t>сельского поселения Селиярово, занимающие должности, не отнесенные к должностям муниципальной службы</w:t>
      </w:r>
      <w:r>
        <w:rPr>
          <w:b w:val="off"/>
          <w:bCs w:val="off"/>
          <w:sz w:val="28"/>
          <w:szCs w:val="28"/>
        </w:rPr>
        <w:t>.</w:t>
      </w:r>
    </w:p>
    <w:p w14:paraId="00000011">
      <w:pPr>
        <w:pStyle w:val="Heading1"/>
        <w:spacing w:before="0" w:after="0"/>
        <w:ind w:firstLine="709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2. Оплату расходов, связанных с реализацией настоящего постановления, осуществлять за счет средств, предусмотренных в бюджете</w:t>
      </w:r>
      <w:r>
        <w:rPr>
          <w:b w:val="off"/>
          <w:bCs w:val="off"/>
        </w:rPr>
        <w:t xml:space="preserve"> </w:t>
      </w:r>
      <w:r>
        <w:rPr>
          <w:b w:val="off"/>
          <w:bCs w:val="off"/>
          <w:sz w:val="28"/>
          <w:szCs w:val="28"/>
        </w:rPr>
        <w:t>сельского поселения Селиярово.</w:t>
      </w:r>
    </w:p>
    <w:p w14:paraId="00000012">
      <w:pPr>
        <w:pStyle w:val="Heading1"/>
        <w:spacing w:before="0" w:after="0"/>
        <w:ind w:firstLine="709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 xml:space="preserve">3. Контроль за исполнением настоящего постановления возложить на </w:t>
      </w:r>
      <w:r>
        <w:rPr>
          <w:b w:val="off"/>
          <w:bCs w:val="off"/>
          <w:sz w:val="28"/>
          <w:szCs w:val="28"/>
        </w:rPr>
        <w:t>главного бухгалтера</w:t>
      </w:r>
      <w:r>
        <w:rPr>
          <w:b w:val="off"/>
          <w:bCs w:val="off"/>
          <w:sz w:val="28"/>
          <w:szCs w:val="28"/>
        </w:rPr>
        <w:t xml:space="preserve"> финансового отдела администрации </w:t>
      </w:r>
      <w:r>
        <w:rPr>
          <w:b w:val="off"/>
          <w:bCs w:val="off"/>
          <w:sz w:val="28"/>
          <w:szCs w:val="28"/>
        </w:rPr>
        <w:t>сельского поселения Селиярово</w:t>
      </w:r>
      <w:r>
        <w:rPr>
          <w:b w:val="off"/>
          <w:bCs w:val="off"/>
          <w:sz w:val="28"/>
          <w:szCs w:val="28"/>
        </w:rPr>
        <w:t>.</w:t>
      </w:r>
    </w:p>
    <w:p w14:paraId="000000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 w:val="off"/>
          <w:bCs w:val="off"/>
          <w:sz w:val="28"/>
          <w:szCs w:val="28"/>
          <w:highlight w:val="none"/>
        </w:rPr>
        <w:t>4. Постановление вступает в силу после его подписания и подлежит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бнародованию в установленном порядке.</w:t>
      </w:r>
    </w:p>
    <w:p w14:paraId="00000014">
      <w:pPr>
        <w:pStyle w:val="Heading1"/>
        <w:spacing w:before="0" w:after="0"/>
        <w:ind w:firstLine="709"/>
        <w:jc w:val="both"/>
        <w:rPr/>
      </w:pPr>
    </w:p>
    <w:p w14:paraId="00000015">
      <w:pPr>
        <w:pStyle w:val="Standard"/>
        <w:ind w:firstLine="709"/>
        <w:jc w:val="both"/>
        <w:rPr>
          <w:sz w:val="28"/>
          <w:szCs w:val="28"/>
        </w:rPr>
      </w:pPr>
    </w:p>
    <w:p w14:paraId="00000016">
      <w:pPr>
        <w:pStyle w:val="Standard"/>
        <w:ind w:firstLine="709"/>
        <w:jc w:val="both"/>
        <w:rPr>
          <w:sz w:val="28"/>
          <w:szCs w:val="28"/>
        </w:rPr>
      </w:pPr>
    </w:p>
    <w:p w14:paraId="0000001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</w:t>
      </w:r>
      <w:r>
        <w:rPr>
          <w:sz w:val="28"/>
          <w:szCs w:val="28"/>
        </w:rPr>
        <w:t>С.В. Маркова</w:t>
      </w:r>
    </w:p>
    <w:p w14:paraId="0000001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14:paraId="00000019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14:paraId="0000001A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14:paraId="0000001B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14:paraId="0000001C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14:paraId="0000001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14:paraId="0000001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14:paraId="0000001F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0000002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0000002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Селиярово</w:t>
      </w:r>
    </w:p>
    <w:p w14:paraId="00000022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79</w:t>
      </w:r>
    </w:p>
    <w:p w14:paraId="00000023">
      <w:pPr>
        <w:pStyle w:val="Нормальный"/>
        <w:rPr/>
      </w:pPr>
    </w:p>
    <w:p w14:paraId="00000024">
      <w:pPr>
        <w:pStyle w:val="Нормальный"/>
        <w:ind w:firstLine="680"/>
        <w:jc w:val="center"/>
        <w:rPr/>
      </w:pPr>
      <w:r>
        <w:t>ПОРЯДОК</w:t>
      </w:r>
    </w:p>
    <w:p w14:paraId="00000025">
      <w:pPr>
        <w:pStyle w:val="Heading1"/>
        <w:spacing w:before="0" w:after="0"/>
        <w:ind w:firstLine="0"/>
        <w:jc w:val="center"/>
        <w:rPr>
          <w:b w:val="off"/>
          <w:bCs/>
          <w:sz w:val="28"/>
          <w:szCs w:val="28"/>
        </w:rPr>
      </w:pPr>
      <w:r>
        <w:rPr>
          <w:b w:val="off"/>
          <w:bCs/>
          <w:sz w:val="28"/>
          <w:szCs w:val="28"/>
        </w:rPr>
        <w:t xml:space="preserve">выплаты компенсации расходов на сотовую связь </w:t>
      </w:r>
    </w:p>
    <w:p w14:paraId="00000026">
      <w:pPr>
        <w:pStyle w:val="Heading1"/>
        <w:spacing w:before="0" w:after="0"/>
        <w:ind w:firstLine="0"/>
        <w:jc w:val="center"/>
        <w:rPr>
          <w:b w:val="off"/>
          <w:bCs/>
          <w:sz w:val="28"/>
          <w:szCs w:val="28"/>
        </w:rPr>
      </w:pPr>
      <w:r>
        <w:rPr>
          <w:b w:val="off"/>
          <w:bCs/>
          <w:sz w:val="28"/>
          <w:szCs w:val="28"/>
        </w:rPr>
        <w:t xml:space="preserve">муниципальным служащим </w:t>
      </w:r>
      <w:r>
        <w:rPr>
          <w:b w:val="off"/>
          <w:bCs/>
          <w:sz w:val="28"/>
          <w:szCs w:val="28"/>
        </w:rPr>
        <w:t xml:space="preserve">и работникам администрации </w:t>
      </w:r>
    </w:p>
    <w:p w14:paraId="00000027">
      <w:pPr>
        <w:pStyle w:val="Heading1"/>
        <w:spacing w:before="0" w:after="0"/>
        <w:ind w:firstLine="0"/>
        <w:jc w:val="center"/>
        <w:rPr>
          <w:b w:val="off"/>
          <w:bCs/>
          <w:sz w:val="28"/>
          <w:szCs w:val="28"/>
        </w:rPr>
      </w:pPr>
      <w:r>
        <w:rPr>
          <w:b w:val="off"/>
          <w:bCs/>
          <w:sz w:val="28"/>
          <w:szCs w:val="28"/>
        </w:rPr>
        <w:t xml:space="preserve">сельского поселения Селиярово, занимающие должности, </w:t>
      </w:r>
    </w:p>
    <w:p w14:paraId="00000028">
      <w:pPr>
        <w:pStyle w:val="Heading1"/>
        <w:spacing w:before="0" w:after="0"/>
        <w:ind w:firstLine="0"/>
        <w:jc w:val="center"/>
        <w:rPr/>
      </w:pPr>
      <w:r>
        <w:rPr>
          <w:b w:val="off"/>
          <w:bCs/>
          <w:sz w:val="28"/>
          <w:szCs w:val="28"/>
        </w:rPr>
        <w:t>не отнесенные к должностям муниципальной службы.</w:t>
      </w:r>
    </w:p>
    <w:p w14:paraId="00000029">
      <w:pPr>
        <w:pStyle w:val="Heading1"/>
        <w:spacing w:before="0" w:after="0"/>
        <w:ind w:firstLine="723"/>
        <w:jc w:val="both"/>
        <w:rPr>
          <w:b w:val="off"/>
          <w:bCs/>
          <w:sz w:val="28"/>
          <w:szCs w:val="28"/>
        </w:rPr>
      </w:pPr>
    </w:p>
    <w:p w14:paraId="0000002A">
      <w:pPr>
        <w:pStyle w:val="Heading1"/>
        <w:spacing w:before="0" w:after="0"/>
        <w:ind w:firstLine="723"/>
        <w:jc w:val="both"/>
        <w:rPr>
          <w:b w:val="off"/>
          <w:bCs/>
          <w:sz w:val="28"/>
          <w:szCs w:val="28"/>
        </w:rPr>
      </w:pPr>
      <w:r>
        <w:rPr>
          <w:b w:val="off"/>
          <w:bCs/>
          <w:sz w:val="28"/>
          <w:szCs w:val="28"/>
        </w:rPr>
        <w:t>1. </w:t>
      </w:r>
      <w:r>
        <w:rPr>
          <w:b w:val="off"/>
          <w:bCs/>
          <w:sz w:val="28"/>
          <w:szCs w:val="28"/>
        </w:rPr>
        <w:t xml:space="preserve">Настоящий Порядок разработан с целью обеспечения необходимых условий для выполнения обязанностей муниципальными служащими </w:t>
      </w:r>
      <w:r>
        <w:rPr>
          <w:b w:val="off"/>
          <w:bCs/>
          <w:sz w:val="28"/>
          <w:szCs w:val="28"/>
        </w:rPr>
        <w:t>и работникам администрации сельского поселения Селиярово, занимающие должности, не отнесенные к должностям муниципальной службы.</w:t>
      </w:r>
    </w:p>
    <w:p w14:paraId="0000002B">
      <w:pPr>
        <w:pStyle w:val="Heading1"/>
        <w:spacing w:before="0" w:after="0"/>
        <w:ind w:firstLine="723"/>
        <w:jc w:val="both"/>
        <w:rPr>
          <w:b w:val="off"/>
          <w:bCs/>
          <w:sz w:val="28"/>
          <w:szCs w:val="28"/>
        </w:rPr>
      </w:pPr>
      <w:r>
        <w:rPr>
          <w:b w:val="off"/>
          <w:bCs/>
          <w:sz w:val="28"/>
          <w:szCs w:val="28"/>
        </w:rPr>
        <w:t>Порядок регулирует процедуру выплаты компенсации расходов на сотовую связь муниципальным служащим</w:t>
      </w:r>
      <w:r>
        <w:rPr>
          <w:b w:val="off"/>
          <w:bCs/>
          <w:sz w:val="28"/>
          <w:szCs w:val="28"/>
        </w:rPr>
        <w:t xml:space="preserve"> </w:t>
      </w:r>
      <w:r>
        <w:rPr>
          <w:b w:val="off"/>
          <w:bCs/>
          <w:sz w:val="28"/>
          <w:szCs w:val="28"/>
        </w:rPr>
        <w:t>и работникам администрации сельского поселения Селиярово, занимающие должности, не отнесенные к должностям муниципальной службы</w:t>
      </w:r>
      <w:r>
        <w:rPr>
          <w:b w:val="off"/>
          <w:bCs/>
          <w:sz w:val="28"/>
          <w:szCs w:val="28"/>
        </w:rPr>
        <w:t xml:space="preserve">  (далее - компенсация).</w:t>
      </w:r>
    </w:p>
    <w:p w14:paraId="0000002C">
      <w:pPr>
        <w:pStyle w:val="Heading1"/>
        <w:spacing w:before="0" w:after="0"/>
        <w:ind w:firstLine="723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2. </w:t>
      </w:r>
      <w:r>
        <w:rPr>
          <w:b w:val="off"/>
          <w:bCs w:val="off"/>
          <w:sz w:val="28"/>
          <w:szCs w:val="28"/>
        </w:rPr>
        <w:t>Использование муниципальными служащими и работниками администрации сельского поселе</w:t>
      </w:r>
      <w:r>
        <w:rPr>
          <w:b w:val="off"/>
          <w:bCs w:val="off"/>
          <w:sz w:val="28"/>
          <w:szCs w:val="28"/>
        </w:rPr>
        <w:t>ния Селиярово</w:t>
      </w:r>
      <w:r>
        <w:rPr>
          <w:b w:val="off"/>
          <w:bCs w:val="off"/>
          <w:sz w:val="28"/>
          <w:szCs w:val="28"/>
        </w:rPr>
        <w:t>, занимающими должности, не отнесенные к должностям муниципальной службы, личного сотового телефона осуществляется в соответствии с законодательством Российской Федерации</w:t>
      </w:r>
      <w:r>
        <w:rPr>
          <w:b w:val="off"/>
          <w:bCs w:val="off"/>
          <w:sz w:val="28"/>
          <w:szCs w:val="28"/>
        </w:rPr>
        <w:t>.</w:t>
      </w:r>
    </w:p>
    <w:p w14:paraId="0000002D">
      <w:pPr>
        <w:pStyle w:val="Heading1"/>
        <w:spacing w:before="0" w:after="0"/>
        <w:ind w:firstLine="723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3. </w:t>
      </w:r>
      <w:r>
        <w:rPr>
          <w:b w:val="off"/>
          <w:bCs w:val="off"/>
          <w:sz w:val="28"/>
          <w:szCs w:val="28"/>
        </w:rPr>
        <w:t xml:space="preserve">Компенсация за счет средств бюджета сельского поселения </w:t>
      </w:r>
      <w:r>
        <w:rPr>
          <w:b w:val="off"/>
          <w:bCs w:val="off"/>
          <w:sz w:val="28"/>
          <w:szCs w:val="28"/>
        </w:rPr>
        <w:t xml:space="preserve">Селиярово </w:t>
      </w:r>
      <w:r>
        <w:rPr>
          <w:b w:val="off"/>
          <w:bCs w:val="off"/>
          <w:sz w:val="28"/>
          <w:szCs w:val="28"/>
        </w:rPr>
        <w:t xml:space="preserve">производится в безналичной денежной форме путем перечисления на </w:t>
      </w:r>
      <w:r>
        <w:rPr>
          <w:b w:val="off"/>
          <w:bCs w:val="off"/>
          <w:sz w:val="28"/>
          <w:szCs w:val="28"/>
        </w:rPr>
        <w:t>сим-карту по номеру телефона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>ежемесячно</w:t>
      </w:r>
      <w:r>
        <w:rPr>
          <w:b w:val="off"/>
          <w:bCs w:val="off"/>
          <w:sz w:val="28"/>
          <w:szCs w:val="28"/>
        </w:rPr>
        <w:t xml:space="preserve">, муниципальным служащим и работникам администрации сельского поселения </w:t>
      </w:r>
      <w:r>
        <w:rPr>
          <w:b w:val="off"/>
          <w:bCs w:val="off"/>
          <w:sz w:val="28"/>
          <w:szCs w:val="28"/>
        </w:rPr>
        <w:t>Селиярово</w:t>
      </w:r>
      <w:r>
        <w:rPr>
          <w:b w:val="off"/>
          <w:bCs w:val="off"/>
          <w:sz w:val="28"/>
          <w:szCs w:val="28"/>
        </w:rPr>
        <w:t>, занимающим должности, не отнесенные к должностям муниципальной службы, исполнение служебных обязанностей которых связано с необходимостью использования мобильной (сотовой) связи в производственных целях.</w:t>
      </w:r>
    </w:p>
    <w:p w14:paraId="0000002E">
      <w:pPr>
        <w:pStyle w:val="Heading1"/>
        <w:spacing w:before="0" w:after="0"/>
        <w:ind w:firstLine="723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4</w:t>
      </w:r>
      <w:r>
        <w:rPr>
          <w:b w:val="off"/>
          <w:bCs w:val="off"/>
          <w:sz w:val="28"/>
          <w:szCs w:val="28"/>
        </w:rPr>
        <w:t>. 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>Лимиты расходов на сотовую связь устанавливаются настоящим постановлением администрации сель</w:t>
      </w:r>
      <w:r>
        <w:rPr>
          <w:b w:val="off"/>
          <w:bCs w:val="off"/>
          <w:sz w:val="28"/>
          <w:szCs w:val="28"/>
        </w:rPr>
        <w:t>ского поселения</w:t>
      </w:r>
      <w:r>
        <w:rPr>
          <w:b w:val="off"/>
          <w:bCs w:val="off"/>
          <w:sz w:val="28"/>
          <w:szCs w:val="28"/>
        </w:rPr>
        <w:t xml:space="preserve"> Селиярово</w:t>
      </w:r>
      <w:r>
        <w:rPr>
          <w:b w:val="off"/>
          <w:bCs w:val="off"/>
          <w:sz w:val="28"/>
          <w:szCs w:val="28"/>
        </w:rPr>
        <w:t xml:space="preserve">, согласно перечню должностей муниципальных служащих и работников администрации сельского поселения </w:t>
      </w:r>
      <w:r>
        <w:rPr>
          <w:b w:val="off"/>
          <w:bCs w:val="off"/>
          <w:sz w:val="28"/>
          <w:szCs w:val="28"/>
        </w:rPr>
        <w:t>Селиярово</w:t>
      </w:r>
      <w:r>
        <w:rPr>
          <w:b w:val="off"/>
          <w:bCs w:val="off"/>
          <w:sz w:val="28"/>
          <w:szCs w:val="28"/>
        </w:rPr>
        <w:t>, занимающих должности, не отнесенные к должностям муниципальной службы, которым в силу исполняемых ими обязанностей необходимо использование мобильной (сотовой) связи</w:t>
      </w:r>
      <w:r>
        <w:rPr>
          <w:b w:val="off"/>
          <w:bCs w:val="off"/>
          <w:sz w:val="28"/>
          <w:szCs w:val="28"/>
        </w:rPr>
        <w:t>.</w:t>
      </w:r>
    </w:p>
    <w:p w14:paraId="0000002F">
      <w:pPr>
        <w:pStyle w:val="Heading1"/>
        <w:spacing w:before="0" w:after="0"/>
        <w:ind w:firstLine="723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5</w:t>
      </w:r>
      <w:r>
        <w:rPr>
          <w:b w:val="off"/>
          <w:bCs w:val="off"/>
          <w:sz w:val="28"/>
          <w:szCs w:val="28"/>
        </w:rPr>
        <w:t>.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>В случае превышения установленного лимита компенсации муниципальными служащими и работниками администрации сельского поселения</w:t>
      </w:r>
      <w:r>
        <w:rPr>
          <w:b w:val="off"/>
          <w:bCs w:val="off"/>
          <w:sz w:val="28"/>
          <w:szCs w:val="28"/>
        </w:rPr>
        <w:t xml:space="preserve"> Селиярово</w:t>
      </w:r>
      <w:r>
        <w:rPr>
          <w:b w:val="off"/>
          <w:bCs w:val="off"/>
          <w:sz w:val="28"/>
          <w:szCs w:val="28"/>
        </w:rPr>
        <w:t>, занимающими должности, не отнесенные к должностям муниципальной службы, осуществляют расходы за счет собственных средств</w:t>
      </w:r>
      <w:r>
        <w:rPr>
          <w:b w:val="off"/>
          <w:bCs w:val="off"/>
          <w:sz w:val="28"/>
          <w:szCs w:val="28"/>
        </w:rPr>
        <w:t>.</w:t>
      </w:r>
    </w:p>
    <w:p w14:paraId="00000030">
      <w:pPr>
        <w:pStyle w:val="Heading1"/>
        <w:spacing w:before="0" w:after="0"/>
        <w:ind w:firstLine="723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6</w:t>
      </w:r>
      <w:r>
        <w:rPr>
          <w:b w:val="off"/>
          <w:bCs w:val="off"/>
          <w:sz w:val="28"/>
          <w:szCs w:val="28"/>
        </w:rPr>
        <w:t>. Перечень должностей работников, которым в силу исполняемых ими обязанностей необходимо использование мобильной (сотовой) связи:</w:t>
      </w:r>
    </w:p>
    <w:p w14:paraId="00000031">
      <w:pPr>
        <w:ind w:firstLine="723"/>
        <w:jc w:val="both"/>
        <w:rPr>
          <w:sz w:val="28"/>
          <w:szCs w:val="28"/>
        </w:rPr>
      </w:pPr>
    </w:p>
    <w:tbl>
      <w:tblPr>
        <w:tblW w:w="87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/>
      </w:tblPr>
      <w:tblGrid>
        <w:gridCol w:w="800"/>
        <w:gridCol w:w="4761"/>
        <w:gridCol w:w="3175"/>
      </w:tblGrid>
      <w:tr>
        <w:tblPrEx>
          <w:tblCellMar>
            <w:top w:w="0" w:type="dxa"/>
            <w:bottom w:w="0" w:type="dxa"/>
          </w:tblCellMar>
        </w:tblPrEx>
        <w:trPr>
          <w:cnfStyle w:val="000000100000"/>
        </w:trPr>
        <w:tc>
          <w:tcPr>
            <w:cnfStyle w:val="000010100000"/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2">
            <w:pPr>
              <w:pStyle w:val="Нормальный(таблица)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п/п</w:t>
            </w:r>
          </w:p>
        </w:tc>
        <w:tc>
          <w:tcPr>
            <w:cnfStyle w:val="000001100000"/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3">
            <w:pPr>
              <w:pStyle w:val="Нормальный(таблица)"/>
              <w:ind w:firstLine="7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cnfStyle w:val="000010100000"/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34">
            <w:pPr>
              <w:pStyle w:val="Нормальный(таблица)"/>
              <w:ind w:firstLine="28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Лимиты средств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рублей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nfStyle w:val="000000010000"/>
        </w:trPr>
        <w:tc>
          <w:tcPr>
            <w:cnfStyle w:val="000010010000"/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5">
            <w:pPr>
              <w:pStyle w:val="Нормальный(таблица)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cnfStyle w:val="000001010000"/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6">
            <w:pPr>
              <w:pStyle w:val="Нормальный(таблица)"/>
              <w:ind w:firstLine="55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Глава сельского поселения</w:t>
            </w:r>
          </w:p>
        </w:tc>
        <w:tc>
          <w:tcPr>
            <w:cnfStyle w:val="000010010000"/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37">
            <w:pPr>
              <w:pStyle w:val="Нормальный(таблица)"/>
              <w:ind w:firstLine="723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00,00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nfStyle w:val="000000100000"/>
        </w:trPr>
        <w:tc>
          <w:tcPr>
            <w:cnfStyle w:val="000010100000"/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8">
            <w:pPr>
              <w:pStyle w:val="Нормальный(таблица)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cnfStyle w:val="000001100000"/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9">
            <w:pPr>
              <w:pStyle w:val="Нормальный(таблица)"/>
              <w:ind w:firstLine="68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Главный специалист</w:t>
            </w: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 администрации</w:t>
            </w:r>
          </w:p>
        </w:tc>
        <w:tc>
          <w:tcPr>
            <w:cnfStyle w:val="000010100000"/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3A">
            <w:pPr>
              <w:pStyle w:val="Нормальный(таблица)"/>
              <w:ind w:firstLine="723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300,00</w:t>
            </w:r>
          </w:p>
        </w:tc>
      </w:tr>
    </w:tbl>
    <w:p w14:paraId="0000003B">
      <w:pPr>
        <w:ind w:firstLine="723"/>
        <w:jc w:val="both"/>
        <w:rPr>
          <w:sz w:val="28"/>
          <w:szCs w:val="28"/>
        </w:rPr>
      </w:pPr>
    </w:p>
    <w:p w14:paraId="0000003C">
      <w:pPr>
        <w:ind w:firstLine="72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 Вышеуказанные лимиты могут быть изменены в зависимости от объема и характера работы.</w:t>
      </w:r>
    </w:p>
    <w:p w14:paraId="0000003D">
      <w:pPr>
        <w:rPr>
          <w:sz w:val="28"/>
          <w:szCs w:val="28"/>
        </w:rPr>
      </w:pPr>
    </w:p>
    <w:p w14:paraId="0000003E">
      <w:pPr>
        <w:pStyle w:val="Нормальный"/>
        <w:rPr/>
      </w:pPr>
      <w:r>
        <w:rPr/>
        <w:br w:type="textWrapping"/>
      </w:r>
    </w:p>
    <w:p w14:paraId="0000003F">
      <w:pPr>
        <w:pStyle w:val="Standard"/>
        <w:rPr/>
      </w:pPr>
    </w:p>
    <w:sectPr>
      <w:pgSz w:w="11906" w:h="16838"/>
      <w:pgMar w:top="850" w:right="1247" w:bottom="691" w:left="158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80"/>
    <w:rsid w:val="00074627"/>
    <w:rsid w:val="000E373D"/>
    <w:rsid w:val="002875DF"/>
    <w:rsid w:val="00342B80"/>
    <w:rsid w:val="003B03B2"/>
    <w:rsid w:val="00462D52"/>
    <w:rsid w:val="005D513B"/>
    <w:rsid w:val="006568F6"/>
    <w:rsid w:val="008E0FBB"/>
    <w:rsid w:val="00A0349A"/>
    <w:rsid w:val="00B67376"/>
    <w:rsid w:val="00CA44FF"/>
    <w:rsid w:val="00E05205"/>
    <w:rsid w:val="00ED3046"/>
    <w:rsid w:val="00F05C41"/>
    <w:rsid w:val="00FA7801"/>
    <w:rsid w:val="00FE0AF7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AE92"/>
  <w15:chartTrackingRefBased/>
  <w15:docId w15:val="{F49D206E-CD81-4DD2-A1BD-1C9EE459E6C4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link w:val="Заголовок1Знак"/>
    <w:uiPriority w:val="9"/>
    <w:qFormat w:val="on"/>
    <w:pPr>
      <w:keepNext w:val="on"/>
      <w:spacing w:before="240" w:after="120"/>
      <w:ind w:firstLine="720"/>
      <w:jc w:val="center"/>
    </w:pPr>
    <w:rPr>
      <w:b/>
      <w:szCs w:val="22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Standard">
    <w:name w:val="Standard"/>
    <w:uiPriority w:val="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eastAsia="Times New Roman" w:hAnsi="Segoe UI"/>
      <w:sz w:val="18"/>
      <w:szCs w:val="18"/>
      <w:lang w:eastAsia="ar-SA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sz w:val="24"/>
      <w:lang w:eastAsia="ru-RU"/>
    </w:rPr>
  </w:style>
  <w:style w:type="paragraph" w:customStyle="1" w:styleId="Нормальный">
    <w:name w:val="Нормальный"/>
    <w:basedOn w:val="Standard"/>
    <w:uiPriority w:val="99"/>
    <w:pPr>
      <w:ind w:firstLine="720"/>
      <w:jc w:val="both"/>
    </w:pPr>
    <w:rPr>
      <w:szCs w:val="22"/>
    </w:rPr>
  </w:style>
  <w:style w:type="paragraph" w:customStyle="1" w:styleId="Прижатыйвлево">
    <w:name w:val="Прижатый влево"/>
    <w:basedOn w:val="Standard"/>
    <w:uiPriority w:val="99"/>
    <w:pPr/>
    <w:rPr>
      <w:szCs w:val="22"/>
    </w:rPr>
  </w:style>
  <w:style w:type="paragraph" w:styleId="NoSpacing">
    <w:name w:val="No Spacing"/>
    <w:uiPriority w:val="99"/>
    <w:qFormat w:val="on"/>
    <w:pPr>
      <w:spacing w:after="0" w:line="240" w:lineRule="auto"/>
    </w:pPr>
    <w:rPr>
      <w:rFonts w:ascii="Calibri" w:cs="Times New Roman" w:eastAsia="Calibri" w:hAnsi="Calibri"/>
    </w:rPr>
  </w:style>
  <w:style w:type="paragraph" w:customStyle="1" w:styleId="Нормальный(таблица)">
    <w:name w:val="Нормальный (таблица)"/>
    <w:basedOn w:val="Normal"/>
    <w:next w:val="Normal"/>
    <w:uiPriority w:val="99"/>
    <w:pPr>
      <w:widowControl w:val="off"/>
      <w:jc w:val="both"/>
    </w:pPr>
    <w:rPr>
      <w:rFonts w:ascii="Times New Roman CYR" w:cs="Times New Roman CYR" w:hAnsi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Slr</cp:lastModifiedBy>
</cp:coreProperties>
</file>