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jc w:val="right"/>
      </w:pPr>
      <w:r>
        <w:t xml:space="preserve">«01» 11. 2023 года </w:t>
      </w:r>
    </w:p>
    <w:p>
      <w:pPr>
        <w:contextualSpacing/>
        <w:jc w:val="center"/>
        <w:rPr>
          <w:sz w:val="10"/>
          <w:szCs w:val="10"/>
        </w:rPr>
      </w:pPr>
    </w:p>
    <w:tbl>
      <w:tblPr>
        <w:tblStyle w:val="11"/>
        <w:tblW w:w="485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9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23" w:type="dxa"/>
            <w:bottom w:w="0" w:type="dxa"/>
            <w:right w:w="108" w:type="dxa"/>
          </w:tblCellMar>
        </w:tblPrEx>
        <w:tc>
          <w:tcPr>
            <w:tcW w:w="9623" w:type="dxa"/>
            <w:tcBorders>
              <w:top w:val="thickThinSmallGap" w:color="00000A" w:sz="18" w:space="0"/>
              <w:left w:val="nil"/>
              <w:bottom w:val="thinThickSmallGap" w:color="00000A" w:sz="18" w:space="0"/>
              <w:right w:val="nil"/>
            </w:tcBorders>
            <w:shd w:val="clear" w:color="auto" w:fill="auto"/>
          </w:tcPr>
          <w:p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>
            <w:pPr>
              <w:contextualSpacing/>
              <w:jc w:val="center"/>
            </w:pPr>
            <w:r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>
            <w:pPr>
              <w:contextualSpacing/>
              <w:jc w:val="center"/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>
      <w:pPr>
        <w:contextualSpacing/>
        <w:rPr>
          <w:b/>
          <w:sz w:val="20"/>
          <w:szCs w:val="20"/>
          <w:u w:val="single"/>
        </w:rPr>
      </w:pPr>
    </w:p>
    <w:p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>
      <w:pPr>
        <w:pStyle w:val="17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>
      <w:pPr>
        <w:shd w:val="clear" w:color="auto" w:fill="FFFFFF"/>
        <w:jc w:val="both"/>
        <w:rPr>
          <w:b/>
          <w:bCs/>
          <w:color w:val="333333"/>
        </w:rPr>
      </w:pPr>
      <w:bookmarkStart w:id="0" w:name="_GoBack"/>
      <w:r>
        <w:rPr>
          <w:b/>
          <w:bCs/>
          <w:color w:val="333333"/>
        </w:rPr>
        <w:t>Ханты-Мансийская межрайонная прокуратура провела проверку исполнения законодательства о защите прав предпринимателей</w:t>
      </w:r>
    </w:p>
    <w:bookmarkEnd w:id="0"/>
    <w:p>
      <w:pPr>
        <w:shd w:val="clear" w:color="auto" w:fill="FFFFFF"/>
        <w:jc w:val="both"/>
        <w:rPr>
          <w:color w:val="333333"/>
        </w:rPr>
      </w:pPr>
    </w:p>
    <w:p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Ханты-Мансийская межрайонная прокуратура провела проверку исполнения законодательства о защите прав предпринимателей в деятельности Ханты-Мансийского отдела инспектирования Службы жилищного и строительного надзора ХМАО - Югры.</w:t>
      </w:r>
    </w:p>
    <w:p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Установлено, что должностными лицами указанного отдела проведены внеплановые выездные проверки юридических лиц.</w:t>
      </w:r>
    </w:p>
    <w:p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В нарушение требований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в Едином реестре контрольных (надзорных) мероприятий не размещены сведения о проведении данных проверок и их результатах.</w:t>
      </w:r>
    </w:p>
    <w:p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В связи с выявленными нарушениями прокуратурой в отношении трех должностных лиц возбуждены производства по делам об административных правонарушениях по ч.3 ст.19.6.1 КоАП (несоблюдение требований законодательства о государственном контроле (надзоре), выразившееся в невнесении информации о проверке в Единый реестр контрольных (надзорных) мероприятий).</w:t>
      </w:r>
    </w:p>
    <w:p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Мировым судом должностные лица признаны виновными и привлечены к административной ответственности.</w:t>
      </w:r>
    </w:p>
    <w:p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Кроме этого, прокуратурой руководителю контрольного ведомства внесено представление об устранении нарушений закона, по результатам рассмотрения которого необходимые сведения внесены в Единый реестр.</w:t>
      </w:r>
    </w:p>
    <w:p>
      <w:pPr>
        <w:pStyle w:val="17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>
      <w:pPr>
        <w:pStyle w:val="17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Согласовано</w:t>
      </w:r>
    </w:p>
    <w:p>
      <w:pPr>
        <w:pStyle w:val="17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Ханты-Мансийский</w:t>
      </w:r>
    </w:p>
    <w:p>
      <w:pPr>
        <w:pStyle w:val="17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межрайонный прокурор                                                                         А.А. Майоров</w:t>
      </w:r>
    </w:p>
    <w:p>
      <w:pPr>
        <w:pStyle w:val="17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r>
        <w:fldChar w:fldCharType="begin"/>
      </w:r>
      <w:r>
        <w:instrText xml:space="preserve"> HYPERLINK "mailto:xmmp@prokhmao.ru" \h </w:instrText>
      </w:r>
      <w:r>
        <w:fldChar w:fldCharType="separate"/>
      </w:r>
      <w:r>
        <w:rPr>
          <w:rStyle w:val="15"/>
          <w:b/>
          <w:sz w:val="20"/>
          <w:szCs w:val="20"/>
          <w:lang w:val="en-US"/>
        </w:rPr>
        <w:t>xmmp</w:t>
      </w:r>
      <w:r>
        <w:rPr>
          <w:rStyle w:val="15"/>
          <w:b/>
          <w:sz w:val="20"/>
          <w:szCs w:val="20"/>
        </w:rPr>
        <w:t>@prokhmao.ru</w:t>
      </w:r>
      <w:r>
        <w:rPr>
          <w:rStyle w:val="15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>).</w:t>
      </w: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</w:p>
    <w:p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Васильева, 329549</w:t>
      </w:r>
    </w:p>
    <w:sectPr>
      <w:pgSz w:w="11906" w:h="16838"/>
      <w:pgMar w:top="1134" w:right="567" w:bottom="1134" w:left="1418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95"/>
    <w:rsid w:val="00092F10"/>
    <w:rsid w:val="0053486F"/>
    <w:rsid w:val="006D3DCF"/>
    <w:rsid w:val="00770695"/>
    <w:rsid w:val="00921C65"/>
    <w:rsid w:val="009C4805"/>
    <w:rsid w:val="00C4660D"/>
    <w:rsid w:val="00DF600B"/>
    <w:rsid w:val="00E45D84"/>
    <w:rsid w:val="00FB3AA5"/>
    <w:rsid w:val="546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">
    <w:name w:val="Body Text"/>
    <w:basedOn w:val="1"/>
    <w:semiHidden/>
    <w:unhideWhenUsed/>
    <w:qFormat/>
    <w:uiPriority w:val="99"/>
    <w:pPr>
      <w:spacing w:after="120"/>
    </w:pPr>
  </w:style>
  <w:style w:type="paragraph" w:styleId="7">
    <w:name w:val="index heading"/>
    <w:basedOn w:val="1"/>
    <w:qFormat/>
    <w:uiPriority w:val="0"/>
    <w:pPr>
      <w:suppressLineNumbers/>
    </w:pPr>
    <w:rPr>
      <w:rFonts w:cs="Mangal"/>
    </w:rPr>
  </w:style>
  <w:style w:type="paragraph" w:styleId="8">
    <w:name w:val="Body Text Indent"/>
    <w:basedOn w:val="1"/>
    <w:uiPriority w:val="0"/>
    <w:pPr>
      <w:ind w:firstLine="709"/>
      <w:jc w:val="both"/>
    </w:pPr>
    <w:rPr>
      <w:szCs w:val="20"/>
    </w:rPr>
  </w:style>
  <w:style w:type="paragraph" w:styleId="9">
    <w:name w:val="List"/>
    <w:basedOn w:val="6"/>
    <w:qFormat/>
    <w:uiPriority w:val="0"/>
    <w:rPr>
      <w:rFonts w:cs="Mangal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</w:pPr>
    <w:rPr>
      <w:sz w:val="24"/>
      <w:szCs w:val="24"/>
    </w:rPr>
  </w:style>
  <w:style w:type="table" w:styleId="11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Основной текст с отступом Знак"/>
    <w:basedOn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3">
    <w:name w:val="Текст выноски Знак"/>
    <w:basedOn w:val="2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4">
    <w:name w:val="Основной текст Знак"/>
    <w:basedOn w:val="2"/>
    <w:semiHidden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5">
    <w:name w:val="Интернет-ссылка"/>
    <w:basedOn w:val="2"/>
    <w:unhideWhenUsed/>
    <w:qFormat/>
    <w:uiPriority w:val="99"/>
    <w:rPr>
      <w:color w:val="0563C1" w:themeColor="hyperlink"/>
      <w:u w:val="single"/>
    </w:rPr>
  </w:style>
  <w:style w:type="paragraph" w:customStyle="1" w:styleId="16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</w:rPr>
  </w:style>
  <w:style w:type="paragraph" w:styleId="17">
    <w:name w:val="No Spacing"/>
    <w:qFormat/>
    <w:uiPriority w:val="1"/>
    <w:rPr>
      <w:rFonts w:eastAsia="Times New Roman" w:cs="Times New Roman" w:asciiTheme="minorHAnsi" w:hAnsiTheme="minorHAnsi"/>
      <w:color w:val="00000A"/>
      <w:sz w:val="28"/>
      <w:szCs w:val="22"/>
      <w:lang w:val="ru-RU" w:eastAsia="ru-RU" w:bidi="ar-SA"/>
    </w:rPr>
  </w:style>
  <w:style w:type="character" w:customStyle="1" w:styleId="18">
    <w:name w:val="feeds-page__navigation_icon"/>
    <w:basedOn w:val="2"/>
    <w:qFormat/>
    <w:uiPriority w:val="0"/>
  </w:style>
  <w:style w:type="character" w:customStyle="1" w:styleId="19">
    <w:name w:val="feeds-page__navigation_tooltip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304</Words>
  <Characters>1734</Characters>
  <Lines>14</Lines>
  <Paragraphs>4</Paragraphs>
  <TotalTime>172</TotalTime>
  <ScaleCrop>false</ScaleCrop>
  <LinksUpToDate>false</LinksUpToDate>
  <CharactersWithSpaces>2034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2019-08-09T12:01:00Z</dcterms:created>
  <dc:creator>bikmgr</dc:creator>
  <cp:lastModifiedBy>admslr</cp:lastModifiedBy>
  <cp:lastPrinted>2020-06-04T11:41:00Z</cp:lastPrinted>
  <dcterms:modified xsi:type="dcterms:W3CDTF">2023-11-09T07:11:30Z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1049-12.2.0.13266</vt:lpwstr>
  </property>
  <property fmtid="{D5CDD505-2E9C-101B-9397-08002B2CF9AE}" pid="10" name="ICV">
    <vt:lpwstr>EEF3B3A9864645B3A94CCCB2FC5E4D7E_13</vt:lpwstr>
  </property>
</Properties>
</file>