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НЯЛИНСКОЕ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 НЯЛИНСКОЕ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.2024 г.                                                                                                 № </w:t>
      </w:r>
      <w:r>
        <w:rPr>
          <w:rFonts w:ascii="Times New Roman" w:hAnsi="Times New Roman"/>
          <w:sz w:val="28"/>
        </w:rPr>
        <w:t>46</w:t>
      </w:r>
    </w:p>
    <w:p>
      <w:pPr>
        <w:pStyle w:val="Normal"/>
        <w:spacing w:lineRule="auto" w:line="240" w:before="0" w:after="0"/>
        <w:ind w:right="-283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с. Нялинское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сельского поселения Нялинское на 2025 год</w:t>
      </w:r>
    </w:p>
    <w:p>
      <w:pPr>
        <w:pStyle w:val="Normal"/>
        <w:widowControl w:val="false"/>
        <w:spacing w:lineRule="auto" w:line="240" w:before="0" w:after="0"/>
        <w:ind w:right="52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рограмму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профилактики рисков причинения вреда (ущерба) охраняемым законом ценностям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при осуществлении муниципального земельного контроля на территории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сельского поселения Нялинское на 2025 год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(обнародования),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но не ранее 01.01.2025.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027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Глава сельского поселения Нялинское      </w:t>
        <w:tab/>
        <w:t xml:space="preserve">                           А.В. Кузнецов</w:t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ahoma"/>
          <w:sz w:val="24"/>
          <w:szCs w:val="24"/>
          <w:lang w:eastAsia="ru-RU"/>
        </w:rPr>
      </w:pPr>
      <w:r>
        <w:rPr>
          <w:rFonts w:eastAsia="Tahoma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ahoma"/>
          <w:sz w:val="24"/>
          <w:szCs w:val="24"/>
          <w:lang w:eastAsia="ru-RU"/>
        </w:rPr>
      </w:pPr>
      <w:r>
        <w:rPr>
          <w:rFonts w:eastAsia="Tahoma"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ahoma"/>
          <w:sz w:val="24"/>
          <w:szCs w:val="24"/>
          <w:lang w:eastAsia="ru-RU"/>
        </w:rPr>
      </w:pPr>
      <w:r>
        <w:rPr>
          <w:rFonts w:eastAsia="Tahoma" w:ascii="Times New Roman" w:hAnsi="Times New Roman"/>
          <w:sz w:val="24"/>
          <w:szCs w:val="24"/>
          <w:lang w:eastAsia="ru-RU"/>
        </w:rPr>
        <w:t xml:space="preserve">сельского поселения Нялинское </w:t>
      </w:r>
    </w:p>
    <w:p>
      <w:pPr>
        <w:pStyle w:val="Normal"/>
        <w:spacing w:lineRule="auto" w:line="240" w:before="0" w:after="0"/>
        <w:ind w:right="168"/>
        <w:jc w:val="right"/>
        <w:rPr>
          <w:rFonts w:ascii="Times New Roman" w:hAnsi="Times New Roman" w:eastAsia="Tahoma"/>
          <w:sz w:val="24"/>
          <w:szCs w:val="24"/>
          <w:lang w:eastAsia="ru-RU"/>
        </w:rPr>
      </w:pPr>
      <w:r>
        <w:rPr>
          <w:rFonts w:eastAsia="Tahoma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Tahoma" w:ascii="Times New Roman" w:hAnsi="Times New Roman"/>
          <w:sz w:val="24"/>
          <w:szCs w:val="24"/>
          <w:lang w:eastAsia="ru-RU"/>
        </w:rPr>
        <w:t>10</w:t>
      </w:r>
      <w:r>
        <w:rPr>
          <w:rFonts w:eastAsia="Tahoma" w:ascii="Times New Roman" w:hAnsi="Times New Roman"/>
          <w:sz w:val="24"/>
          <w:szCs w:val="24"/>
          <w:lang w:eastAsia="ru-RU"/>
        </w:rPr>
        <w:t>.</w:t>
      </w:r>
      <w:r>
        <w:rPr>
          <w:rFonts w:eastAsia="Tahoma" w:ascii="Times New Roman" w:hAnsi="Times New Roman"/>
          <w:sz w:val="24"/>
          <w:szCs w:val="24"/>
          <w:lang w:eastAsia="ru-RU"/>
        </w:rPr>
        <w:t>12</w:t>
      </w:r>
      <w:r>
        <w:rPr>
          <w:rFonts w:eastAsia="Tahoma" w:ascii="Times New Roman" w:hAnsi="Times New Roman"/>
          <w:sz w:val="24"/>
          <w:szCs w:val="24"/>
          <w:lang w:eastAsia="ru-RU"/>
        </w:rPr>
        <w:t xml:space="preserve">.2024 № </w:t>
      </w:r>
      <w:r>
        <w:rPr>
          <w:rFonts w:eastAsia="Tahoma" w:ascii="Times New Roman" w:hAnsi="Times New Roman"/>
          <w:sz w:val="24"/>
          <w:szCs w:val="24"/>
          <w:lang w:eastAsia="ru-RU"/>
        </w:rPr>
        <w:t>46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eastAsia="Times New Roman" w:ascii="Times New Roman" w:hAnsi="Times New Roman"/>
          <w:bCs/>
          <w:color w:val="000000"/>
          <w:sz w:val="24"/>
          <w:szCs w:val="24"/>
          <w:shd w:fill="FFFFFF" w:val="clear"/>
          <w:lang w:eastAsia="ru-RU"/>
        </w:rPr>
        <w:t>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shd w:fill="FFFFFF" w:val="clear"/>
          <w:lang w:eastAsia="ru-RU"/>
        </w:rPr>
        <w:t>профилактики рисков причинения вреда (ущерба) охраняемым законом ценностям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 осуществлении муниципального земельного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на территории сельского поселения Нялинское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(далее – программа)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6378"/>
      </w:tblGrid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 территории сельского поселения Нялинское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2024 год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 Нялинское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риска причинения вреда (ущерба) охраняемым законом ценностям;</w:t>
            </w:r>
          </w:p>
          <w:p>
            <w:pPr>
              <w:pStyle w:val="Normal"/>
              <w:spacing w:lineRule="auto" w:line="240" w:before="0" w:after="0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>
            <w:pPr>
              <w:pStyle w:val="Normal"/>
              <w:spacing w:lineRule="auto" w:line="240" w:before="0" w:after="0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повышение квалификации подконтрольных субъектов контрольного органа;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>
        <w:trPr>
          <w:trHeight w:val="489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рисков причинения вреда (ущерба) охраняемым законом ценностям;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увеличение доли законопослушных подконтрольных субъектов;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единообразного понимания предмета муниципального контроля подконтрольными субъектами;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мотивация подконтрольных субъектов </w:t>
              <w:br/>
              <w:t>к добросовестному поведению;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требованиях;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>
        <w:trPr>
          <w:trHeight w:val="70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Цели и задачи реализации программы.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Перечень профилактических мероприятий, сроки (периодичность) их проведения.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Показатели результативности и эффективности программы.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1.1.</w:t>
        <w:tab/>
        <w:t>Анализ текущего состояния осуществления муниципального контроля.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Муниципальный земельный контроль на территории сельского поселения Нялинское (далее – муниципальный контроль) осуществляется администрацией сельского поселения</w:t>
      </w:r>
      <w:r>
        <w:rPr/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Нялинское в лице главы администрации сельского поселения Нялинское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Нялинское.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Муниципальный земельный контроль осуществляется в отношении земельных участков, расположенных на территории сельского поселения Нялинское.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предприниматели, граждане, осуществляющие деятельность на территории сельского поселения</w:t>
      </w:r>
      <w:r>
        <w:rPr/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Нялинское, в отношении объектов земельных отношений.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закреплены в следующих нормативных правовых актах: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-   Земельный кодекс Российской Федерации от 25.10.2001 № 136-ФЗ;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- Гражданский кодекс Российской Федерации (часть первая) от 30.11.1994 № 51-ФЗ;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- Кодекс Российской Федерации об административных правонарушениях от 30.12.2001 № 195-ФЗ;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- Федеральный закон от 10.01.2002 № 7-ФЗ «Об охране окружающей среды»;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- Федеральный закон от 21.12.2001 № 178-ФЗ «О приватизации государственного и муниципального имущества».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Нялинское в 2023 году не осуществлялись.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</w:t>
      </w:r>
      <w:r>
        <w:rPr/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Нялинское в 2023 году не осуществлялись.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В соответствии с Постановлением Правительства РФ от 10.03.2022 № 336 (ред. от 10.10.2023) «Об особенностях организации и осуществления государственного контроля (надзора), муниципального контроля» в 2023 году плановые проверки по муниципальному контролю не проводились.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  <w:tab/>
        <w:t xml:space="preserve">Текущий уровень развития профилактической деятельности контрольного органа, характеристика проблем, на решение которых направлена программа.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 Нялинское размещена следующая информация: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организации и осуществления муниципального контроля;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форма проверочного листа (списка контрольных вопросов), используемого при проведении проверок в рамках осуществления муниципального контроля;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Раздел 2. Цели и задачи реализации программы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2.1. Цели реализации программы: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2.2. Задачи реализации программы: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снижение риска причинения вреда (ущерба) охраняемым законом ценностям;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контрольной деятельности;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повышение квалификации подконтрольных субъектов контрольного органа;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highlight w:val="green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highlight w:val="gree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highlight w:val="green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highlight w:val="green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Раздел 3. Перечень профилактических мероприятий,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сроки (периодичность) их 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результативности и эффективности программы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полнота информации, размещенная на официальном веб-сайте органов местного самоуправления администрации сельского поселения Нялинское в сети «Интернет» в соответствии с приложением к настоящей Программе;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снижение количества однотипных и повторяющихся нарушений одним и тем же подконтрольным субъектом.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Приложение к Программе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Перечень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2025 году</w:t>
      </w:r>
    </w:p>
    <w:tbl>
      <w:tblPr>
        <w:tblStyle w:val="a5"/>
        <w:tblW w:w="15877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"/>
        <w:gridCol w:w="4335"/>
        <w:gridCol w:w="3969"/>
        <w:gridCol w:w="1783"/>
        <w:gridCol w:w="2356"/>
        <w:gridCol w:w="1389"/>
        <w:gridCol w:w="1559"/>
      </w:tblGrid>
      <w:tr>
        <w:trPr/>
        <w:tc>
          <w:tcPr>
            <w:tcW w:w="485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4335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Перечень профилактических мероприятий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профилактического мероприятия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Сроки (периодичность) проведения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Ожидаемый результат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Адресаты мероприятий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Ответственные должностные лица</w:t>
            </w:r>
          </w:p>
        </w:tc>
      </w:tr>
      <w:tr>
        <w:trPr/>
        <w:tc>
          <w:tcPr>
            <w:tcW w:w="4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433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Информирование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Нялинское,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постоянно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Глава администрации сельского поселения Нялинское</w:t>
            </w:r>
          </w:p>
        </w:tc>
      </w:tr>
      <w:tr>
        <w:trPr/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мере внесения изменений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>
          <w:trHeight w:val="1907" w:hRule="atLeast"/>
        </w:trPr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постоянно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>
          <w:trHeight w:val="663" w:hRule="atLeast"/>
        </w:trPr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Перечня объектов по муниципальному контролю.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постоянно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>
          <w:trHeight w:val="1217" w:hRule="atLeast"/>
        </w:trPr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постоянно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>
          <w:trHeight w:val="1120" w:hRule="atLeast"/>
        </w:trPr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постоянно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>
          <w:trHeight w:val="986" w:hRule="atLeast"/>
        </w:trPr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Программы профилактики рисков причинения вреда охраняемым законом ценностям при осуществлении муниципального контроля, на 2024 год.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раз в год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r>
          </w:p>
        </w:tc>
      </w:tr>
      <w:tr>
        <w:trPr>
          <w:trHeight w:val="519" w:hRule="atLeast"/>
        </w:trPr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доклада о муниципальном контроле за 2023 год.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раз в год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/>
        <w:tc>
          <w:tcPr>
            <w:tcW w:w="4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433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Консультирование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Консультирование осуществляется по следующим вопросам: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1)</w:t>
              <w:tab/>
              <w:t>организация и осуществление муниципального земельного контроля;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2)</w:t>
              <w:tab/>
              <w:t>порядок осуществления профилактических, контрольных мероприятий.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Подготовка и размещение на официальном веб-сайте органов местного самоуправления администрации сельского поселения Нялинское разъяснений по однотипным (по одним и тем же вопросам) обращениям контролируемых лиц и их представителей.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мере необходимости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уровня правовой грамотности контролируемых лиц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Глава администрации сельского поселения Нялинское</w:t>
            </w:r>
          </w:p>
        </w:tc>
      </w:tr>
      <w:tr>
        <w:trPr/>
        <w:tc>
          <w:tcPr>
            <w:tcW w:w="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3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Проведение приема ведущим специалистом администрации сельского поселения Нялинское.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понедельник-пятница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 16:00 до 17:00</w:t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уровня правовой грамотности контролируемых лиц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</w:r>
          </w:p>
        </w:tc>
      </w:tr>
      <w:tr>
        <w:trPr/>
        <w:tc>
          <w:tcPr>
            <w:tcW w:w="485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43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8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Объявление предостережения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мере получения сведений о признаках нарушений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Глава администрации сельского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yellow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еления Нялинскоепос</w:t>
            </w:r>
          </w:p>
        </w:tc>
      </w:tr>
      <w:tr>
        <w:trPr/>
        <w:tc>
          <w:tcPr>
            <w:tcW w:w="485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43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Профилактический визит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8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783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3,4 квартал 2025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года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Повышение уровня правовой грамотности контролируемых лиц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Контролируемые лица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59" w:before="0" w:after="0"/>
              <w:contextualSpacing/>
              <w:jc w:val="center"/>
              <w:rPr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Глава администрации сельского поселения Нялинское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85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94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rsid w:val="00ce794d"/>
    <w:rPr>
      <w:rFonts w:eastAsia="Times New Roman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12a6b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012a6b"/>
    <w:rPr>
      <w:rFonts w:ascii="Calibri" w:hAnsi="Calibri" w:eastAsia="Calibri"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Style14"/>
    <w:uiPriority w:val="1"/>
    <w:qFormat/>
    <w:rsid w:val="00ce794d"/>
    <w:pPr>
      <w:widowControl/>
      <w:bidi w:val="0"/>
      <w:spacing w:lineRule="auto" w:line="240" w:before="0" w:after="0"/>
      <w:jc w:val="left"/>
    </w:pPr>
    <w:rPr>
      <w:rFonts w:eastAsia="Times New Roman" w:ascii="Calibri" w:hAnsi="Calibri" w:cs="" w:asciiTheme="minorHAnsi" w:cstheme="minorBidi" w:hAnsiTheme="minorHAnsi"/>
      <w:color w:val="auto"/>
      <w:kern w:val="0"/>
      <w:sz w:val="22"/>
      <w:szCs w:val="22"/>
      <w:lang w:eastAsia="ru-RU" w:val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012a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012a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12a6b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LibreOffice/7.6.4.1$Windows_X86_64 LibreOffice_project/e19e193f88cd6c0525a17fb7a176ed8e6a3e2aa1</Application>
  <AppVersion>15.0000</AppVersion>
  <Pages>8</Pages>
  <Words>1759</Words>
  <Characters>14201</Characters>
  <CharactersWithSpaces>15936</CharactersWithSpaces>
  <Paragraphs>174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2020-12-23T06:21:00Z</dcterms:created>
  <dc:creator>Пользователь Windows</dc:creator>
  <dc:description/>
  <dc:language>ru-RU</dc:language>
  <cp:lastModifiedBy/>
  <cp:lastPrinted>2024-12-12T14:26:31Z</cp:lastPrinted>
  <dcterms:modified xsi:type="dcterms:W3CDTF">2024-12-12T14:26:57Z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