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3B" w:rsidRPr="005F743B" w:rsidRDefault="005F743B" w:rsidP="005F743B">
      <w:pPr>
        <w:spacing w:after="48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ru-RU"/>
        </w:rPr>
      </w:pPr>
      <w:r w:rsidRPr="005F743B"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ru-RU"/>
        </w:rPr>
        <w:t>Сроки обращения за алиментами</w:t>
      </w:r>
    </w:p>
    <w:p w:rsidR="005F743B" w:rsidRPr="005F743B" w:rsidRDefault="005F743B" w:rsidP="005F743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F74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 соответствии со ст. 107 Семейного Кодекса Российской Федерации лицо, вправе обратиться в суд с заявлением о взыскании алиментов независимо от срока, истекшего с момента возникновения права на алименты, если алименты не выплачивались ранее по соглашению об уплате алиментов.</w:t>
      </w:r>
    </w:p>
    <w:p w:rsidR="005F743B" w:rsidRPr="005F743B" w:rsidRDefault="005F743B" w:rsidP="005F743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F74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Алименты присуждаются с момента обращения в суд.</w:t>
      </w:r>
    </w:p>
    <w:p w:rsidR="005F743B" w:rsidRPr="005F743B" w:rsidRDefault="005F743B" w:rsidP="005F743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F74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Алименты за прошедший период могут быть взысканы в пределах трехлетнего срока с момента обращения в суд, если судом установлено, что до обращения в суд принимались меры к получению средств на содержание, но алименты не были получены вследствие уклонения лица, обязанного уплачивать алименты, от их уплаты.</w:t>
      </w:r>
    </w:p>
    <w:p w:rsidR="007B1EE8" w:rsidRDefault="007B1EE8"/>
    <w:sectPr w:rsidR="007B1EE8" w:rsidSect="007B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43B"/>
    <w:rsid w:val="005F743B"/>
    <w:rsid w:val="007B1EE8"/>
    <w:rsid w:val="00DB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E8"/>
  </w:style>
  <w:style w:type="paragraph" w:styleId="1">
    <w:name w:val="heading 1"/>
    <w:basedOn w:val="a"/>
    <w:link w:val="10"/>
    <w:uiPriority w:val="9"/>
    <w:qFormat/>
    <w:rsid w:val="005F7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4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F743B"/>
    <w:rPr>
      <w:color w:val="0000FF"/>
      <w:u w:val="single"/>
    </w:rPr>
  </w:style>
  <w:style w:type="character" w:customStyle="1" w:styleId="posted-on">
    <w:name w:val="posted-on"/>
    <w:basedOn w:val="a0"/>
    <w:rsid w:val="005F743B"/>
  </w:style>
  <w:style w:type="character" w:customStyle="1" w:styleId="post-views-count">
    <w:name w:val="post-views-count"/>
    <w:basedOn w:val="a0"/>
    <w:rsid w:val="005F743B"/>
  </w:style>
  <w:style w:type="paragraph" w:styleId="a4">
    <w:name w:val="Normal (Web)"/>
    <w:basedOn w:val="a"/>
    <w:uiPriority w:val="99"/>
    <w:semiHidden/>
    <w:unhideWhenUsed/>
    <w:rsid w:val="005F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7017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467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7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9141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2023-05-21T08:06:00Z</dcterms:created>
  <dcterms:modified xsi:type="dcterms:W3CDTF">2023-05-21T08:06:00Z</dcterms:modified>
</cp:coreProperties>
</file>