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4A" w:rsidRPr="006D6893" w:rsidRDefault="0062454A" w:rsidP="00D43F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893">
        <w:rPr>
          <w:rFonts w:ascii="Times New Roman" w:hAnsi="Times New Roman"/>
          <w:b/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62454A" w:rsidRPr="006D6893" w:rsidRDefault="0062454A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 xml:space="preserve">МУНИЦИПАЛЬНОЕ ОБРАЗОВАНИЕ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D6893">
        <w:rPr>
          <w:rFonts w:ascii="Times New Roman" w:hAnsi="Times New Roman"/>
          <w:sz w:val="28"/>
          <w:szCs w:val="28"/>
        </w:rPr>
        <w:t xml:space="preserve">                                             СЕЛЬСКОЕ ПОСЕЛЕНИЕ КЕДРОВЫЙ                                        </w:t>
      </w:r>
    </w:p>
    <w:p w:rsidR="0062454A" w:rsidRPr="006D6893" w:rsidRDefault="0062454A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62454A" w:rsidRPr="006D6893" w:rsidRDefault="0062454A" w:rsidP="00582126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 w:rsidRPr="00254D8D"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62454A" w:rsidRDefault="0062454A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2454A" w:rsidRPr="00DC3623" w:rsidRDefault="0062454A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10.07.2024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 94</w:t>
      </w:r>
      <w:r w:rsidRPr="00DA467D">
        <w:rPr>
          <w:rFonts w:ascii="Times New Roman" w:hAnsi="Times New Roman"/>
          <w:sz w:val="28"/>
          <w:szCs w:val="28"/>
        </w:rPr>
        <w:t>-р</w:t>
      </w:r>
      <w:r w:rsidRPr="00DC3623">
        <w:rPr>
          <w:rFonts w:ascii="Times New Roman" w:hAnsi="Times New Roman"/>
          <w:sz w:val="28"/>
          <w:szCs w:val="28"/>
        </w:rPr>
        <w:t xml:space="preserve"> п.Кедровый                                                                                              </w:t>
      </w:r>
    </w:p>
    <w:p w:rsidR="0062454A" w:rsidRDefault="0062454A" w:rsidP="0067581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назначении общественных обсуждений</w:t>
      </w:r>
      <w:r w:rsidRPr="001F7C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по </w:t>
      </w:r>
      <w:r>
        <w:rPr>
          <w:rFonts w:ascii="Times New Roman" w:hAnsi="Times New Roman"/>
          <w:color w:val="000000"/>
          <w:sz w:val="28"/>
          <w:szCs w:val="28"/>
        </w:rPr>
        <w:t>проекту постановления администрации</w:t>
      </w:r>
      <w:r w:rsidRPr="001F7C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454A" w:rsidRPr="00AA79FE" w:rsidRDefault="0062454A" w:rsidP="00D04CA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3955"/>
        <w:rPr>
          <w:rFonts w:ascii="Times New Roman" w:hAnsi="Times New Roman"/>
          <w:sz w:val="28"/>
          <w:szCs w:val="28"/>
        </w:rPr>
      </w:pPr>
      <w:r w:rsidRPr="00AF0708">
        <w:rPr>
          <w:rFonts w:ascii="Times New Roman" w:hAnsi="Times New Roman"/>
          <w:sz w:val="28"/>
          <w:szCs w:val="28"/>
        </w:rPr>
        <w:t>сельского поселения Ке</w:t>
      </w:r>
      <w:r>
        <w:rPr>
          <w:rFonts w:ascii="Times New Roman" w:hAnsi="Times New Roman"/>
          <w:sz w:val="28"/>
          <w:szCs w:val="28"/>
        </w:rPr>
        <w:t xml:space="preserve">дровый </w:t>
      </w:r>
      <w:r w:rsidRPr="00AF0708">
        <w:rPr>
          <w:rFonts w:ascii="Times New Roman" w:hAnsi="Times New Roman"/>
          <w:sz w:val="28"/>
          <w:szCs w:val="28"/>
        </w:rPr>
        <w:t>«</w:t>
      </w:r>
      <w:r w:rsidRPr="00AA79FE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AA79FE">
        <w:rPr>
          <w:rFonts w:ascii="Times New Roman" w:hAnsi="Times New Roman"/>
          <w:sz w:val="28"/>
          <w:szCs w:val="28"/>
        </w:rPr>
        <w:t xml:space="preserve"> </w:t>
      </w:r>
    </w:p>
    <w:p w:rsidR="0062454A" w:rsidRPr="00AA79FE" w:rsidRDefault="0062454A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 w:rsidRPr="00AA79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AA79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A79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AA79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66</w:t>
      </w:r>
    </w:p>
    <w:p w:rsidR="0062454A" w:rsidRDefault="0062454A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>«Об утверждении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9FE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62454A" w:rsidRDefault="0062454A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AA79F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A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Кедровый</w:t>
      </w:r>
      <w:r w:rsidRPr="00AA79FE">
        <w:rPr>
          <w:rFonts w:ascii="Times New Roman" w:hAnsi="Times New Roman"/>
          <w:sz w:val="28"/>
          <w:szCs w:val="28"/>
        </w:rPr>
        <w:t xml:space="preserve">» </w:t>
      </w:r>
    </w:p>
    <w:p w:rsidR="0062454A" w:rsidRPr="00142A79" w:rsidRDefault="0062454A" w:rsidP="00142A79">
      <w:pPr>
        <w:pStyle w:val="NoSpacing"/>
        <w:rPr>
          <w:rFonts w:ascii="Times New Roman" w:hAnsi="Times New Roman"/>
          <w:sz w:val="28"/>
          <w:szCs w:val="28"/>
        </w:rPr>
      </w:pPr>
    </w:p>
    <w:p w:rsidR="0062454A" w:rsidRPr="00AF0708" w:rsidRDefault="0062454A" w:rsidP="00AF070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F0708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AF0708">
        <w:rPr>
          <w:rFonts w:ascii="Times New Roman" w:hAnsi="Times New Roman"/>
          <w:sz w:val="28"/>
          <w:szCs w:val="28"/>
        </w:rPr>
        <w:t>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5.1, 24, 31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Федерации», Законом Ханты-Мансийского автономного округа – Югры от 23.12.2021 № 109-оз «О внесении изменений в статью 8 Закона Ханты-Мансийского автономного округа – Югры «О градостроительной деятельности на территории Ханты-Мансийского автономного округа – Югры», статьей 10 Уста</w:t>
      </w:r>
      <w:r>
        <w:rPr>
          <w:rFonts w:ascii="Times New Roman" w:hAnsi="Times New Roman"/>
          <w:sz w:val="28"/>
          <w:szCs w:val="28"/>
        </w:rPr>
        <w:t>ва сельского поселения Кедровый</w:t>
      </w:r>
      <w:r w:rsidRPr="00AF0708">
        <w:rPr>
          <w:rFonts w:ascii="Times New Roman" w:hAnsi="Times New Roman"/>
          <w:sz w:val="28"/>
          <w:szCs w:val="28"/>
        </w:rPr>
        <w:t>:</w:t>
      </w:r>
      <w:r w:rsidRPr="00AF0708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62454A" w:rsidRDefault="0062454A" w:rsidP="00D04CA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 Назначить общественные обсуждения</w:t>
      </w:r>
      <w:r w:rsidRPr="00C92F62">
        <w:rPr>
          <w:rFonts w:ascii="Times New Roman" w:hAnsi="Times New Roman"/>
          <w:color w:val="000000"/>
          <w:sz w:val="28"/>
          <w:szCs w:val="28"/>
        </w:rPr>
        <w:t xml:space="preserve"> по проекту </w:t>
      </w:r>
      <w:r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Pr="00C92F6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C51">
        <w:rPr>
          <w:rFonts w:ascii="Times New Roman" w:hAnsi="Times New Roman"/>
          <w:sz w:val="28"/>
          <w:szCs w:val="28"/>
        </w:rPr>
        <w:t>«</w:t>
      </w:r>
      <w:r w:rsidRPr="00AA79F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2454A" w:rsidRDefault="0062454A" w:rsidP="00D04CAC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AA79F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62454A" w:rsidRPr="00D04CAC" w:rsidRDefault="0062454A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CAC">
        <w:rPr>
          <w:rFonts w:ascii="Times New Roman" w:hAnsi="Times New Roman"/>
          <w:sz w:val="28"/>
          <w:szCs w:val="28"/>
        </w:rPr>
        <w:t xml:space="preserve">от 28.12.2022 № 66 «Об утверждении правил землепользования и застройки </w:t>
      </w:r>
    </w:p>
    <w:p w:rsidR="0062454A" w:rsidRPr="00D04CAC" w:rsidRDefault="0062454A" w:rsidP="00D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CAC">
        <w:rPr>
          <w:rFonts w:ascii="Times New Roman" w:hAnsi="Times New Roman"/>
          <w:sz w:val="28"/>
          <w:szCs w:val="28"/>
        </w:rPr>
        <w:t>сельского поселения Кедровый» согласно приложению к настоящему распоряжению.</w:t>
      </w:r>
    </w:p>
    <w:p w:rsidR="0062454A" w:rsidRDefault="0062454A" w:rsidP="00D04CAC">
      <w:pPr>
        <w:pStyle w:val="NoSpacing"/>
        <w:numPr>
          <w:ilvl w:val="0"/>
          <w:numId w:val="40"/>
        </w:numPr>
        <w:tabs>
          <w:tab w:val="clear" w:pos="930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проект на официальном сайте Ханты-Мансийского района в разделе «Сельские поселения»-«Кедровый»-«Нормативно-правовые акты» и разместить на информационных стендах сельского поселения Кедровый.</w:t>
      </w:r>
    </w:p>
    <w:p w:rsidR="0062454A" w:rsidRPr="008F0078" w:rsidRDefault="0062454A" w:rsidP="00D04CAC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>Установить срок пр</w:t>
      </w:r>
      <w:r>
        <w:rPr>
          <w:rFonts w:ascii="Times New Roman" w:hAnsi="Times New Roman"/>
          <w:sz w:val="28"/>
          <w:szCs w:val="28"/>
        </w:rPr>
        <w:t>оведения общественных обсуждений с 18.07.2024 по 25.07.2024</w:t>
      </w:r>
      <w:r w:rsidRPr="008F0078">
        <w:rPr>
          <w:rFonts w:ascii="Times New Roman" w:hAnsi="Times New Roman"/>
          <w:sz w:val="28"/>
          <w:szCs w:val="28"/>
        </w:rPr>
        <w:t>.</w:t>
      </w:r>
    </w:p>
    <w:p w:rsidR="0062454A" w:rsidRPr="008F0078" w:rsidRDefault="0062454A" w:rsidP="0073168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 xml:space="preserve">4. Провести экспозицию проекта в </w:t>
      </w:r>
      <w:r w:rsidRPr="008F0078">
        <w:rPr>
          <w:rFonts w:ascii="Times New Roman" w:hAnsi="Times New Roman"/>
          <w:color w:val="000000"/>
          <w:sz w:val="28"/>
          <w:szCs w:val="28"/>
        </w:rPr>
        <w:t xml:space="preserve">здании администрации сельского поселения  Кедровый по адресу: п.Кедровый ул. Ленина, д. 9 а, </w:t>
      </w:r>
      <w:r>
        <w:rPr>
          <w:rFonts w:ascii="Times New Roman" w:hAnsi="Times New Roman"/>
          <w:spacing w:val="-4"/>
          <w:sz w:val="28"/>
          <w:szCs w:val="28"/>
        </w:rPr>
        <w:t>с 18.07.2024 по 25.07</w:t>
      </w:r>
      <w:r w:rsidRPr="008F0078">
        <w:rPr>
          <w:rFonts w:ascii="Times New Roman" w:hAnsi="Times New Roman"/>
          <w:spacing w:val="-4"/>
          <w:sz w:val="28"/>
          <w:szCs w:val="28"/>
        </w:rPr>
        <w:t>.202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8F0078">
        <w:rPr>
          <w:rFonts w:ascii="Times New Roman" w:hAnsi="Times New Roman"/>
          <w:sz w:val="28"/>
          <w:szCs w:val="28"/>
        </w:rPr>
        <w:t xml:space="preserve">. </w:t>
      </w:r>
    </w:p>
    <w:p w:rsidR="0062454A" w:rsidRPr="008F0078" w:rsidRDefault="0062454A" w:rsidP="0073168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>График посещения экспозиции: с понедельника по четверг с 8:30 до 17:30 часов (с 13:00 до 14:00 часов перерыв), пятница с 8-30 до 12-30.</w:t>
      </w:r>
    </w:p>
    <w:p w:rsidR="0062454A" w:rsidRPr="008F0078" w:rsidRDefault="0062454A" w:rsidP="00BE77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078">
        <w:rPr>
          <w:sz w:val="28"/>
          <w:szCs w:val="28"/>
        </w:rPr>
        <w:t xml:space="preserve">         5. Предложения и замечания по проекту направляются </w:t>
      </w:r>
      <w:r w:rsidRPr="008F0078">
        <w:rPr>
          <w:sz w:val="28"/>
          <w:szCs w:val="28"/>
        </w:rPr>
        <w:br/>
        <w:t xml:space="preserve">в администрацию сельского поселения Кедровый по адресу: п. Кедровый, ул. Ленина, д.9а в письменной форме, а также в форме электронного документа на адрес электронной почты </w:t>
      </w:r>
      <w:r w:rsidRPr="008F0078">
        <w:rPr>
          <w:sz w:val="28"/>
          <w:szCs w:val="28"/>
          <w:lang w:val="en-US"/>
        </w:rPr>
        <w:t>kdr</w:t>
      </w:r>
      <w:r w:rsidRPr="008F0078">
        <w:rPr>
          <w:sz w:val="28"/>
          <w:szCs w:val="28"/>
        </w:rPr>
        <w:t>@</w:t>
      </w:r>
      <w:r w:rsidRPr="008F0078">
        <w:rPr>
          <w:sz w:val="28"/>
          <w:szCs w:val="28"/>
          <w:lang w:val="en-US"/>
        </w:rPr>
        <w:t>hmrn</w:t>
      </w:r>
      <w:r w:rsidRPr="008F0078">
        <w:rPr>
          <w:sz w:val="28"/>
          <w:szCs w:val="28"/>
        </w:rPr>
        <w:t>.</w:t>
      </w:r>
      <w:r w:rsidRPr="008F0078">
        <w:rPr>
          <w:sz w:val="28"/>
          <w:szCs w:val="28"/>
          <w:lang w:val="en-US"/>
        </w:rPr>
        <w:t>ru</w:t>
      </w:r>
      <w:r w:rsidRPr="008F0078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</w:t>
      </w:r>
      <w:r>
        <w:rPr>
          <w:sz w:val="28"/>
          <w:szCs w:val="28"/>
        </w:rPr>
        <w:t>ого номера телефона в срок до 24.07.2024</w:t>
      </w:r>
      <w:r w:rsidRPr="008F0078">
        <w:rPr>
          <w:sz w:val="28"/>
          <w:szCs w:val="28"/>
        </w:rPr>
        <w:t>.</w:t>
      </w:r>
    </w:p>
    <w:p w:rsidR="0062454A" w:rsidRPr="008F0078" w:rsidRDefault="0062454A" w:rsidP="00BE77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454A" w:rsidRPr="00B87DEA" w:rsidRDefault="0062454A" w:rsidP="00731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 xml:space="preserve">6. Председатель общественных обсуждений по проекту – </w:t>
      </w:r>
      <w:r>
        <w:rPr>
          <w:rFonts w:ascii="Times New Roman" w:hAnsi="Times New Roman"/>
          <w:sz w:val="28"/>
          <w:szCs w:val="28"/>
        </w:rPr>
        <w:t>и.о. главы</w:t>
      </w:r>
      <w:r w:rsidRPr="008F00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 Абдурахманов Рустам Абдурахманович</w:t>
      </w:r>
      <w:r w:rsidRPr="00B87DEA">
        <w:rPr>
          <w:rFonts w:ascii="Times New Roman" w:hAnsi="Times New Roman"/>
          <w:sz w:val="28"/>
          <w:szCs w:val="28"/>
        </w:rPr>
        <w:t>, секретарь общественных обсуждений –</w:t>
      </w:r>
      <w:r>
        <w:rPr>
          <w:rFonts w:ascii="Times New Roman" w:hAnsi="Times New Roman"/>
          <w:sz w:val="28"/>
          <w:szCs w:val="28"/>
        </w:rPr>
        <w:t xml:space="preserve"> главный специалист администрации сельского поселения Кедровый</w:t>
      </w:r>
      <w:r w:rsidRPr="00BC2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Камаева Екатерина Владимировна</w:t>
      </w:r>
      <w:r w:rsidRPr="00BC2CF0">
        <w:rPr>
          <w:rFonts w:ascii="Times New Roman" w:hAnsi="Times New Roman"/>
          <w:sz w:val="28"/>
          <w:szCs w:val="28"/>
        </w:rPr>
        <w:t>.</w:t>
      </w:r>
    </w:p>
    <w:p w:rsidR="0062454A" w:rsidRPr="00B87DEA" w:rsidRDefault="0062454A" w:rsidP="0073168F">
      <w:pPr>
        <w:shd w:val="clear" w:color="auto" w:fill="FFFFFF"/>
        <w:tabs>
          <w:tab w:val="left" w:pos="709"/>
          <w:tab w:val="left" w:pos="3686"/>
          <w:tab w:val="left" w:pos="907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распоряжение</w:t>
      </w:r>
      <w:r w:rsidRPr="00B87DEA">
        <w:rPr>
          <w:rFonts w:ascii="Times New Roman" w:hAnsi="Times New Roman"/>
          <w:sz w:val="28"/>
          <w:szCs w:val="28"/>
        </w:rPr>
        <w:t xml:space="preserve"> опубликовать (обнародовать) </w:t>
      </w:r>
      <w:r>
        <w:rPr>
          <w:rFonts w:ascii="Times New Roman" w:hAnsi="Times New Roman"/>
          <w:sz w:val="28"/>
          <w:szCs w:val="28"/>
        </w:rPr>
        <w:t>на информационных стендах сельского поселения Кедровый</w:t>
      </w:r>
      <w:r w:rsidRPr="00B87DE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раздел «Сельские поселения»-«Кедровый»-«Нормативно-правовые акты»</w:t>
      </w:r>
      <w:r w:rsidRPr="00B87DEA">
        <w:rPr>
          <w:rFonts w:ascii="Times New Roman" w:hAnsi="Times New Roman"/>
          <w:sz w:val="28"/>
          <w:szCs w:val="28"/>
        </w:rPr>
        <w:t>.</w:t>
      </w:r>
    </w:p>
    <w:p w:rsidR="0062454A" w:rsidRPr="00B87DEA" w:rsidRDefault="0062454A" w:rsidP="0073168F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87DEA">
        <w:rPr>
          <w:rFonts w:ascii="Times New Roman" w:hAnsi="Times New Roman"/>
          <w:sz w:val="28"/>
          <w:szCs w:val="28"/>
        </w:rPr>
        <w:t>8. Контр</w:t>
      </w:r>
      <w:r>
        <w:rPr>
          <w:rFonts w:ascii="Times New Roman" w:hAnsi="Times New Roman"/>
          <w:sz w:val="28"/>
          <w:szCs w:val="28"/>
        </w:rPr>
        <w:t>оль за выполнением распоряжения оставляю за собой.</w:t>
      </w:r>
      <w:r w:rsidRPr="00B87DEA">
        <w:rPr>
          <w:rFonts w:ascii="Times New Roman" w:hAnsi="Times New Roman"/>
          <w:sz w:val="28"/>
          <w:szCs w:val="28"/>
        </w:rPr>
        <w:t xml:space="preserve"> </w:t>
      </w:r>
    </w:p>
    <w:p w:rsidR="0062454A" w:rsidRPr="00D43F63" w:rsidRDefault="0062454A" w:rsidP="00FA26A5">
      <w:pPr>
        <w:pStyle w:val="NormalWeb"/>
        <w:rPr>
          <w:color w:val="000000"/>
          <w:sz w:val="28"/>
          <w:szCs w:val="28"/>
        </w:rPr>
      </w:pPr>
    </w:p>
    <w:p w:rsidR="0062454A" w:rsidRDefault="0062454A" w:rsidP="004C04D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И.о. главы</w:t>
      </w:r>
      <w:r w:rsidRPr="00D43F63">
        <w:rPr>
          <w:sz w:val="28"/>
          <w:szCs w:val="28"/>
        </w:rPr>
        <w:t xml:space="preserve"> </w:t>
      </w:r>
    </w:p>
    <w:p w:rsidR="0062454A" w:rsidRPr="00D43F63" w:rsidRDefault="0062454A" w:rsidP="004C04D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43F63">
        <w:rPr>
          <w:sz w:val="28"/>
          <w:szCs w:val="28"/>
        </w:rPr>
        <w:t xml:space="preserve">сельского поселения Кедровый </w:t>
      </w:r>
      <w:r>
        <w:rPr>
          <w:sz w:val="28"/>
          <w:szCs w:val="28"/>
        </w:rPr>
        <w:t xml:space="preserve">                   </w:t>
      </w:r>
      <w:r w:rsidRPr="00D43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D43F63">
        <w:rPr>
          <w:sz w:val="28"/>
          <w:szCs w:val="28"/>
        </w:rPr>
        <w:t xml:space="preserve">   </w:t>
      </w:r>
      <w:r>
        <w:rPr>
          <w:sz w:val="28"/>
          <w:szCs w:val="28"/>
        </w:rPr>
        <w:t>Р.А. Абдурахманович</w:t>
      </w:r>
    </w:p>
    <w:p w:rsidR="0062454A" w:rsidRDefault="0062454A" w:rsidP="00A1777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454A" w:rsidRDefault="0062454A" w:rsidP="00A17779">
      <w:pPr>
        <w:tabs>
          <w:tab w:val="left" w:pos="7335"/>
        </w:tabs>
        <w:rPr>
          <w:sz w:val="28"/>
          <w:szCs w:val="28"/>
        </w:rPr>
      </w:pPr>
    </w:p>
    <w:p w:rsidR="0062454A" w:rsidRDefault="0062454A" w:rsidP="00A17779">
      <w:pPr>
        <w:tabs>
          <w:tab w:val="left" w:pos="7335"/>
        </w:tabs>
        <w:rPr>
          <w:sz w:val="28"/>
          <w:szCs w:val="28"/>
        </w:rPr>
      </w:pPr>
    </w:p>
    <w:p w:rsidR="0062454A" w:rsidRDefault="0062454A" w:rsidP="00A17779">
      <w:pPr>
        <w:tabs>
          <w:tab w:val="left" w:pos="7335"/>
        </w:tabs>
        <w:rPr>
          <w:sz w:val="28"/>
          <w:szCs w:val="28"/>
        </w:rPr>
      </w:pPr>
    </w:p>
    <w:p w:rsidR="0062454A" w:rsidRDefault="0062454A" w:rsidP="00A17779">
      <w:pPr>
        <w:tabs>
          <w:tab w:val="left" w:pos="7335"/>
        </w:tabs>
        <w:rPr>
          <w:sz w:val="28"/>
          <w:szCs w:val="28"/>
        </w:rPr>
      </w:pPr>
    </w:p>
    <w:p w:rsidR="0062454A" w:rsidRDefault="0062454A" w:rsidP="00A17779">
      <w:pPr>
        <w:tabs>
          <w:tab w:val="left" w:pos="7335"/>
        </w:tabs>
        <w:rPr>
          <w:sz w:val="28"/>
          <w:szCs w:val="28"/>
        </w:rPr>
      </w:pPr>
    </w:p>
    <w:p w:rsidR="0062454A" w:rsidRDefault="0062454A" w:rsidP="00A17779">
      <w:pPr>
        <w:tabs>
          <w:tab w:val="left" w:pos="7335"/>
        </w:tabs>
        <w:rPr>
          <w:sz w:val="28"/>
          <w:szCs w:val="28"/>
        </w:rPr>
      </w:pPr>
    </w:p>
    <w:p w:rsidR="0062454A" w:rsidRDefault="0062454A" w:rsidP="00A17779">
      <w:pPr>
        <w:tabs>
          <w:tab w:val="left" w:pos="7335"/>
        </w:tabs>
        <w:rPr>
          <w:sz w:val="28"/>
          <w:szCs w:val="28"/>
        </w:rPr>
      </w:pPr>
    </w:p>
    <w:p w:rsidR="0062454A" w:rsidRPr="00D43F63" w:rsidRDefault="0062454A" w:rsidP="00A17779">
      <w:pPr>
        <w:tabs>
          <w:tab w:val="left" w:pos="7335"/>
        </w:tabs>
        <w:rPr>
          <w:sz w:val="28"/>
          <w:szCs w:val="28"/>
        </w:rPr>
      </w:pPr>
    </w:p>
    <w:p w:rsidR="0062454A" w:rsidRPr="006145EE" w:rsidRDefault="0062454A" w:rsidP="006145EE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D0E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D0E8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D0E8C">
        <w:rPr>
          <w:rFonts w:ascii="Times New Roman" w:hAnsi="Times New Roman"/>
          <w:sz w:val="24"/>
          <w:szCs w:val="24"/>
        </w:rPr>
        <w:t>сельского поселения Кедровый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от 10.07.2024 № 94-р</w:t>
      </w:r>
    </w:p>
    <w:p w:rsidR="0062454A" w:rsidRPr="00D43F63" w:rsidRDefault="0062454A" w:rsidP="00863676">
      <w:pPr>
        <w:jc w:val="center"/>
        <w:rPr>
          <w:rFonts w:ascii="Times New Roman" w:hAnsi="Times New Roman"/>
          <w:b/>
          <w:sz w:val="28"/>
          <w:szCs w:val="28"/>
        </w:rPr>
      </w:pPr>
      <w:r w:rsidRPr="00D43F63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                    </w:t>
      </w:r>
      <w:r w:rsidRPr="00D43F63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62454A" w:rsidRPr="00D43F63" w:rsidRDefault="0062454A" w:rsidP="00863676">
      <w:pPr>
        <w:jc w:val="center"/>
        <w:rPr>
          <w:rFonts w:ascii="Times New Roman" w:hAnsi="Times New Roman"/>
          <w:sz w:val="28"/>
          <w:szCs w:val="28"/>
        </w:rPr>
      </w:pPr>
      <w:r w:rsidRPr="00D43F63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62454A" w:rsidRPr="00D43F63" w:rsidRDefault="0062454A" w:rsidP="00863676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D43F63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62454A" w:rsidRPr="00D43F63" w:rsidRDefault="0062454A" w:rsidP="00D43F63">
      <w:pPr>
        <w:rPr>
          <w:rFonts w:ascii="Times New Roman" w:hAnsi="Times New Roman"/>
          <w:spacing w:val="24"/>
          <w:sz w:val="28"/>
          <w:szCs w:val="28"/>
        </w:rPr>
      </w:pPr>
    </w:p>
    <w:p w:rsidR="0062454A" w:rsidRDefault="0062454A" w:rsidP="001E7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ПРОЕКТ </w:t>
      </w:r>
    </w:p>
    <w:p w:rsidR="0062454A" w:rsidRDefault="0062454A" w:rsidP="001E7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</w:p>
    <w:p w:rsidR="0062454A" w:rsidRDefault="0062454A" w:rsidP="001E7F5B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2"/>
        <w:rPr>
          <w:rFonts w:ascii="Times New Roman" w:hAnsi="Times New Roman"/>
          <w:sz w:val="28"/>
          <w:szCs w:val="28"/>
        </w:rPr>
      </w:pPr>
    </w:p>
    <w:p w:rsidR="0062454A" w:rsidRDefault="0062454A" w:rsidP="001E7F5B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2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2454A" w:rsidRPr="00AA79FE" w:rsidRDefault="0062454A" w:rsidP="001E7F5B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ind w:right="5242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AA79FE">
        <w:rPr>
          <w:rFonts w:ascii="Times New Roman" w:hAnsi="Times New Roman"/>
          <w:sz w:val="28"/>
          <w:szCs w:val="28"/>
        </w:rPr>
        <w:t xml:space="preserve"> </w:t>
      </w:r>
    </w:p>
    <w:p w:rsidR="0062454A" w:rsidRDefault="0062454A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62454A" w:rsidRPr="00AA79FE" w:rsidRDefault="0062454A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AA79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A79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AA79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66</w:t>
      </w:r>
    </w:p>
    <w:p w:rsidR="0062454A" w:rsidRPr="00AA79FE" w:rsidRDefault="0062454A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>«Об утверждении правил</w:t>
      </w:r>
    </w:p>
    <w:p w:rsidR="0062454A" w:rsidRDefault="0062454A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62454A" w:rsidRDefault="0062454A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AA79F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A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Кедровый</w:t>
      </w:r>
      <w:r w:rsidRPr="00AA79FE">
        <w:rPr>
          <w:rFonts w:ascii="Times New Roman" w:hAnsi="Times New Roman"/>
          <w:sz w:val="28"/>
          <w:szCs w:val="28"/>
        </w:rPr>
        <w:t xml:space="preserve">» </w:t>
      </w:r>
    </w:p>
    <w:p w:rsidR="0062454A" w:rsidRDefault="0062454A" w:rsidP="001E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2454A" w:rsidRPr="00B12C4B" w:rsidRDefault="0062454A" w:rsidP="006145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12C4B">
        <w:rPr>
          <w:rFonts w:ascii="Times New Roman" w:hAnsi="Times New Roman"/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12C4B">
        <w:rPr>
          <w:rFonts w:ascii="Times New Roman" w:hAnsi="Times New Roman"/>
          <w:sz w:val="28"/>
          <w:szCs w:val="28"/>
        </w:rPr>
        <w:t>:</w:t>
      </w:r>
    </w:p>
    <w:p w:rsidR="0062454A" w:rsidRDefault="0062454A" w:rsidP="006145EE">
      <w:pPr>
        <w:pStyle w:val="NoSpacing"/>
        <w:ind w:left="993"/>
        <w:jc w:val="both"/>
        <w:rPr>
          <w:rFonts w:ascii="Times New Roman" w:hAnsi="Times New Roman"/>
          <w:sz w:val="28"/>
          <w:szCs w:val="28"/>
        </w:rPr>
      </w:pPr>
      <w:r w:rsidRPr="0078189B">
        <w:rPr>
          <w:rFonts w:ascii="Times New Roman" w:hAnsi="Times New Roman"/>
          <w:sz w:val="28"/>
          <w:szCs w:val="28"/>
        </w:rPr>
        <w:t>1.</w:t>
      </w:r>
      <w:r w:rsidRPr="00776506">
        <w:rPr>
          <w:rFonts w:ascii="Times New Roman" w:hAnsi="Times New Roman"/>
          <w:sz w:val="28"/>
          <w:szCs w:val="28"/>
        </w:rPr>
        <w:t xml:space="preserve"> </w:t>
      </w:r>
      <w:r w:rsidRPr="00170304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17030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28.12</w:t>
      </w:r>
      <w:r w:rsidRPr="0017030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17030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66 </w:t>
      </w:r>
      <w:r w:rsidRPr="00170304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170304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170304">
        <w:rPr>
          <w:rFonts w:ascii="Times New Roman" w:hAnsi="Times New Roman"/>
          <w:sz w:val="28"/>
          <w:szCs w:val="28"/>
        </w:rPr>
        <w:t>» следующие изменения</w:t>
      </w:r>
      <w:r w:rsidRPr="00CA2F85">
        <w:rPr>
          <w:rFonts w:ascii="Times New Roman" w:hAnsi="Times New Roman"/>
          <w:sz w:val="28"/>
          <w:szCs w:val="28"/>
        </w:rPr>
        <w:t>:</w:t>
      </w:r>
    </w:p>
    <w:p w:rsidR="0062454A" w:rsidRPr="006737F6" w:rsidRDefault="0062454A" w:rsidP="006145EE">
      <w:pPr>
        <w:pStyle w:val="NoSpacing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D58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2.1 «Жилые зоны (Ж)»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статьи 2 </w:t>
      </w:r>
      <w:r w:rsidRPr="008D58C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D58C3">
        <w:rPr>
          <w:rFonts w:ascii="Times New Roman" w:hAnsi="Times New Roman"/>
          <w:sz w:val="28"/>
          <w:szCs w:val="28"/>
        </w:rPr>
        <w:t xml:space="preserve"> 1 к Правилам землепользования и застройки сельско</w:t>
      </w:r>
      <w:r>
        <w:rPr>
          <w:rFonts w:ascii="Times New Roman" w:hAnsi="Times New Roman"/>
          <w:sz w:val="28"/>
          <w:szCs w:val="28"/>
        </w:rPr>
        <w:t>го</w:t>
      </w:r>
      <w:r w:rsidRPr="008D58C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D5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Кедровый в </w:t>
      </w:r>
      <w:r w:rsidRPr="006737F6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е</w:t>
      </w:r>
      <w:r w:rsidRPr="006737F6">
        <w:rPr>
          <w:rFonts w:ascii="Times New Roman" w:hAnsi="Times New Roman"/>
          <w:sz w:val="28"/>
          <w:szCs w:val="28"/>
        </w:rPr>
        <w:t xml:space="preserve"> «</w:t>
      </w:r>
      <w:bookmarkStart w:id="1" w:name="_Hlk113356583"/>
      <w:r w:rsidRPr="006737F6">
        <w:rPr>
          <w:rFonts w:ascii="Times New Roman" w:hAnsi="Times New Roman"/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</w:t>
      </w:r>
      <w:bookmarkEnd w:id="1"/>
      <w:r w:rsidRPr="006737F6">
        <w:rPr>
          <w:rFonts w:ascii="Times New Roman" w:hAnsi="Times New Roman"/>
          <w:sz w:val="28"/>
          <w:szCs w:val="28"/>
        </w:rPr>
        <w:t>» строк</w:t>
      </w:r>
      <w:r>
        <w:rPr>
          <w:rFonts w:ascii="Times New Roman" w:hAnsi="Times New Roman"/>
          <w:sz w:val="28"/>
          <w:szCs w:val="28"/>
        </w:rPr>
        <w:t>у</w:t>
      </w:r>
      <w:r w:rsidRPr="006737F6">
        <w:rPr>
          <w:rFonts w:ascii="Times New Roman" w:hAnsi="Times New Roman"/>
          <w:sz w:val="28"/>
          <w:szCs w:val="28"/>
        </w:rPr>
        <w:t>:</w:t>
      </w:r>
    </w:p>
    <w:p w:rsidR="0062454A" w:rsidRPr="006145EE" w:rsidRDefault="0062454A" w:rsidP="006145EE">
      <w:pPr>
        <w:spacing w:line="240" w:lineRule="auto"/>
        <w:rPr>
          <w:rFonts w:ascii="Times New Roman" w:hAnsi="Times New Roman"/>
          <w:sz w:val="24"/>
          <w:szCs w:val="24"/>
        </w:rPr>
      </w:pPr>
      <w:r w:rsidRPr="006145EE"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Y="10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951"/>
        <w:gridCol w:w="3775"/>
        <w:gridCol w:w="2773"/>
      </w:tblGrid>
      <w:tr w:rsidR="0062454A" w:rsidRPr="006145EE" w:rsidTr="006145EE">
        <w:trPr>
          <w:trHeight w:val="1550"/>
        </w:trPr>
        <w:tc>
          <w:tcPr>
            <w:tcW w:w="2009" w:type="dxa"/>
          </w:tcPr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34775059"/>
            <w:r w:rsidRPr="006145EE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2454A" w:rsidRPr="006145EE" w:rsidRDefault="0062454A" w:rsidP="006145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775" w:type="dxa"/>
          </w:tcPr>
          <w:p w:rsidR="0062454A" w:rsidRPr="006145EE" w:rsidRDefault="0062454A" w:rsidP="006145EE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Минимальная площадь участка для одного блока – 300 кв.м.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Максимальная площадь участка - 4000 кв. м.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Количество этажей – не более 3.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Высота - не подлежит установлению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Минимальные отступы: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 xml:space="preserve">- от красной линии до объекта – 5м </w:t>
            </w:r>
          </w:p>
          <w:p w:rsidR="0062454A" w:rsidRPr="006145EE" w:rsidRDefault="0062454A" w:rsidP="006145EE">
            <w:pPr>
              <w:pStyle w:val="12"/>
              <w:ind w:left="21"/>
              <w:jc w:val="both"/>
            </w:pPr>
            <w:r w:rsidRPr="006145EE"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 xml:space="preserve"> Минимальная глубина переднего двора - 5 м.</w:t>
            </w:r>
          </w:p>
          <w:p w:rsidR="0062454A" w:rsidRPr="006145EE" w:rsidRDefault="0062454A" w:rsidP="00614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Расстояние от границ смежного земельного участка:</w:t>
            </w:r>
          </w:p>
          <w:p w:rsidR="0062454A" w:rsidRPr="006145EE" w:rsidRDefault="0062454A" w:rsidP="00614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- без отступа со стороны примыкания соседнего блока;</w:t>
            </w:r>
          </w:p>
          <w:p w:rsidR="0062454A" w:rsidRPr="006145EE" w:rsidRDefault="0062454A" w:rsidP="00614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- 3 м до основного строения со стороны, не предполагающей примыкание соседнего блока;</w:t>
            </w:r>
          </w:p>
          <w:p w:rsidR="0062454A" w:rsidRPr="006145EE" w:rsidRDefault="0062454A" w:rsidP="00614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 – 75%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</w:t>
            </w:r>
          </w:p>
        </w:tc>
        <w:tc>
          <w:tcPr>
            <w:tcW w:w="2773" w:type="dxa"/>
          </w:tcPr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  <w:bookmarkEnd w:id="2"/>
    </w:tbl>
    <w:p w:rsidR="0062454A" w:rsidRPr="006145EE" w:rsidRDefault="0062454A" w:rsidP="004C04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54A" w:rsidRDefault="0062454A" w:rsidP="004C04D2">
      <w:pPr>
        <w:spacing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6145EE">
        <w:rPr>
          <w:rFonts w:ascii="Times New Roman" w:hAnsi="Times New Roman"/>
          <w:sz w:val="24"/>
          <w:szCs w:val="24"/>
        </w:rPr>
        <w:t>»</w:t>
      </w:r>
    </w:p>
    <w:p w:rsidR="0062454A" w:rsidRPr="006145EE" w:rsidRDefault="0062454A" w:rsidP="004C04D2">
      <w:pPr>
        <w:spacing w:line="240" w:lineRule="auto"/>
        <w:rPr>
          <w:rFonts w:ascii="Times New Roman" w:hAnsi="Times New Roman"/>
          <w:sz w:val="24"/>
          <w:szCs w:val="24"/>
        </w:rPr>
      </w:pPr>
      <w:r w:rsidRPr="006145E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2454A" w:rsidRPr="006145EE" w:rsidRDefault="0062454A" w:rsidP="006145EE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145EE"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898"/>
        <w:gridCol w:w="3995"/>
        <w:gridCol w:w="2825"/>
      </w:tblGrid>
      <w:tr w:rsidR="0062454A" w:rsidRPr="006145EE" w:rsidTr="00DE1625">
        <w:trPr>
          <w:trHeight w:val="1550"/>
        </w:trPr>
        <w:tc>
          <w:tcPr>
            <w:tcW w:w="1932" w:type="dxa"/>
          </w:tcPr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54A" w:rsidRPr="006145EE" w:rsidRDefault="0062454A" w:rsidP="006145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3995" w:type="dxa"/>
          </w:tcPr>
          <w:p w:rsidR="0062454A" w:rsidRPr="006145EE" w:rsidRDefault="0062454A" w:rsidP="006145EE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площадь участка для одного дома – 300 кв.м.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площадь участка - 4000 кв. м.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этажей – не более 3.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Высота - не подлежит установлению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Минимальные отступы: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 красной линии до объекта – 5м </w:t>
            </w:r>
          </w:p>
          <w:p w:rsidR="0062454A" w:rsidRPr="006145EE" w:rsidRDefault="0062454A" w:rsidP="006145EE">
            <w:pPr>
              <w:spacing w:line="240" w:lineRule="auto"/>
              <w:ind w:left="2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:rsidR="0062454A" w:rsidRPr="006145EE" w:rsidRDefault="0062454A" w:rsidP="006145EE">
            <w:pPr>
              <w:spacing w:line="240" w:lineRule="auto"/>
              <w:ind w:left="2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Минимальная глубина переднего двора - 5 м.</w:t>
            </w:r>
          </w:p>
          <w:p w:rsidR="0062454A" w:rsidRPr="006145EE" w:rsidRDefault="0062454A" w:rsidP="006145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 смежного земельного участка:</w:t>
            </w:r>
          </w:p>
          <w:p w:rsidR="0062454A" w:rsidRPr="006145EE" w:rsidRDefault="0062454A" w:rsidP="006145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- без отступа со стороны примыкания соседнего дома;</w:t>
            </w:r>
          </w:p>
          <w:p w:rsidR="0062454A" w:rsidRPr="006145EE" w:rsidRDefault="0062454A" w:rsidP="006145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- 3 м до основного строения со стороны, не предполагающей примыкание соседнего дома;</w:t>
            </w:r>
          </w:p>
          <w:p w:rsidR="0062454A" w:rsidRPr="006145EE" w:rsidRDefault="0062454A" w:rsidP="006145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50%</w:t>
            </w:r>
          </w:p>
          <w:p w:rsidR="0062454A" w:rsidRPr="006145EE" w:rsidRDefault="0062454A" w:rsidP="0061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На этапе проектирования следует предусматривать ограждение земельных участков для каждого дома блокированной застройки в едином стиле (архитектурно-объемные решения, материалы)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sz w:val="24"/>
                <w:szCs w:val="24"/>
              </w:rPr>
              <w:t>Максимально допустимая высота ограждения участков со стороны улиц, проездов – 1,8 м, между участками не регламентируется.</w:t>
            </w:r>
          </w:p>
        </w:tc>
        <w:tc>
          <w:tcPr>
            <w:tcW w:w="2825" w:type="dxa"/>
          </w:tcPr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62454A" w:rsidRPr="006145EE" w:rsidRDefault="0062454A" w:rsidP="006145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5E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</w:t>
            </w:r>
          </w:p>
        </w:tc>
      </w:tr>
    </w:tbl>
    <w:p w:rsidR="0062454A" w:rsidRDefault="0062454A" w:rsidP="004C04D2">
      <w:pPr>
        <w:rPr>
          <w:sz w:val="28"/>
          <w:szCs w:val="28"/>
        </w:rPr>
      </w:pPr>
      <w:r>
        <w:rPr>
          <w:sz w:val="28"/>
          <w:szCs w:val="28"/>
        </w:rPr>
        <w:t xml:space="preserve">».      </w:t>
      </w:r>
    </w:p>
    <w:p w:rsidR="0062454A" w:rsidRDefault="0062454A" w:rsidP="006145EE">
      <w:p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145EE">
        <w:rPr>
          <w:rFonts w:ascii="Times New Roman" w:hAnsi="Times New Roman"/>
          <w:sz w:val="28"/>
          <w:szCs w:val="28"/>
        </w:rPr>
        <w:t xml:space="preserve">       2. Настоящее решение вступает в силу после его официального опубликования (обнародования).</w:t>
      </w:r>
    </w:p>
    <w:p w:rsidR="0062454A" w:rsidRDefault="0062454A" w:rsidP="00614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.о. главы </w:t>
      </w:r>
    </w:p>
    <w:p w:rsidR="0062454A" w:rsidRPr="006145EE" w:rsidRDefault="0062454A" w:rsidP="00614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 Кедровый                                            Р.А. Абдурахманов</w:t>
      </w:r>
    </w:p>
    <w:p w:rsidR="0062454A" w:rsidRPr="006145EE" w:rsidRDefault="0062454A" w:rsidP="006145EE">
      <w:pPr>
        <w:widowControl w:val="0"/>
        <w:tabs>
          <w:tab w:val="center" w:pos="198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2454A" w:rsidRPr="005D0E8C" w:rsidRDefault="0062454A" w:rsidP="0067593C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62454A" w:rsidRPr="005D0E8C" w:rsidSect="006145EE">
      <w:headerReference w:type="even" r:id="rId7"/>
      <w:footerReference w:type="default" r:id="rId8"/>
      <w:pgSz w:w="11906" w:h="16838" w:code="9"/>
      <w:pgMar w:top="719" w:right="1106" w:bottom="902" w:left="12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4A" w:rsidRDefault="0062454A">
      <w:r>
        <w:separator/>
      </w:r>
    </w:p>
  </w:endnote>
  <w:endnote w:type="continuationSeparator" w:id="0">
    <w:p w:rsidR="0062454A" w:rsidRDefault="0062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4A" w:rsidRDefault="0062454A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4A" w:rsidRDefault="0062454A">
      <w:r>
        <w:separator/>
      </w:r>
    </w:p>
  </w:footnote>
  <w:footnote w:type="continuationSeparator" w:id="0">
    <w:p w:rsidR="0062454A" w:rsidRDefault="0062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4A" w:rsidRDefault="0062454A" w:rsidP="008636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54A" w:rsidRDefault="0062454A">
    <w:pPr>
      <w:pStyle w:val="Header"/>
    </w:pPr>
  </w:p>
  <w:p w:rsidR="0062454A" w:rsidRDefault="0062454A"/>
  <w:p w:rsidR="0062454A" w:rsidRDefault="0062454A"/>
  <w:p w:rsidR="0062454A" w:rsidRDefault="006245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D4DD2"/>
    <w:multiLevelType w:val="hybridMultilevel"/>
    <w:tmpl w:val="69D6C8BA"/>
    <w:lvl w:ilvl="0" w:tplc="5F78D5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F72816"/>
    <w:multiLevelType w:val="hybridMultilevel"/>
    <w:tmpl w:val="4A5AE0A2"/>
    <w:lvl w:ilvl="0" w:tplc="A29A59E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5">
    <w:nsid w:val="332F5646"/>
    <w:multiLevelType w:val="hybridMultilevel"/>
    <w:tmpl w:val="D0747334"/>
    <w:lvl w:ilvl="0" w:tplc="3F1C8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1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5231E"/>
    <w:multiLevelType w:val="multilevel"/>
    <w:tmpl w:val="FC6EAA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80A02"/>
    <w:multiLevelType w:val="multilevel"/>
    <w:tmpl w:val="C92A0F0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9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2B61EF"/>
    <w:multiLevelType w:val="hybridMultilevel"/>
    <w:tmpl w:val="6B18F95E"/>
    <w:lvl w:ilvl="0" w:tplc="1EF85028">
      <w:start w:val="1"/>
      <w:numFmt w:val="decimal"/>
      <w:lvlText w:val="%1."/>
      <w:lvlJc w:val="left"/>
      <w:pPr>
        <w:ind w:left="1095" w:hanging="4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2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D0A23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34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4"/>
  </w:num>
  <w:num w:numId="3">
    <w:abstractNumId w:val="31"/>
  </w:num>
  <w:num w:numId="4">
    <w:abstractNumId w:val="25"/>
  </w:num>
  <w:num w:numId="5">
    <w:abstractNumId w:val="23"/>
  </w:num>
  <w:num w:numId="6">
    <w:abstractNumId w:val="1"/>
  </w:num>
  <w:num w:numId="7">
    <w:abstractNumId w:val="11"/>
  </w:num>
  <w:num w:numId="8">
    <w:abstractNumId w:val="30"/>
  </w:num>
  <w:num w:numId="9">
    <w:abstractNumId w:val="28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2"/>
  </w:num>
  <w:num w:numId="15">
    <w:abstractNumId w:val="29"/>
  </w:num>
  <w:num w:numId="16">
    <w:abstractNumId w:val="21"/>
  </w:num>
  <w:num w:numId="17">
    <w:abstractNumId w:val="5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8"/>
  </w:num>
  <w:num w:numId="23">
    <w:abstractNumId w:val="32"/>
  </w:num>
  <w:num w:numId="24">
    <w:abstractNumId w:val="38"/>
  </w:num>
  <w:num w:numId="25">
    <w:abstractNumId w:val="19"/>
  </w:num>
  <w:num w:numId="26">
    <w:abstractNumId w:val="36"/>
  </w:num>
  <w:num w:numId="27">
    <w:abstractNumId w:val="14"/>
  </w:num>
  <w:num w:numId="28">
    <w:abstractNumId w:val="18"/>
  </w:num>
  <w:num w:numId="29">
    <w:abstractNumId w:val="26"/>
  </w:num>
  <w:num w:numId="30">
    <w:abstractNumId w:val="9"/>
  </w:num>
  <w:num w:numId="31">
    <w:abstractNumId w:val="24"/>
  </w:num>
  <w:num w:numId="32">
    <w:abstractNumId w:val="37"/>
  </w:num>
  <w:num w:numId="33">
    <w:abstractNumId w:val="3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0"/>
  </w:num>
  <w:num w:numId="37">
    <w:abstractNumId w:val="15"/>
  </w:num>
  <w:num w:numId="38">
    <w:abstractNumId w:val="27"/>
  </w:num>
  <w:num w:numId="39">
    <w:abstractNumId w:val="33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13987"/>
    <w:rsid w:val="000256E9"/>
    <w:rsid w:val="00037C76"/>
    <w:rsid w:val="00051217"/>
    <w:rsid w:val="00083E49"/>
    <w:rsid w:val="000A319A"/>
    <w:rsid w:val="000C43E0"/>
    <w:rsid w:val="000F0BD4"/>
    <w:rsid w:val="000F0C8C"/>
    <w:rsid w:val="000F4A40"/>
    <w:rsid w:val="00127C53"/>
    <w:rsid w:val="00134420"/>
    <w:rsid w:val="00141302"/>
    <w:rsid w:val="00142A79"/>
    <w:rsid w:val="00170304"/>
    <w:rsid w:val="0017419F"/>
    <w:rsid w:val="001965C7"/>
    <w:rsid w:val="001B1939"/>
    <w:rsid w:val="001D2F43"/>
    <w:rsid w:val="001E7F5B"/>
    <w:rsid w:val="001F7C51"/>
    <w:rsid w:val="00224AAC"/>
    <w:rsid w:val="00236E40"/>
    <w:rsid w:val="00237FC6"/>
    <w:rsid w:val="00240658"/>
    <w:rsid w:val="00253C74"/>
    <w:rsid w:val="00254D8D"/>
    <w:rsid w:val="00255DC0"/>
    <w:rsid w:val="0029306C"/>
    <w:rsid w:val="002A595A"/>
    <w:rsid w:val="002F0294"/>
    <w:rsid w:val="00302DF3"/>
    <w:rsid w:val="00330BCC"/>
    <w:rsid w:val="00372AE3"/>
    <w:rsid w:val="00391659"/>
    <w:rsid w:val="00434D61"/>
    <w:rsid w:val="00441BFC"/>
    <w:rsid w:val="00447753"/>
    <w:rsid w:val="00447A42"/>
    <w:rsid w:val="004545E7"/>
    <w:rsid w:val="004728AD"/>
    <w:rsid w:val="004739CC"/>
    <w:rsid w:val="004A1111"/>
    <w:rsid w:val="004A61B8"/>
    <w:rsid w:val="004C04D2"/>
    <w:rsid w:val="004C3165"/>
    <w:rsid w:val="004E212E"/>
    <w:rsid w:val="005468F8"/>
    <w:rsid w:val="00582126"/>
    <w:rsid w:val="00593A72"/>
    <w:rsid w:val="00593CFE"/>
    <w:rsid w:val="005B0692"/>
    <w:rsid w:val="005D0E8C"/>
    <w:rsid w:val="005F34DA"/>
    <w:rsid w:val="006145EE"/>
    <w:rsid w:val="0062454A"/>
    <w:rsid w:val="00633B3C"/>
    <w:rsid w:val="00646EB6"/>
    <w:rsid w:val="006737F6"/>
    <w:rsid w:val="00675816"/>
    <w:rsid w:val="0067593C"/>
    <w:rsid w:val="0068065A"/>
    <w:rsid w:val="006A1EA1"/>
    <w:rsid w:val="006C41DC"/>
    <w:rsid w:val="006C4872"/>
    <w:rsid w:val="006D6893"/>
    <w:rsid w:val="006E2DDD"/>
    <w:rsid w:val="00703587"/>
    <w:rsid w:val="00707D83"/>
    <w:rsid w:val="00727976"/>
    <w:rsid w:val="0073168F"/>
    <w:rsid w:val="007344B2"/>
    <w:rsid w:val="007451B0"/>
    <w:rsid w:val="00757D64"/>
    <w:rsid w:val="00776506"/>
    <w:rsid w:val="0078189B"/>
    <w:rsid w:val="00783A26"/>
    <w:rsid w:val="007978C5"/>
    <w:rsid w:val="007A4C2B"/>
    <w:rsid w:val="007C7B8B"/>
    <w:rsid w:val="007E4D6A"/>
    <w:rsid w:val="007F49F2"/>
    <w:rsid w:val="007F6675"/>
    <w:rsid w:val="007F6693"/>
    <w:rsid w:val="00821E6C"/>
    <w:rsid w:val="00863676"/>
    <w:rsid w:val="00870D6D"/>
    <w:rsid w:val="008A1651"/>
    <w:rsid w:val="008B6694"/>
    <w:rsid w:val="008D4D31"/>
    <w:rsid w:val="008D58C3"/>
    <w:rsid w:val="008E7836"/>
    <w:rsid w:val="008F0078"/>
    <w:rsid w:val="008F1EFE"/>
    <w:rsid w:val="008F668B"/>
    <w:rsid w:val="009003C1"/>
    <w:rsid w:val="00900E65"/>
    <w:rsid w:val="00915FB7"/>
    <w:rsid w:val="0096561B"/>
    <w:rsid w:val="00967124"/>
    <w:rsid w:val="0099013A"/>
    <w:rsid w:val="0099603C"/>
    <w:rsid w:val="009A1ABE"/>
    <w:rsid w:val="009B3EFD"/>
    <w:rsid w:val="009B6E62"/>
    <w:rsid w:val="00A17779"/>
    <w:rsid w:val="00A233D1"/>
    <w:rsid w:val="00A41691"/>
    <w:rsid w:val="00A4458E"/>
    <w:rsid w:val="00AA79FE"/>
    <w:rsid w:val="00AF0708"/>
    <w:rsid w:val="00B12C4B"/>
    <w:rsid w:val="00B13B21"/>
    <w:rsid w:val="00B230E7"/>
    <w:rsid w:val="00B51542"/>
    <w:rsid w:val="00B87DEA"/>
    <w:rsid w:val="00BC2CF0"/>
    <w:rsid w:val="00BC6242"/>
    <w:rsid w:val="00BD1390"/>
    <w:rsid w:val="00BD706C"/>
    <w:rsid w:val="00BE77FA"/>
    <w:rsid w:val="00C01785"/>
    <w:rsid w:val="00C1741C"/>
    <w:rsid w:val="00C64CF1"/>
    <w:rsid w:val="00C6684A"/>
    <w:rsid w:val="00C71283"/>
    <w:rsid w:val="00C76350"/>
    <w:rsid w:val="00C92F62"/>
    <w:rsid w:val="00CA0EFA"/>
    <w:rsid w:val="00CA2F85"/>
    <w:rsid w:val="00CC50A7"/>
    <w:rsid w:val="00CE3A08"/>
    <w:rsid w:val="00CF4A07"/>
    <w:rsid w:val="00D04CAC"/>
    <w:rsid w:val="00D26F64"/>
    <w:rsid w:val="00D43F63"/>
    <w:rsid w:val="00D66BF8"/>
    <w:rsid w:val="00D801FF"/>
    <w:rsid w:val="00D84331"/>
    <w:rsid w:val="00DA01D6"/>
    <w:rsid w:val="00DA0F2D"/>
    <w:rsid w:val="00DA3F04"/>
    <w:rsid w:val="00DA467D"/>
    <w:rsid w:val="00DA4EEB"/>
    <w:rsid w:val="00DC3623"/>
    <w:rsid w:val="00DE1625"/>
    <w:rsid w:val="00E05844"/>
    <w:rsid w:val="00E246F5"/>
    <w:rsid w:val="00E4235B"/>
    <w:rsid w:val="00E65E70"/>
    <w:rsid w:val="00E8432F"/>
    <w:rsid w:val="00E911F0"/>
    <w:rsid w:val="00E97C33"/>
    <w:rsid w:val="00EC2474"/>
    <w:rsid w:val="00EF309E"/>
    <w:rsid w:val="00F36FFE"/>
    <w:rsid w:val="00F41352"/>
    <w:rsid w:val="00F46E08"/>
    <w:rsid w:val="00F56A5E"/>
    <w:rsid w:val="00F60EB2"/>
    <w:rsid w:val="00F61A60"/>
    <w:rsid w:val="00F63B9A"/>
    <w:rsid w:val="00F64003"/>
    <w:rsid w:val="00F80893"/>
    <w:rsid w:val="00F97FFC"/>
    <w:rsid w:val="00FA26A5"/>
    <w:rsid w:val="00FB2A17"/>
    <w:rsid w:val="00FB53B7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63676"/>
    <w:pPr>
      <w:keepNext/>
      <w:spacing w:before="240" w:after="60" w:line="240" w:lineRule="auto"/>
      <w:ind w:firstLine="284"/>
      <w:jc w:val="both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86367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2DF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2DF3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B5154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B51542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NoSpacingChar1">
    <w:name w:val="No Spacing Char1"/>
    <w:uiPriority w:val="99"/>
    <w:locked/>
    <w:rsid w:val="00C92F62"/>
    <w:rPr>
      <w:sz w:val="24"/>
    </w:rPr>
  </w:style>
  <w:style w:type="character" w:styleId="Hyperlink">
    <w:name w:val="Hyperlink"/>
    <w:basedOn w:val="DefaultParagraphFont"/>
    <w:uiPriority w:val="99"/>
    <w:rsid w:val="006C41DC"/>
    <w:rPr>
      <w:rFonts w:cs="Times New Roman"/>
      <w:color w:val="0000FF"/>
      <w:u w:val="single"/>
    </w:rPr>
  </w:style>
  <w:style w:type="character" w:customStyle="1" w:styleId="a">
    <w:name w:val="Без интервала Знак"/>
    <w:link w:val="a0"/>
    <w:uiPriority w:val="99"/>
    <w:locked/>
    <w:rsid w:val="00013987"/>
    <w:rPr>
      <w:noProof/>
      <w:sz w:val="22"/>
      <w:lang w:val="ru-RU" w:eastAsia="ru-RU"/>
    </w:rPr>
  </w:style>
  <w:style w:type="paragraph" w:customStyle="1" w:styleId="a0">
    <w:name w:val="Без интервала"/>
    <w:link w:val="a"/>
    <w:uiPriority w:val="99"/>
    <w:rsid w:val="00013987"/>
    <w:rPr>
      <w:noProof/>
    </w:rPr>
  </w:style>
  <w:style w:type="paragraph" w:styleId="ListParagraph">
    <w:name w:val="List Paragraph"/>
    <w:basedOn w:val="Normal"/>
    <w:uiPriority w:val="99"/>
    <w:qFormat/>
    <w:rsid w:val="00F46E08"/>
    <w:pPr>
      <w:ind w:left="720"/>
      <w:contextualSpacing/>
    </w:pPr>
    <w:rPr>
      <w:lang w:eastAsia="ru-RU"/>
    </w:rPr>
  </w:style>
  <w:style w:type="character" w:customStyle="1" w:styleId="7">
    <w:name w:val="Знак Знак7"/>
    <w:uiPriority w:val="99"/>
    <w:locked/>
    <w:rsid w:val="00863676"/>
    <w:rPr>
      <w:b/>
      <w:kern w:val="36"/>
      <w:sz w:val="48"/>
    </w:rPr>
  </w:style>
  <w:style w:type="character" w:customStyle="1" w:styleId="Heading2Char1">
    <w:name w:val="Heading 2 Char1"/>
    <w:link w:val="Heading2"/>
    <w:uiPriority w:val="99"/>
    <w:semiHidden/>
    <w:locked/>
    <w:rsid w:val="00863676"/>
    <w:rPr>
      <w:rFonts w:ascii="Cambria" w:hAnsi="Cambria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863676"/>
    <w:rPr>
      <w:rFonts w:ascii="Arial" w:hAnsi="Arial"/>
      <w:b/>
      <w:sz w:val="26"/>
      <w:lang w:val="ru-RU" w:eastAsia="en-US"/>
    </w:rPr>
  </w:style>
  <w:style w:type="paragraph" w:styleId="Header">
    <w:name w:val="header"/>
    <w:basedOn w:val="Normal"/>
    <w:link w:val="HeaderChar1"/>
    <w:uiPriority w:val="99"/>
    <w:rsid w:val="00863676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DF3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863676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863676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DF3"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863676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863676"/>
    <w:rPr>
      <w:rFonts w:cs="Times New Roman"/>
    </w:rPr>
  </w:style>
  <w:style w:type="table" w:styleId="TableGrid">
    <w:name w:val="Table Grid"/>
    <w:basedOn w:val="TableNormal"/>
    <w:uiPriority w:val="99"/>
    <w:locked/>
    <w:rsid w:val="008636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8636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">
    <w:name w:val="S_Титульный"/>
    <w:basedOn w:val="Normal"/>
    <w:uiPriority w:val="99"/>
    <w:rsid w:val="00863676"/>
    <w:pPr>
      <w:spacing w:after="0" w:line="360" w:lineRule="auto"/>
      <w:ind w:left="3060" w:firstLine="284"/>
      <w:jc w:val="right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a1">
    <w:name w:val="Заголовок титульного листа"/>
    <w:basedOn w:val="Normal"/>
    <w:next w:val="Normal"/>
    <w:uiPriority w:val="99"/>
    <w:semiHidden/>
    <w:rsid w:val="00863676"/>
    <w:pPr>
      <w:spacing w:after="0" w:line="360" w:lineRule="auto"/>
      <w:ind w:left="3060" w:firstLine="284"/>
      <w:jc w:val="right"/>
    </w:pPr>
    <w:rPr>
      <w:rFonts w:ascii="Times New Roman" w:hAnsi="Times New Roman"/>
      <w:b/>
      <w:caps/>
      <w:sz w:val="24"/>
      <w:szCs w:val="24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863676"/>
    <w:pPr>
      <w:spacing w:after="0" w:line="240" w:lineRule="auto"/>
      <w:ind w:firstLine="284"/>
      <w:jc w:val="both"/>
    </w:pPr>
    <w:rPr>
      <w:rFonts w:ascii="Tahoma" w:hAnsi="Tahoma"/>
      <w:sz w:val="16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2DF3"/>
    <w:rPr>
      <w:rFonts w:ascii="Times New Roman" w:hAnsi="Times New Roman" w:cs="Times New Roman"/>
      <w:sz w:val="2"/>
      <w:lang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863676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863676"/>
    <w:pPr>
      <w:spacing w:after="0" w:line="240" w:lineRule="auto"/>
      <w:ind w:firstLine="284"/>
      <w:jc w:val="both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DF3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63676"/>
    <w:rPr>
      <w:rFonts w:ascii="Tahoma" w:hAnsi="Tahoma"/>
      <w:sz w:val="16"/>
      <w:lang w:val="ru-RU" w:eastAsia="ru-RU"/>
    </w:rPr>
  </w:style>
  <w:style w:type="paragraph" w:customStyle="1" w:styleId="s1">
    <w:name w:val="s_1"/>
    <w:basedOn w:val="Normal"/>
    <w:uiPriority w:val="99"/>
    <w:rsid w:val="00863676"/>
    <w:pPr>
      <w:spacing w:before="100" w:beforeAutospacing="1" w:after="100" w:afterAutospacing="1" w:line="240" w:lineRule="auto"/>
      <w:ind w:firstLine="28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63676"/>
  </w:style>
  <w:style w:type="paragraph" w:customStyle="1" w:styleId="1">
    <w:name w:val="Заголовок оглавления1"/>
    <w:basedOn w:val="Heading1"/>
    <w:next w:val="Normal"/>
    <w:uiPriority w:val="99"/>
    <w:semiHidden/>
    <w:rsid w:val="00863676"/>
    <w:pPr>
      <w:keepLines/>
      <w:widowControl/>
      <w:autoSpaceDE/>
      <w:autoSpaceDN/>
      <w:adjustRightInd/>
      <w:spacing w:before="480" w:line="276" w:lineRule="auto"/>
      <w:ind w:firstLine="284"/>
      <w:jc w:val="both"/>
      <w:outlineLvl w:val="9"/>
    </w:pPr>
    <w:rPr>
      <w:rFonts w:ascii="Cambria" w:eastAsia="Calibri" w:hAnsi="Cambria" w:cs="Times New Roman"/>
      <w:bCs w:val="0"/>
      <w:color w:val="365F91"/>
      <w:szCs w:val="28"/>
    </w:rPr>
  </w:style>
  <w:style w:type="paragraph" w:styleId="TOC2">
    <w:name w:val="toc 2"/>
    <w:basedOn w:val="Normal"/>
    <w:next w:val="Normal"/>
    <w:autoRedefine/>
    <w:uiPriority w:val="99"/>
    <w:semiHidden/>
    <w:locked/>
    <w:rsid w:val="00863676"/>
    <w:pPr>
      <w:spacing w:after="100"/>
      <w:ind w:left="220" w:firstLine="284"/>
      <w:jc w:val="both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locked/>
    <w:rsid w:val="00863676"/>
    <w:pPr>
      <w:tabs>
        <w:tab w:val="right" w:leader="dot" w:pos="10196"/>
      </w:tabs>
      <w:spacing w:after="0" w:line="240" w:lineRule="auto"/>
      <w:ind w:right="284" w:firstLine="284"/>
    </w:pPr>
    <w:rPr>
      <w:rFonts w:ascii="Times New Roman" w:hAnsi="Times New Roman"/>
      <w:b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locked/>
    <w:rsid w:val="00863676"/>
    <w:pPr>
      <w:tabs>
        <w:tab w:val="right" w:leader="dot" w:pos="10196"/>
      </w:tabs>
      <w:spacing w:after="0" w:line="240" w:lineRule="auto"/>
      <w:ind w:right="284" w:firstLine="284"/>
      <w:jc w:val="both"/>
    </w:pPr>
    <w:rPr>
      <w:rFonts w:ascii="Times New Roman" w:hAnsi="Times New Roman"/>
      <w:sz w:val="24"/>
      <w:lang w:eastAsia="ru-RU"/>
    </w:rPr>
  </w:style>
  <w:style w:type="character" w:customStyle="1" w:styleId="a2">
    <w:name w:val="Основной текст_"/>
    <w:link w:val="10"/>
    <w:uiPriority w:val="99"/>
    <w:locked/>
    <w:rsid w:val="00863676"/>
    <w:rPr>
      <w:sz w:val="26"/>
      <w:shd w:val="clear" w:color="auto" w:fill="FFFFFF"/>
    </w:rPr>
  </w:style>
  <w:style w:type="paragraph" w:styleId="TOC5">
    <w:name w:val="toc 5"/>
    <w:basedOn w:val="Normal"/>
    <w:next w:val="Normal"/>
    <w:autoRedefine/>
    <w:uiPriority w:val="99"/>
    <w:semiHidden/>
    <w:locked/>
    <w:rsid w:val="00863676"/>
    <w:pPr>
      <w:spacing w:after="0" w:line="240" w:lineRule="auto"/>
      <w:ind w:left="960" w:firstLine="2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сновной текст1"/>
    <w:basedOn w:val="Normal"/>
    <w:link w:val="a2"/>
    <w:uiPriority w:val="99"/>
    <w:rsid w:val="00863676"/>
    <w:pPr>
      <w:shd w:val="clear" w:color="auto" w:fill="FFFFFF"/>
      <w:spacing w:before="300" w:after="660" w:line="240" w:lineRule="atLeast"/>
    </w:pPr>
    <w:rPr>
      <w:sz w:val="26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863676"/>
    <w:rPr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63676"/>
    <w:pPr>
      <w:shd w:val="clear" w:color="auto" w:fill="FFFFFF"/>
      <w:spacing w:before="300" w:after="300" w:line="317" w:lineRule="exact"/>
      <w:jc w:val="center"/>
    </w:pPr>
    <w:rPr>
      <w:sz w:val="27"/>
      <w:szCs w:val="20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3676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8636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863676"/>
    <w:rPr>
      <w:rFonts w:ascii="Times New Roman" w:hAnsi="Times New Roman"/>
      <w:sz w:val="24"/>
    </w:rPr>
  </w:style>
  <w:style w:type="paragraph" w:customStyle="1" w:styleId="12">
    <w:name w:val="Абзац списка1"/>
    <w:basedOn w:val="Normal"/>
    <w:uiPriority w:val="99"/>
    <w:rsid w:val="008636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uiPriority w:val="99"/>
    <w:rsid w:val="00863676"/>
  </w:style>
  <w:style w:type="character" w:customStyle="1" w:styleId="111">
    <w:name w:val="Табличный_боковик_11 Знак"/>
    <w:link w:val="110"/>
    <w:uiPriority w:val="99"/>
    <w:locked/>
    <w:rsid w:val="00863676"/>
    <w:rPr>
      <w:sz w:val="22"/>
      <w:lang w:val="ru-RU" w:eastAsia="ru-RU"/>
    </w:rPr>
  </w:style>
  <w:style w:type="paragraph" w:customStyle="1" w:styleId="formattext">
    <w:name w:val="formattext"/>
    <w:basedOn w:val="Normal"/>
    <w:uiPriority w:val="99"/>
    <w:rsid w:val="00863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863676"/>
    <w:pPr>
      <w:widowControl w:val="0"/>
      <w:shd w:val="clear" w:color="auto" w:fill="FFFFFF"/>
      <w:spacing w:after="100" w:line="240" w:lineRule="auto"/>
      <w:jc w:val="both"/>
    </w:pPr>
    <w:rPr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DF3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863676"/>
    <w:rPr>
      <w:color w:val="000000"/>
      <w:sz w:val="28"/>
      <w:lang w:val="ru-RU" w:eastAsia="ru-RU"/>
    </w:rPr>
  </w:style>
  <w:style w:type="paragraph" w:customStyle="1" w:styleId="112">
    <w:name w:val="Заголовок оглавления11"/>
    <w:basedOn w:val="Heading1"/>
    <w:next w:val="Normal"/>
    <w:uiPriority w:val="99"/>
    <w:semiHidden/>
    <w:rsid w:val="00863676"/>
    <w:pPr>
      <w:keepLines/>
      <w:widowControl/>
      <w:autoSpaceDE/>
      <w:autoSpaceDN/>
      <w:adjustRightInd/>
      <w:spacing w:before="480" w:line="276" w:lineRule="auto"/>
      <w:ind w:firstLine="284"/>
      <w:jc w:val="left"/>
      <w:outlineLvl w:val="9"/>
    </w:pPr>
    <w:rPr>
      <w:rFonts w:ascii="Cambria" w:eastAsia="Calibri" w:hAnsi="Cambria" w:cs="Times New Roman"/>
      <w:bCs w:val="0"/>
      <w:color w:val="365F91"/>
      <w:szCs w:val="28"/>
    </w:rPr>
  </w:style>
  <w:style w:type="paragraph" w:customStyle="1" w:styleId="113">
    <w:name w:val="Без интервала11"/>
    <w:uiPriority w:val="99"/>
    <w:rsid w:val="00863676"/>
  </w:style>
  <w:style w:type="table" w:customStyle="1" w:styleId="13">
    <w:name w:val="Сетка таблицы1"/>
    <w:uiPriority w:val="99"/>
    <w:rsid w:val="00863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63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Табличный_заголовки"/>
    <w:basedOn w:val="Normal"/>
    <w:uiPriority w:val="99"/>
    <w:rsid w:val="00863676"/>
    <w:pPr>
      <w:keepNext/>
      <w:keepLine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4">
    <w:name w:val="Прижатый влево"/>
    <w:basedOn w:val="Normal"/>
    <w:next w:val="Normal"/>
    <w:uiPriority w:val="99"/>
    <w:rsid w:val="0086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63676"/>
    <w:rPr>
      <w:color w:val="106BBE"/>
    </w:rPr>
  </w:style>
  <w:style w:type="paragraph" w:customStyle="1" w:styleId="a6">
    <w:name w:val="Нормальный (таблица)"/>
    <w:basedOn w:val="Normal"/>
    <w:next w:val="Normal"/>
    <w:uiPriority w:val="99"/>
    <w:rsid w:val="00863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Без интервала Знак1"/>
    <w:uiPriority w:val="99"/>
    <w:locked/>
    <w:rsid w:val="00863676"/>
    <w:rPr>
      <w:sz w:val="24"/>
    </w:rPr>
  </w:style>
  <w:style w:type="character" w:styleId="LineNumber">
    <w:name w:val="line number"/>
    <w:basedOn w:val="DefaultParagraphFont"/>
    <w:uiPriority w:val="99"/>
    <w:rsid w:val="00863676"/>
    <w:rPr>
      <w:rFonts w:cs="Times New Roman"/>
    </w:rPr>
  </w:style>
  <w:style w:type="paragraph" w:customStyle="1" w:styleId="20">
    <w:name w:val="Без интервала2"/>
    <w:uiPriority w:val="99"/>
    <w:rsid w:val="00863676"/>
  </w:style>
  <w:style w:type="paragraph" w:customStyle="1" w:styleId="a7">
    <w:name w:val="Абзац списка"/>
    <w:aliases w:val="Варианты ответов"/>
    <w:basedOn w:val="Normal"/>
    <w:link w:val="a8"/>
    <w:uiPriority w:val="99"/>
    <w:rsid w:val="00863676"/>
    <w:pPr>
      <w:ind w:left="720"/>
      <w:contextualSpacing/>
    </w:pPr>
    <w:rPr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99"/>
    <w:locked/>
    <w:rsid w:val="00863676"/>
    <w:rPr>
      <w:rFonts w:ascii="Calibri" w:hAnsi="Calibri"/>
      <w:sz w:val="22"/>
      <w:lang w:val="ru-RU" w:eastAsia="en-US"/>
    </w:rPr>
  </w:style>
  <w:style w:type="character" w:customStyle="1" w:styleId="71">
    <w:name w:val="Знак Знак71"/>
    <w:uiPriority w:val="99"/>
    <w:locked/>
    <w:rsid w:val="00391659"/>
    <w:rPr>
      <w:b/>
      <w:kern w:val="36"/>
      <w:sz w:val="48"/>
    </w:rPr>
  </w:style>
  <w:style w:type="character" w:customStyle="1" w:styleId="6">
    <w:name w:val="Знак Знак6"/>
    <w:uiPriority w:val="99"/>
    <w:semiHidden/>
    <w:locked/>
    <w:rsid w:val="00391659"/>
    <w:rPr>
      <w:rFonts w:ascii="Cambria" w:hAnsi="Cambria"/>
      <w:b/>
      <w:i/>
      <w:sz w:val="28"/>
    </w:rPr>
  </w:style>
  <w:style w:type="character" w:customStyle="1" w:styleId="5">
    <w:name w:val="Знак Знак5"/>
    <w:uiPriority w:val="99"/>
    <w:locked/>
    <w:rsid w:val="00391659"/>
    <w:rPr>
      <w:b/>
      <w:sz w:val="26"/>
    </w:rPr>
  </w:style>
  <w:style w:type="character" w:customStyle="1" w:styleId="4">
    <w:name w:val="Знак Знак4"/>
    <w:uiPriority w:val="99"/>
    <w:locked/>
    <w:rsid w:val="00391659"/>
    <w:rPr>
      <w:sz w:val="24"/>
    </w:rPr>
  </w:style>
  <w:style w:type="character" w:customStyle="1" w:styleId="31">
    <w:name w:val="Знак Знак3"/>
    <w:uiPriority w:val="99"/>
    <w:locked/>
    <w:rsid w:val="00391659"/>
    <w:rPr>
      <w:sz w:val="24"/>
    </w:rPr>
  </w:style>
  <w:style w:type="character" w:customStyle="1" w:styleId="21">
    <w:name w:val="Знак Знак2"/>
    <w:uiPriority w:val="99"/>
    <w:semiHidden/>
    <w:locked/>
    <w:rsid w:val="00391659"/>
    <w:rPr>
      <w:rFonts w:ascii="Tahoma" w:hAnsi="Tahoma"/>
      <w:sz w:val="16"/>
    </w:rPr>
  </w:style>
  <w:style w:type="character" w:customStyle="1" w:styleId="15">
    <w:name w:val="Знак Знак1"/>
    <w:uiPriority w:val="99"/>
    <w:semiHidden/>
    <w:locked/>
    <w:rsid w:val="00391659"/>
    <w:rPr>
      <w:rFonts w:ascii="Tahoma" w:hAnsi="Tahoma"/>
      <w:sz w:val="16"/>
    </w:rPr>
  </w:style>
  <w:style w:type="character" w:customStyle="1" w:styleId="a9">
    <w:name w:val="Знак Знак"/>
    <w:uiPriority w:val="99"/>
    <w:locked/>
    <w:rsid w:val="00391659"/>
    <w:rPr>
      <w:rFonts w:eastAsia="Times New Roman"/>
      <w:color w:val="000000"/>
      <w:sz w:val="28"/>
      <w:shd w:val="clear" w:color="auto" w:fill="FFFFFF"/>
    </w:rPr>
  </w:style>
  <w:style w:type="numbering" w:customStyle="1" w:styleId="1ai11028">
    <w:name w:val="1 / a / i11028"/>
    <w:rsid w:val="003E71A9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6</Pages>
  <Words>1354</Words>
  <Characters>7718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                    Ханты-Мансийский район</dc:title>
  <dc:subject/>
  <dc:creator>User</dc:creator>
  <cp:keywords/>
  <dc:description/>
  <cp:lastModifiedBy>1</cp:lastModifiedBy>
  <cp:revision>17</cp:revision>
  <cp:lastPrinted>2024-07-10T07:25:00Z</cp:lastPrinted>
  <dcterms:created xsi:type="dcterms:W3CDTF">2022-11-15T04:47:00Z</dcterms:created>
  <dcterms:modified xsi:type="dcterms:W3CDTF">2024-07-10T07:36:00Z</dcterms:modified>
</cp:coreProperties>
</file>