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1" w:rsidRDefault="00567EF1" w:rsidP="002E32F5">
      <w:pPr>
        <w:widowControl w:val="0"/>
        <w:shd w:val="clear" w:color="auto" w:fill="FFFFFF"/>
        <w:spacing w:line="240" w:lineRule="auto"/>
        <w:jc w:val="right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Актуальная редакция</w:t>
      </w:r>
    </w:p>
    <w:p w:rsidR="00567EF1" w:rsidRPr="002E32F5" w:rsidRDefault="00567EF1" w:rsidP="002E32F5">
      <w:pPr>
        <w:widowControl w:val="0"/>
        <w:shd w:val="clear" w:color="auto" w:fill="FFFFFF"/>
        <w:spacing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 w:rsidRPr="002E32F5">
        <w:rPr>
          <w:rFonts w:ascii="Times New Roman" w:hAnsi="Times New Roman"/>
          <w:spacing w:val="-1"/>
          <w:sz w:val="28"/>
          <w:szCs w:val="28"/>
        </w:rPr>
        <w:t>С изменениями от 15.06.2023 № 45</w:t>
      </w:r>
    </w:p>
    <w:p w:rsidR="00567EF1" w:rsidRPr="00EB29E1" w:rsidRDefault="00567EF1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29E1">
        <w:rPr>
          <w:rFonts w:ascii="Times New Roman" w:hAnsi="Times New Roman"/>
          <w:sz w:val="28"/>
          <w:szCs w:val="28"/>
        </w:rPr>
        <w:t>МУНИЦИПАЛЬНОЕ ОБРАЗОВАНИЕ                                                   СЕЛЬСКОЕ ПОСЕЛЕНИЕ КЕДРОВЫЙ</w:t>
      </w:r>
    </w:p>
    <w:p w:rsidR="00567EF1" w:rsidRPr="00EB29E1" w:rsidRDefault="00567EF1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АДМИНИСТРАЦИЯ СЕЛЬСКОГО ПОСЕЛЕНИЯ</w:t>
      </w:r>
    </w:p>
    <w:p w:rsidR="00567EF1" w:rsidRPr="00EB29E1" w:rsidRDefault="00567EF1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ПОСТАНОВЛЕНИЕ</w:t>
      </w:r>
    </w:p>
    <w:p w:rsidR="00567EF1" w:rsidRPr="00EB29E1" w:rsidRDefault="00567EF1" w:rsidP="00810F75">
      <w:pPr>
        <w:pStyle w:val="a0"/>
        <w:jc w:val="center"/>
        <w:rPr>
          <w:b/>
          <w:sz w:val="28"/>
          <w:szCs w:val="28"/>
        </w:rPr>
      </w:pPr>
    </w:p>
    <w:p w:rsidR="00567EF1" w:rsidRPr="00EB29E1" w:rsidRDefault="00567EF1" w:rsidP="00810F75">
      <w:pPr>
        <w:pStyle w:val="a0"/>
        <w:rPr>
          <w:sz w:val="28"/>
          <w:szCs w:val="28"/>
        </w:rPr>
      </w:pPr>
      <w:r>
        <w:rPr>
          <w:sz w:val="28"/>
          <w:szCs w:val="28"/>
        </w:rPr>
        <w:t>от  15.09</w:t>
      </w:r>
      <w:r w:rsidRPr="00EB29E1">
        <w:rPr>
          <w:sz w:val="28"/>
          <w:szCs w:val="28"/>
        </w:rPr>
        <w:t xml:space="preserve">.2017                                                                       </w:t>
      </w:r>
      <w:r>
        <w:rPr>
          <w:sz w:val="28"/>
          <w:szCs w:val="28"/>
        </w:rPr>
        <w:t xml:space="preserve">                 № 26</w:t>
      </w:r>
    </w:p>
    <w:p w:rsidR="00567EF1" w:rsidRPr="00EB29E1" w:rsidRDefault="00567EF1" w:rsidP="00810F75">
      <w:pPr>
        <w:pStyle w:val="a0"/>
        <w:rPr>
          <w:sz w:val="28"/>
          <w:szCs w:val="28"/>
        </w:rPr>
      </w:pPr>
      <w:r w:rsidRPr="00EB29E1">
        <w:rPr>
          <w:i/>
          <w:sz w:val="28"/>
          <w:szCs w:val="28"/>
        </w:rPr>
        <w:t>п.Кедровый</w:t>
      </w:r>
    </w:p>
    <w:p w:rsidR="00567EF1" w:rsidRDefault="00567EF1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67EF1" w:rsidRDefault="00567EF1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О правилах содержания мест погребения и </w:t>
      </w:r>
    </w:p>
    <w:p w:rsidR="00567EF1" w:rsidRDefault="00567EF1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порядке деятельности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общественных(ого) </w:t>
      </w:r>
    </w:p>
    <w:p w:rsidR="00567EF1" w:rsidRDefault="00567EF1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кладбищ(а)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</w:p>
    <w:p w:rsidR="00567EF1" w:rsidRPr="00810F75" w:rsidRDefault="00567EF1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образования сельского поселения Кедровый</w:t>
      </w:r>
    </w:p>
    <w:p w:rsidR="00567EF1" w:rsidRDefault="00567EF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67EF1" w:rsidRDefault="00567EF1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/>
          <w:sz w:val="28"/>
          <w:szCs w:val="28"/>
          <w:lang w:eastAsia="en-US"/>
        </w:rPr>
        <w:t>2003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/>
          <w:sz w:val="28"/>
          <w:szCs w:val="28"/>
          <w:lang w:eastAsia="en-US"/>
        </w:rPr>
        <w:t>от 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Устав</w:t>
      </w:r>
      <w:r>
        <w:rPr>
          <w:rFonts w:ascii="Times New Roman" w:hAnsi="Times New Roman"/>
          <w:bCs/>
          <w:sz w:val="28"/>
          <w:szCs w:val="28"/>
          <w:lang w:eastAsia="en-US"/>
        </w:rPr>
        <w:t>а сельского поселения Кедровый:</w:t>
      </w:r>
    </w:p>
    <w:p w:rsidR="00567EF1" w:rsidRPr="0060522E" w:rsidRDefault="00567EF1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567EF1" w:rsidRPr="00437168" w:rsidRDefault="00567EF1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/>
          <w:sz w:val="28"/>
          <w:szCs w:val="28"/>
          <w:lang w:eastAsia="en-US"/>
        </w:rPr>
        <w:tab/>
        <w:t>Утвердить:</w:t>
      </w:r>
    </w:p>
    <w:p w:rsidR="00567EF1" w:rsidRPr="003736B9" w:rsidRDefault="00567EF1" w:rsidP="005F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1).</w:t>
      </w:r>
    </w:p>
    <w:p w:rsidR="00567EF1" w:rsidRPr="003736B9" w:rsidRDefault="00567EF1" w:rsidP="005F5D4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Порядок</w:t>
      </w:r>
      <w:r w:rsidRPr="003736B9">
        <w:t xml:space="preserve"> </w:t>
      </w:r>
      <w:r w:rsidRPr="003736B9">
        <w:rPr>
          <w:rFonts w:ascii="Times New Roman" w:hAnsi="Times New Roman"/>
          <w:sz w:val="28"/>
          <w:szCs w:val="28"/>
          <w:lang w:eastAsia="en-US"/>
        </w:rPr>
        <w:t>деятельности общественных</w:t>
      </w:r>
      <w:r>
        <w:rPr>
          <w:rFonts w:ascii="Times New Roman" w:hAnsi="Times New Roman"/>
          <w:sz w:val="28"/>
          <w:szCs w:val="28"/>
          <w:lang w:eastAsia="en-US"/>
        </w:rPr>
        <w:t>(ого)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кладбищ</w:t>
      </w:r>
      <w:r>
        <w:rPr>
          <w:rFonts w:ascii="Times New Roman" w:hAnsi="Times New Roman"/>
          <w:sz w:val="28"/>
          <w:szCs w:val="28"/>
          <w:lang w:eastAsia="en-US"/>
        </w:rPr>
        <w:t>(а)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2).</w:t>
      </w:r>
    </w:p>
    <w:p w:rsidR="00567EF1" w:rsidRPr="005F5D47" w:rsidRDefault="00567EF1" w:rsidP="005F5D4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sz w:val="28"/>
          <w:szCs w:val="28"/>
        </w:rPr>
        <w:t xml:space="preserve">          2.</w:t>
      </w:r>
      <w:r w:rsidRPr="005F5D47">
        <w:rPr>
          <w:rFonts w:ascii="Times New Roman" w:hAnsi="Times New Roman"/>
          <w:sz w:val="28"/>
          <w:szCs w:val="28"/>
        </w:rPr>
        <w:tab/>
        <w:t xml:space="preserve">Обнародовать настоящее постановление на официальном информационном стенде сельского поселения </w:t>
      </w:r>
      <w:r w:rsidRPr="005F5D47"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5F5D47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Ханты-Мансийского района.  </w:t>
      </w:r>
    </w:p>
    <w:p w:rsidR="00567EF1" w:rsidRPr="005F5D47" w:rsidRDefault="00567EF1" w:rsidP="005F5D47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5D47">
        <w:rPr>
          <w:rFonts w:ascii="Times New Roman" w:hAnsi="Times New Roman"/>
          <w:i/>
          <w:sz w:val="28"/>
          <w:szCs w:val="28"/>
        </w:rPr>
        <w:t xml:space="preserve">           </w:t>
      </w:r>
      <w:r w:rsidRPr="005F5D47">
        <w:rPr>
          <w:rFonts w:ascii="Times New Roman" w:hAnsi="Times New Roman"/>
          <w:sz w:val="28"/>
          <w:szCs w:val="28"/>
        </w:rPr>
        <w:t xml:space="preserve">3. </w:t>
      </w:r>
      <w:r w:rsidRPr="005F5D47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Pr="005F5D47"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567EF1" w:rsidRPr="00D725BC" w:rsidRDefault="00567EF1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567EF1" w:rsidRDefault="00567EF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Pr="005F5D47" w:rsidRDefault="00567EF1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 Кедровый                                А.А.Козлов</w:t>
      </w: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Pr="005F5D47" w:rsidRDefault="00567EF1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15.09.2017г. № 26 </w:t>
      </w: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7F5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/>
          <w:b/>
          <w:bCs/>
          <w:sz w:val="28"/>
          <w:szCs w:val="28"/>
        </w:rPr>
        <w:t>погребения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Кедровый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3D14F1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32F5">
        <w:rPr>
          <w:rFonts w:ascii="Times New Roman" w:hAnsi="Times New Roman"/>
          <w:color w:val="auto"/>
          <w:sz w:val="28"/>
          <w:szCs w:val="28"/>
        </w:rPr>
        <w:t xml:space="preserve">      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</w:t>
      </w:r>
      <w:r w:rsidRPr="005F4781">
        <w:rPr>
          <w:rFonts w:ascii="Times New Roman" w:hAnsi="Times New Roman"/>
          <w:sz w:val="28"/>
          <w:szCs w:val="28"/>
        </w:rPr>
        <w:t xml:space="preserve">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>от 28 января 2021 года N 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567EF1" w:rsidRPr="003D14F1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567EF1" w:rsidRPr="005F4781" w:rsidRDefault="00567EF1" w:rsidP="002E3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4F1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F343BD">
        <w:rPr>
          <w:rFonts w:ascii="Times New Roman" w:hAnsi="Times New Roman"/>
          <w:bCs/>
          <w:sz w:val="28"/>
          <w:szCs w:val="28"/>
        </w:rPr>
      </w:r>
      <w:r w:rsidRPr="003D14F1">
        <w:rPr>
          <w:rFonts w:ascii="Times New Roman" w:hAnsi="Times New Roman"/>
          <w:bCs/>
          <w:sz w:val="28"/>
          <w:szCs w:val="28"/>
        </w:rPr>
        <w:fldChar w:fldCharType="separate"/>
      </w:r>
      <w:r w:rsidRPr="003D14F1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3D14F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,</w:t>
      </w:r>
      <w:r w:rsidRPr="005F4781">
        <w:rPr>
          <w:rFonts w:ascii="Times New Roman" w:hAnsi="Times New Roman"/>
          <w:sz w:val="28"/>
          <w:szCs w:val="28"/>
        </w:rPr>
        <w:t xml:space="preserve">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67EF1" w:rsidRPr="005F4781" w:rsidRDefault="00567EF1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5F4781">
          <w:rPr>
            <w:rStyle w:val="Hyperlink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567EF1" w:rsidRPr="008E5BF8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Решение о создании места погребения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 xml:space="preserve"> принимается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Кедровый </w:t>
      </w: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/>
          <w:sz w:val="28"/>
          <w:szCs w:val="28"/>
        </w:rPr>
        <w:t xml:space="preserve">«О погребении и похоронном деле».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/>
          <w:sz w:val="28"/>
          <w:szCs w:val="28"/>
        </w:rPr>
        <w:br/>
        <w:t>12 января 1996 года 8-ФЗ «О погребении и похоронном деле».</w:t>
      </w:r>
    </w:p>
    <w:p w:rsidR="00567EF1" w:rsidRPr="008E5BF8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>Оборудование мест погребения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я мест погребения  (кладбища) подразделяется на </w:t>
      </w:r>
    </w:p>
    <w:p w:rsidR="00567EF1" w:rsidRPr="007C0B4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следующие функционально-территориальные зоны: кладбища независимо от способа захоронения следует подразделять на функциональные зоны:</w:t>
      </w:r>
    </w:p>
    <w:p w:rsidR="00567EF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 xml:space="preserve">Входная зона, в пределах которой размещаются въезды-выезды </w:t>
      </w:r>
    </w:p>
    <w:p w:rsidR="00567EF1" w:rsidRPr="007C0B4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для автотранспорта и входы-выходы для посетителей;</w:t>
      </w:r>
    </w:p>
    <w:p w:rsidR="00567EF1" w:rsidRPr="007C0B4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Административно-хозяйственная зона (при необходимости);</w:t>
      </w:r>
    </w:p>
    <w:p w:rsidR="00567EF1" w:rsidRPr="008E5BF8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</w:t>
      </w:r>
      <w:r w:rsidRPr="008E5BF8">
        <w:rPr>
          <w:rFonts w:ascii="Times New Roman" w:hAnsi="Times New Roman"/>
          <w:sz w:val="28"/>
          <w:szCs w:val="28"/>
        </w:rPr>
        <w:t>итуальн</w:t>
      </w:r>
      <w:r>
        <w:rPr>
          <w:rFonts w:ascii="Times New Roman" w:hAnsi="Times New Roman"/>
          <w:sz w:val="28"/>
          <w:szCs w:val="28"/>
        </w:rPr>
        <w:t>ая зона</w:t>
      </w:r>
      <w:r w:rsidRPr="008E5BF8">
        <w:rPr>
          <w:rFonts w:ascii="Times New Roman" w:hAnsi="Times New Roman"/>
          <w:sz w:val="28"/>
          <w:szCs w:val="28"/>
        </w:rPr>
        <w:t xml:space="preserve"> (по необходимости);</w:t>
      </w:r>
    </w:p>
    <w:p w:rsidR="00567EF1" w:rsidRPr="008E5BF8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Зона </w:t>
      </w:r>
      <w:r w:rsidRPr="008E5BF8">
        <w:rPr>
          <w:rFonts w:ascii="Times New Roman" w:hAnsi="Times New Roman"/>
          <w:sz w:val="28"/>
          <w:szCs w:val="28"/>
        </w:rPr>
        <w:t>захоронений, в пределах ко</w:t>
      </w:r>
      <w:r>
        <w:rPr>
          <w:rFonts w:ascii="Times New Roman" w:hAnsi="Times New Roman"/>
          <w:sz w:val="28"/>
          <w:szCs w:val="28"/>
        </w:rPr>
        <w:t>торой осуществляется погребение.</w:t>
      </w:r>
    </w:p>
    <w:p w:rsidR="00567EF1" w:rsidRPr="008E5BF8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В пределах территории мест погребения предусматриваются: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5F4781">
        <w:rPr>
          <w:rFonts w:ascii="Times New Roman" w:hAnsi="Times New Roman"/>
          <w:sz w:val="28"/>
          <w:szCs w:val="28"/>
        </w:rPr>
        <w:t>Проезды и пешеходные дорожки;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Бесплатная автостоянка для транспортных средств (в случае невозможности оборудования стоянки в пределах территории мест погребения возможно её устройство на прилегающей территории);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F4781">
        <w:rPr>
          <w:rFonts w:ascii="Times New Roman" w:hAnsi="Times New Roman"/>
          <w:sz w:val="28"/>
          <w:szCs w:val="28"/>
        </w:rPr>
        <w:t>Мусоросборники, урны для сбора мусора;</w:t>
      </w:r>
    </w:p>
    <w:p w:rsidR="00567EF1" w:rsidRPr="009040A9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567EF1" w:rsidRPr="003D14F1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E32F5">
        <w:rPr>
          <w:rFonts w:ascii="Times New Roman" w:hAnsi="Times New Roman"/>
          <w:color w:val="auto"/>
          <w:sz w:val="28"/>
          <w:szCs w:val="28"/>
        </w:rPr>
        <w:t xml:space="preserve">7. Устройство кладбища осуществляется в соответствии с постановлением Главного государственного санитарного врача Российской Федерации </w:t>
      </w:r>
      <w:r w:rsidRPr="002E32F5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28 января 2021 года N 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567EF1" w:rsidRPr="003D14F1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567EF1" w:rsidRPr="008E5BF8" w:rsidRDefault="00567EF1" w:rsidP="002E32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3D14F1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F343BD">
        <w:rPr>
          <w:rFonts w:ascii="Times New Roman" w:hAnsi="Times New Roman"/>
          <w:bCs/>
          <w:sz w:val="28"/>
          <w:szCs w:val="28"/>
        </w:rPr>
      </w:r>
      <w:r w:rsidRPr="003D14F1">
        <w:rPr>
          <w:rFonts w:ascii="Times New Roman" w:hAnsi="Times New Roman"/>
          <w:bCs/>
          <w:sz w:val="28"/>
          <w:szCs w:val="28"/>
        </w:rPr>
        <w:fldChar w:fldCharType="separate"/>
      </w:r>
      <w:r w:rsidRPr="003D14F1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3D14F1">
        <w:rPr>
          <w:rFonts w:ascii="Times New Roman" w:hAnsi="Times New Roman"/>
          <w:bCs/>
          <w:sz w:val="28"/>
          <w:szCs w:val="28"/>
        </w:rPr>
        <w:fldChar w:fldCharType="end"/>
      </w:r>
      <w:r w:rsidRPr="008E5BF8">
        <w:rPr>
          <w:rFonts w:ascii="Times New Roman" w:hAnsi="Times New Roman"/>
          <w:sz w:val="28"/>
          <w:szCs w:val="28"/>
        </w:rPr>
        <w:t>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III. Содержание мест погребения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8E5BF8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мест погребения обеспечивается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67EF1" w:rsidRPr="008E5BF8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Работы по содержанию мест погребения включают:</w:t>
      </w:r>
    </w:p>
    <w:p w:rsidR="00567EF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Систематическую механизированную и (или) ручную уборку </w:t>
      </w:r>
    </w:p>
    <w:p w:rsidR="00567EF1" w:rsidRPr="007F093B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проездов и пешеходных дорожек;</w:t>
      </w:r>
    </w:p>
    <w:p w:rsidR="00567EF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в исправном состоянии имущества, находящегося </w:t>
      </w:r>
    </w:p>
    <w:p w:rsidR="00567EF1" w:rsidRPr="007F093B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на территории мест погребения (ограждение и иное имущество);</w:t>
      </w:r>
    </w:p>
    <w:p w:rsidR="00567EF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Своевременный сбор и вывоз мусора, обеспечивающий </w:t>
      </w:r>
    </w:p>
    <w:p w:rsidR="00567EF1" w:rsidRPr="007F093B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567EF1" w:rsidRPr="008E5BF8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Содержание и ремонт контейнеров и урн для сбора мусора;</w:t>
      </w:r>
    </w:p>
    <w:p w:rsidR="00567EF1" w:rsidRDefault="00567EF1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объектов наружного освещения мест погребения </w:t>
      </w:r>
    </w:p>
    <w:p w:rsidR="00567EF1" w:rsidRPr="007F093B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(при наличии).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/>
          <w:sz w:val="28"/>
          <w:szCs w:val="28"/>
        </w:rPr>
        <w:t>администрацию сельского поселения Кедровый.</w:t>
      </w:r>
    </w:p>
    <w:p w:rsidR="00567EF1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/>
          <w:sz w:val="28"/>
          <w:szCs w:val="28"/>
        </w:rPr>
        <w:t>осуществляют лица, ответственные за места захоронения (могилы).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Надмогильные сооружения (надгробия)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0B250D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67EF1" w:rsidRPr="000B250D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67EF1" w:rsidRPr="000B250D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67EF1" w:rsidRPr="000B250D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 территории кладбища запрещается: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а)</w:t>
      </w:r>
      <w:r w:rsidRPr="005F4781">
        <w:rPr>
          <w:rFonts w:ascii="Times New Roman" w:hAnsi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б)</w:t>
      </w:r>
      <w:r w:rsidRPr="005F4781">
        <w:rPr>
          <w:rFonts w:ascii="Times New Roman" w:hAnsi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в)</w:t>
      </w:r>
      <w:r w:rsidRPr="005F4781">
        <w:rPr>
          <w:rFonts w:ascii="Times New Roman" w:hAnsi="Times New Roman"/>
          <w:sz w:val="28"/>
          <w:szCs w:val="28"/>
        </w:rPr>
        <w:tab/>
        <w:t>находиться на территории кладбища после его закрытия.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Ответственность за несоблюдение настоящих Правил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746345" w:rsidRDefault="00567EF1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 Российской Федерации, Ханты-Мансийского автономного округа - Югры.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781">
        <w:rPr>
          <w:rFonts w:ascii="Times New Roman" w:hAnsi="Times New Roman"/>
          <w:sz w:val="28"/>
          <w:szCs w:val="28"/>
        </w:rPr>
        <w:t>риложение 2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15.09.2017 №26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 xml:space="preserve">к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общественных кладбищ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67EF1" w:rsidRPr="002E32F5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32F5">
        <w:rPr>
          <w:rFonts w:ascii="Times New Roman" w:hAnsi="Times New Roman"/>
          <w:color w:val="auto"/>
          <w:sz w:val="28"/>
          <w:szCs w:val="28"/>
        </w:rPr>
        <w:t xml:space="preserve">       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</w:t>
      </w:r>
      <w:r w:rsidRPr="002E32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28 января 2021 года N 3 «Об утверждении </w:t>
      </w:r>
      <w:r w:rsidRPr="002E32F5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2E32F5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567EF1" w:rsidRPr="002E32F5" w:rsidRDefault="00567EF1" w:rsidP="002E32F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32F5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567EF1" w:rsidRPr="005F4781" w:rsidRDefault="00567EF1" w:rsidP="002E3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32F5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2E32F5">
        <w:rPr>
          <w:rFonts w:ascii="Times New Roman" w:hAnsi="Times New Roman"/>
          <w:bCs/>
          <w:sz w:val="28"/>
          <w:szCs w:val="28"/>
        </w:rPr>
      </w:r>
      <w:r w:rsidRPr="002E32F5">
        <w:rPr>
          <w:rFonts w:ascii="Times New Roman" w:hAnsi="Times New Roman"/>
          <w:bCs/>
          <w:sz w:val="28"/>
          <w:szCs w:val="28"/>
        </w:rPr>
        <w:fldChar w:fldCharType="separate"/>
      </w:r>
      <w:r w:rsidRPr="002E32F5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2E32F5">
        <w:rPr>
          <w:rFonts w:ascii="Times New Roman" w:hAnsi="Times New Roman"/>
          <w:bCs/>
          <w:sz w:val="28"/>
          <w:szCs w:val="28"/>
        </w:rPr>
        <w:fldChar w:fldCharType="end"/>
      </w:r>
      <w:r w:rsidRPr="005F4781">
        <w:rPr>
          <w:rFonts w:ascii="Times New Roman" w:hAnsi="Times New Roman"/>
          <w:sz w:val="28"/>
          <w:szCs w:val="28"/>
        </w:rPr>
        <w:t>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Общественное кладбище находится в ведении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5F4781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F4781">
        <w:rPr>
          <w:rFonts w:ascii="Times New Roman" w:hAnsi="Times New Roman"/>
          <w:bCs/>
          <w:sz w:val="28"/>
          <w:szCs w:val="28"/>
        </w:rPr>
        <w:t>.</w:t>
      </w:r>
    </w:p>
    <w:p w:rsidR="00567EF1" w:rsidRPr="005F4781" w:rsidRDefault="00567EF1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На общественном кладбище погребение может осуществляться с учетом вероисповедальных, воинских и иных обычаев и традиций. На общественном кладбище для погребения умерших (погибших), указанных в </w:t>
      </w:r>
      <w:hyperlink r:id="rId8" w:history="1">
        <w:r w:rsidRPr="005F4781">
          <w:rPr>
            <w:rStyle w:val="Hyperlink"/>
            <w:bCs/>
            <w:sz w:val="28"/>
            <w:szCs w:val="28"/>
          </w:rPr>
          <w:t>статье 11</w:t>
        </w:r>
      </w:hyperlink>
      <w:r w:rsidRPr="005F4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/>
          <w:bCs/>
          <w:sz w:val="28"/>
          <w:szCs w:val="28"/>
        </w:rPr>
        <w:t>, могут создаваться воинские участки.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/>
          <w:bCs/>
          <w:sz w:val="28"/>
          <w:szCs w:val="28"/>
        </w:rPr>
        <w:t>.</w:t>
      </w:r>
      <w:r w:rsidRPr="005F4781">
        <w:rPr>
          <w:rFonts w:ascii="Times New Roman" w:hAnsi="Times New Roman"/>
          <w:bCs/>
          <w:sz w:val="28"/>
          <w:szCs w:val="28"/>
        </w:rPr>
        <w:tab/>
        <w:t>Организация погребения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67EF1" w:rsidRPr="000B250D" w:rsidRDefault="00567EF1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567EF1" w:rsidRPr="000B250D" w:rsidRDefault="00567EF1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567EF1" w:rsidRDefault="00567EF1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Для погребения умершего на общественном кладбище бесплатно </w:t>
      </w:r>
    </w:p>
    <w:p w:rsidR="00567EF1" w:rsidRPr="00A51478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51478">
        <w:rPr>
          <w:rFonts w:ascii="Times New Roman" w:hAnsi="Times New Roman"/>
          <w:bCs/>
          <w:sz w:val="28"/>
          <w:szCs w:val="28"/>
        </w:rPr>
        <w:t xml:space="preserve">предоставляется участок земли. 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43"/>
        <w:gridCol w:w="7"/>
        <w:gridCol w:w="1474"/>
        <w:gridCol w:w="1646"/>
        <w:gridCol w:w="6"/>
        <w:gridCol w:w="1643"/>
      </w:tblGrid>
      <w:tr w:rsidR="00567EF1" w:rsidRPr="002543E2" w:rsidTr="0053110D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67EF1" w:rsidRPr="002543E2" w:rsidTr="0053110D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Длина,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Ширина,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Площадь,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67EF1" w:rsidRPr="002543E2" w:rsidTr="0053110D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67EF1" w:rsidRPr="002543E2" w:rsidTr="0053110D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67EF1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567EF1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28,0</w:t>
            </w:r>
          </w:p>
          <w:p w:rsidR="00567EF1" w:rsidRPr="002543E2" w:rsidRDefault="00567EF1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F412BE">
        <w:rPr>
          <w:rFonts w:ascii="Times New Roman" w:hAnsi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67EF1" w:rsidRPr="005F4781" w:rsidRDefault="00567EF1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Режим работы кладбища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A4663F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7.</w:t>
      </w:r>
      <w:r w:rsidRPr="005F4781">
        <w:rPr>
          <w:rFonts w:ascii="Times New Roman" w:hAnsi="Times New Roman"/>
          <w:sz w:val="28"/>
          <w:szCs w:val="28"/>
        </w:rPr>
        <w:tab/>
        <w:t>Кладбище ежедневно открыто для посещений и погребений</w:t>
      </w:r>
      <w:r w:rsidRPr="00B266F2">
        <w:rPr>
          <w:rFonts w:ascii="Times New Roman" w:hAnsi="Times New Roman"/>
          <w:sz w:val="28"/>
          <w:szCs w:val="28"/>
        </w:rPr>
        <w:t xml:space="preserve"> с  08.00 до </w:t>
      </w:r>
      <w:r>
        <w:rPr>
          <w:rFonts w:ascii="Times New Roman" w:hAnsi="Times New Roman"/>
          <w:sz w:val="28"/>
          <w:szCs w:val="28"/>
        </w:rPr>
        <w:t>20</w:t>
      </w:r>
      <w:r w:rsidRPr="00B266F2">
        <w:rPr>
          <w:rFonts w:ascii="Times New Roman" w:hAnsi="Times New Roman"/>
          <w:sz w:val="28"/>
          <w:szCs w:val="28"/>
        </w:rPr>
        <w:t>.00 часов.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8.</w:t>
      </w:r>
      <w:r w:rsidRPr="005F4781">
        <w:rPr>
          <w:rFonts w:ascii="Times New Roman" w:hAnsi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5F4781">
        <w:rPr>
          <w:rFonts w:ascii="Times New Roman" w:hAnsi="Times New Roman"/>
          <w:sz w:val="28"/>
          <w:szCs w:val="28"/>
        </w:rPr>
        <w:tab/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9.</w:t>
      </w:r>
      <w:r w:rsidRPr="005F4781">
        <w:rPr>
          <w:rFonts w:ascii="Times New Roman" w:hAnsi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66F2">
        <w:rPr>
          <w:rFonts w:ascii="Times New Roman" w:hAnsi="Times New Roman"/>
          <w:sz w:val="28"/>
          <w:szCs w:val="28"/>
        </w:rPr>
        <w:t xml:space="preserve">Катафальный транспорт </w:t>
      </w:r>
      <w:r w:rsidRPr="005F4781">
        <w:rPr>
          <w:rFonts w:ascii="Times New Roman" w:hAnsi="Times New Roman"/>
          <w:sz w:val="28"/>
          <w:szCs w:val="28"/>
        </w:rPr>
        <w:t xml:space="preserve">имеет право беспрепятственного проезда на территорию кладбища. 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7EF1" w:rsidRPr="00A4663F" w:rsidRDefault="00567EF1" w:rsidP="00E75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Ответственность за нарушение деятельности</w:t>
      </w:r>
    </w:p>
    <w:p w:rsidR="00567EF1" w:rsidRPr="00A4663F" w:rsidRDefault="00567EF1" w:rsidP="00E756A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в сфере погребения</w:t>
      </w: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Pr="005F478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10.</w:t>
      </w:r>
      <w:r w:rsidRPr="005F4781">
        <w:rPr>
          <w:rFonts w:ascii="Times New Roman" w:hAnsi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EF1" w:rsidRDefault="00567EF1" w:rsidP="00E756A1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567EF1" w:rsidSect="00E756A1">
      <w:headerReference w:type="default" r:id="rId10"/>
      <w:pgSz w:w="11906" w:h="16838"/>
      <w:pgMar w:top="899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F1" w:rsidRDefault="00567EF1" w:rsidP="00450622">
      <w:pPr>
        <w:spacing w:after="0" w:line="240" w:lineRule="auto"/>
      </w:pPr>
      <w:r>
        <w:separator/>
      </w:r>
    </w:p>
  </w:endnote>
  <w:endnote w:type="continuationSeparator" w:id="0">
    <w:p w:rsidR="00567EF1" w:rsidRDefault="00567EF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F1" w:rsidRDefault="00567EF1" w:rsidP="00450622">
      <w:pPr>
        <w:spacing w:after="0" w:line="240" w:lineRule="auto"/>
      </w:pPr>
      <w:r>
        <w:separator/>
      </w:r>
    </w:p>
  </w:footnote>
  <w:footnote w:type="continuationSeparator" w:id="0">
    <w:p w:rsidR="00567EF1" w:rsidRDefault="00567EF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F1" w:rsidRDefault="00567EF1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567EF1" w:rsidRDefault="00567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F4CBD"/>
    <w:multiLevelType w:val="hybridMultilevel"/>
    <w:tmpl w:val="6C067C5A"/>
    <w:lvl w:ilvl="0" w:tplc="FC4A63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250D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534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224E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237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43E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2F5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736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4F1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110D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67EF1"/>
    <w:rsid w:val="00576025"/>
    <w:rsid w:val="00576341"/>
    <w:rsid w:val="00580703"/>
    <w:rsid w:val="00580CCC"/>
    <w:rsid w:val="00581E74"/>
    <w:rsid w:val="00582892"/>
    <w:rsid w:val="00584412"/>
    <w:rsid w:val="0058455A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B2F"/>
    <w:rsid w:val="005D238A"/>
    <w:rsid w:val="005E13A1"/>
    <w:rsid w:val="005E57B0"/>
    <w:rsid w:val="005F207E"/>
    <w:rsid w:val="005F32CD"/>
    <w:rsid w:val="005F3F43"/>
    <w:rsid w:val="005F4781"/>
    <w:rsid w:val="005F5D47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406F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B69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4774"/>
    <w:rsid w:val="006E72BB"/>
    <w:rsid w:val="006F2DFC"/>
    <w:rsid w:val="006F3854"/>
    <w:rsid w:val="006F4463"/>
    <w:rsid w:val="006F4AFF"/>
    <w:rsid w:val="006F650E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6345"/>
    <w:rsid w:val="00747AF9"/>
    <w:rsid w:val="00750F53"/>
    <w:rsid w:val="00764807"/>
    <w:rsid w:val="00766317"/>
    <w:rsid w:val="0077349C"/>
    <w:rsid w:val="0078184C"/>
    <w:rsid w:val="00784157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B41"/>
    <w:rsid w:val="007C0DA7"/>
    <w:rsid w:val="007C3904"/>
    <w:rsid w:val="007D6C91"/>
    <w:rsid w:val="007E3BBC"/>
    <w:rsid w:val="007F0353"/>
    <w:rsid w:val="007F093B"/>
    <w:rsid w:val="007F2761"/>
    <w:rsid w:val="007F2E2D"/>
    <w:rsid w:val="007F558C"/>
    <w:rsid w:val="00801AD2"/>
    <w:rsid w:val="00803993"/>
    <w:rsid w:val="0080635B"/>
    <w:rsid w:val="00810F75"/>
    <w:rsid w:val="0081276E"/>
    <w:rsid w:val="00817EC7"/>
    <w:rsid w:val="008361E6"/>
    <w:rsid w:val="00843786"/>
    <w:rsid w:val="00850DC7"/>
    <w:rsid w:val="008539E6"/>
    <w:rsid w:val="00854080"/>
    <w:rsid w:val="00855051"/>
    <w:rsid w:val="00855CB4"/>
    <w:rsid w:val="00855F23"/>
    <w:rsid w:val="00857575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7A6"/>
    <w:rsid w:val="008B3F9B"/>
    <w:rsid w:val="008B7153"/>
    <w:rsid w:val="008C2728"/>
    <w:rsid w:val="008C30D2"/>
    <w:rsid w:val="008C3B9A"/>
    <w:rsid w:val="008C6EFA"/>
    <w:rsid w:val="008D7634"/>
    <w:rsid w:val="008D799B"/>
    <w:rsid w:val="008E5BF8"/>
    <w:rsid w:val="008F5B65"/>
    <w:rsid w:val="008F6987"/>
    <w:rsid w:val="00901DED"/>
    <w:rsid w:val="009040A9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C49F1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256F2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C7F98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217D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66F2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9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26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34BE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D759A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05A"/>
    <w:rsid w:val="00E63E52"/>
    <w:rsid w:val="00E74B10"/>
    <w:rsid w:val="00E756A1"/>
    <w:rsid w:val="00E82EEE"/>
    <w:rsid w:val="00E8707A"/>
    <w:rsid w:val="00E92536"/>
    <w:rsid w:val="00E93044"/>
    <w:rsid w:val="00E9477F"/>
    <w:rsid w:val="00EA06CF"/>
    <w:rsid w:val="00EB29E1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43BD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116"/>
    <w:rsid w:val="00FB3819"/>
    <w:rsid w:val="00FB3834"/>
    <w:rsid w:val="00FC047C"/>
    <w:rsid w:val="00FC3C14"/>
    <w:rsid w:val="00FD33D3"/>
    <w:rsid w:val="00FE2555"/>
    <w:rsid w:val="00FE292D"/>
    <w:rsid w:val="00FE3A9F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810F75"/>
    <w:rPr>
      <w:rFonts w:ascii="Times New Roman" w:hAnsi="Times New Roman"/>
      <w:sz w:val="22"/>
      <w:lang w:val="ru-RU" w:eastAsia="en-US"/>
    </w:rPr>
  </w:style>
  <w:style w:type="paragraph" w:customStyle="1" w:styleId="a0">
    <w:name w:val="Без интервала"/>
    <w:link w:val="a"/>
    <w:uiPriority w:val="99"/>
    <w:rsid w:val="00810F75"/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7F558C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2E32F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1288</TotalTime>
  <Pages>7</Pages>
  <Words>2130</Words>
  <Characters>12142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25</cp:revision>
  <cp:lastPrinted>2017-09-18T09:52:00Z</cp:lastPrinted>
  <dcterms:created xsi:type="dcterms:W3CDTF">2017-07-27T05:13:00Z</dcterms:created>
  <dcterms:modified xsi:type="dcterms:W3CDTF">2023-06-15T06:18:00Z</dcterms:modified>
</cp:coreProperties>
</file>