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8" w:rsidRPr="00A967C4" w:rsidRDefault="000D0848" w:rsidP="00A967C4">
      <w:pPr>
        <w:shd w:val="clear" w:color="auto" w:fill="FFFFFF"/>
        <w:spacing w:line="54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967C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Может ли работодатель отстранить непривитого от Covid-19 работника исполнения трудовых обязанностей?</w:t>
      </w:r>
    </w:p>
    <w:p w:rsidR="000D0848" w:rsidRPr="00A967C4" w:rsidRDefault="000D0848" w:rsidP="00A967C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7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967C4">
        <w:rPr>
          <w:rFonts w:ascii="Times New Roman" w:hAnsi="Times New Roman"/>
          <w:color w:val="FFFFFF"/>
          <w:sz w:val="28"/>
          <w:szCs w:val="28"/>
          <w:lang w:eastAsia="ru-RU"/>
        </w:rPr>
        <w:t>Текст</w:t>
      </w:r>
    </w:p>
    <w:p w:rsidR="000D0848" w:rsidRPr="00A967C4" w:rsidRDefault="000D0848" w:rsidP="00A967C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7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967C4">
        <w:rPr>
          <w:rFonts w:ascii="Times New Roman" w:hAnsi="Times New Roman"/>
          <w:color w:val="FFFFFF"/>
          <w:sz w:val="28"/>
          <w:szCs w:val="28"/>
          <w:lang w:eastAsia="ru-RU"/>
        </w:rPr>
        <w:t>Поделиться</w:t>
      </w:r>
    </w:p>
    <w:p w:rsidR="000D0848" w:rsidRPr="00A967C4" w:rsidRDefault="000D0848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C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территории </w:t>
      </w:r>
      <w:r w:rsidRPr="00A967C4">
        <w:rPr>
          <w:rFonts w:ascii="Times New Roman" w:hAnsi="Times New Roman"/>
          <w:sz w:val="28"/>
          <w:szCs w:val="28"/>
          <w:lang w:eastAsia="ru-RU"/>
        </w:rPr>
        <w:t>России в ряде регионов </w:t>
      </w:r>
      <w:hyperlink r:id="rId4" w:anchor="/multilink/57401942/paragraph/44577/number/0:0" w:history="1">
        <w:r w:rsidRPr="00A967C4">
          <w:rPr>
            <w:rFonts w:ascii="Times New Roman" w:hAnsi="Times New Roman"/>
            <w:sz w:val="28"/>
            <w:szCs w:val="28"/>
            <w:lang w:eastAsia="ru-RU"/>
          </w:rPr>
          <w:t>введена</w:t>
        </w:r>
      </w:hyperlink>
      <w:r w:rsidRPr="00A967C4">
        <w:rPr>
          <w:rFonts w:ascii="Times New Roman" w:hAnsi="Times New Roman"/>
          <w:sz w:val="28"/>
          <w:szCs w:val="28"/>
          <w:lang w:eastAsia="ru-RU"/>
        </w:rPr>
        <w:t> обязательная вакцинация от COVID-19 для отдельных категорий граждан.</w:t>
      </w:r>
    </w:p>
    <w:p w:rsidR="000D0848" w:rsidRPr="00A967C4" w:rsidRDefault="000D0848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C4">
        <w:rPr>
          <w:rFonts w:ascii="Times New Roman" w:hAnsi="Times New Roman"/>
          <w:sz w:val="28"/>
          <w:szCs w:val="28"/>
          <w:lang w:eastAsia="ru-RU"/>
        </w:rPr>
        <w:t>В настоящий момент прививка против коронавирусной инфекции </w:t>
      </w:r>
      <w:hyperlink r:id="rId5" w:history="1">
        <w:r w:rsidRPr="00A967C4">
          <w:rPr>
            <w:rFonts w:ascii="Times New Roman" w:hAnsi="Times New Roman"/>
            <w:sz w:val="28"/>
            <w:szCs w:val="28"/>
            <w:lang w:eastAsia="ru-RU"/>
          </w:rPr>
          <w:t>внесена</w:t>
        </w:r>
      </w:hyperlink>
      <w:r w:rsidRPr="00A967C4">
        <w:rPr>
          <w:rFonts w:ascii="Times New Roman" w:hAnsi="Times New Roman"/>
          <w:sz w:val="28"/>
          <w:szCs w:val="28"/>
          <w:lang w:eastAsia="ru-RU"/>
        </w:rPr>
        <w:t> в Календарь профилактических прививок по эпидемиологическим показаниям, а необходимость вакцинации от COVID-19 определяет санитарный врач региона, при этом отказ от вакцинации – если санитарным врачом принято решение о ее проведении, – чреват </w:t>
      </w:r>
      <w:hyperlink r:id="rId6" w:anchor="block_7601" w:history="1">
        <w:r w:rsidRPr="00A967C4">
          <w:rPr>
            <w:rFonts w:ascii="Times New Roman" w:hAnsi="Times New Roman"/>
            <w:sz w:val="28"/>
            <w:szCs w:val="28"/>
            <w:lang w:eastAsia="ru-RU"/>
          </w:rPr>
          <w:t>отстранением</w:t>
        </w:r>
      </w:hyperlink>
      <w:r w:rsidRPr="00A967C4">
        <w:rPr>
          <w:rFonts w:ascii="Times New Roman" w:hAnsi="Times New Roman"/>
          <w:sz w:val="28"/>
          <w:szCs w:val="28"/>
          <w:lang w:eastAsia="ru-RU"/>
        </w:rPr>
        <w:t> от работы лишь тех работников, чья работа связана с высоким риском заболевания инфекционными болезнями и в этом качестве поименована в </w:t>
      </w:r>
      <w:hyperlink r:id="rId7" w:anchor="block_1000" w:history="1">
        <w:r w:rsidRPr="00A967C4">
          <w:rPr>
            <w:rFonts w:ascii="Times New Roman" w:hAnsi="Times New Roman"/>
            <w:sz w:val="28"/>
            <w:szCs w:val="28"/>
            <w:lang w:eastAsia="ru-RU"/>
          </w:rPr>
          <w:t>Перечне</w:t>
        </w:r>
      </w:hyperlink>
      <w:r w:rsidRPr="00A967C4">
        <w:rPr>
          <w:rFonts w:ascii="Times New Roman" w:hAnsi="Times New Roman"/>
          <w:sz w:val="28"/>
          <w:szCs w:val="28"/>
          <w:lang w:eastAsia="ru-RU"/>
        </w:rPr>
        <w:t>, утвержденном постановлением Правительства РФ от 15.07.1999 № 825 (далее – Перечень).</w:t>
      </w:r>
    </w:p>
    <w:p w:rsidR="000D0848" w:rsidRPr="00A967C4" w:rsidRDefault="000D0848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C4">
        <w:rPr>
          <w:rFonts w:ascii="Times New Roman" w:hAnsi="Times New Roman"/>
          <w:sz w:val="28"/>
          <w:szCs w:val="28"/>
          <w:lang w:eastAsia="ru-RU"/>
        </w:rPr>
        <w:t>Из всех работ, поименованных, например, в постановлениях главных государственных санитарных врачей в этот Перечень включены только работы в сфере здравоохранения (с больными инфекционными заболеваниями, с живыми культурами возбудителей инфекционных заболеваний, с кровью и биологическими жидкостями человека), а также работы в сфере образования.</w:t>
      </w:r>
    </w:p>
    <w:p w:rsidR="000D0848" w:rsidRPr="00A967C4" w:rsidRDefault="000D0848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C4">
        <w:rPr>
          <w:rFonts w:ascii="Times New Roman" w:hAnsi="Times New Roman"/>
          <w:sz w:val="28"/>
          <w:szCs w:val="28"/>
          <w:lang w:eastAsia="ru-RU"/>
        </w:rPr>
        <w:t>Работников организаций торговли, бытовых услуг, общественного питания, транспорта, театров, кинотеатров, салонов красоты в указанном Перечне нет. Следовательно, отстранять работников таких организаций от работы за отказ от вакцинации, нельзя.</w:t>
      </w:r>
    </w:p>
    <w:p w:rsidR="000D0848" w:rsidRPr="00A967C4" w:rsidRDefault="000D0848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967C4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действия работодателя по отстранению непривитых работников, выполняющих работы, не поименованные в Перечне, не будут являться законными.</w:t>
      </w:r>
    </w:p>
    <w:p w:rsidR="000D0848" w:rsidRPr="00A967C4" w:rsidRDefault="000D0848" w:rsidP="00A967C4"/>
    <w:sectPr w:rsidR="000D0848" w:rsidRPr="00A967C4" w:rsidSect="00D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C4"/>
    <w:rsid w:val="000D0848"/>
    <w:rsid w:val="005E5E14"/>
    <w:rsid w:val="00780955"/>
    <w:rsid w:val="009007D1"/>
    <w:rsid w:val="00A967C4"/>
    <w:rsid w:val="00DC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67C4"/>
    <w:rPr>
      <w:rFonts w:cs="Times New Roman"/>
      <w:color w:val="0000FF"/>
      <w:u w:val="single"/>
    </w:rPr>
  </w:style>
  <w:style w:type="character" w:customStyle="1" w:styleId="feeds-pagenavigationicon">
    <w:name w:val="feeds-page__navigation_icon"/>
    <w:basedOn w:val="DefaultParagraphFont"/>
    <w:uiPriority w:val="99"/>
    <w:rsid w:val="00A967C4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A96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63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ef67419dbaa01e4d228acc1d3cf42314/" TargetMode="External"/><Relationship Id="rId5" Type="http://schemas.openxmlformats.org/officeDocument/2006/relationships/hyperlink" Target="http://www.garant.ru/news/1428286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работодатель отстранить непривитого от Covid-19 работника исполнения трудовых обязанностей</dc:title>
  <dc:subject/>
  <dc:creator>RePack by SPecialiST</dc:creator>
  <cp:keywords/>
  <dc:description/>
  <cp:lastModifiedBy>1</cp:lastModifiedBy>
  <cp:revision>2</cp:revision>
  <dcterms:created xsi:type="dcterms:W3CDTF">2022-04-07T11:36:00Z</dcterms:created>
  <dcterms:modified xsi:type="dcterms:W3CDTF">2022-04-07T11:36:00Z</dcterms:modified>
</cp:coreProperties>
</file>