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59" w:rsidRPr="00E66EA4" w:rsidRDefault="00290F59" w:rsidP="00E66EA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E66EA4">
        <w:rPr>
          <w:rFonts w:ascii="Times New Roman" w:hAnsi="Times New Roman"/>
          <w:bCs/>
          <w:color w:val="333333"/>
          <w:sz w:val="28"/>
          <w:szCs w:val="28"/>
          <w:lang w:eastAsia="ru-RU"/>
        </w:rPr>
        <w:t>Вступили в силу изменения, касающиеся сохранения прожиточного минимума должников-граждан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290F59" w:rsidRPr="00E66EA4" w:rsidRDefault="00290F59" w:rsidP="00E66EA4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EA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66EA4">
        <w:rPr>
          <w:rFonts w:ascii="Times New Roman" w:hAnsi="Times New Roman"/>
          <w:color w:val="FFFFFF"/>
          <w:sz w:val="28"/>
          <w:szCs w:val="28"/>
          <w:lang w:eastAsia="ru-RU"/>
        </w:rPr>
        <w:t>Текст</w:t>
      </w:r>
    </w:p>
    <w:p w:rsidR="00290F59" w:rsidRPr="00E66EA4" w:rsidRDefault="00290F59" w:rsidP="00E66EA4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EA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66EA4">
        <w:rPr>
          <w:rFonts w:ascii="Times New Roman" w:hAnsi="Times New Roman"/>
          <w:color w:val="FFFFFF"/>
          <w:sz w:val="28"/>
          <w:szCs w:val="28"/>
          <w:lang w:eastAsia="ru-RU"/>
        </w:rPr>
        <w:t>Поделиться</w:t>
      </w:r>
    </w:p>
    <w:p w:rsidR="00290F59" w:rsidRPr="00E66EA4" w:rsidRDefault="00290F59" w:rsidP="00E66EA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29.06.2021 №234-Ф3, вступившим в законную силу 01.02.2022, внесены изменения в Федеральный закон от 02.10.2007 №229-ФЗ «Об исполнительном производстве» (далее – Закон об исполнительном производстве).</w:t>
      </w:r>
    </w:p>
    <w:p w:rsidR="00290F59" w:rsidRPr="00E66EA4" w:rsidRDefault="00290F59" w:rsidP="00E66EA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Так, с 01.02.2022 должник-гражданин вправе обратиться в подразделение судебных приставов, в котором возбуждено (ведется)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(прожиточною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</w:t>
      </w:r>
    </w:p>
    <w:p w:rsidR="00290F59" w:rsidRPr="00E66EA4" w:rsidRDefault="00290F59" w:rsidP="00E66EA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заявлении должника-гражданина указываются данные, предусмотренные частью 5.1 статьи 69 Закона об исполнительном производстве.</w:t>
      </w:r>
    </w:p>
    <w:p w:rsidR="00290F59" w:rsidRPr="00E66EA4" w:rsidRDefault="00290F59" w:rsidP="00E66EA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результатам рассмотрения заявления судебный пристав-исполнитель в постановлении об обращении взыскания на заработную плату и иные доходы должника-гражданина указывает требование о сохранении заработной платы и иных доходов должника-гражданина ежемесячно в размере указанного прожиточного минимума.</w:t>
      </w:r>
    </w:p>
    <w:p w:rsidR="00290F59" w:rsidRPr="00E66EA4" w:rsidRDefault="00290F59" w:rsidP="00E66EA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Банк или иная кредитная организация, в которую направлено постановление судебного пристава-исполнителя, не обращает взыскание на заработную плату и иные доходы должника-гражданина ежемесячно в размере прожиточного минимума трудоспособного населения в целом по Российской Федерации, находящиеся на счете должника-гражданина, указанном в постановлении судебного пристава-исполнителя, если в постановлении содержится требование о сохранении заработной платы и иных доходов должника-гражданина ежемесячно в размере указанного прожиточного минимума.</w:t>
      </w:r>
    </w:p>
    <w:p w:rsidR="00290F59" w:rsidRPr="00E66EA4" w:rsidRDefault="00290F59" w:rsidP="00E66EA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Вместе с тем указанное ограничение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290F59" w:rsidRDefault="00290F59" w:rsidP="00DA2FDE">
      <w:pPr>
        <w:spacing w:line="240" w:lineRule="exact"/>
        <w:ind w:firstLine="709"/>
        <w:jc w:val="both"/>
        <w:outlineLvl w:val="0"/>
        <w:rPr>
          <w:rFonts w:ascii="Times New Roman" w:hAnsi="Times New Roman"/>
          <w:color w:val="1C1C1C"/>
          <w:kern w:val="36"/>
          <w:sz w:val="28"/>
          <w:szCs w:val="28"/>
          <w:lang w:eastAsia="ru-RU"/>
        </w:rPr>
      </w:pPr>
    </w:p>
    <w:p w:rsidR="00290F59" w:rsidRDefault="00290F59" w:rsidP="00C47EFF">
      <w:pPr>
        <w:spacing w:line="240" w:lineRule="exact"/>
        <w:jc w:val="both"/>
        <w:outlineLvl w:val="0"/>
        <w:rPr>
          <w:rFonts w:ascii="Times New Roman" w:hAnsi="Times New Roman"/>
          <w:color w:val="1C1C1C"/>
          <w:kern w:val="36"/>
          <w:sz w:val="28"/>
          <w:szCs w:val="28"/>
          <w:lang w:eastAsia="ru-RU"/>
        </w:rPr>
      </w:pPr>
    </w:p>
    <w:p w:rsidR="00290F59" w:rsidRDefault="00290F59"/>
    <w:sectPr w:rsidR="00290F59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137"/>
    <w:rsid w:val="00040F23"/>
    <w:rsid w:val="00045005"/>
    <w:rsid w:val="0009581E"/>
    <w:rsid w:val="000B23EF"/>
    <w:rsid w:val="000D7306"/>
    <w:rsid w:val="00102FDE"/>
    <w:rsid w:val="001255D2"/>
    <w:rsid w:val="00141A56"/>
    <w:rsid w:val="0019756B"/>
    <w:rsid w:val="001A0B29"/>
    <w:rsid w:val="001C1315"/>
    <w:rsid w:val="001D4803"/>
    <w:rsid w:val="00240B48"/>
    <w:rsid w:val="00247AB5"/>
    <w:rsid w:val="002555EA"/>
    <w:rsid w:val="00290F59"/>
    <w:rsid w:val="00395A27"/>
    <w:rsid w:val="003A0689"/>
    <w:rsid w:val="003E4E4A"/>
    <w:rsid w:val="003E6A67"/>
    <w:rsid w:val="0042378E"/>
    <w:rsid w:val="00462D68"/>
    <w:rsid w:val="004659F2"/>
    <w:rsid w:val="00472DA4"/>
    <w:rsid w:val="004A7137"/>
    <w:rsid w:val="004D1A32"/>
    <w:rsid w:val="00551980"/>
    <w:rsid w:val="0058555F"/>
    <w:rsid w:val="005C6515"/>
    <w:rsid w:val="005F4100"/>
    <w:rsid w:val="006C5F19"/>
    <w:rsid w:val="006D5722"/>
    <w:rsid w:val="006D68C2"/>
    <w:rsid w:val="00744B7F"/>
    <w:rsid w:val="00754617"/>
    <w:rsid w:val="0077305D"/>
    <w:rsid w:val="00773B7C"/>
    <w:rsid w:val="007E1B35"/>
    <w:rsid w:val="007F09AF"/>
    <w:rsid w:val="00810DDD"/>
    <w:rsid w:val="00855ABD"/>
    <w:rsid w:val="00891226"/>
    <w:rsid w:val="008A2A2A"/>
    <w:rsid w:val="008A76B7"/>
    <w:rsid w:val="008F2774"/>
    <w:rsid w:val="00902153"/>
    <w:rsid w:val="00921D80"/>
    <w:rsid w:val="00964805"/>
    <w:rsid w:val="0098771C"/>
    <w:rsid w:val="009B33F2"/>
    <w:rsid w:val="009E071F"/>
    <w:rsid w:val="009F5509"/>
    <w:rsid w:val="00AD4433"/>
    <w:rsid w:val="00B3418B"/>
    <w:rsid w:val="00B90C8A"/>
    <w:rsid w:val="00C47EFF"/>
    <w:rsid w:val="00C824F3"/>
    <w:rsid w:val="00DA2FDE"/>
    <w:rsid w:val="00E36E15"/>
    <w:rsid w:val="00E65937"/>
    <w:rsid w:val="00E66EA4"/>
    <w:rsid w:val="00EC6756"/>
    <w:rsid w:val="00F01318"/>
    <w:rsid w:val="00F32A4F"/>
    <w:rsid w:val="00F5745A"/>
    <w:rsid w:val="00F67640"/>
    <w:rsid w:val="00F83372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D"/>
    <w:pPr>
      <w:spacing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137"/>
    <w:rPr>
      <w:rFonts w:ascii="Times New Roman" w:hAnsi="Times New Roman"/>
      <w:b/>
      <w:kern w:val="36"/>
      <w:sz w:val="48"/>
      <w:lang w:eastAsia="ru-RU"/>
    </w:rPr>
  </w:style>
  <w:style w:type="paragraph" w:styleId="NormalWeb">
    <w:name w:val="Normal (Web)"/>
    <w:basedOn w:val="Normal"/>
    <w:uiPriority w:val="99"/>
    <w:rsid w:val="004A7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oaii">
    <w:name w:val="Ooaii"/>
    <w:basedOn w:val="Normal"/>
    <w:uiPriority w:val="99"/>
    <w:rsid w:val="006D572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54617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7546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47AB5"/>
    <w:rPr>
      <w:rFonts w:cs="Times New Roman"/>
    </w:rPr>
  </w:style>
  <w:style w:type="paragraph" w:styleId="NoSpacing">
    <w:name w:val="No Spacing"/>
    <w:uiPriority w:val="99"/>
    <w:qFormat/>
    <w:rsid w:val="00395A27"/>
    <w:rPr>
      <w:rFonts w:eastAsia="Times New Roman"/>
    </w:rPr>
  </w:style>
  <w:style w:type="character" w:customStyle="1" w:styleId="feeds-pagenavigationicon">
    <w:name w:val="feeds-page__navigation_icon"/>
    <w:basedOn w:val="DefaultParagraphFont"/>
    <w:uiPriority w:val="99"/>
    <w:rsid w:val="00E66EA4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E66E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6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6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334</Words>
  <Characters>1910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Вступили в силу изменения, касающиеся сохранения прожиточного минимума должников-граждан</dc:title>
  <dc:subject/>
  <dc:creator>1</dc:creator>
  <cp:keywords/>
  <dc:description/>
  <cp:lastModifiedBy>1</cp:lastModifiedBy>
  <cp:revision>2</cp:revision>
  <dcterms:created xsi:type="dcterms:W3CDTF">2022-04-25T09:30:00Z</dcterms:created>
  <dcterms:modified xsi:type="dcterms:W3CDTF">2022-04-25T09:30:00Z</dcterms:modified>
</cp:coreProperties>
</file>