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EA" w:rsidRPr="00973EE4" w:rsidRDefault="006C11EA" w:rsidP="00973EE4">
      <w:pPr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973EE4">
        <w:rPr>
          <w:rFonts w:ascii="Times New Roman" w:hAnsi="Times New Roman"/>
          <w:b/>
          <w:kern w:val="36"/>
          <w:sz w:val="24"/>
          <w:szCs w:val="24"/>
          <w:lang w:eastAsia="ru-RU"/>
        </w:rPr>
        <w:t>Об изменениях в Жилищном кодексе Российской Федерации</w:t>
      </w:r>
    </w:p>
    <w:p w:rsidR="006C11EA" w:rsidRPr="00973EE4" w:rsidRDefault="006C11EA" w:rsidP="00973E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27.12.2019 № 473-ФЗ внесены изменения в Жилищный кодекс Российской Федерации (далее – ЖК РФ) и Федеральный закон от 21.07.2007 № 185-ФЗ «О Фонде содействия реформированию жилищно-коммунального хозяйства» (далее Федеральный закон № 185-ФЗ).</w:t>
      </w:r>
    </w:p>
    <w:p w:rsidR="006C11EA" w:rsidRPr="00973EE4" w:rsidRDefault="006C11EA" w:rsidP="00973E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/>
          <w:color w:val="000000"/>
          <w:sz w:val="24"/>
          <w:szCs w:val="24"/>
          <w:lang w:eastAsia="ru-RU"/>
        </w:rPr>
        <w:t>Законом уточнены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части, касающейся признания жилых помещений непригодными для проживания, многоквартирных домов аварийными и подлежащими сносу или реконструкции.</w:t>
      </w:r>
    </w:p>
    <w:p w:rsidR="006C11EA" w:rsidRPr="00973EE4" w:rsidRDefault="006C11EA" w:rsidP="00973E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/>
          <w:color w:val="000000"/>
          <w:sz w:val="24"/>
          <w:szCs w:val="24"/>
          <w:lang w:eastAsia="ru-RU"/>
        </w:rPr>
        <w:t>Установлены дополнительные меры поддержки граждан, переселяемых из аварийного жилищного фонда, скорректирован порядок выплаты им возмещения, предусмотрена возможность предоставления переселяемым гражданам жилых помещений маневренного фонда.</w:t>
      </w:r>
    </w:p>
    <w:p w:rsidR="006C11EA" w:rsidRPr="00973EE4" w:rsidRDefault="006C11EA" w:rsidP="00973E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/>
          <w:color w:val="000000"/>
          <w:sz w:val="24"/>
          <w:szCs w:val="24"/>
          <w:lang w:eastAsia="ru-RU"/>
        </w:rPr>
        <w:t>Так, внесены изменения в часть 7 статьи 32 ЖК РФ, согласно которым в размер возмещения за изымаемое жилое помещение включается рыночная стоимость земельного участка, на котором расположен многоквартирный дом.</w:t>
      </w:r>
    </w:p>
    <w:p w:rsidR="006C11EA" w:rsidRPr="00973EE4" w:rsidRDefault="006C11EA" w:rsidP="00973E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/>
          <w:color w:val="000000"/>
          <w:sz w:val="24"/>
          <w:szCs w:val="24"/>
          <w:lang w:eastAsia="ru-RU"/>
        </w:rPr>
        <w:t>Статья 95 ЖК РФ дополнена пунктом 3.1. С 28.12.2019 жилые помещения маневренного фонда могут быть предназначены также для временного проживания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6C11EA" w:rsidRPr="00973EE4" w:rsidRDefault="006C11EA" w:rsidP="00973E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/>
          <w:color w:val="000000"/>
          <w:sz w:val="24"/>
          <w:szCs w:val="24"/>
          <w:lang w:eastAsia="ru-RU"/>
        </w:rPr>
        <w:t>Частью 8.2 статьи 32 ЖК РФ ограничен размер возмещения за изымаемое жилое помещение для граждан, которые приобрели право собственности на названное помещение после признания многоквартирного дома в установленном порядке аварийным и подлежащим сносу или реконструкции. Размер возмещения в таких случаях не может превышать стоимость приобретенного жилья. При этом другое жилое помещение взамен изымаемого предоставлено быть не может.</w:t>
      </w:r>
    </w:p>
    <w:p w:rsidR="006C11EA" w:rsidRPr="00973EE4" w:rsidRDefault="006C11EA" w:rsidP="00973E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/>
          <w:color w:val="000000"/>
          <w:sz w:val="24"/>
          <w:szCs w:val="24"/>
          <w:lang w:eastAsia="ru-RU"/>
        </w:rPr>
        <w:t>Согласно изменениям в Федеральный закон № 185-ФЗ Государственная корпорация – Фонд содействия реформированию жилищно-коммунального хозяйства наделена полномочием выполнять функции агента Правительства Российской Федерации по предоставлению отдельным категориям граждан социальных выплат на приобретение жилых помещений. Порядок и случаи предоставления таких выплат устанавливаются Правительством Российской Федерации.</w:t>
      </w:r>
    </w:p>
    <w:p w:rsidR="006C11EA" w:rsidRPr="00973EE4" w:rsidRDefault="006C11EA" w:rsidP="00973EE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/>
          <w:color w:val="000000"/>
          <w:sz w:val="24"/>
          <w:szCs w:val="24"/>
          <w:lang w:eastAsia="ru-RU"/>
        </w:rPr>
        <w:t>Скорректированы цели, на которые могут расходоваться средства Фонда, средства долевого финансирования за счет средств бюджета субъекта Российской Федерации и (или) средств местных бюджетов, установлены особенности предоставления Фондом финансовой поддержки на переселение граждан из аварийного жилищного фонда, признанного таковым после 1 января 2017 года.</w:t>
      </w:r>
    </w:p>
    <w:p w:rsidR="006C11EA" w:rsidRPr="00973EE4" w:rsidRDefault="006C11EA" w:rsidP="00973EE4">
      <w:pPr>
        <w:jc w:val="both"/>
        <w:rPr>
          <w:rFonts w:ascii="Times New Roman" w:hAnsi="Times New Roman"/>
          <w:sz w:val="24"/>
          <w:szCs w:val="24"/>
        </w:rPr>
      </w:pPr>
      <w:r w:rsidRPr="00973EE4">
        <w:rPr>
          <w:rFonts w:ascii="Times New Roman" w:hAnsi="Times New Roman"/>
          <w:color w:val="000000"/>
          <w:sz w:val="24"/>
          <w:szCs w:val="24"/>
          <w:lang w:eastAsia="ru-RU"/>
        </w:rPr>
        <w:t>Изменения, внесенные названным законом, вступили в силу с 28.12.2019.</w:t>
      </w:r>
    </w:p>
    <w:sectPr w:rsidR="006C11EA" w:rsidRPr="00973EE4" w:rsidSect="004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EE4"/>
    <w:rsid w:val="00040E49"/>
    <w:rsid w:val="0030798B"/>
    <w:rsid w:val="0046438C"/>
    <w:rsid w:val="00484107"/>
    <w:rsid w:val="006C11EA"/>
    <w:rsid w:val="0097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73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E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73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399</Words>
  <Characters>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изменениях в Жилищном кодексе Российской Федерации</dc:title>
  <dc:subject/>
  <dc:creator>RePack by SPecialiST</dc:creator>
  <cp:keywords/>
  <dc:description/>
  <cp:lastModifiedBy>1</cp:lastModifiedBy>
  <cp:revision>2</cp:revision>
  <cp:lastPrinted>2020-02-24T05:14:00Z</cp:lastPrinted>
  <dcterms:created xsi:type="dcterms:W3CDTF">2020-05-18T09:42:00Z</dcterms:created>
  <dcterms:modified xsi:type="dcterms:W3CDTF">2020-05-18T09:42:00Z</dcterms:modified>
</cp:coreProperties>
</file>