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2" w:rsidRPr="00CD1ED0" w:rsidRDefault="007E63E2" w:rsidP="00CD1ED0">
      <w:pPr>
        <w:spacing w:after="0" w:line="240" w:lineRule="auto"/>
        <w:outlineLvl w:val="0"/>
        <w:rPr>
          <w:rFonts w:ascii="Segoe UI" w:hAnsi="Segoe UI" w:cs="Segoe UI"/>
          <w:color w:val="000000"/>
          <w:kern w:val="36"/>
          <w:sz w:val="42"/>
          <w:szCs w:val="42"/>
          <w:lang w:eastAsia="ru-RU"/>
        </w:rPr>
      </w:pPr>
      <w:r w:rsidRPr="00CD1ED0">
        <w:rPr>
          <w:rFonts w:ascii="Segoe UI" w:hAnsi="Segoe UI" w:cs="Segoe UI"/>
          <w:color w:val="000000"/>
          <w:kern w:val="36"/>
          <w:sz w:val="42"/>
          <w:szCs w:val="42"/>
          <w:lang w:eastAsia="ru-RU"/>
        </w:rPr>
        <w:t>Об особенностях организации предоставления государственных услуг в сфере занятости населения в 2022 году</w:t>
      </w:r>
    </w:p>
    <w:p w:rsidR="007E63E2" w:rsidRPr="00CD1ED0" w:rsidRDefault="007E63E2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Постановлением Правительства РФ от 16.03.2022 № 376 «Об особенностях организации предоставления государственных услуг в сфере занятости населения в 2022 году» установлено, что к государственным услугам, предоставляемым органами государственной власти субъектов Российской Федерации в области содействия занятости населения, для которых устанавливаются особенности организации их предоставления в 2022 году, относятся следующие услуги:</w:t>
      </w:r>
    </w:p>
    <w:p w:rsidR="007E63E2" w:rsidRPr="00CD1ED0" w:rsidRDefault="007E63E2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психологическая поддержка безработных граждан;</w:t>
      </w:r>
    </w:p>
    <w:p w:rsidR="007E63E2" w:rsidRPr="00CD1ED0" w:rsidRDefault="007E63E2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</w:p>
    <w:p w:rsidR="007E63E2" w:rsidRPr="00CD1ED0" w:rsidRDefault="007E63E2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социальная адаптация безработных граждан на рынке труда;</w:t>
      </w:r>
    </w:p>
    <w:p w:rsidR="007E63E2" w:rsidRPr="00CD1ED0" w:rsidRDefault="007E63E2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и постановке на учет физического лица в качестве налогоплательщика налога на профессиональный доход;</w:t>
      </w:r>
    </w:p>
    <w:p w:rsidR="007E63E2" w:rsidRPr="00CD1ED0" w:rsidRDefault="007E63E2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местности.</w:t>
      </w:r>
    </w:p>
    <w:p w:rsidR="007E63E2" w:rsidRPr="00CD1ED0" w:rsidRDefault="007E63E2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Вышеуказанные государственные услуги предоставляются следующим категориям граждан, зарегистрированным в целях поиска подходящей работы:</w:t>
      </w:r>
    </w:p>
    <w:p w:rsidR="007E63E2" w:rsidRPr="00CD1ED0" w:rsidRDefault="007E63E2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:rsidR="007E63E2" w:rsidRPr="00CD1ED0" w:rsidRDefault="007E63E2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граждане, переведенные по инициативе работодателя на работу в режим неполного рабочего дня (смены) и (или) неполной рабочей недели;</w:t>
      </w:r>
    </w:p>
    <w:p w:rsidR="007E63E2" w:rsidRPr="00CD1ED0" w:rsidRDefault="007E63E2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граждане, состоящие в трудовых отношениях с работодателями, которые приняли решение о простое;</w:t>
      </w:r>
    </w:p>
    <w:p w:rsidR="007E63E2" w:rsidRPr="00CD1ED0" w:rsidRDefault="007E63E2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граждане, состоящие в трудовых отношениях с работодателями, в отношении которых применены процедуры о несостоятельности (банкротстве);</w:t>
      </w:r>
    </w:p>
    <w:p w:rsidR="007E63E2" w:rsidRPr="00CD1ED0" w:rsidRDefault="007E63E2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граждане, находящиеся в отпусках без сохранения заработной платы;</w:t>
      </w:r>
    </w:p>
    <w:p w:rsidR="007E63E2" w:rsidRPr="00CD1ED0" w:rsidRDefault="007E63E2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граждане, испытывающие трудности в поиске работы.</w:t>
      </w:r>
    </w:p>
    <w:p w:rsidR="007E63E2" w:rsidRPr="00CD1ED0" w:rsidRDefault="007E63E2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При отсутствии в соответствующем государственном учреждении службы занятости населения документов и (или) сведений, подтверждающих отнесение гражданина к названной категории, такие документы и (или) сведения запрашиваются у гражданина либо у его работодателя.</w:t>
      </w:r>
    </w:p>
    <w:p w:rsidR="007E63E2" w:rsidRPr="00CD1ED0" w:rsidRDefault="007E63E2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Для получения обозначенных государственных услуг, гражданин вправе обратиться в государственные учреждения службы занятости населения независимо от места жительства в пределах субъекта Российской Федерации.</w:t>
      </w:r>
    </w:p>
    <w:p w:rsidR="007E63E2" w:rsidRPr="00CD1ED0" w:rsidRDefault="007E63E2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Постановлением Правительства РФ от 16.03.2022 № 376 вступает в законную силу 25 марта 2022 года.</w:t>
      </w:r>
    </w:p>
    <w:p w:rsidR="007E63E2" w:rsidRDefault="007E63E2"/>
    <w:sectPr w:rsidR="007E63E2" w:rsidSect="0086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D0"/>
    <w:rsid w:val="003E25A9"/>
    <w:rsid w:val="007E63E2"/>
    <w:rsid w:val="00862041"/>
    <w:rsid w:val="00C44128"/>
    <w:rsid w:val="00CD1ED0"/>
    <w:rsid w:val="00CD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D1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1ED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Normal"/>
    <w:uiPriority w:val="99"/>
    <w:rsid w:val="00CD1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DefaultParagraphFont"/>
    <w:uiPriority w:val="99"/>
    <w:rsid w:val="00CD1ED0"/>
    <w:rPr>
      <w:rFonts w:cs="Times New Roman"/>
    </w:rPr>
  </w:style>
  <w:style w:type="paragraph" w:customStyle="1" w:styleId="pcateg">
    <w:name w:val="p_categ"/>
    <w:basedOn w:val="Normal"/>
    <w:uiPriority w:val="99"/>
    <w:rsid w:val="00CD1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D1ED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D1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504</Words>
  <Characters>2874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 организации предоставления государственных услуг в сфере занятости населения в 2022 году</dc:title>
  <dc:subject/>
  <dc:creator>RePack by SPecialiST</dc:creator>
  <cp:keywords/>
  <dc:description/>
  <cp:lastModifiedBy>1</cp:lastModifiedBy>
  <cp:revision>2</cp:revision>
  <dcterms:created xsi:type="dcterms:W3CDTF">2022-04-25T06:48:00Z</dcterms:created>
  <dcterms:modified xsi:type="dcterms:W3CDTF">2022-04-25T06:48:00Z</dcterms:modified>
</cp:coreProperties>
</file>