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0E26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14:paraId="7B8E9919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94575C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785EDD">
          <w:rPr>
            <w:rStyle w:val="a4"/>
            <w:rFonts w:ascii="Times New Roman" w:hAnsi="Times New Roman" w:cs="Times New Roman"/>
            <w:sz w:val="26"/>
            <w:szCs w:val="26"/>
          </w:rPr>
          <w:t>www.hmrn.ru</w:t>
        </w:r>
      </w:hyperlink>
      <w:r w:rsidRPr="00785ED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14:paraId="5DE820E3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4294B5" w14:textId="77777777" w:rsidR="002C5437" w:rsidRPr="00785EDD" w:rsidRDefault="002C5437" w:rsidP="002C543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785ED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785EDD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785EDD">
        <w:rPr>
          <w:rFonts w:ascii="Times New Roman" w:hAnsi="Times New Roman" w:cs="Times New Roman"/>
          <w:b/>
          <w:bCs/>
          <w:sz w:val="26"/>
          <w:szCs w:val="26"/>
        </w:rPr>
        <w:t>орноправдинскул.Вертолетная</w:t>
      </w:r>
      <w:proofErr w:type="spellEnd"/>
      <w:r w:rsidRPr="00785ED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6" w:history="1">
        <w:r w:rsidRPr="00785E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gpr</w:t>
        </w:r>
        <w:r w:rsidRPr="00785ED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85E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hmrn</w:t>
        </w:r>
        <w:r w:rsidRPr="00785ED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85E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56B972D5" w14:textId="77777777" w:rsidR="00636AD8" w:rsidRPr="00785EDD" w:rsidRDefault="00636AD8" w:rsidP="002C54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14:paraId="6E4FC156" w14:textId="77777777" w:rsidR="002C5437" w:rsidRPr="00785EDD" w:rsidRDefault="002C5437" w:rsidP="002C54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85EDD">
        <w:rPr>
          <w:b w:val="0"/>
          <w:sz w:val="26"/>
          <w:szCs w:val="26"/>
        </w:rPr>
        <w:t>Разработчик проекта – начальник финансово-экономического отдела администрации сельского поселения Горноправдинск Шестакова Валентина Валентиновна</w:t>
      </w:r>
    </w:p>
    <w:p w14:paraId="04B8FB6E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7924FC0" w14:textId="77777777" w:rsidR="002C5437" w:rsidRPr="00785EDD" w:rsidRDefault="002C5437" w:rsidP="002C5437">
      <w:pPr>
        <w:pStyle w:val="a8"/>
        <w:spacing w:line="240" w:lineRule="auto"/>
        <w:rPr>
          <w:b w:val="0"/>
          <w:sz w:val="26"/>
          <w:szCs w:val="26"/>
        </w:rPr>
      </w:pPr>
      <w:r w:rsidRPr="00785EDD">
        <w:rPr>
          <w:b w:val="0"/>
          <w:sz w:val="26"/>
          <w:szCs w:val="26"/>
        </w:rPr>
        <w:t>Ханты-Мансийский автономный округ – Югра</w:t>
      </w:r>
    </w:p>
    <w:p w14:paraId="530A59B5" w14:textId="77777777" w:rsidR="002C5437" w:rsidRPr="00785EDD" w:rsidRDefault="002C5437" w:rsidP="002C5437">
      <w:pPr>
        <w:pStyle w:val="a8"/>
        <w:spacing w:line="240" w:lineRule="auto"/>
        <w:rPr>
          <w:b w:val="0"/>
          <w:sz w:val="26"/>
          <w:szCs w:val="26"/>
        </w:rPr>
      </w:pPr>
      <w:r w:rsidRPr="00785EDD">
        <w:rPr>
          <w:b w:val="0"/>
          <w:sz w:val="26"/>
          <w:szCs w:val="26"/>
        </w:rPr>
        <w:t>Ханты-Мансийский муниципальный район</w:t>
      </w:r>
    </w:p>
    <w:p w14:paraId="4F20503E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B32C0C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14:paraId="65AD93CF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>СЕЛЬСКОЕ ПОСЕЛЕНИЕ ГОРНОПРАВДИНСК</w:t>
      </w:r>
    </w:p>
    <w:p w14:paraId="4F0C6907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2A2622E9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D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ГОРНОПРАВДИНСК</w:t>
      </w:r>
    </w:p>
    <w:p w14:paraId="141617AB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6B87D" w14:textId="77777777" w:rsidR="002C5437" w:rsidRPr="00785EDD" w:rsidRDefault="002C5437" w:rsidP="002C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785ED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85EDD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14:paraId="6730642E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803192" w14:textId="289350AD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от __.__.2024                                 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                         № ___</w:t>
      </w:r>
    </w:p>
    <w:p w14:paraId="3EFA875B" w14:textId="77777777" w:rsidR="002C5437" w:rsidRPr="00785EDD" w:rsidRDefault="002C5437" w:rsidP="002C54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14:paraId="2C277551" w14:textId="77777777" w:rsidR="002C5437" w:rsidRPr="00785EDD" w:rsidRDefault="002C5437" w:rsidP="002C54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00CC744E" w14:textId="77777777" w:rsidR="002C5437" w:rsidRPr="00785EDD" w:rsidRDefault="002C5437" w:rsidP="002C54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сельского поселения Горноправдинск от 16.03.2018 № 42</w:t>
      </w:r>
    </w:p>
    <w:p w14:paraId="3E967993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«Об утверждении Положения системы оплаты труда </w:t>
      </w:r>
    </w:p>
    <w:p w14:paraId="2DC2E0CF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работников муниципальных бюджетных учреждений </w:t>
      </w:r>
    </w:p>
    <w:p w14:paraId="2837336D" w14:textId="77777777" w:rsidR="002C5437" w:rsidRPr="00785EDD" w:rsidRDefault="002C5437" w:rsidP="002C543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культуры сельского поселения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>»</w:t>
      </w:r>
    </w:p>
    <w:p w14:paraId="758A26BE" w14:textId="77777777" w:rsidR="00A06497" w:rsidRPr="00785ED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CDFE55" w14:textId="612E1D6B" w:rsidR="00A06497" w:rsidRPr="00785EDD" w:rsidRDefault="00A06497" w:rsidP="002C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>В соответствии</w:t>
      </w:r>
      <w:r w:rsidR="00D06CAB"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="00855BF4" w:rsidRPr="00785EDD">
        <w:rPr>
          <w:rFonts w:ascii="Times New Roman" w:hAnsi="Times New Roman" w:cs="Times New Roman"/>
          <w:sz w:val="26"/>
          <w:szCs w:val="26"/>
        </w:rPr>
        <w:t xml:space="preserve">с </w:t>
      </w:r>
      <w:r w:rsidRPr="00785EDD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4C4F90" w:rsidRPr="00785EDD">
        <w:rPr>
          <w:rFonts w:ascii="Times New Roman" w:hAnsi="Times New Roman" w:cs="Times New Roman"/>
          <w:sz w:val="26"/>
          <w:szCs w:val="26"/>
        </w:rPr>
        <w:t>0</w:t>
      </w:r>
      <w:r w:rsidRPr="00785EDD">
        <w:rPr>
          <w:rFonts w:ascii="Times New Roman" w:hAnsi="Times New Roman" w:cs="Times New Roman"/>
          <w:sz w:val="26"/>
          <w:szCs w:val="26"/>
        </w:rPr>
        <w:t>6</w:t>
      </w:r>
      <w:r w:rsidR="004C4F90" w:rsidRPr="00785EDD">
        <w:rPr>
          <w:rFonts w:ascii="Times New Roman" w:hAnsi="Times New Roman" w:cs="Times New Roman"/>
          <w:sz w:val="26"/>
          <w:szCs w:val="26"/>
        </w:rPr>
        <w:t>.10.</w:t>
      </w:r>
      <w:r w:rsidRPr="00785EDD">
        <w:rPr>
          <w:rFonts w:ascii="Times New Roman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2C5437" w:rsidRPr="00785EDD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</w:t>
      </w:r>
      <w:r w:rsidR="002C5437" w:rsidRPr="00785EDD">
        <w:rPr>
          <w:rFonts w:ascii="Times New Roman" w:hAnsi="Times New Roman" w:cs="Times New Roman"/>
          <w:sz w:val="26"/>
          <w:szCs w:val="26"/>
        </w:rPr>
        <w:t>(с изменениями на 28.02.2024)</w:t>
      </w:r>
      <w:r w:rsidR="00CC05A0" w:rsidRPr="00785EDD">
        <w:rPr>
          <w:rFonts w:ascii="Times New Roman" w:hAnsi="Times New Roman" w:cs="Times New Roman"/>
          <w:sz w:val="26"/>
          <w:szCs w:val="26"/>
        </w:rPr>
        <w:t xml:space="preserve">, </w:t>
      </w:r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Департамента физической культуры и спорта</w:t>
      </w:r>
      <w:proofErr w:type="gramEnd"/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 от 10</w:t>
      </w:r>
      <w:r w:rsidR="00855BF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</w:t>
      </w:r>
      <w:hyperlink r:id="rId7" w:tgtFrame="_blank" w:history="1">
        <w:r w:rsidR="00CB1D84"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1-нп «Об утверждении</w:t>
        </w:r>
      </w:hyperlink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установлении </w:t>
      </w:r>
      <w:proofErr w:type="gramStart"/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CB1D8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подведомственных Департаменту физической культуры и спорта Ханты-Мансийс</w:t>
      </w:r>
      <w:r w:rsidR="00836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автономного округа-Югры» </w:t>
      </w:r>
      <w:r w:rsidR="00CB1D84" w:rsidRPr="00785EDD">
        <w:rPr>
          <w:rFonts w:ascii="Times New Roman" w:hAnsi="Times New Roman" w:cs="Times New Roman"/>
          <w:sz w:val="26"/>
          <w:szCs w:val="26"/>
        </w:rPr>
        <w:t>(с изменениями на 2</w:t>
      </w:r>
      <w:r w:rsidR="003206CE" w:rsidRPr="00785EDD">
        <w:rPr>
          <w:rFonts w:ascii="Times New Roman" w:hAnsi="Times New Roman" w:cs="Times New Roman"/>
          <w:sz w:val="26"/>
          <w:szCs w:val="26"/>
        </w:rPr>
        <w:t>0</w:t>
      </w:r>
      <w:r w:rsidR="00CB1D84" w:rsidRPr="00785EDD">
        <w:rPr>
          <w:rFonts w:ascii="Times New Roman" w:hAnsi="Times New Roman" w:cs="Times New Roman"/>
          <w:sz w:val="26"/>
          <w:szCs w:val="26"/>
        </w:rPr>
        <w:t>.</w:t>
      </w:r>
      <w:r w:rsidR="003206CE" w:rsidRPr="00785EDD">
        <w:rPr>
          <w:rFonts w:ascii="Times New Roman" w:hAnsi="Times New Roman" w:cs="Times New Roman"/>
          <w:sz w:val="26"/>
          <w:szCs w:val="26"/>
        </w:rPr>
        <w:t>03</w:t>
      </w:r>
      <w:r w:rsidR="00CB1D84" w:rsidRPr="00785EDD">
        <w:rPr>
          <w:rFonts w:ascii="Times New Roman" w:hAnsi="Times New Roman" w:cs="Times New Roman"/>
          <w:sz w:val="26"/>
          <w:szCs w:val="26"/>
        </w:rPr>
        <w:t xml:space="preserve">.2024), </w:t>
      </w:r>
      <w:r w:rsidR="00CC05A0" w:rsidRPr="00785EDD">
        <w:rPr>
          <w:rFonts w:ascii="Times New Roman" w:hAnsi="Times New Roman" w:cs="Times New Roman"/>
          <w:sz w:val="26"/>
          <w:szCs w:val="26"/>
        </w:rPr>
        <w:t>Уставом сельского поселения Горноправдинск</w:t>
      </w:r>
      <w:r w:rsidRPr="00785EDD">
        <w:rPr>
          <w:rFonts w:ascii="Times New Roman" w:hAnsi="Times New Roman" w:cs="Times New Roman"/>
          <w:sz w:val="26"/>
          <w:szCs w:val="26"/>
        </w:rPr>
        <w:t>:</w:t>
      </w:r>
    </w:p>
    <w:p w14:paraId="55A2C796" w14:textId="77777777" w:rsidR="003F24A1" w:rsidRPr="00785EDD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CFB4FC" w14:textId="5FF8A50D" w:rsidR="00A06497" w:rsidRPr="00785EDD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lastRenderedPageBreak/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Горноправдинск»</w:t>
      </w:r>
      <w:r w:rsidR="007367E9" w:rsidRPr="00785EDD">
        <w:rPr>
          <w:rFonts w:ascii="Times New Roman" w:hAnsi="Times New Roman" w:cs="Times New Roman"/>
          <w:sz w:val="26"/>
          <w:szCs w:val="26"/>
        </w:rPr>
        <w:t xml:space="preserve"> (с изменениями</w:t>
      </w:r>
      <w:r w:rsidR="006B06C7" w:rsidRPr="00785EDD">
        <w:rPr>
          <w:rFonts w:ascii="Times New Roman" w:hAnsi="Times New Roman" w:cs="Times New Roman"/>
          <w:sz w:val="26"/>
          <w:szCs w:val="26"/>
        </w:rPr>
        <w:t xml:space="preserve"> на </w:t>
      </w:r>
      <w:r w:rsidR="002C5437" w:rsidRPr="00785EDD">
        <w:rPr>
          <w:rFonts w:ascii="Times New Roman" w:hAnsi="Times New Roman" w:cs="Times New Roman"/>
          <w:sz w:val="26"/>
          <w:szCs w:val="26"/>
        </w:rPr>
        <w:t>02</w:t>
      </w:r>
      <w:r w:rsidR="004C4F90" w:rsidRPr="00785EDD">
        <w:rPr>
          <w:rFonts w:ascii="Times New Roman" w:hAnsi="Times New Roman" w:cs="Times New Roman"/>
          <w:sz w:val="26"/>
          <w:szCs w:val="26"/>
        </w:rPr>
        <w:t>.</w:t>
      </w:r>
      <w:r w:rsidR="002C5437" w:rsidRPr="00785EDD">
        <w:rPr>
          <w:rFonts w:ascii="Times New Roman" w:hAnsi="Times New Roman" w:cs="Times New Roman"/>
          <w:sz w:val="26"/>
          <w:szCs w:val="26"/>
        </w:rPr>
        <w:t>10</w:t>
      </w:r>
      <w:r w:rsidR="004C4F90" w:rsidRPr="00785EDD">
        <w:rPr>
          <w:rFonts w:ascii="Times New Roman" w:hAnsi="Times New Roman" w:cs="Times New Roman"/>
          <w:sz w:val="26"/>
          <w:szCs w:val="26"/>
        </w:rPr>
        <w:t>.</w:t>
      </w:r>
      <w:r w:rsidR="006B06C7" w:rsidRPr="00785EDD">
        <w:rPr>
          <w:rFonts w:ascii="Times New Roman" w:hAnsi="Times New Roman" w:cs="Times New Roman"/>
          <w:sz w:val="26"/>
          <w:szCs w:val="26"/>
        </w:rPr>
        <w:t>20</w:t>
      </w:r>
      <w:r w:rsidR="007E50DA" w:rsidRPr="00785EDD">
        <w:rPr>
          <w:rFonts w:ascii="Times New Roman" w:hAnsi="Times New Roman" w:cs="Times New Roman"/>
          <w:sz w:val="26"/>
          <w:szCs w:val="26"/>
        </w:rPr>
        <w:t>2</w:t>
      </w:r>
      <w:r w:rsidR="002C5437" w:rsidRPr="00785EDD">
        <w:rPr>
          <w:rFonts w:ascii="Times New Roman" w:hAnsi="Times New Roman" w:cs="Times New Roman"/>
          <w:sz w:val="26"/>
          <w:szCs w:val="26"/>
        </w:rPr>
        <w:t>3</w:t>
      </w:r>
      <w:r w:rsidR="007367E9" w:rsidRPr="00785EDD">
        <w:rPr>
          <w:rFonts w:ascii="Times New Roman" w:hAnsi="Times New Roman" w:cs="Times New Roman"/>
          <w:sz w:val="26"/>
          <w:szCs w:val="26"/>
        </w:rPr>
        <w:t>)</w:t>
      </w:r>
      <w:r w:rsidRPr="00785ED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1B5F0C2E" w14:textId="77777777" w:rsidR="003F24A1" w:rsidRPr="00785EDD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62F204" w14:textId="77777777" w:rsidR="00595B8E" w:rsidRPr="00785EDD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708AA" w:rsidRPr="00785E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5B8E" w:rsidRPr="00785EDD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="00595B8E" w:rsidRPr="00785EDD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595B8E" w:rsidRPr="00785ED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95B8E" w:rsidRPr="00785EDD">
        <w:rPr>
          <w:rFonts w:ascii="Times New Roman" w:hAnsi="Times New Roman" w:cs="Times New Roman"/>
          <w:sz w:val="26"/>
          <w:szCs w:val="26"/>
        </w:rPr>
        <w:t>:</w:t>
      </w:r>
    </w:p>
    <w:p w14:paraId="76EB4ADB" w14:textId="77777777" w:rsidR="003F24A1" w:rsidRPr="00785EDD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A3B7BC" w14:textId="77777777" w:rsidR="00595B8E" w:rsidRPr="00785EDD" w:rsidRDefault="00E3137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1.</w:t>
      </w:r>
      <w:r w:rsidR="007708AA" w:rsidRPr="00785EDD">
        <w:rPr>
          <w:rFonts w:ascii="Times New Roman" w:hAnsi="Times New Roman" w:cs="Times New Roman"/>
          <w:sz w:val="26"/>
          <w:szCs w:val="26"/>
        </w:rPr>
        <w:t>1</w:t>
      </w:r>
      <w:r w:rsidR="00595B8E" w:rsidRPr="00785EDD">
        <w:rPr>
          <w:rFonts w:ascii="Times New Roman" w:hAnsi="Times New Roman" w:cs="Times New Roman"/>
          <w:sz w:val="26"/>
          <w:szCs w:val="26"/>
        </w:rPr>
        <w:t>.1. В пункте 8 таблицу 1 изложить в следующей редакции:</w:t>
      </w:r>
    </w:p>
    <w:p w14:paraId="12CC6AA9" w14:textId="77777777" w:rsidR="00595B8E" w:rsidRPr="00785EDD" w:rsidRDefault="00595B8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785EDD">
        <w:rPr>
          <w:rFonts w:ascii="Times New Roman" w:hAnsi="Times New Roman" w:cs="Times New Roman"/>
          <w:bCs/>
          <w:kern w:val="28"/>
          <w:sz w:val="26"/>
          <w:szCs w:val="26"/>
        </w:rPr>
        <w:t>«Таблица 1</w:t>
      </w:r>
    </w:p>
    <w:p w14:paraId="4724942F" w14:textId="77777777" w:rsidR="00595B8E" w:rsidRPr="00785EDD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</w:t>
      </w:r>
    </w:p>
    <w:p w14:paraId="6155B127" w14:textId="77777777" w:rsidR="00595B8E" w:rsidRPr="00785EDD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работников культуры, искусства и кинематографии</w:t>
      </w:r>
    </w:p>
    <w:p w14:paraId="2F7A1C75" w14:textId="77777777" w:rsidR="00595B8E" w:rsidRPr="00785EDD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и размеры окладов (должностных окладов)</w:t>
      </w:r>
    </w:p>
    <w:p w14:paraId="7AA26E92" w14:textId="77777777" w:rsidR="00595B8E" w:rsidRPr="00785EDD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785EDD" w14:paraId="36B7AD17" w14:textId="7777777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CE7A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6995E679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AB6EB9" w:rsidRPr="00785EDD" w14:paraId="1609211F" w14:textId="7777777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0BDE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Внутридолжностные</w:t>
            </w:r>
            <w:proofErr w:type="spell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2C8B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DC15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окладов (должностных окладов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</w:tr>
      <w:tr w:rsidR="00AB6EB9" w:rsidRPr="00785EDD" w14:paraId="2C280FAE" w14:textId="7777777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4FBD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785EDD" w14:paraId="1463D8DF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502B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3FD0" w14:textId="48EA82BF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аккомпаниатор; руководитель кружка, любительского объединения, клуба по интересам; культорганизатор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DF43" w14:textId="67C3DE37" w:rsidR="00AB6EB9" w:rsidRPr="00785EDD" w:rsidRDefault="00404BE4" w:rsidP="001E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13162</w:t>
            </w:r>
          </w:p>
        </w:tc>
      </w:tr>
      <w:tr w:rsidR="00AB6EB9" w:rsidRPr="00785EDD" w14:paraId="52A6DDC6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9A1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04E0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D8C6" w14:textId="50D3A494" w:rsidR="00AB6EB9" w:rsidRPr="00785EDD" w:rsidRDefault="00404BE4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13985</w:t>
            </w:r>
          </w:p>
        </w:tc>
      </w:tr>
      <w:tr w:rsidR="00AB6EB9" w:rsidRPr="00785EDD" w14:paraId="4F9C84F8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D77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9E3D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51DE" w14:textId="748DF710" w:rsidR="00AB6EB9" w:rsidRPr="00785EDD" w:rsidRDefault="00404BE4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14491</w:t>
            </w:r>
          </w:p>
        </w:tc>
      </w:tr>
      <w:tr w:rsidR="00AB6EB9" w:rsidRPr="00785EDD" w14:paraId="740E5E87" w14:textId="7777777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F75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785EDD" w14:paraId="519C53E8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5B66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49B9" w14:textId="77777777" w:rsidR="00AB6EB9" w:rsidRPr="00785EDD" w:rsidRDefault="007A553B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6EB9"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дминистратор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B6EB9"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(старший администратор);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  <w:proofErr w:type="gram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479A" w14:textId="77777777" w:rsidR="00873B3C" w:rsidRPr="00785EDD" w:rsidRDefault="00873B3C" w:rsidP="0087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15 567</w:t>
            </w:r>
          </w:p>
          <w:p w14:paraId="78F106BC" w14:textId="05CE7F74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409B48D6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BDA0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94DD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художник-декоратор; художник-модельер театрального костюма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  <w:proofErr w:type="gram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A919" w14:textId="77777777" w:rsidR="00C02658" w:rsidRPr="00785EDD" w:rsidRDefault="00C02658" w:rsidP="00C0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16 390</w:t>
            </w:r>
          </w:p>
          <w:p w14:paraId="756BB8BE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6EB9" w:rsidRPr="00785EDD" w14:paraId="1FF7D5EF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FE4E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B188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  <w:proofErr w:type="gram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74EB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14:paraId="2DFE0BED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6A033A3" w14:textId="77777777" w:rsidR="00C02658" w:rsidRPr="00785EDD" w:rsidRDefault="00C02658" w:rsidP="00C0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17 149</w:t>
            </w:r>
          </w:p>
          <w:p w14:paraId="0771488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AB6EB9" w:rsidRPr="00785EDD" w14:paraId="7515A913" w14:textId="77777777" w:rsidTr="00D13471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ED79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DE8D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08A4" w14:textId="77777777" w:rsidR="00C02658" w:rsidRPr="00785EDD" w:rsidRDefault="00C02658" w:rsidP="00C0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17 845</w:t>
            </w:r>
          </w:p>
          <w:p w14:paraId="44791B35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0A5222EC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4286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FC00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</w:t>
            </w:r>
          </w:p>
          <w:p w14:paraId="3568665D" w14:textId="77777777" w:rsidR="0074168F" w:rsidRPr="00785EDD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методике клубной работы.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BD9E0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384EE34F" w14:textId="7777777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6239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785EDD" w14:paraId="667DD962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18B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6993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2291" w14:textId="0B753CD5" w:rsidR="00AB6EB9" w:rsidRPr="00785EDD" w:rsidRDefault="0074168F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4BE4"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9554</w:t>
            </w:r>
          </w:p>
        </w:tc>
      </w:tr>
      <w:tr w:rsidR="00AB6EB9" w:rsidRPr="00785EDD" w14:paraId="1D6DE669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7419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A159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AAFF" w14:textId="678B64ED" w:rsidR="00AB6EB9" w:rsidRPr="00785EDD" w:rsidRDefault="00404BE4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20630</w:t>
            </w:r>
          </w:p>
        </w:tc>
      </w:tr>
      <w:tr w:rsidR="00AB6EB9" w:rsidRPr="00785EDD" w14:paraId="360C0274" w14:textId="7777777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0198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E79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FDEB" w14:textId="0765B76A" w:rsidR="00AB6EB9" w:rsidRPr="00785EDD" w:rsidRDefault="00404BE4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21579</w:t>
            </w:r>
          </w:p>
        </w:tc>
      </w:tr>
      <w:tr w:rsidR="00AB6EB9" w:rsidRPr="00785EDD" w14:paraId="1745C862" w14:textId="7777777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ED11" w14:textId="77777777" w:rsidR="00AB6EB9" w:rsidRPr="00785EDD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3B815F3F" w14:textId="77777777" w:rsidR="003F24A1" w:rsidRPr="00785EDD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C4F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D95F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00C8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6B251544" w14:textId="77777777" w:rsidR="007419CD" w:rsidRPr="00785EDD" w:rsidRDefault="00AB6EB9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bookmarkStart w:id="0" w:name="P185"/>
      <w:bookmarkEnd w:id="0"/>
      <w:r w:rsidR="00E31376" w:rsidRPr="00785EDD">
        <w:rPr>
          <w:rFonts w:ascii="Times New Roman" w:hAnsi="Times New Roman" w:cs="Times New Roman"/>
          <w:sz w:val="26"/>
          <w:szCs w:val="26"/>
        </w:rPr>
        <w:t>1.</w:t>
      </w:r>
      <w:r w:rsidR="00A917B5" w:rsidRPr="00785EDD">
        <w:rPr>
          <w:rFonts w:ascii="Times New Roman" w:hAnsi="Times New Roman" w:cs="Times New Roman"/>
          <w:sz w:val="26"/>
          <w:szCs w:val="26"/>
        </w:rPr>
        <w:t>1</w:t>
      </w:r>
      <w:r w:rsidR="00B90F22" w:rsidRPr="00785EDD">
        <w:rPr>
          <w:rFonts w:ascii="Times New Roman" w:hAnsi="Times New Roman" w:cs="Times New Roman"/>
          <w:sz w:val="26"/>
          <w:szCs w:val="26"/>
        </w:rPr>
        <w:t>.2</w:t>
      </w:r>
      <w:r w:rsidR="007419CD" w:rsidRPr="00785EDD">
        <w:rPr>
          <w:rFonts w:ascii="Times New Roman" w:hAnsi="Times New Roman" w:cs="Times New Roman"/>
          <w:sz w:val="26"/>
          <w:szCs w:val="26"/>
        </w:rPr>
        <w:t>. В пункте 8 таблицу 3 изложить в следующей редакции:</w:t>
      </w:r>
    </w:p>
    <w:p w14:paraId="08ADBE5A" w14:textId="77777777" w:rsidR="007419CD" w:rsidRPr="00785EDD" w:rsidRDefault="007419CD" w:rsidP="003F24A1">
      <w:pPr>
        <w:pStyle w:val="a6"/>
        <w:ind w:firstLine="709"/>
        <w:jc w:val="right"/>
        <w:rPr>
          <w:rFonts w:cs="Arial"/>
          <w:bCs/>
          <w:kern w:val="28"/>
          <w:sz w:val="26"/>
          <w:szCs w:val="26"/>
        </w:rPr>
      </w:pPr>
      <w:r w:rsidRPr="00785EDD">
        <w:rPr>
          <w:rFonts w:ascii="Times New Roman" w:hAnsi="Times New Roman"/>
          <w:bCs/>
          <w:kern w:val="28"/>
          <w:sz w:val="26"/>
          <w:szCs w:val="26"/>
        </w:rPr>
        <w:t>«Таблица 3</w:t>
      </w:r>
    </w:p>
    <w:p w14:paraId="0C6C44DC" w14:textId="77777777" w:rsidR="00AB6EB9" w:rsidRPr="00785EDD" w:rsidRDefault="00AB6EB9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785EDD" w14:paraId="2F86A3FE" w14:textId="7777777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9A6E4F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785EDD" w14:paraId="5D8897F1" w14:textId="7777777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4E1233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1D20F1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85A567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окладов (должностных окладов)</w:t>
            </w:r>
          </w:p>
          <w:p w14:paraId="3F2730D1" w14:textId="77777777" w:rsidR="00AB6EB9" w:rsidRPr="00785ED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(рублей)</w:t>
            </w:r>
          </w:p>
        </w:tc>
      </w:tr>
      <w:tr w:rsidR="00AB6EB9" w:rsidRPr="00785EDD" w14:paraId="0D0A12BF" w14:textId="7777777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6FD8F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785EDD" w14:paraId="6D36393F" w14:textId="7777777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DDAEA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42CFA" w14:textId="6A7D05E6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 (программист); специалист по кадрам;</w:t>
            </w:r>
            <w:r w:rsidR="002E785A"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экономист;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экономист по 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9F9AE" w14:textId="77777777" w:rsidR="001E6A18" w:rsidRPr="00785EDD" w:rsidRDefault="001E6A18" w:rsidP="001E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14 238</w:t>
            </w:r>
          </w:p>
          <w:p w14:paraId="137E3EA7" w14:textId="40668CF2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274CFDBE" w14:textId="7777777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F2903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52D23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служащих </w:t>
            </w:r>
            <w:hyperlink r:id="rId8" w:anchor="P32" w:history="1">
              <w:r w:rsidRPr="00785ED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8E6F3" w14:textId="77777777" w:rsidR="001E6A18" w:rsidRPr="00785EDD" w:rsidRDefault="001E6A18" w:rsidP="001E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15 061</w:t>
            </w:r>
          </w:p>
          <w:p w14:paraId="45715169" w14:textId="67618CF1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5FEC3E9A" w14:textId="7777777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F1845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2FC64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служащих </w:t>
            </w:r>
            <w:hyperlink r:id="rId9" w:anchor="P32" w:history="1">
              <w:r w:rsidRPr="00785ED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CD553" w14:textId="77777777" w:rsidR="001E6A18" w:rsidRPr="00785EDD" w:rsidRDefault="001E6A18" w:rsidP="001E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15 694</w:t>
            </w:r>
          </w:p>
          <w:p w14:paraId="23D93C55" w14:textId="6FDF4F29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04336F11" w14:textId="7777777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A7CDB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4880B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служащих </w:t>
            </w:r>
            <w:hyperlink r:id="rId10" w:anchor="P32" w:history="1">
              <w:r w:rsidRPr="00785ED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AEA31" w14:textId="4E0D23E9" w:rsidR="001E6A18" w:rsidRPr="00785EDD" w:rsidRDefault="001E6A18" w:rsidP="001E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16 137</w:t>
            </w:r>
          </w:p>
          <w:p w14:paraId="2AE3E776" w14:textId="68573721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EB9" w:rsidRPr="00785EDD" w14:paraId="46A461C4" w14:textId="7777777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88072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B6EB9" w:rsidRPr="00785EDD" w14:paraId="6CDEDB58" w14:textId="7777777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77991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F6F96" w14:textId="77777777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F954" w14:textId="77777777" w:rsidR="001E6A18" w:rsidRPr="00785EDD" w:rsidRDefault="001E6A18" w:rsidP="001E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20 250</w:t>
            </w:r>
          </w:p>
          <w:p w14:paraId="1B38CB60" w14:textId="64382811" w:rsidR="00AB6EB9" w:rsidRPr="00785EDD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3C91A506" w14:textId="77777777" w:rsidR="00AB6EB9" w:rsidRPr="00785EDD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A7499F1" w14:textId="77777777" w:rsidR="003F24A1" w:rsidRPr="00785EDD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03C3032F" w14:textId="0F7D7ED8" w:rsidR="00E427C0" w:rsidRPr="00785EDD" w:rsidRDefault="00B77CDE" w:rsidP="00E42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785E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24F66" w:rsidRPr="00785E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0F22" w:rsidRPr="00785ED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="00E427C0" w:rsidRPr="00785EDD">
        <w:rPr>
          <w:rFonts w:ascii="Times New Roman" w:hAnsi="Times New Roman" w:cs="Times New Roman"/>
          <w:sz w:val="26"/>
          <w:szCs w:val="26"/>
        </w:rPr>
        <w:t>В пункте 12 таблицу 5 «</w:t>
      </w:r>
      <w:r w:rsidR="00E427C0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Профессиональные квалификационные группы общеотраслевых профессий рабочих и размеры окладов (должностных окладов)» </w:t>
      </w:r>
      <w:r w:rsidR="00E427C0" w:rsidRPr="00785EDD">
        <w:rPr>
          <w:rFonts w:ascii="Times New Roman" w:hAnsi="Times New Roman" w:cs="Times New Roman"/>
          <w:sz w:val="26"/>
          <w:szCs w:val="26"/>
        </w:rPr>
        <w:t>исключить.</w:t>
      </w:r>
    </w:p>
    <w:p w14:paraId="3A194B08" w14:textId="77777777" w:rsidR="00D715AD" w:rsidRPr="00785EDD" w:rsidRDefault="00D715A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76046B9" w14:textId="76A33853" w:rsidR="00C5246A" w:rsidRPr="00785EDD" w:rsidRDefault="0024555A" w:rsidP="00245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246A" w:rsidRPr="00785E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D1124" w:rsidRPr="00785E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5246A"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0F22" w:rsidRPr="00785ED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5246A"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5246A" w:rsidRPr="00785EDD">
        <w:rPr>
          <w:rFonts w:ascii="Times New Roman" w:hAnsi="Times New Roman" w:cs="Times New Roman"/>
          <w:sz w:val="26"/>
          <w:szCs w:val="26"/>
        </w:rPr>
        <w:t xml:space="preserve"> В пункте 1</w:t>
      </w:r>
      <w:r w:rsidR="00DD1124" w:rsidRPr="00785EDD">
        <w:rPr>
          <w:rFonts w:ascii="Times New Roman" w:hAnsi="Times New Roman" w:cs="Times New Roman"/>
          <w:sz w:val="26"/>
          <w:szCs w:val="26"/>
        </w:rPr>
        <w:t>3</w:t>
      </w:r>
      <w:r w:rsidR="00C5246A" w:rsidRPr="00785EDD">
        <w:rPr>
          <w:rFonts w:ascii="Times New Roman" w:hAnsi="Times New Roman" w:cs="Times New Roman"/>
          <w:sz w:val="26"/>
          <w:szCs w:val="26"/>
        </w:rPr>
        <w:t xml:space="preserve"> таблицу </w:t>
      </w:r>
      <w:r w:rsidR="00DD1124" w:rsidRPr="00785EDD">
        <w:rPr>
          <w:rFonts w:ascii="Times New Roman" w:hAnsi="Times New Roman" w:cs="Times New Roman"/>
          <w:sz w:val="26"/>
          <w:szCs w:val="26"/>
        </w:rPr>
        <w:t xml:space="preserve">7 </w:t>
      </w:r>
      <w:r w:rsidR="00C5246A" w:rsidRPr="00785EDD">
        <w:rPr>
          <w:rFonts w:ascii="Times New Roman" w:hAnsi="Times New Roman" w:cs="Times New Roman"/>
          <w:sz w:val="26"/>
          <w:szCs w:val="26"/>
        </w:rPr>
        <w:t>«</w:t>
      </w:r>
      <w:r w:rsidR="00DD112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 (должностных окладов) по должностям работников, не включенным в ПКГ»</w:t>
      </w:r>
      <w:proofErr w:type="gramStart"/>
      <w:r w:rsidR="00DD112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5246A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C5246A"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38618B9" w14:textId="77777777" w:rsidR="00DD1124" w:rsidRPr="00785EDD" w:rsidRDefault="00DD1124" w:rsidP="00DD112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«Таблица 7</w:t>
      </w:r>
    </w:p>
    <w:p w14:paraId="0A6F523E" w14:textId="77777777" w:rsidR="00DD1124" w:rsidRPr="00785EDD" w:rsidRDefault="00DD1124" w:rsidP="00DD1124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Размеры окладов (должностных окладов) по должностям работников, не включенным в ПКГ</w:t>
      </w:r>
    </w:p>
    <w:tbl>
      <w:tblPr>
        <w:tblW w:w="103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941"/>
        <w:gridCol w:w="1964"/>
        <w:gridCol w:w="3946"/>
        <w:gridCol w:w="2019"/>
      </w:tblGrid>
      <w:tr w:rsidR="00DD1124" w:rsidRPr="00785EDD" w14:paraId="6448C005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09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AC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66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Разряд в соответствии с ЕТКС работ и профессий рабочих/</w:t>
            </w:r>
            <w:proofErr w:type="spellStart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внутридолжностные</w:t>
            </w:r>
            <w:proofErr w:type="spellEnd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квалификационные категории/Уровни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AC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 (рублей)</w:t>
            </w:r>
          </w:p>
        </w:tc>
      </w:tr>
      <w:tr w:rsidR="00DD1124" w:rsidRPr="00785EDD" w14:paraId="70975BA3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B8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94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05C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78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1124" w:rsidRPr="00785EDD" w14:paraId="2F95740E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75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6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Монтажник экспозиции и художественно-оформительских работ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B4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DAB" w14:textId="5A34C629" w:rsidR="008C1461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10125</w:t>
            </w:r>
          </w:p>
        </w:tc>
      </w:tr>
      <w:tr w:rsidR="00DD1124" w:rsidRPr="00785EDD" w14:paraId="7DB4DF63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A0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E7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B7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E8A" w14:textId="7580D3DC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10568</w:t>
            </w:r>
          </w:p>
        </w:tc>
      </w:tr>
      <w:tr w:rsidR="00DD1124" w:rsidRPr="00785EDD" w14:paraId="739940DE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17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59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3E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C8F" w14:textId="6A8080C0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11517</w:t>
            </w:r>
          </w:p>
        </w:tc>
      </w:tr>
      <w:tr w:rsidR="00DD1124" w:rsidRPr="00785EDD" w14:paraId="5ACBF01C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A5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76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00F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2A8" w14:textId="3B0A4C13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12024</w:t>
            </w:r>
          </w:p>
        </w:tc>
      </w:tr>
      <w:tr w:rsidR="00DD1124" w:rsidRPr="00785EDD" w14:paraId="175F7BA7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B2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AF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Инспектор (старший инспектор) творческого коллектива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4BF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402" w14:textId="56D21B00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12024</w:t>
            </w:r>
          </w:p>
        </w:tc>
      </w:tr>
      <w:tr w:rsidR="00DD1124" w:rsidRPr="00785EDD" w14:paraId="4D95AFE9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0D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4C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6A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635" w14:textId="6E6EC502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12099</w:t>
            </w:r>
          </w:p>
        </w:tc>
      </w:tr>
      <w:tr w:rsidR="00DD1124" w:rsidRPr="00785EDD" w14:paraId="5F336114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3A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C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B8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I категория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8DF" w14:textId="0308B267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12530</w:t>
            </w:r>
          </w:p>
        </w:tc>
      </w:tr>
      <w:tr w:rsidR="00DD1124" w:rsidRPr="00785EDD" w14:paraId="24F19AEF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60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463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</w:t>
            </w:r>
            <w:proofErr w:type="gramStart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ере закупок, специалист по противопожарной профилактике, специалист по информационным системам, специалист в области охраны труда, специалист 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C7F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881" w14:textId="132E2A73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11834</w:t>
            </w:r>
          </w:p>
        </w:tc>
      </w:tr>
      <w:tr w:rsidR="00DD1124" w:rsidRPr="00785EDD" w14:paraId="14B821A0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63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28C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DC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990" w14:textId="69695A65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14238</w:t>
            </w:r>
          </w:p>
        </w:tc>
      </w:tr>
      <w:tr w:rsidR="00DD1124" w:rsidRPr="00785EDD" w14:paraId="6488D2F3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65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7C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D5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BA2" w14:textId="7F4009B8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16137</w:t>
            </w:r>
          </w:p>
        </w:tc>
      </w:tr>
      <w:tr w:rsidR="00DD1124" w:rsidRPr="00785EDD" w14:paraId="4A07E389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0F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A6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FA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06B" w14:textId="3803A2CE" w:rsidR="00DD1124" w:rsidRPr="00785EDD" w:rsidRDefault="008C146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17592</w:t>
            </w:r>
          </w:p>
        </w:tc>
      </w:tr>
      <w:tr w:rsidR="00DD1124" w:rsidRPr="00785EDD" w14:paraId="1B3F5F9F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05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89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B6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8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058" w14:textId="7FA363AC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461" w:rsidRPr="00785EDD">
              <w:rPr>
                <w:rFonts w:ascii="Times New Roman" w:hAnsi="Times New Roman" w:cs="Times New Roman"/>
                <w:sz w:val="26"/>
                <w:szCs w:val="26"/>
              </w:rPr>
              <w:t>8795</w:t>
            </w:r>
          </w:p>
        </w:tc>
      </w:tr>
      <w:tr w:rsidR="00DD1124" w:rsidRPr="00785EDD" w14:paraId="2C23625E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D7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24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Специалист, инженер по организации эксплуатации и ремонту зданий и сооружений, инженер-электрик, инженер по звукозаписи, специалист по маркетингу,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91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F82" w14:textId="43844288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461" w:rsidRPr="00785EDD">
              <w:rPr>
                <w:rFonts w:ascii="Times New Roman" w:hAnsi="Times New Roman" w:cs="Times New Roman"/>
                <w:sz w:val="26"/>
                <w:szCs w:val="26"/>
              </w:rPr>
              <w:t>4238</w:t>
            </w:r>
          </w:p>
        </w:tc>
      </w:tr>
      <w:tr w:rsidR="00DD1124" w:rsidRPr="00785EDD" w14:paraId="33B5E50E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87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ED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31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II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619" w14:textId="7201B543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461" w:rsidRPr="00785EDD">
              <w:rPr>
                <w:rFonts w:ascii="Times New Roman" w:hAnsi="Times New Roman" w:cs="Times New Roman"/>
                <w:sz w:val="26"/>
                <w:szCs w:val="26"/>
              </w:rPr>
              <w:t>5061</w:t>
            </w:r>
          </w:p>
        </w:tc>
      </w:tr>
      <w:tr w:rsidR="00DD1124" w:rsidRPr="00785EDD" w14:paraId="35CF8BDB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7DC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19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28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I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95" w14:textId="7C64CCF3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461" w:rsidRPr="00785EDD">
              <w:rPr>
                <w:rFonts w:ascii="Times New Roman" w:hAnsi="Times New Roman" w:cs="Times New Roman"/>
                <w:sz w:val="26"/>
                <w:szCs w:val="26"/>
              </w:rPr>
              <w:t>5694</w:t>
            </w:r>
          </w:p>
        </w:tc>
      </w:tr>
      <w:tr w:rsidR="00DD1124" w:rsidRPr="00785EDD" w14:paraId="2B048B87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F5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B6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28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"Ведущий"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657" w14:textId="7F8FC058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461" w:rsidRPr="00785EDD">
              <w:rPr>
                <w:rFonts w:ascii="Times New Roman" w:hAnsi="Times New Roman" w:cs="Times New Roman"/>
                <w:sz w:val="26"/>
                <w:szCs w:val="26"/>
              </w:rPr>
              <w:t>6137</w:t>
            </w:r>
          </w:p>
        </w:tc>
      </w:tr>
      <w:tr w:rsidR="00DD1124" w:rsidRPr="00785EDD" w14:paraId="0153ADF0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E4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C0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2C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"Главный"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49F" w14:textId="763E9707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342FB708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02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CD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&lt;2&gt;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E9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4EE" w14:textId="258EE33C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45F2426B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717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528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обеспечению сохранности музейных предметов, аранжировщик, </w:t>
            </w:r>
            <w:proofErr w:type="spellStart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 по научно-просветительской деятельности музея, методист по музейно-образовательной деятельности, специалист по экспозиционной и выставочной деятельности, художник-оформитель, художник-конструктор (дизайнер), художник-технолог сцены, художник-модельер, помощник директора, редактор </w:t>
            </w:r>
            <w:r w:rsidRPr="0078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музыкальный, инженер по безопасности музейных предметов (библиотечных фондов), специалист по обеспечению сохранности объектов культурного наследия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65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5F8" w14:textId="1DBC81E8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5567</w:t>
            </w:r>
          </w:p>
        </w:tc>
      </w:tr>
      <w:tr w:rsidR="00DD1124" w:rsidRPr="00785EDD" w14:paraId="7D15EF50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EF3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03D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0D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D1C" w14:textId="264DCC8A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5947</w:t>
            </w:r>
          </w:p>
        </w:tc>
      </w:tr>
      <w:tr w:rsidR="00DD1124" w:rsidRPr="00785EDD" w14:paraId="1DE4C04D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CF9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B3B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CF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EE2" w14:textId="5F09A24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0B06D4FB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088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635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B2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499" w14:textId="327302B9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7149</w:t>
            </w:r>
          </w:p>
        </w:tc>
      </w:tr>
      <w:tr w:rsidR="00DD1124" w:rsidRPr="00785EDD" w14:paraId="58E5EE09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55B0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FE13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CF34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Высшей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8C22" w14:textId="1E8305E3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7845</w:t>
            </w:r>
          </w:p>
        </w:tc>
      </w:tr>
      <w:tr w:rsidR="00DD1124" w:rsidRPr="00785EDD" w14:paraId="29F269E1" w14:textId="77777777" w:rsidTr="00D06CAB">
        <w:trPr>
          <w:trHeight w:val="147"/>
        </w:trPr>
        <w:tc>
          <w:tcPr>
            <w:tcW w:w="10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883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124" w:rsidRPr="00785EDD" w14:paraId="1DF14ABF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0B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78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79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CAE" w14:textId="51EE6F56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37CCCDAD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95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0A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38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36D" w14:textId="0175F05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7149</w:t>
            </w:r>
          </w:p>
        </w:tc>
      </w:tr>
      <w:tr w:rsidR="00DD1124" w:rsidRPr="00785EDD" w14:paraId="21E82D97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EB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64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D7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768" w14:textId="1D544E5A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63038B95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52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E6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Графический дизайнер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ED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6BD" w14:textId="3F49144C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5567</w:t>
            </w:r>
          </w:p>
        </w:tc>
      </w:tr>
      <w:tr w:rsidR="00DD1124" w:rsidRPr="00785EDD" w14:paraId="539DF42C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4B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A7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E5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154" w14:textId="38B67DC3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6C134EE2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1F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C6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8D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192" w14:textId="39CE94B8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7149</w:t>
            </w:r>
          </w:p>
        </w:tc>
      </w:tr>
      <w:tr w:rsidR="00DD1124" w:rsidRPr="00785EDD" w14:paraId="1264D004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633E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06C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Артист - солист-инструменталист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8E26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273E4" w14:textId="4CDF70F0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6390</w:t>
            </w:r>
          </w:p>
        </w:tc>
      </w:tr>
      <w:tr w:rsidR="00DD1124" w:rsidRPr="00785EDD" w14:paraId="78DEB2CA" w14:textId="77777777" w:rsidTr="00D06CAB">
        <w:trPr>
          <w:trHeight w:val="147"/>
        </w:trPr>
        <w:tc>
          <w:tcPr>
            <w:tcW w:w="10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94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124" w:rsidRPr="00785EDD" w14:paraId="37B47561" w14:textId="77777777" w:rsidTr="00DD1124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9B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DDC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(заведующий) отдела (цеха) (наименование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EA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8B0" w14:textId="7DA9A4A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7592</w:t>
            </w:r>
          </w:p>
        </w:tc>
      </w:tr>
      <w:tr w:rsidR="00DD1124" w:rsidRPr="00785EDD" w14:paraId="6B917A23" w14:textId="77777777" w:rsidTr="00DD1124">
        <w:trPr>
          <w:trHeight w:val="14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1F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88F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FA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A5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0B1" w14:textId="294B701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6517</w:t>
            </w:r>
          </w:p>
        </w:tc>
      </w:tr>
      <w:tr w:rsidR="00DD1124" w:rsidRPr="00785EDD" w14:paraId="5A647E8A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A0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0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65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F6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5CE" w14:textId="2A514FDE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6643</w:t>
            </w:r>
          </w:p>
        </w:tc>
      </w:tr>
      <w:tr w:rsidR="00DD1124" w:rsidRPr="00785EDD" w14:paraId="073EA623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3E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0E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7B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 I категории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97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C22" w14:textId="4FEECF7D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7339</w:t>
            </w:r>
          </w:p>
        </w:tc>
      </w:tr>
      <w:tr w:rsidR="00DD1124" w:rsidRPr="00785EDD" w14:paraId="7387BB59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1C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6C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00C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8D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886" w14:textId="33AD5A0C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6517</w:t>
            </w:r>
          </w:p>
        </w:tc>
      </w:tr>
      <w:tr w:rsidR="00DD1124" w:rsidRPr="00785EDD" w14:paraId="22072073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A1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D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65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Редактор электронных баз данных музея II </w:t>
            </w:r>
            <w:r w:rsidRPr="0078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EF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9B3" w14:textId="4B3B5246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6643</w:t>
            </w:r>
          </w:p>
        </w:tc>
      </w:tr>
      <w:tr w:rsidR="00DD1124" w:rsidRPr="00785EDD" w14:paraId="163C120A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D0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EF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A81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Редактор электронных баз данных музея 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05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742" w14:textId="72D4EA06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7339</w:t>
            </w:r>
          </w:p>
        </w:tc>
      </w:tr>
      <w:tr w:rsidR="00DD1124" w:rsidRPr="00785EDD" w14:paraId="50CDA5B3" w14:textId="77777777" w:rsidTr="00DD1124">
        <w:trPr>
          <w:trHeight w:val="102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2E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73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Хранитель музейных ценностей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20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827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6EF" w14:textId="21EB249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6517</w:t>
            </w:r>
          </w:p>
        </w:tc>
      </w:tr>
      <w:tr w:rsidR="00DD1124" w:rsidRPr="00785EDD" w14:paraId="54C405A2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D0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53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41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9E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37B" w14:textId="68BCDB22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6643</w:t>
            </w:r>
          </w:p>
        </w:tc>
      </w:tr>
      <w:tr w:rsidR="00DD1124" w:rsidRPr="00785EDD" w14:paraId="1313120A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A6B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18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E88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Хранитель музейных предметов I категории</w:t>
            </w: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85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62B" w14:textId="21548225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7339</w:t>
            </w:r>
          </w:p>
        </w:tc>
      </w:tr>
      <w:tr w:rsidR="00DD1124" w:rsidRPr="00785EDD" w14:paraId="10A7BA57" w14:textId="77777777" w:rsidTr="00DD1124">
        <w:trPr>
          <w:trHeight w:val="14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B3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489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74D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Главный хранитель музейных предметов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34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7 уровень квалификации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FEE" w14:textId="3D73829B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4870</w:t>
            </w:r>
          </w:p>
        </w:tc>
      </w:tr>
      <w:tr w:rsidR="00DD1124" w:rsidRPr="00785EDD" w14:paraId="1549AC59" w14:textId="77777777" w:rsidTr="00DD1124">
        <w:trPr>
          <w:trHeight w:val="12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D05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23E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Начальник (руководитель) службы (наименование службы) &lt;3&gt;, Руководитель Пресс службы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506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4CE" w14:textId="441ED7E9" w:rsidR="00DD1124" w:rsidRPr="00785EDD" w:rsidRDefault="001F46CF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8795</w:t>
            </w:r>
          </w:p>
        </w:tc>
      </w:tr>
      <w:tr w:rsidR="00DD1124" w:rsidRPr="00785EDD" w14:paraId="51BBBA82" w14:textId="77777777" w:rsidTr="00DD1124">
        <w:trPr>
          <w:trHeight w:val="1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DEF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E3A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Ученый секретарь музея, заведующий театрально-производственной мастерской начальник (заведующий) отдела (наименование отдела) &lt;4&gt;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03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1EF" w14:textId="5544DB6A" w:rsidR="00DD1124" w:rsidRPr="00785EDD" w:rsidRDefault="006A72E8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23414</w:t>
            </w:r>
          </w:p>
        </w:tc>
      </w:tr>
      <w:tr w:rsidR="00DD1124" w:rsidRPr="00785EDD" w14:paraId="21BFC3E9" w14:textId="77777777" w:rsidTr="00DD1124">
        <w:trPr>
          <w:trHeight w:val="2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184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B32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Главный режиссер, художественный руководитель, управляющий творческим коллективом, главный администратор, начальник службы (наименование службы) &lt;5&gt;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9A0" w14:textId="77777777" w:rsidR="00DD1124" w:rsidRPr="00785EDD" w:rsidRDefault="00DD112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E83" w14:textId="730B80DC" w:rsidR="00DD1124" w:rsidRPr="00785EDD" w:rsidRDefault="00EF0B84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72E8" w:rsidRPr="00785EDD">
              <w:rPr>
                <w:rFonts w:ascii="Times New Roman" w:hAnsi="Times New Roman" w:cs="Times New Roman"/>
                <w:sz w:val="26"/>
                <w:szCs w:val="26"/>
              </w:rPr>
              <w:t>4870</w:t>
            </w:r>
          </w:p>
        </w:tc>
      </w:tr>
    </w:tbl>
    <w:p w14:paraId="54CB7D96" w14:textId="77777777" w:rsidR="00DD1124" w:rsidRPr="00785EDD" w:rsidRDefault="00DD1124" w:rsidP="00DD1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14:paraId="1D9DC952" w14:textId="77777777" w:rsidR="002041A0" w:rsidRPr="00785EDD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FB4C6C6" w14:textId="77777777" w:rsidR="00530313" w:rsidRPr="00785EDD" w:rsidRDefault="00530313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B17401" w14:textId="1BA1A9D9" w:rsidR="00636AD8" w:rsidRPr="00785EDD" w:rsidRDefault="00636AD8" w:rsidP="0063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1.1.5.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В пункте 15 таблицу изложить в следующей редакции:</w:t>
      </w:r>
    </w:p>
    <w:p w14:paraId="5EBC05C8" w14:textId="77777777" w:rsidR="00636AD8" w:rsidRPr="00785EDD" w:rsidRDefault="00636AD8" w:rsidP="00636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</w:p>
    <w:tbl>
      <w:tblPr>
        <w:tblW w:w="9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3420"/>
        <w:gridCol w:w="3110"/>
      </w:tblGrid>
      <w:tr w:rsidR="00636AD8" w:rsidRPr="00785EDD" w14:paraId="41676E18" w14:textId="77777777" w:rsidTr="00D06CAB">
        <w:trPr>
          <w:trHeight w:val="875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511" w14:textId="77777777" w:rsidR="00636AD8" w:rsidRPr="00785EDD" w:rsidRDefault="00CF7B91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36AD8" w:rsidRPr="00785EDD">
                <w:rPr>
                  <w:rFonts w:ascii="Times New Roman" w:hAnsi="Times New Roman" w:cs="Times New Roman"/>
                  <w:sz w:val="26"/>
                  <w:szCs w:val="26"/>
                </w:rPr>
                <w:t>ПКГ</w:t>
              </w:r>
            </w:hyperlink>
            <w:r w:rsidR="00636AD8"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образования (утверждены приказом Министерства здравоохранения и социального развития Российской Федерации от 5 мая 2008 года № 216н)</w:t>
            </w:r>
          </w:p>
        </w:tc>
      </w:tr>
      <w:tr w:rsidR="00636AD8" w:rsidRPr="00785EDD" w14:paraId="590462D1" w14:textId="77777777" w:rsidTr="00D06CAB">
        <w:trPr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E5E" w14:textId="77777777" w:rsidR="00636AD8" w:rsidRPr="00785EDD" w:rsidRDefault="00636AD8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936" w14:textId="77777777" w:rsidR="00636AD8" w:rsidRPr="00785EDD" w:rsidRDefault="00636AD8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706" w14:textId="521B9282" w:rsidR="00636AD8" w:rsidRPr="00301B1B" w:rsidRDefault="003206CE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B1B">
              <w:rPr>
                <w:rFonts w:ascii="Times New Roman" w:hAnsi="Times New Roman" w:cs="Times New Roman"/>
                <w:sz w:val="26"/>
                <w:szCs w:val="26"/>
              </w:rPr>
              <w:t>15 215</w:t>
            </w:r>
            <w:r w:rsidR="00636AD8" w:rsidRPr="00301B1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36AD8" w:rsidRPr="00785EDD" w14:paraId="18AC0499" w14:textId="77777777" w:rsidTr="00D06CAB">
        <w:trPr>
          <w:trHeight w:val="31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A43" w14:textId="77777777" w:rsidR="00636AD8" w:rsidRPr="00785EDD" w:rsidRDefault="00636AD8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A1E" w14:textId="77777777" w:rsidR="00636AD8" w:rsidRPr="00785EDD" w:rsidRDefault="00636AD8" w:rsidP="00D0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935" w14:textId="05E11E10" w:rsidR="00636AD8" w:rsidRPr="00301B1B" w:rsidRDefault="003206CE" w:rsidP="00D06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B1B">
              <w:rPr>
                <w:rFonts w:ascii="Times New Roman" w:hAnsi="Times New Roman" w:cs="Times New Roman"/>
                <w:sz w:val="26"/>
                <w:szCs w:val="26"/>
              </w:rPr>
              <w:t>16 159</w:t>
            </w:r>
            <w:r w:rsidR="00636AD8" w:rsidRPr="00301B1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542F69DF" w14:textId="77777777" w:rsidR="00636AD8" w:rsidRPr="00785EDD" w:rsidRDefault="00636AD8" w:rsidP="0063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3774A7E" w14:textId="77777777" w:rsidR="00636AD8" w:rsidRPr="00785EDD" w:rsidRDefault="00636AD8" w:rsidP="004F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833711" w14:textId="1D1FE1FD" w:rsidR="004F6935" w:rsidRPr="00785EDD" w:rsidRDefault="004F6935" w:rsidP="004F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CF7374" w:rsidRPr="00785ED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Пункт 22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12033691" w14:textId="77777777" w:rsidR="00F04D0F" w:rsidRPr="00785EDD" w:rsidRDefault="00F04D0F" w:rsidP="00C67C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84503C" w14:textId="2D5D3C72" w:rsidR="004F6935" w:rsidRPr="00785EDD" w:rsidRDefault="004F6935" w:rsidP="00C67C1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«22. Работникам муниципального учреждения устанавливаются следующие виды стимулирующих выплат:</w:t>
      </w:r>
    </w:p>
    <w:p w14:paraId="4606DAAC" w14:textId="77777777" w:rsidR="004F6935" w:rsidRPr="00785EDD" w:rsidRDefault="004F6935" w:rsidP="00973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за интенсивность и высокие результаты работы;</w:t>
      </w:r>
    </w:p>
    <w:p w14:paraId="664B33C4" w14:textId="302FAAF6" w:rsidR="004F6935" w:rsidRPr="00785EDD" w:rsidRDefault="004F6935" w:rsidP="0097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премиальные выплаты по итогам работы</w:t>
      </w:r>
      <w:r w:rsidR="00F6180A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180A" w:rsidRPr="00785EDD">
        <w:rPr>
          <w:rFonts w:ascii="Times New Roman" w:hAnsi="Times New Roman" w:cs="Times New Roman"/>
          <w:sz w:val="26"/>
          <w:szCs w:val="26"/>
        </w:rPr>
        <w:t>за месяц, год</w:t>
      </w: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3A6681" w14:textId="7FF608DE" w:rsidR="00530313" w:rsidRPr="00785EDD" w:rsidRDefault="004F6935" w:rsidP="00973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за качество выполняемых работ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.</w:t>
      </w:r>
      <w:r w:rsidR="00973E26" w:rsidRPr="00785ED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434E3256" w14:textId="77777777" w:rsidR="005C6230" w:rsidRPr="00785EDD" w:rsidRDefault="005C6230" w:rsidP="004F6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609504" w14:textId="4F51E8D5" w:rsidR="005C6230" w:rsidRPr="00785EDD" w:rsidRDefault="005C6230" w:rsidP="005C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1.1.</w:t>
      </w:r>
      <w:r w:rsidR="001F0C83" w:rsidRPr="00785EDD">
        <w:rPr>
          <w:rFonts w:ascii="Times New Roman" w:hAnsi="Times New Roman" w:cs="Times New Roman"/>
          <w:sz w:val="26"/>
          <w:szCs w:val="26"/>
        </w:rPr>
        <w:t>7</w:t>
      </w:r>
      <w:r w:rsidRPr="00785EDD">
        <w:rPr>
          <w:rFonts w:ascii="Times New Roman" w:hAnsi="Times New Roman" w:cs="Times New Roman"/>
          <w:sz w:val="26"/>
          <w:szCs w:val="26"/>
        </w:rPr>
        <w:t xml:space="preserve">. Пункт 26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14:paraId="0C65DCFA" w14:textId="77777777" w:rsidR="00C67C1F" w:rsidRPr="00785EDD" w:rsidRDefault="00C67C1F" w:rsidP="004F6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7B5521" w14:textId="735D1CD1" w:rsidR="00530313" w:rsidRPr="00785EDD" w:rsidRDefault="00C67C1F" w:rsidP="004F6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1.1.7.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Пункт 2</w:t>
      </w:r>
      <w:r w:rsidR="00F04D0F" w:rsidRPr="00785EDD">
        <w:rPr>
          <w:rFonts w:ascii="Times New Roman" w:hAnsi="Times New Roman" w:cs="Times New Roman"/>
          <w:sz w:val="26"/>
          <w:szCs w:val="26"/>
        </w:rPr>
        <w:t>7</w:t>
      </w:r>
      <w:r w:rsidRPr="00785EDD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27DACFB" w14:textId="77777777" w:rsidR="00530313" w:rsidRPr="00785EDD" w:rsidRDefault="00530313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1C00CA" w14:textId="1955281F" w:rsidR="00FD6F94" w:rsidRPr="00785EDD" w:rsidRDefault="00F04D0F" w:rsidP="00BF1E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6F94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FD6F94" w:rsidRPr="00785EDD">
        <w:rPr>
          <w:rFonts w:ascii="Times New Roman" w:hAnsi="Times New Roman" w:cs="Times New Roman"/>
          <w:sz w:val="26"/>
          <w:szCs w:val="26"/>
        </w:rPr>
        <w:t>Премиальная выплата по итогам работы за месяц, год осуществляется в порядке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решения соответствующей комиссии с участием представительного органа работников.</w:t>
      </w:r>
    </w:p>
    <w:p w14:paraId="72572849" w14:textId="77777777" w:rsidR="00FD6F94" w:rsidRPr="00785EDD" w:rsidRDefault="00FD6F94" w:rsidP="00FD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Премиальная выплата устанавливается в соответствии с выполнением поставленных задач и показателей, за качественное и своевременное оказание </w:t>
      </w: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85EDD">
        <w:rPr>
          <w:rFonts w:ascii="Times New Roman" w:hAnsi="Times New Roman" w:cs="Times New Roman"/>
          <w:sz w:val="26"/>
          <w:szCs w:val="26"/>
        </w:rPr>
        <w:t xml:space="preserve">, выполнение </w:t>
      </w: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785EDD">
        <w:rPr>
          <w:rFonts w:ascii="Times New Roman" w:hAnsi="Times New Roman" w:cs="Times New Roman"/>
          <w:sz w:val="26"/>
          <w:szCs w:val="26"/>
        </w:rPr>
        <w:t xml:space="preserve"> задания, за фактически отработанное время по табелю учета рабочего времени.</w:t>
      </w:r>
    </w:p>
    <w:p w14:paraId="14B16FBC" w14:textId="77777777" w:rsidR="00FD6F94" w:rsidRPr="00785EDD" w:rsidRDefault="00FD6F94" w:rsidP="00BF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за месяц, год устанавливается и выплачивается при наличии средств по фонду оплаты труда, формируемого в соответствии с </w:t>
      </w:r>
      <w:hyperlink r:id="rId12" w:history="1">
        <w:r w:rsidRPr="00785EDD">
          <w:rPr>
            <w:rFonts w:ascii="Times New Roman" w:hAnsi="Times New Roman" w:cs="Times New Roman"/>
            <w:sz w:val="26"/>
            <w:szCs w:val="26"/>
          </w:rPr>
          <w:t>разделом VII</w:t>
        </w:r>
      </w:hyperlink>
      <w:r w:rsidRPr="00785ED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Pr="00785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5C2450B" w14:textId="5D7C2BC1" w:rsidR="00F04D0F" w:rsidRPr="00785EDD" w:rsidRDefault="00FD6F94" w:rsidP="00FD6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 xml:space="preserve">Премиальная выплата по результатам работы за год осуществляется в конце финансового года не позднее 25 декабря, при наличии средств по фонду оплаты труда, формируемого в соответствии с разделом VII настоящего Положения, </w:t>
      </w:r>
      <w:r w:rsidRPr="00301B1B">
        <w:rPr>
          <w:rFonts w:ascii="Times New Roman" w:hAnsi="Times New Roman" w:cs="Times New Roman"/>
          <w:sz w:val="26"/>
          <w:szCs w:val="26"/>
        </w:rPr>
        <w:t>в размере до 2 окладов (должностных окладов), с начислением на них районного коэффициента и процентной надбавки к заработной плате за стаж работы в районах Крайнего Севера и приравненных к</w:t>
      </w:r>
      <w:proofErr w:type="gramEnd"/>
      <w:r w:rsidRPr="00301B1B">
        <w:rPr>
          <w:rFonts w:ascii="Times New Roman" w:hAnsi="Times New Roman" w:cs="Times New Roman"/>
          <w:sz w:val="26"/>
          <w:szCs w:val="26"/>
        </w:rPr>
        <w:t xml:space="preserve"> ним </w:t>
      </w:r>
      <w:proofErr w:type="gramStart"/>
      <w:r w:rsidRPr="00301B1B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301B1B">
        <w:rPr>
          <w:rFonts w:ascii="Times New Roman" w:hAnsi="Times New Roman" w:cs="Times New Roman"/>
          <w:sz w:val="26"/>
          <w:szCs w:val="26"/>
        </w:rPr>
        <w:t xml:space="preserve"> по основной занимаемой должности (профессии), с учетом фактически отработанного времени.</w:t>
      </w:r>
      <w:r w:rsidR="00BF1E07" w:rsidRPr="00301B1B">
        <w:rPr>
          <w:rFonts w:ascii="Times New Roman" w:hAnsi="Times New Roman" w:cs="Times New Roman"/>
          <w:sz w:val="26"/>
          <w:szCs w:val="26"/>
        </w:rPr>
        <w:tab/>
      </w:r>
      <w:r w:rsidR="00F04D0F" w:rsidRPr="00301B1B">
        <w:rPr>
          <w:rFonts w:ascii="Times New Roman" w:hAnsi="Times New Roman" w:cs="Times New Roman"/>
          <w:sz w:val="26"/>
          <w:szCs w:val="26"/>
        </w:rPr>
        <w:t>»;</w:t>
      </w:r>
    </w:p>
    <w:p w14:paraId="6AE2A81F" w14:textId="77777777" w:rsidR="002714A8" w:rsidRPr="00785EDD" w:rsidRDefault="002714A8" w:rsidP="00FD6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A326FD" w14:textId="363DE900" w:rsidR="002714A8" w:rsidRPr="00785EDD" w:rsidRDefault="002714A8" w:rsidP="00271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1.1.8.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Пункт 2</w:t>
      </w:r>
      <w:r w:rsidR="00DF14CF" w:rsidRPr="00785EDD">
        <w:rPr>
          <w:rFonts w:ascii="Times New Roman" w:hAnsi="Times New Roman" w:cs="Times New Roman"/>
          <w:sz w:val="26"/>
          <w:szCs w:val="26"/>
        </w:rPr>
        <w:t>9</w:t>
      </w:r>
      <w:r w:rsidRPr="00785EDD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5F94C1F" w14:textId="77777777" w:rsidR="002714A8" w:rsidRPr="00785EDD" w:rsidRDefault="002714A8" w:rsidP="00271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DF01877" w14:textId="243EC9CA" w:rsidR="002714A8" w:rsidRPr="00301B1B" w:rsidRDefault="002714A8" w:rsidP="0027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«29. При установлении выплат стимулирующего характера необходимо учитывать, что максимально возможный размер выплат стимулирующего характера при суммировании показателей по всем критериям </w:t>
      </w:r>
      <w:proofErr w:type="gramStart"/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деятельности работника муниципального учреждения</w:t>
      </w:r>
      <w:proofErr w:type="gramEnd"/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должен превышать размера, установленного в </w:t>
      </w:r>
      <w:hyperlink r:id="rId13" w:anchor="P707" w:history="1">
        <w:r w:rsidRPr="00301B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</w:t>
        </w:r>
      </w:hyperlink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Положения.</w:t>
      </w:r>
    </w:p>
    <w:p w14:paraId="04A9BB57" w14:textId="77777777" w:rsidR="002714A8" w:rsidRPr="00785EDD" w:rsidRDefault="002714A8" w:rsidP="00271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</w:t>
      </w:r>
    </w:p>
    <w:p w14:paraId="7E84B7D7" w14:textId="77777777" w:rsidR="002714A8" w:rsidRPr="00785EDD" w:rsidRDefault="002714A8" w:rsidP="002714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Перечень, размеры и условия осуществления стимулирующих выплат</w:t>
      </w:r>
    </w:p>
    <w:p w14:paraId="448DBEFF" w14:textId="2EC65381" w:rsidR="002714A8" w:rsidRPr="00785EDD" w:rsidRDefault="002714A8" w:rsidP="002714A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</w:t>
      </w:r>
      <w:r w:rsidRPr="00785ED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34"/>
        <w:gridCol w:w="1787"/>
        <w:gridCol w:w="3684"/>
        <w:gridCol w:w="1959"/>
      </w:tblGrid>
      <w:tr w:rsidR="002714A8" w:rsidRPr="00785EDD" w14:paraId="647015F6" w14:textId="77777777" w:rsidTr="00FF7B21">
        <w:trPr>
          <w:trHeight w:val="1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E51B46" w14:textId="3B6C24A4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540FB7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выплаты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EBBDAA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выплаты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D808F6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осуществления выплаты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DC95E9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осуществления выплаты</w:t>
            </w:r>
          </w:p>
        </w:tc>
      </w:tr>
      <w:tr w:rsidR="002714A8" w:rsidRPr="00785EDD" w14:paraId="0012EC4C" w14:textId="77777777" w:rsidTr="00FF7B21">
        <w:trPr>
          <w:trHeight w:val="27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07640C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95E67F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B84A37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03DCAB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359145" w14:textId="77777777" w:rsidR="002714A8" w:rsidRPr="00785EDD" w:rsidRDefault="002714A8" w:rsidP="0027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714A8" w:rsidRPr="00785EDD" w14:paraId="769F537B" w14:textId="77777777" w:rsidTr="00FF7B21">
        <w:trPr>
          <w:trHeight w:val="748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FFC632" w14:textId="77777777" w:rsidR="002714A8" w:rsidRPr="00785EDD" w:rsidRDefault="002714A8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35AE9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A36F97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 от оклада (должностного оклада) или ставки заработной платы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FCD09E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Устанавливается 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3EDC124B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в выполнении важных работ, мероприятий;</w:t>
            </w:r>
          </w:p>
          <w:p w14:paraId="1BB6995F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интенсивность и напряженность работы;</w:t>
            </w:r>
          </w:p>
          <w:p w14:paraId="472687FC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14:paraId="2C3BAA69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14:paraId="08054C26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14:paraId="4E4704A7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выполнение работником учреждения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8A5303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2714A8" w:rsidRPr="00785EDD" w14:paraId="20E81B98" w14:textId="77777777" w:rsidTr="00FF7B21">
        <w:trPr>
          <w:trHeight w:val="527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529B21" w14:textId="77777777" w:rsidR="002714A8" w:rsidRPr="00785EDD" w:rsidRDefault="002714A8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162E28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F5A752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 от оклада (должностного оклада) или ставки заработной платы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20D91F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Устанавливается 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036360F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успешное и добросовестное исполнение должностных обязанностей в соответствующем периоде;</w:t>
            </w:r>
          </w:p>
          <w:p w14:paraId="0AC48EFB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высокое качество выполняемой работы;</w:t>
            </w:r>
          </w:p>
          <w:p w14:paraId="31ADE922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персональный вклад каждого работника в общие результаты деятельности учреждения;</w:t>
            </w:r>
          </w:p>
          <w:p w14:paraId="77D58ECC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эффективности деятельности работников учреждения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D412F5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2714A8" w:rsidRPr="00785EDD" w14:paraId="5B939D04" w14:textId="77777777" w:rsidTr="00FF7B21">
        <w:trPr>
          <w:trHeight w:val="1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903B9D" w14:textId="1E9BFE71" w:rsidR="002714A8" w:rsidRPr="00785EDD" w:rsidRDefault="00FF7B21" w:rsidP="00FF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714A8"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13A56C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месяц</w:t>
            </w:r>
          </w:p>
          <w:p w14:paraId="7C4BACA8" w14:textId="6D1F47D5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21A9EA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До 100% от оклада (должностного оклада)</w:t>
            </w:r>
          </w:p>
          <w:p w14:paraId="7E2B92D4" w14:textId="36BF7614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ACBB23" w14:textId="77777777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D297CC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14:paraId="45940BC0" w14:textId="2AACC371" w:rsidR="002714A8" w:rsidRPr="00785EDD" w:rsidRDefault="002714A8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B21" w:rsidRPr="00785EDD" w14:paraId="030671C3" w14:textId="77777777" w:rsidTr="00FF7B21">
        <w:trPr>
          <w:trHeight w:val="1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18721A" w14:textId="239DC12E" w:rsidR="00FF7B21" w:rsidRPr="00785EDD" w:rsidRDefault="00FF7B21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EA528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год</w:t>
            </w:r>
          </w:p>
          <w:p w14:paraId="60DE1A26" w14:textId="314A77CA" w:rsidR="00FF7B21" w:rsidRPr="00785EDD" w:rsidRDefault="00FF7B21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0D4D4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До 2 окладов (должностных окладов),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  <w:p w14:paraId="439E0151" w14:textId="540079B8" w:rsidR="00FF7B21" w:rsidRPr="00785EDD" w:rsidRDefault="00FF7B21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0B6EF" w14:textId="188259A8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Премирование устанавливается в соответствии с пунктами </w:t>
            </w:r>
            <w:r w:rsidR="00696147" w:rsidRPr="00301B1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01B1B">
              <w:rPr>
                <w:rFonts w:ascii="Times New Roman" w:hAnsi="Times New Roman" w:cs="Times New Roman"/>
                <w:sz w:val="26"/>
                <w:szCs w:val="26"/>
              </w:rPr>
              <w:t xml:space="preserve"> - 3</w:t>
            </w:r>
            <w:r w:rsidR="00696147" w:rsidRPr="00301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01B1B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 с учетом фактически</w:t>
            </w: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 отработанного времени согласно табелю учета рабочего времени</w:t>
            </w:r>
          </w:p>
          <w:p w14:paraId="1FA54E47" w14:textId="481E7878" w:rsidR="00FF7B21" w:rsidRPr="00785EDD" w:rsidRDefault="00FF7B21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2A949" w14:textId="77777777" w:rsidR="00FF7B21" w:rsidRPr="00785EDD" w:rsidRDefault="00FF7B21" w:rsidP="000D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по итогам работы за год осуществляются в конце финансового года</w:t>
            </w:r>
          </w:p>
          <w:p w14:paraId="23B8C912" w14:textId="7608BBED" w:rsidR="00FF7B21" w:rsidRPr="00785EDD" w:rsidRDefault="00FF7B21" w:rsidP="000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4E825DF" w14:textId="77777777" w:rsidR="002714A8" w:rsidRPr="00785EDD" w:rsidRDefault="002714A8" w:rsidP="0027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52C05" w14:textId="39B51F8E" w:rsidR="000035B5" w:rsidRPr="00785EDD" w:rsidRDefault="000035B5" w:rsidP="0000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2714A8" w:rsidRPr="00785E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В пункте 30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="00400C3B" w:rsidRPr="00785EDD">
        <w:rPr>
          <w:rFonts w:ascii="Times New Roman" w:hAnsi="Times New Roman" w:cs="Times New Roman"/>
          <w:sz w:val="26"/>
          <w:szCs w:val="26"/>
        </w:rPr>
        <w:t>слова «</w:t>
      </w:r>
      <w:r w:rsidRPr="00785EDD">
        <w:rPr>
          <w:rFonts w:ascii="Times New Roman" w:hAnsi="Times New Roman" w:cs="Times New Roman"/>
          <w:sz w:val="26"/>
          <w:szCs w:val="26"/>
        </w:rPr>
        <w:t>кроме выплаты за выслугу лет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,</w:t>
      </w:r>
      <w:r w:rsidR="00400C3B" w:rsidRPr="00785ED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70B64CC3" w14:textId="77777777" w:rsidR="00E351EE" w:rsidRPr="00785EDD" w:rsidRDefault="00E351EE" w:rsidP="00E351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3FD40B" w14:textId="644F277A" w:rsidR="00E351EE" w:rsidRPr="00785EDD" w:rsidRDefault="00E351EE" w:rsidP="00E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2714A8" w:rsidRPr="00785EDD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Pr="00785EDD">
        <w:rPr>
          <w:rFonts w:ascii="Times New Roman" w:hAnsi="Times New Roman" w:cs="Times New Roman"/>
          <w:sz w:val="26"/>
          <w:szCs w:val="26"/>
        </w:rPr>
        <w:t xml:space="preserve"> Пункт 32 раздела </w:t>
      </w:r>
      <w:r w:rsidRPr="00785E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B25F164" w14:textId="77777777" w:rsidR="00E351EE" w:rsidRPr="00785EDD" w:rsidRDefault="00E351EE" w:rsidP="00E35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A0E78" w14:textId="77777777" w:rsidR="00696147" w:rsidRPr="00785EDD" w:rsidRDefault="00E351EE" w:rsidP="00E35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«32. Стимулирующие выплаты устанавливаются к </w:t>
      </w:r>
      <w:r w:rsidRPr="00785EDD">
        <w:rPr>
          <w:rFonts w:ascii="Times New Roman" w:hAnsi="Times New Roman" w:cs="Times New Roman"/>
          <w:sz w:val="26"/>
          <w:szCs w:val="26"/>
        </w:rPr>
        <w:t xml:space="preserve">окладу (должностному окладу) </w:t>
      </w: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фонда оплаты труда, с учетом доведенных объемов субсидий, предоставляемых из бюджета сельского поселения Горноправдинск на финансовое обеспечение выполнения муниципального задания, и средств, поступающих от иной приносящей доход деятельности.</w:t>
      </w:r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EBC264" w14:textId="77777777" w:rsidR="00B53B64" w:rsidRPr="00785EDD" w:rsidRDefault="00696147" w:rsidP="0069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стимулирующие выплаты не могут быть направлены средства местного бюджета, сложившиеся в результате невыполнения муниципального задания или планового объема предоставления услуг.</w:t>
      </w:r>
    </w:p>
    <w:p w14:paraId="2170ACB1" w14:textId="573C28EF" w:rsidR="00E351EE" w:rsidRPr="00785EDD" w:rsidRDefault="00B53B64" w:rsidP="00B1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Перечень, размеры и условия осуществления стимулирующих выплат устанавливаются в соответствии </w:t>
      </w: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таблицей Положения</w:t>
      </w:r>
      <w:proofErr w:type="gramStart"/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351EE" w:rsidRPr="00785ED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11F62785" w14:textId="77777777" w:rsidR="00530313" w:rsidRPr="00785EDD" w:rsidRDefault="00530313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C388FF" w14:textId="475B3E2C" w:rsidR="00F271E5" w:rsidRPr="00301B1B" w:rsidRDefault="00F271E5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 xml:space="preserve">1.2. </w:t>
      </w:r>
      <w:r w:rsidR="00FB05CB" w:rsidRPr="00301B1B">
        <w:rPr>
          <w:rFonts w:ascii="Times New Roman" w:hAnsi="Times New Roman" w:cs="Times New Roman"/>
          <w:sz w:val="26"/>
          <w:szCs w:val="26"/>
        </w:rPr>
        <w:t>Р</w:t>
      </w:r>
      <w:r w:rsidRPr="00301B1B">
        <w:rPr>
          <w:rFonts w:ascii="Times New Roman" w:hAnsi="Times New Roman" w:cs="Times New Roman"/>
          <w:sz w:val="26"/>
          <w:szCs w:val="26"/>
        </w:rPr>
        <w:t xml:space="preserve">аздел </w:t>
      </w:r>
      <w:r w:rsidRPr="00301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</w:t>
      </w:r>
      <w:r w:rsidRPr="00301B1B">
        <w:rPr>
          <w:rFonts w:ascii="Times New Roman" w:hAnsi="Times New Roman" w:cs="Times New Roman"/>
          <w:sz w:val="26"/>
          <w:szCs w:val="26"/>
        </w:rPr>
        <w:t xml:space="preserve"> </w:t>
      </w:r>
      <w:r w:rsidR="00FB05CB" w:rsidRPr="00301B1B">
        <w:rPr>
          <w:rFonts w:ascii="Times New Roman" w:hAnsi="Times New Roman" w:cs="Times New Roman"/>
          <w:sz w:val="26"/>
          <w:szCs w:val="26"/>
        </w:rPr>
        <w:t>«</w:t>
      </w:r>
      <w:r w:rsidR="00FB05CB" w:rsidRPr="00301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и условия оплаты труда руководителя муниципального учреждения, его заместителей, главного бухгалтера»</w:t>
      </w:r>
      <w:r w:rsidR="00FB05CB" w:rsidRPr="00301B1B">
        <w:rPr>
          <w:rFonts w:ascii="Times New Roman" w:hAnsi="Times New Roman" w:cs="Times New Roman"/>
          <w:sz w:val="26"/>
          <w:szCs w:val="26"/>
        </w:rPr>
        <w:t xml:space="preserve"> </w:t>
      </w:r>
      <w:r w:rsidRPr="00301B1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8579A" w:rsidRPr="00301B1B">
        <w:rPr>
          <w:rFonts w:ascii="Times New Roman" w:hAnsi="Times New Roman" w:cs="Times New Roman"/>
          <w:sz w:val="26"/>
          <w:szCs w:val="26"/>
        </w:rPr>
        <w:t>:</w:t>
      </w:r>
    </w:p>
    <w:p w14:paraId="326E39B9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9A93DEE" w14:textId="74A574A1" w:rsidR="00F271E5" w:rsidRPr="00785EDD" w:rsidRDefault="00B8579A" w:rsidP="00B85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71E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33. 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характера, иных выплат.</w:t>
      </w:r>
    </w:p>
    <w:p w14:paraId="7CB9B77D" w14:textId="77777777" w:rsidR="00F271E5" w:rsidRPr="00785EDD" w:rsidRDefault="00F271E5" w:rsidP="00CF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Размер должностного оклада руководителя муниципального учреждения определяется трудовым договором, в зависимости от масштаба управления и особенностей деятельности муниципального учреждения согласно </w:t>
      </w:r>
      <w:hyperlink r:id="rId14" w:anchor="P770" w:history="1">
        <w:r w:rsidRPr="00785ED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таблице </w:t>
        </w:r>
      </w:hyperlink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 Положения.</w:t>
      </w:r>
    </w:p>
    <w:p w14:paraId="363A0F9E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41ADCA2" w14:textId="1990AB81" w:rsidR="00F271E5" w:rsidRPr="00785EDD" w:rsidRDefault="00F271E5" w:rsidP="00F2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оклада (должностного оклада) руководителя учреждения</w:t>
      </w:r>
    </w:p>
    <w:bookmarkEnd w:id="2"/>
    <w:p w14:paraId="558F1143" w14:textId="5E10216B" w:rsidR="00F271E5" w:rsidRPr="00785EDD" w:rsidRDefault="00F271E5" w:rsidP="00F21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1E87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11</w:t>
      </w:r>
    </w:p>
    <w:tbl>
      <w:tblPr>
        <w:tblW w:w="98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F271E5" w:rsidRPr="00785EDD" w14:paraId="56CCE479" w14:textId="77777777" w:rsidTr="00D06CAB">
        <w:trPr>
          <w:trHeight w:val="271"/>
          <w:jc w:val="center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62316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по видам деятельности</w:t>
            </w:r>
          </w:p>
        </w:tc>
      </w:tr>
      <w:tr w:rsidR="00F271E5" w:rsidRPr="00785EDD" w14:paraId="52F15255" w14:textId="77777777" w:rsidTr="00D06CAB">
        <w:trPr>
          <w:trHeight w:val="557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5DBF0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41D5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оклада (должностного оклада), рублей</w:t>
            </w:r>
          </w:p>
        </w:tc>
      </w:tr>
      <w:tr w:rsidR="00F271E5" w:rsidRPr="00785EDD" w14:paraId="38565206" w14:textId="77777777" w:rsidTr="00D06CAB">
        <w:trPr>
          <w:trHeight w:val="286"/>
          <w:jc w:val="center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06B70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культурно-досугового типа</w:t>
            </w:r>
          </w:p>
        </w:tc>
      </w:tr>
      <w:tr w:rsidR="00F271E5" w:rsidRPr="00785EDD" w14:paraId="70559AAE" w14:textId="77777777" w:rsidTr="00D06CAB">
        <w:trPr>
          <w:trHeight w:val="286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57BB5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9438A" w14:textId="68F9001C" w:rsidR="00F21E87" w:rsidRPr="00785EDD" w:rsidRDefault="00F21E87" w:rsidP="00F2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59 865</w:t>
            </w:r>
          </w:p>
          <w:p w14:paraId="1BB7AC31" w14:textId="4BC79EF0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1E5" w:rsidRPr="00785EDD" w14:paraId="10115061" w14:textId="77777777" w:rsidTr="00D06CAB">
        <w:trPr>
          <w:trHeight w:val="271"/>
          <w:jc w:val="center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BFEF9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</w:tr>
      <w:tr w:rsidR="00F271E5" w:rsidRPr="00785EDD" w14:paraId="67E656B5" w14:textId="77777777" w:rsidTr="00D06CAB">
        <w:trPr>
          <w:trHeight w:val="286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55C61" w14:textId="77777777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D3010" w14:textId="306D91CF" w:rsidR="00F21E87" w:rsidRPr="00785EDD" w:rsidRDefault="00F21E87" w:rsidP="00F2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53 157</w:t>
            </w:r>
          </w:p>
          <w:p w14:paraId="16F59F20" w14:textId="4306A823" w:rsidR="00F271E5" w:rsidRPr="00785EDD" w:rsidRDefault="00F271E5" w:rsidP="00F2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A99448F" w14:textId="77777777" w:rsidR="00F271E5" w:rsidRPr="00785EDD" w:rsidRDefault="00F271E5" w:rsidP="00F2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E7DD85" w14:textId="1DF3636D" w:rsidR="00F271E5" w:rsidRPr="00785EDD" w:rsidRDefault="00F271E5" w:rsidP="00F2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35. Оклады (должностные оклады) заместителей руководителя, главного бухгалтера муниципального учреждения устанавливаются на 10-30% ниже оклада (должностного оклада) руководителя, в зависимости от условий, определенных коллективным договором, локальным нормативным актом муниципального учреждения.</w:t>
      </w:r>
    </w:p>
    <w:p w14:paraId="3E29FA4E" w14:textId="77777777" w:rsidR="00F271E5" w:rsidRPr="00785EDD" w:rsidRDefault="00F271E5" w:rsidP="00F2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36. Компенсационные выплаты руководителю муниципального учреждения, его заместителям и главному бухгалтеру устанавливаются в зависимости от условий их труда в соответствии с </w:t>
      </w:r>
      <w:hyperlink r:id="rId15" w:tgtFrame="_blank" w:history="1">
        <w:r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Трудовым кодексом</w:t>
        </w:r>
      </w:hyperlink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r:id="rId16" w:anchor="P548" w:history="1">
        <w:r w:rsidRPr="00785ED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разделом </w:t>
        </w:r>
      </w:hyperlink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 Положения.</w:t>
      </w:r>
    </w:p>
    <w:p w14:paraId="56553CBC" w14:textId="77777777" w:rsidR="00F21E87" w:rsidRPr="00785EDD" w:rsidRDefault="00F21E87" w:rsidP="00F2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7A64A0" w14:textId="00FDCD89" w:rsidR="00F271E5" w:rsidRPr="00301B1B" w:rsidRDefault="00F271E5" w:rsidP="00B85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0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Руководителю муниципального учреждения устанавливаются следующие виды стимулирующих выплат:</w:t>
      </w:r>
    </w:p>
    <w:p w14:paraId="53A80FD1" w14:textId="77777777" w:rsidR="00F21E87" w:rsidRPr="00301B1B" w:rsidRDefault="00F21E87" w:rsidP="00F21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премирование по итогам работы за месяц, год;</w:t>
      </w:r>
    </w:p>
    <w:p w14:paraId="1063BF31" w14:textId="77777777" w:rsidR="00F21E87" w:rsidRPr="00785EDD" w:rsidRDefault="00F21E87" w:rsidP="00F21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единовременная премия за выполнение</w:t>
      </w:r>
      <w:r w:rsidRPr="00785EDD">
        <w:rPr>
          <w:rFonts w:ascii="Times New Roman" w:hAnsi="Times New Roman" w:cs="Times New Roman"/>
          <w:sz w:val="26"/>
          <w:szCs w:val="26"/>
        </w:rPr>
        <w:t xml:space="preserve"> особо важных плановых мероприятий, заданий, поручений.</w:t>
      </w:r>
    </w:p>
    <w:p w14:paraId="5BF0ED9A" w14:textId="68DA7B8F" w:rsidR="00F21E87" w:rsidRPr="00785EDD" w:rsidRDefault="00F21E87" w:rsidP="00BB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Стимулирующие выплаты руководителю учреждения снижаются в случаях</w:t>
      </w:r>
      <w:r w:rsidR="008D349B" w:rsidRPr="00785EDD">
        <w:rPr>
          <w:rFonts w:ascii="Times New Roman" w:hAnsi="Times New Roman" w:cs="Times New Roman"/>
          <w:sz w:val="26"/>
          <w:szCs w:val="26"/>
        </w:rPr>
        <w:t>:</w:t>
      </w:r>
    </w:p>
    <w:p w14:paraId="1754D2A3" w14:textId="77777777" w:rsidR="008D349B" w:rsidRPr="00785EDD" w:rsidRDefault="008D349B" w:rsidP="008D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руководителем по его вине возложенных на него функций и полномочий в отчетном периоде, недостижения показателей эффективности и результативности работы учреждения;</w:t>
      </w:r>
    </w:p>
    <w:p w14:paraId="2DAF9D6D" w14:textId="77777777" w:rsidR="00F83EA6" w:rsidRPr="00785EDD" w:rsidRDefault="008D349B" w:rsidP="00F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</w:t>
      </w:r>
    </w:p>
    <w:p w14:paraId="3ADAFEE6" w14:textId="77777777" w:rsidR="00F83EA6" w:rsidRPr="00785EDD" w:rsidRDefault="008D349B" w:rsidP="00F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</w:r>
    </w:p>
    <w:p w14:paraId="18A3137C" w14:textId="77777777" w:rsidR="00F83EA6" w:rsidRPr="00785EDD" w:rsidRDefault="008D349B" w:rsidP="00F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причинения ущерба  учреждению, выявленных в отчетном периоде по результатам контрольных мероприятий и других контрольно-надзорных органов в отношении учреждения или за предыдущие периоды, но не более чем за 2 года;</w:t>
      </w:r>
    </w:p>
    <w:p w14:paraId="4B6CB29B" w14:textId="77777777" w:rsidR="00F83EA6" w:rsidRPr="00785EDD" w:rsidRDefault="008D349B" w:rsidP="00F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несоблюдения законодательства и иных нормативных правовых актов, регулирующих деятельность учреждения;</w:t>
      </w:r>
    </w:p>
    <w:p w14:paraId="5587873F" w14:textId="4B5C666F" w:rsidR="00F83EA6" w:rsidRPr="00785EDD" w:rsidRDefault="008D349B" w:rsidP="00F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hAnsi="Times New Roman" w:cs="Times New Roman"/>
          <w:sz w:val="26"/>
          <w:szCs w:val="26"/>
        </w:rPr>
        <w:t>несоблюдения настоящего Положения.</w:t>
      </w:r>
    </w:p>
    <w:p w14:paraId="559A7DAA" w14:textId="674F4AEB" w:rsidR="008D349B" w:rsidRPr="00301B1B" w:rsidRDefault="008D349B" w:rsidP="00F83E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Стимулирующие выплаты заместителям руководителя, главному бухгалтеру муниципального учреждения устанавливаются </w:t>
      </w:r>
      <w:r w:rsidR="00F83EA6"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особенностей, установленных </w:t>
      </w:r>
      <w:hyperlink r:id="rId17" w:anchor="P548" w:history="1">
        <w:r w:rsidR="00F83EA6" w:rsidRPr="00301B1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разделом </w:t>
        </w:r>
      </w:hyperlink>
      <w:r w:rsidR="00F83EA6" w:rsidRPr="00301B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IV</w:t>
      </w:r>
      <w:r w:rsidR="00F83EA6"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Положения.</w:t>
      </w:r>
      <w:r w:rsidR="00F83EA6" w:rsidRPr="00301B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EB6AE7" w14:textId="70371BB3" w:rsidR="00F21E87" w:rsidRPr="00301B1B" w:rsidRDefault="008D349B" w:rsidP="009F4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Иные выплаты руководителю муниципального учреждения, заместителям руководителя, главному бухгалтеру устанавливаются в соответствии с </w:t>
      </w:r>
      <w:hyperlink r:id="rId18" w:anchor="P923" w:history="1">
        <w:r w:rsidR="00B8579A" w:rsidRPr="00301B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</w:t>
        </w:r>
        <w:r w:rsidRPr="00301B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м </w:t>
        </w:r>
      </w:hyperlink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>46 Положения.</w:t>
      </w:r>
    </w:p>
    <w:p w14:paraId="720C44E9" w14:textId="77777777" w:rsidR="00F271E5" w:rsidRPr="00785EDD" w:rsidRDefault="00F271E5" w:rsidP="009F4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обязан не позднее 20 декабря представить в администрацию сельского поселения Горноправдинск отчет о выполнении целевых показателей эффективности работы учреждения.</w:t>
      </w:r>
    </w:p>
    <w:p w14:paraId="5BBC8C43" w14:textId="77777777" w:rsidR="00F271E5" w:rsidRPr="00785EDD" w:rsidRDefault="00F271E5" w:rsidP="009F4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Горноправдинск до 25 декабря проводит анализ выполнения (невыполнения) показателей за год, определяет степень их исполнения, оценивая процентами от общего количества баллов.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85"/>
      </w:tblGrid>
      <w:tr w:rsidR="00F271E5" w:rsidRPr="00785EDD" w14:paraId="52299571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DDCA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баллов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6C53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премии по итогам года (в процентах) </w:t>
            </w:r>
          </w:p>
        </w:tc>
      </w:tr>
      <w:tr w:rsidR="00F271E5" w:rsidRPr="00785EDD" w14:paraId="6157F809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6F98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100 - 95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0667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</w:tr>
      <w:tr w:rsidR="00F271E5" w:rsidRPr="00785EDD" w14:paraId="1A0A8C88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3676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94 - 90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3D1F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 </w:t>
            </w:r>
          </w:p>
        </w:tc>
      </w:tr>
      <w:tr w:rsidR="00F271E5" w:rsidRPr="00785EDD" w14:paraId="586E4273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DFFD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89 - 85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DC5E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 </w:t>
            </w:r>
          </w:p>
        </w:tc>
      </w:tr>
      <w:tr w:rsidR="00F271E5" w:rsidRPr="00785EDD" w14:paraId="429A3385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8289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84 - 80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9270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85 </w:t>
            </w:r>
          </w:p>
        </w:tc>
      </w:tr>
      <w:tr w:rsidR="00F271E5" w:rsidRPr="00785EDD" w14:paraId="1255F26C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74D3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79 -75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9DD9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 </w:t>
            </w:r>
          </w:p>
        </w:tc>
      </w:tr>
      <w:tr w:rsidR="00F271E5" w:rsidRPr="00785EDD" w14:paraId="2653900D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1DE8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74 - 70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36C0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75 </w:t>
            </w:r>
          </w:p>
        </w:tc>
      </w:tr>
      <w:tr w:rsidR="00F271E5" w:rsidRPr="00785EDD" w14:paraId="16449B84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9F7D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69 - 65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6115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 </w:t>
            </w:r>
          </w:p>
        </w:tc>
      </w:tr>
      <w:tr w:rsidR="00F271E5" w:rsidRPr="00785EDD" w14:paraId="41961629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EC70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64 - 60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7557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</w:t>
            </w:r>
          </w:p>
        </w:tc>
      </w:tr>
      <w:tr w:rsidR="00F271E5" w:rsidRPr="00785EDD" w14:paraId="5F80620D" w14:textId="77777777" w:rsidTr="00D06CAB">
        <w:trPr>
          <w:trHeight w:val="240"/>
          <w:jc w:val="center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D06A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менее 60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3F8E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премируется </w:t>
            </w:r>
          </w:p>
        </w:tc>
      </w:tr>
    </w:tbl>
    <w:p w14:paraId="5B3E661C" w14:textId="77777777" w:rsidR="00F271E5" w:rsidRPr="00785EDD" w:rsidRDefault="00F271E5" w:rsidP="009F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сумме баллов, равной выполнению всех целевых показателей эффективности работы учреждения, размер премии по итогам года руководителю учреждения равен 100 процентам.</w:t>
      </w:r>
    </w:p>
    <w:p w14:paraId="03E034C4" w14:textId="77777777" w:rsidR="00F271E5" w:rsidRPr="00785EDD" w:rsidRDefault="00F271E5" w:rsidP="009F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установлении администрацией сельского поселения Горноправдинск руководителю учреждения более низкой суммы баллов размер премии по итогам года снижается или премия полностью не выплачивается.</w:t>
      </w:r>
    </w:p>
    <w:p w14:paraId="4B54E898" w14:textId="77777777" w:rsidR="00F271E5" w:rsidRPr="00785EDD" w:rsidRDefault="00F271E5" w:rsidP="009F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отчета руководителя учреждения о выполнении целевых показателей эффективности работы администрация сельского поселения Горноправдинск принимает решение о размерах премии по итогам года в отношении каждого руководителя учреждения, которое оформляется распоряжением администрации сельского поселения Горноправдинск.</w:t>
      </w:r>
    </w:p>
    <w:p w14:paraId="136BDB33" w14:textId="77777777" w:rsidR="00F271E5" w:rsidRPr="00785EDD" w:rsidRDefault="00F271E5" w:rsidP="009F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по итогам года выплачивается руководителям учреждений при наличии экономии бюджетных ассигнований в части оплаты труда и (или) средств, полученных учреждением от приносящей доход деятельности.</w:t>
      </w:r>
    </w:p>
    <w:p w14:paraId="2BC4EE0C" w14:textId="77777777" w:rsidR="00F271E5" w:rsidRPr="00785EDD" w:rsidRDefault="00F271E5" w:rsidP="009F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премии по итогам года производится на основании представленной руководителем учреждения администрации сельского поселения Горноправдинск информации о наличии экономии.</w:t>
      </w:r>
    </w:p>
    <w:p w14:paraId="3CED16E1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E938B61" w14:textId="77777777" w:rsidR="00F271E5" w:rsidRPr="00785EDD" w:rsidRDefault="00F271E5" w:rsidP="009F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</w:t>
      </w:r>
      <w:proofErr w:type="gramStart"/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работы руководителей муниципальных учреждений культуры</w:t>
      </w:r>
      <w:proofErr w:type="gramEnd"/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их оценки</w:t>
      </w:r>
    </w:p>
    <w:p w14:paraId="2D56F9AE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778"/>
        <w:gridCol w:w="3867"/>
        <w:gridCol w:w="1086"/>
      </w:tblGrid>
      <w:tr w:rsidR="00F271E5" w:rsidRPr="00785EDD" w14:paraId="07EBCCEE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5623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55851E2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1F5D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руководителя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учреждения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1EE4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Критерии оценки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руководителя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учреждения в баллах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E450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Баллы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(макс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мально</w:t>
            </w:r>
            <w:proofErr w:type="spell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воз-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можное</w:t>
            </w:r>
            <w:proofErr w:type="spell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271E5" w:rsidRPr="00785EDD" w14:paraId="4F40A575" w14:textId="77777777" w:rsidTr="00D06CAB">
        <w:trPr>
          <w:trHeight w:val="24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18BC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BDF1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9EC4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AAD8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F271E5" w:rsidRPr="00785EDD" w14:paraId="05259573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84BE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Основная деятельность учреждения (реализация основных программ) </w:t>
            </w:r>
          </w:p>
        </w:tc>
      </w:tr>
      <w:tr w:rsidR="00F271E5" w:rsidRPr="00785EDD" w14:paraId="1A3D33EB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301D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B781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Сохранение качества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оказания муниципальной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услуги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BE1E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62DE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271E5" w:rsidRPr="00785EDD" w14:paraId="726C30CE" w14:textId="77777777" w:rsidTr="00D06CAB">
        <w:trPr>
          <w:trHeight w:val="48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D8F3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</w:tc>
      </w:tr>
      <w:tr w:rsidR="00F271E5" w:rsidRPr="00785EDD" w14:paraId="35E31A31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94A6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7CC6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проведенных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мероприятий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9386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100% до 90% - 2,5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 каждые 10% - минус 1 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60%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4941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271E5" w:rsidRPr="00785EDD" w14:paraId="7199793B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094B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695F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посетителей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(посещений) мероприятий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4CC6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100% до 90% - 2,5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 каждые 10% - минус 1 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60%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2357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271E5" w:rsidRPr="00785EDD" w14:paraId="49DDEC0E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CC15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14E6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клубных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формирований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A1A5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90% - 2,5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90% от плана - 2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80%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2442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2,5 </w:t>
            </w:r>
          </w:p>
        </w:tc>
      </w:tr>
      <w:tr w:rsidR="00F271E5" w:rsidRPr="00785EDD" w14:paraId="203A6C7B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5A50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91CD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клубных формирований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4446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90% - 2,5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90% от плана - 2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80%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0737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2,5 </w:t>
            </w:r>
          </w:p>
        </w:tc>
      </w:tr>
      <w:tr w:rsidR="00F271E5" w:rsidRPr="00785EDD" w14:paraId="263D8013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072C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культуры «Библиотечная система» </w:t>
            </w:r>
          </w:p>
          <w:p w14:paraId="1B1F990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Горноправдинск </w:t>
            </w:r>
          </w:p>
        </w:tc>
      </w:tr>
      <w:tr w:rsidR="00F271E5" w:rsidRPr="00785EDD" w14:paraId="5AA3929A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7220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1718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читателей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учреждений библиотечного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обслуживания населения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D6C6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90% и выше от плана - 2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90%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5CC1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F271E5" w:rsidRPr="00785EDD" w14:paraId="63DCE7B5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C0EB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D441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экземпляров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выданных документов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учреждениями библиотечного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обслуживания населения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(число книговыдач)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B113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90% и выше от плана - 2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90%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0F89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F271E5" w:rsidRPr="00785EDD" w14:paraId="10A3134D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1EF7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C3A2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библиотечного фонда,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отраженного в электронном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каталоге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F3A5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100% до 80% от плана - 1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80%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EDFF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F271E5" w:rsidRPr="00785EDD" w14:paraId="0CBC03D5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81B2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6B17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проведенных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мероприятий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3C7B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100% до 90% - 2,5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 каждые 10% - минус 1 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60%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1F0B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2,5 </w:t>
            </w:r>
          </w:p>
        </w:tc>
      </w:tr>
      <w:tr w:rsidR="00F271E5" w:rsidRPr="00785EDD" w14:paraId="5580F4CD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BBF1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1.9. </w:t>
            </w:r>
          </w:p>
          <w:p w14:paraId="260DF45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062E56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669D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посетителей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(посещений) мероприятий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65DE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100% до 90% - 2,5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 каждые 10% - минус 1 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60%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C58A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2,5 </w:t>
            </w:r>
          </w:p>
        </w:tc>
      </w:tr>
      <w:tr w:rsidR="00F271E5" w:rsidRPr="00785EDD" w14:paraId="7F55B473" w14:textId="77777777" w:rsidTr="00D06CAB">
        <w:trPr>
          <w:trHeight w:val="60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C2DEB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  <w:p w14:paraId="52BA7B3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культуры «Библиотечная система» </w:t>
            </w:r>
          </w:p>
          <w:p w14:paraId="5715EDE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Горноправдинск </w:t>
            </w:r>
          </w:p>
        </w:tc>
      </w:tr>
      <w:tr w:rsidR="00F271E5" w:rsidRPr="00785EDD" w14:paraId="7D3433A7" w14:textId="77777777" w:rsidTr="00D06CAB">
        <w:trPr>
          <w:trHeight w:val="60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89CB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9FB79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жалоб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(замечаний) на качество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муниципальной услуги (все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учреждения)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424A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- 100%, или 5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жалоба - минус 40%,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60%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E147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0773A599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E9BC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C1DB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плана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мероприятий по охране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труда, противопожарной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безопасности и органов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Роспотребнадзора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C638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замечаний (кроме капитального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характера) - 100%, или 5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замечание - минус 0,5 балла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1E89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727A78C9" w14:textId="77777777" w:rsidTr="00D06CAB">
        <w:trPr>
          <w:trHeight w:val="84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4846B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8F2A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победителей 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призеров в смотрах,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конкурсах, фестивалях: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городских, областных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(окружных), российских,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международных 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2058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- 0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1 человека (коллектива)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 3 - 5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3 человек (коллективов)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выше - 10 баллов 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BC8F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F271E5" w:rsidRPr="00785EDD" w14:paraId="71D42F79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89FEB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BDF9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парка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инструментов и специального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оборудования (с учетом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из внебюджетных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источников)</w:t>
            </w: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библиотечного фонда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DD9A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- 0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 15% - 3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16% до 20% - 4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свыше 20% - 5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2E8A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5599F5BF" w14:textId="77777777" w:rsidTr="00D06CAB">
        <w:trPr>
          <w:trHeight w:val="3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E28D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2CCD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чрезвычайных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происшествий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998F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- 10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D35E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F271E5" w:rsidRPr="00785EDD" w14:paraId="4F908A31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592E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Совокупная значимость всех критериев в баллах по разделу 1 - 45 баллов </w:t>
            </w:r>
          </w:p>
        </w:tc>
      </w:tr>
      <w:tr w:rsidR="00F271E5" w:rsidRPr="00785EDD" w14:paraId="18D70172" w14:textId="77777777" w:rsidTr="00D06CAB">
        <w:trPr>
          <w:trHeight w:val="36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26C7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Критерии по финансово-экономической деятельности и исполнительской дисциплине </w:t>
            </w:r>
          </w:p>
        </w:tc>
      </w:tr>
      <w:tr w:rsidR="00F271E5" w:rsidRPr="00785EDD" w14:paraId="7F3BBDC0" w14:textId="77777777" w:rsidTr="00D06CAB">
        <w:trPr>
          <w:trHeight w:val="3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F368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B90C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Своевременная выплата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E749E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- 5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несвоевременно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CA61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227A868C" w14:textId="77777777" w:rsidTr="00D06CAB">
        <w:trPr>
          <w:trHeight w:val="60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B7E5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99DC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замечаний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проверяющих органов по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результатам проверок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учреждения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79A0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отсутствие - 10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D3FE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F271E5" w:rsidRPr="00785EDD" w14:paraId="5E75FF25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870B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2.3.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8FDB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просроченной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кредиторской и дебиторской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задолженности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B0CA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- 9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1708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</w:tr>
      <w:tr w:rsidR="00F271E5" w:rsidRPr="00785EDD" w14:paraId="67567C22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A191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066D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фактов нецелевого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использования финансовых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6DCE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- 5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5D26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38BAE1B2" w14:textId="77777777" w:rsidTr="00D06CAB">
        <w:trPr>
          <w:trHeight w:val="60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50AC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B59C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 и порядка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представления отчетности,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информации, отсутствие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замечаний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ECBFB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- 5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замечание - минус 1 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41CA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34CAC4FB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12CA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Совокупная значимость всех критериев в баллах по разделу 2 - 34 балла </w:t>
            </w:r>
          </w:p>
        </w:tc>
      </w:tr>
      <w:tr w:rsidR="00F271E5" w:rsidRPr="00785EDD" w14:paraId="5A8AA725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3A19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Работа с кадрами </w:t>
            </w:r>
          </w:p>
        </w:tc>
      </w:tr>
      <w:tr w:rsidR="00F271E5" w:rsidRPr="00785EDD" w14:paraId="457B085F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B245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EC92B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специалистов,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прошедших повышение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квалификации,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профессиональную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переподготовку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8581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- 0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0,1% до 1% от общего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количества работающих - 1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балл,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свыше 1% - 2 балла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8C35A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F271E5" w:rsidRPr="00785EDD" w14:paraId="1BD21752" w14:textId="77777777" w:rsidTr="00D06CAB">
        <w:trPr>
          <w:trHeight w:val="72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CF297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348AC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Стабильность коллектива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7C2B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текучести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(соотношение уволенных от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общего количества работающих)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 0,1% - 5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свыше 0,1%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55386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71E5" w:rsidRPr="00785EDD" w14:paraId="15A3D2E4" w14:textId="77777777" w:rsidTr="00D06CAB">
        <w:trPr>
          <w:trHeight w:val="96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55DE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F90A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E1410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отношения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фактической численности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работников за год к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установленной штатной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численности от 1% до 0,95%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- 3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ниже 0,95%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49422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F271E5" w:rsidRPr="00785EDD" w14:paraId="0FC83279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E35F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Совокупная значимость всех критериев в баллах по разделу 3 - 10 баллов </w:t>
            </w:r>
          </w:p>
        </w:tc>
      </w:tr>
      <w:tr w:rsidR="00F271E5" w:rsidRPr="00785EDD" w14:paraId="0A8BFA08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5103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Эффективность управленческой деятельности </w:t>
            </w:r>
          </w:p>
        </w:tc>
      </w:tr>
      <w:tr w:rsidR="00F271E5" w:rsidRPr="00785EDD" w14:paraId="7AED4CAE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3B58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81E3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исполнение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решений, поручений Главы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AF3F9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несвоевременное</w:t>
            </w:r>
            <w:proofErr w:type="gramEnd"/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- 0 баллов,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своевременное - 4 балла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E7DCF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F271E5" w:rsidRPr="00785EDD" w14:paraId="63C59C5A" w14:textId="77777777" w:rsidTr="00D06CAB">
        <w:trPr>
          <w:trHeight w:val="84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3B148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523F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обращений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(жалоб) работников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(граждан) по поводу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конфликтных ситуаций и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уровень решения конфликтных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ситуаций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0E07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обращений (жалоб)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или своевременное их решение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без участия других органов - 4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наличие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F2D9D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F271E5" w:rsidRPr="00785EDD" w14:paraId="38C6903E" w14:textId="77777777" w:rsidTr="00D06CAB">
        <w:trPr>
          <w:trHeight w:val="480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C0B0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EE4D3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коллективов в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массовых городских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мероприятиях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D6D15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- 3 балла,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неучастие - 0 баллов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EB731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F271E5" w:rsidRPr="00785EDD" w14:paraId="57646914" w14:textId="77777777" w:rsidTr="00D06CAB">
        <w:trPr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724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Совокупная значимость всех критериев в баллах по разделу 4 - 11 баллов </w:t>
            </w:r>
          </w:p>
        </w:tc>
      </w:tr>
      <w:tr w:rsidR="00F271E5" w:rsidRPr="00785EDD" w14:paraId="605E63BD" w14:textId="77777777" w:rsidTr="00D06CAB">
        <w:trPr>
          <w:trHeight w:val="360"/>
          <w:jc w:val="center"/>
        </w:trPr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FFDF4" w14:textId="77777777" w:rsidR="00F271E5" w:rsidRPr="00785EDD" w:rsidRDefault="00F271E5" w:rsidP="00D0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Совокупная значимость всех критериев в баллах </w:t>
            </w:r>
            <w:r w:rsidRPr="00785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четырем разделам - 100 баллов </w:t>
            </w:r>
          </w:p>
        </w:tc>
      </w:tr>
    </w:tbl>
    <w:p w14:paraId="20252B4B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BDB6B8" w14:textId="77777777" w:rsidR="00E26FE6" w:rsidRPr="00301B1B" w:rsidRDefault="00F271E5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E26FE6" w:rsidRPr="00301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Единовременная премия за выполнение особо важных плановых мероприятий, заданий, поручений:</w:t>
      </w:r>
    </w:p>
    <w:p w14:paraId="57177614" w14:textId="77777777" w:rsidR="00E26FE6" w:rsidRPr="00301B1B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учреждения может быть выплачена единовременная премия за выполнения особо важного планового мероприятия, задания, поручения (далее - единовременная премия) при наличии обоснованной экономии бюджетных средств по фонду оплаты труда</w:t>
      </w:r>
    </w:p>
    <w:p w14:paraId="3A19B0D0" w14:textId="77777777" w:rsidR="00E26FE6" w:rsidRPr="00301B1B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премия выплачиваются в размере не более одного месячного фонда оплаты труда.</w:t>
      </w:r>
    </w:p>
    <w:p w14:paraId="06A0E359" w14:textId="77777777" w:rsidR="00E26FE6" w:rsidRPr="00301B1B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Месячный фонд оплаты труда 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стимулирующие и иные выплаты, районный коэффициент и процентная надбавка за работу в районах Крайнего Севера и приравненных к ним местностях).</w:t>
      </w:r>
    </w:p>
    <w:p w14:paraId="653E8141" w14:textId="77777777" w:rsidR="00E26FE6" w:rsidRPr="00785EDD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премия выплачивается руководителю учреждения с целью поощрения за оперативность и качественный результат труда.</w:t>
      </w:r>
    </w:p>
    <w:p w14:paraId="29F19619" w14:textId="77777777" w:rsidR="00E26FE6" w:rsidRPr="00785EDD" w:rsidRDefault="00E26FE6" w:rsidP="00E2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особо важным плановым мероприятиям, заданиям, поручениям относятся плановые мероприятия, задания, поручения, социально значимые для сельского поселения.</w:t>
      </w:r>
    </w:p>
    <w:p w14:paraId="3417FDBF" w14:textId="77777777" w:rsidR="00E26FE6" w:rsidRPr="00785EDD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премия выплачивается руководителю учреждения на основании представленного им администрации сельского поселения Горноправдинск отчета о выполнении конкретного мероприятия, задания, поручения.</w:t>
      </w:r>
    </w:p>
    <w:p w14:paraId="176E58DD" w14:textId="77777777" w:rsidR="00E26FE6" w:rsidRPr="00785EDD" w:rsidRDefault="00E26FE6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производится на основании распоряжения администрации сельского поселения Горноправдинск.</w:t>
      </w:r>
    </w:p>
    <w:p w14:paraId="7D1972C7" w14:textId="77777777" w:rsidR="00F271E5" w:rsidRPr="00785EDD" w:rsidRDefault="00F271E5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40. </w:t>
      </w:r>
      <w:proofErr w:type="gramStart"/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среднемесячной заработной плате руководителя, его заместителей, главного бухгалтера, рассчитанной за календарный год, размещается в информационно-телекоммуникационной сети «Интернет» в соответствии с постановлением администрации сельского поселения Горноправдинск от 28 февраля 2017 года № 26 «О Порядке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сельского поселения Горноправдинск в информационно-телекоммуникационной сети «Интернет».</w:t>
      </w:r>
      <w:proofErr w:type="gramEnd"/>
    </w:p>
    <w:p w14:paraId="199ED42C" w14:textId="12D83D42" w:rsidR="00D91589" w:rsidRPr="00785EDD" w:rsidRDefault="00F271E5" w:rsidP="00D9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41. </w:t>
      </w:r>
      <w:r w:rsidR="00D91589" w:rsidRPr="00785EDD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средней заработной платы руководителя учреждения, его заместителей и главного бухгалтера и средней заработной платы работников учреждения (без учета заработной платы соответствующего руководителя, его заместителей, главного бухгалтера) не может превышать соотношений, представленных в </w:t>
      </w:r>
      <w:hyperlink w:anchor="Par5" w:history="1">
        <w:r w:rsidR="00D91589" w:rsidRPr="00785EDD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D91589" w:rsidRPr="00785EDD">
        <w:rPr>
          <w:rFonts w:ascii="Times New Roman" w:hAnsi="Times New Roman" w:cs="Times New Roman"/>
          <w:sz w:val="26"/>
          <w:szCs w:val="26"/>
        </w:rPr>
        <w:t>настоящего Положения, с учетом сложности и объема выполняемой работы.</w:t>
      </w:r>
    </w:p>
    <w:p w14:paraId="50A62DF0" w14:textId="0CB2D270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14:paraId="123D290E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CC1E5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5"/>
      <w:bookmarkEnd w:id="3"/>
      <w:r w:rsidRPr="00785EDD">
        <w:rPr>
          <w:rFonts w:ascii="Times New Roman" w:hAnsi="Times New Roman" w:cs="Times New Roman"/>
          <w:bCs/>
          <w:sz w:val="26"/>
          <w:szCs w:val="26"/>
        </w:rPr>
        <w:t>Предельный уровень соотношения средней заработной платы</w:t>
      </w:r>
    </w:p>
    <w:p w14:paraId="348756CB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bCs/>
          <w:sz w:val="26"/>
          <w:szCs w:val="26"/>
        </w:rPr>
        <w:t>руководителя учреждения, его заместителей и главного</w:t>
      </w:r>
    </w:p>
    <w:p w14:paraId="4719731A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bCs/>
          <w:sz w:val="26"/>
          <w:szCs w:val="26"/>
        </w:rPr>
        <w:t>бухгалтера и средней заработной платы работников учреждения</w:t>
      </w:r>
    </w:p>
    <w:p w14:paraId="433FD4C6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3482"/>
        <w:gridCol w:w="2848"/>
        <w:gridCol w:w="2911"/>
      </w:tblGrid>
      <w:tr w:rsidR="00D91589" w:rsidRPr="00785EDD" w14:paraId="256D9A3D" w14:textId="77777777" w:rsidTr="00CF791F">
        <w:trPr>
          <w:trHeight w:val="6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FC" w14:textId="632CCE8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F75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FE9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Для руководителя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A0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Для заместителей руководителя, главного бухгалтера</w:t>
            </w:r>
          </w:p>
        </w:tc>
      </w:tr>
      <w:tr w:rsidR="00D91589" w:rsidRPr="00785EDD" w14:paraId="4F876F82" w14:textId="77777777" w:rsidTr="00CF791F">
        <w:trPr>
          <w:trHeight w:val="1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EC53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802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B84F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189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1589" w:rsidRPr="00785EDD" w14:paraId="21CB19C5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A6CB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80D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Культурно-досуговые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714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87D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1:4,5</w:t>
            </w:r>
          </w:p>
        </w:tc>
      </w:tr>
      <w:tr w:rsidR="00D91589" w:rsidRPr="00785EDD" w14:paraId="5553E594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38D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88D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922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403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1:4</w:t>
            </w:r>
          </w:p>
        </w:tc>
      </w:tr>
      <w:tr w:rsidR="00D91589" w:rsidRPr="00785EDD" w14:paraId="574A62BD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B58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AA6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E89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DC1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1:3,5</w:t>
            </w:r>
          </w:p>
        </w:tc>
      </w:tr>
      <w:tr w:rsidR="00D91589" w:rsidRPr="00785EDD" w14:paraId="1B7B4326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D64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247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Концертные организации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550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EC1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1:5</w:t>
            </w:r>
          </w:p>
        </w:tc>
      </w:tr>
      <w:tr w:rsidR="00D91589" w:rsidRPr="00785EDD" w14:paraId="28AABCEA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4E5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8F5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Театры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AD5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052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1:4</w:t>
            </w:r>
          </w:p>
        </w:tc>
      </w:tr>
      <w:tr w:rsidR="00D91589" w:rsidRPr="00785EDD" w14:paraId="5438DE81" w14:textId="77777777" w:rsidTr="00D91589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1E7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D0A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Кинопоказ и кинопрокат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578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875" w14:textId="77777777" w:rsidR="00D91589" w:rsidRPr="00785EDD" w:rsidRDefault="00D9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EDD">
              <w:rPr>
                <w:rFonts w:ascii="Times New Roman" w:hAnsi="Times New Roman" w:cs="Times New Roman"/>
                <w:sz w:val="26"/>
                <w:szCs w:val="26"/>
              </w:rPr>
              <w:t>1:3</w:t>
            </w:r>
          </w:p>
        </w:tc>
      </w:tr>
    </w:tbl>
    <w:p w14:paraId="24BCD813" w14:textId="77777777" w:rsidR="00D91589" w:rsidRPr="00785EDD" w:rsidRDefault="00D91589" w:rsidP="00D9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9D414C" w14:textId="0684CC4B" w:rsidR="00F271E5" w:rsidRPr="00785EDD" w:rsidRDefault="00F271E5" w:rsidP="00E26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 Условия оплаты труда руководителя муниципального учреждения устанавливаются в трудовом договоре, заключаемом на основе типовой формы трудового договора</w:t>
      </w:r>
      <w:proofErr w:type="gramStart"/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16A" w:rsidRPr="00785ED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45DEFEA4" w14:textId="77777777" w:rsidR="00F271E5" w:rsidRPr="00785EDD" w:rsidRDefault="00F271E5" w:rsidP="00F2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3141D8D" w14:textId="43BAB03A" w:rsidR="00606E0E" w:rsidRPr="00785EDD" w:rsidRDefault="00606E0E" w:rsidP="006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Calibri" w:hAnsi="Times New Roman" w:cs="Times New Roman"/>
          <w:sz w:val="26"/>
          <w:szCs w:val="26"/>
        </w:rPr>
        <w:t>1.2.1. Абзац восьмой пункта</w:t>
      </w:r>
      <w:r w:rsidRPr="00785EDD">
        <w:rPr>
          <w:rFonts w:ascii="Times New Roman" w:hAnsi="Times New Roman" w:cs="Times New Roman"/>
          <w:sz w:val="26"/>
          <w:szCs w:val="26"/>
        </w:rPr>
        <w:t xml:space="preserve"> 44 раздела </w:t>
      </w:r>
      <w:r w:rsidRPr="00785E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исключить:</w:t>
      </w:r>
    </w:p>
    <w:p w14:paraId="399F7EE9" w14:textId="77777777" w:rsidR="00606E0E" w:rsidRPr="00785EDD" w:rsidRDefault="00606E0E" w:rsidP="00A5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FBDA43" w14:textId="1DA20BD9" w:rsidR="00A556CC" w:rsidRPr="00785EDD" w:rsidRDefault="00A556CC" w:rsidP="00A5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Calibri" w:hAnsi="Times New Roman" w:cs="Times New Roman"/>
          <w:sz w:val="26"/>
          <w:szCs w:val="26"/>
        </w:rPr>
        <w:t>1.2.</w:t>
      </w:r>
      <w:r w:rsidR="00606E0E" w:rsidRPr="00785EDD">
        <w:rPr>
          <w:rFonts w:ascii="Times New Roman" w:eastAsia="Calibri" w:hAnsi="Times New Roman" w:cs="Times New Roman"/>
          <w:sz w:val="26"/>
          <w:szCs w:val="26"/>
        </w:rPr>
        <w:t>2</w:t>
      </w:r>
      <w:r w:rsidRPr="00785EDD">
        <w:rPr>
          <w:rFonts w:ascii="Times New Roman" w:eastAsia="Calibri" w:hAnsi="Times New Roman" w:cs="Times New Roman"/>
          <w:sz w:val="26"/>
          <w:szCs w:val="26"/>
        </w:rPr>
        <w:t>. Абзац первый</w:t>
      </w:r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="00606E0E" w:rsidRPr="00785EDD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785EDD">
        <w:rPr>
          <w:rFonts w:ascii="Times New Roman" w:hAnsi="Times New Roman" w:cs="Times New Roman"/>
          <w:sz w:val="26"/>
          <w:szCs w:val="26"/>
        </w:rPr>
        <w:t xml:space="preserve">45 раздела </w:t>
      </w:r>
      <w:r w:rsidRPr="00785E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9209222" w14:textId="11BBAC36" w:rsidR="00A556CC" w:rsidRPr="00785EDD" w:rsidRDefault="00A556CC" w:rsidP="00A5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«45. Единовременная выплата молодым специалистам осуществляется в размере 2 окладов (должностных окладов),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. »;</w:t>
      </w:r>
      <w:proofErr w:type="gramEnd"/>
    </w:p>
    <w:p w14:paraId="79D98126" w14:textId="77777777" w:rsidR="00606E0E" w:rsidRPr="00785EDD" w:rsidRDefault="00606E0E" w:rsidP="00A5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7FE02E" w14:textId="4D9F92D1" w:rsidR="00A556CC" w:rsidRPr="00785EDD" w:rsidRDefault="00A556CC" w:rsidP="00A5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EDD">
        <w:rPr>
          <w:rFonts w:ascii="Times New Roman" w:eastAsia="Calibri" w:hAnsi="Times New Roman" w:cs="Times New Roman"/>
          <w:sz w:val="26"/>
          <w:szCs w:val="26"/>
        </w:rPr>
        <w:t>1.2.</w:t>
      </w:r>
      <w:r w:rsidR="00606E0E" w:rsidRPr="00785EDD">
        <w:rPr>
          <w:rFonts w:ascii="Times New Roman" w:eastAsia="Calibri" w:hAnsi="Times New Roman" w:cs="Times New Roman"/>
          <w:sz w:val="26"/>
          <w:szCs w:val="26"/>
        </w:rPr>
        <w:t>3</w:t>
      </w:r>
      <w:r w:rsidRPr="00785EDD">
        <w:rPr>
          <w:rFonts w:ascii="Times New Roman" w:eastAsia="Calibri" w:hAnsi="Times New Roman" w:cs="Times New Roman"/>
          <w:sz w:val="26"/>
          <w:szCs w:val="26"/>
        </w:rPr>
        <w:t>. В пункте 46:</w:t>
      </w:r>
    </w:p>
    <w:p w14:paraId="79962235" w14:textId="390FE1D7" w:rsidR="00A556CC" w:rsidRPr="00785EDD" w:rsidRDefault="00A556CC" w:rsidP="00A5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1.2.</w:t>
      </w:r>
      <w:r w:rsidR="00606E0E" w:rsidRPr="00785EDD">
        <w:rPr>
          <w:rFonts w:ascii="Times New Roman" w:hAnsi="Times New Roman" w:cs="Times New Roman"/>
          <w:sz w:val="26"/>
          <w:szCs w:val="26"/>
        </w:rPr>
        <w:t>3</w:t>
      </w:r>
      <w:r w:rsidRPr="00785EDD">
        <w:rPr>
          <w:rFonts w:ascii="Times New Roman" w:hAnsi="Times New Roman" w:cs="Times New Roman"/>
          <w:sz w:val="26"/>
          <w:szCs w:val="26"/>
        </w:rPr>
        <w:t>.1.</w:t>
      </w:r>
      <w:r w:rsidR="008D107C" w:rsidRPr="00785EDD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785EDD">
          <w:rPr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785EDD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14:paraId="664C0E4B" w14:textId="0EC80151" w:rsidR="00A556CC" w:rsidRPr="00785EDD" w:rsidRDefault="00A556CC" w:rsidP="00A5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1.2.</w:t>
      </w:r>
      <w:r w:rsidR="00606E0E" w:rsidRPr="00785EDD">
        <w:rPr>
          <w:rFonts w:ascii="Times New Roman" w:hAnsi="Times New Roman" w:cs="Times New Roman"/>
          <w:sz w:val="26"/>
          <w:szCs w:val="26"/>
        </w:rPr>
        <w:t>3</w:t>
      </w:r>
      <w:r w:rsidRPr="00785EDD">
        <w:rPr>
          <w:rFonts w:ascii="Times New Roman" w:hAnsi="Times New Roman" w:cs="Times New Roman"/>
          <w:sz w:val="26"/>
          <w:szCs w:val="26"/>
        </w:rPr>
        <w:t xml:space="preserve">.2. В </w:t>
      </w:r>
      <w:hyperlink r:id="rId20" w:history="1">
        <w:r w:rsidRPr="00785EDD">
          <w:rPr>
            <w:rFonts w:ascii="Times New Roman" w:hAnsi="Times New Roman" w:cs="Times New Roman"/>
            <w:sz w:val="26"/>
            <w:szCs w:val="26"/>
          </w:rPr>
          <w:t>абзаце шестом</w:t>
        </w:r>
      </w:hyperlink>
      <w:r w:rsidRPr="00785EDD">
        <w:rPr>
          <w:rFonts w:ascii="Times New Roman" w:hAnsi="Times New Roman" w:cs="Times New Roman"/>
          <w:sz w:val="26"/>
          <w:szCs w:val="26"/>
        </w:rPr>
        <w:t xml:space="preserve"> слова «в размере пропорционально отработанному времени» исключить;</w:t>
      </w:r>
    </w:p>
    <w:p w14:paraId="12C82696" w14:textId="70724535" w:rsidR="0077335D" w:rsidRPr="00301B1B" w:rsidRDefault="00A556CC" w:rsidP="0077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1.2.2.3.</w:t>
      </w:r>
      <w:r w:rsidR="008D107C" w:rsidRPr="00301B1B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77335D" w:rsidRPr="00301B1B">
          <w:rPr>
            <w:rFonts w:ascii="Times New Roman" w:hAnsi="Times New Roman" w:cs="Times New Roman"/>
            <w:sz w:val="26"/>
            <w:szCs w:val="26"/>
          </w:rPr>
          <w:t xml:space="preserve">Абзац </w:t>
        </w:r>
        <w:r w:rsidR="00A83387" w:rsidRPr="00301B1B">
          <w:rPr>
            <w:rFonts w:ascii="Times New Roman" w:hAnsi="Times New Roman" w:cs="Times New Roman"/>
            <w:sz w:val="26"/>
            <w:szCs w:val="26"/>
          </w:rPr>
          <w:t>тринадцатый</w:t>
        </w:r>
      </w:hyperlink>
      <w:r w:rsidR="0077335D" w:rsidRPr="00301B1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BD9667D" w14:textId="460E4368" w:rsidR="0077335D" w:rsidRPr="00785EDD" w:rsidRDefault="0077335D" w:rsidP="0077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«Единовременная выплата при предоставлении ежегодного оплачиваемого</w:t>
      </w:r>
      <w:r w:rsidRPr="00785EDD">
        <w:rPr>
          <w:rFonts w:ascii="Times New Roman" w:hAnsi="Times New Roman" w:cs="Times New Roman"/>
          <w:sz w:val="26"/>
          <w:szCs w:val="26"/>
        </w:rPr>
        <w:t xml:space="preserve"> отпуска производится в размере до 2 окладов (должностных окладов),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06B1E650" w14:textId="25F2B444" w:rsidR="00A83387" w:rsidRPr="00301B1B" w:rsidRDefault="00A83387" w:rsidP="00A8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1.2.</w:t>
      </w:r>
      <w:r w:rsidR="00606E0E" w:rsidRPr="00301B1B">
        <w:rPr>
          <w:rFonts w:ascii="Times New Roman" w:hAnsi="Times New Roman" w:cs="Times New Roman"/>
          <w:sz w:val="26"/>
          <w:szCs w:val="26"/>
        </w:rPr>
        <w:t>3</w:t>
      </w:r>
      <w:r w:rsidRPr="00301B1B">
        <w:rPr>
          <w:rFonts w:ascii="Times New Roman" w:hAnsi="Times New Roman" w:cs="Times New Roman"/>
          <w:sz w:val="26"/>
          <w:szCs w:val="26"/>
        </w:rPr>
        <w:t>.</w:t>
      </w:r>
      <w:r w:rsidR="002465EF" w:rsidRPr="00301B1B">
        <w:rPr>
          <w:rFonts w:ascii="Times New Roman" w:hAnsi="Times New Roman" w:cs="Times New Roman"/>
          <w:sz w:val="26"/>
          <w:szCs w:val="26"/>
        </w:rPr>
        <w:t>4</w:t>
      </w:r>
      <w:r w:rsidRPr="00301B1B">
        <w:rPr>
          <w:rFonts w:ascii="Times New Roman" w:hAnsi="Times New Roman" w:cs="Times New Roman"/>
          <w:sz w:val="26"/>
          <w:szCs w:val="26"/>
        </w:rPr>
        <w:t>.</w:t>
      </w:r>
      <w:r w:rsidR="008D107C" w:rsidRPr="00301B1B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301B1B">
          <w:rPr>
            <w:rFonts w:ascii="Times New Roman" w:hAnsi="Times New Roman" w:cs="Times New Roman"/>
            <w:sz w:val="26"/>
            <w:szCs w:val="26"/>
          </w:rPr>
          <w:t>Абзац семнадцатый</w:t>
        </w:r>
      </w:hyperlink>
      <w:r w:rsidRPr="00301B1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48E7460" w14:textId="6242F6F9" w:rsidR="00A83387" w:rsidRPr="00301B1B" w:rsidRDefault="00A83387" w:rsidP="00A83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«Единовременная выплата к праздничным дням, профессиональным праздникам осуществляется в пределах обоснованной экономии по фонду оплаты труда, формируемому в соответствии с разделом VII настоящего Положения. </w:t>
      </w:r>
      <w:r w:rsidRPr="00301B1B">
        <w:rPr>
          <w:rFonts w:ascii="Times New Roman" w:hAnsi="Times New Roman" w:cs="Times New Roman"/>
          <w:sz w:val="26"/>
          <w:szCs w:val="26"/>
        </w:rPr>
        <w:t>Размер единовременной премии не может превышать 10 тысяч рублей».</w:t>
      </w:r>
    </w:p>
    <w:p w14:paraId="6B5F737C" w14:textId="1F005AC4" w:rsidR="008D107C" w:rsidRPr="00785EDD" w:rsidRDefault="008D107C" w:rsidP="008D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B1B">
        <w:rPr>
          <w:rFonts w:ascii="Times New Roman" w:hAnsi="Times New Roman" w:cs="Times New Roman"/>
          <w:sz w:val="26"/>
          <w:szCs w:val="26"/>
        </w:rPr>
        <w:t>1.2.</w:t>
      </w:r>
      <w:r w:rsidR="00606E0E" w:rsidRPr="00301B1B">
        <w:rPr>
          <w:rFonts w:ascii="Times New Roman" w:hAnsi="Times New Roman" w:cs="Times New Roman"/>
          <w:sz w:val="26"/>
          <w:szCs w:val="26"/>
        </w:rPr>
        <w:t>3</w:t>
      </w:r>
      <w:r w:rsidRPr="00301B1B">
        <w:rPr>
          <w:rFonts w:ascii="Times New Roman" w:hAnsi="Times New Roman" w:cs="Times New Roman"/>
          <w:sz w:val="26"/>
          <w:szCs w:val="26"/>
        </w:rPr>
        <w:t xml:space="preserve">.5. В </w:t>
      </w:r>
      <w:hyperlink r:id="rId23" w:history="1">
        <w:r w:rsidRPr="00301B1B">
          <w:rPr>
            <w:rFonts w:ascii="Times New Roman" w:hAnsi="Times New Roman" w:cs="Times New Roman"/>
            <w:sz w:val="26"/>
            <w:szCs w:val="26"/>
          </w:rPr>
          <w:t>графе 3 строки 1 таблицы 12</w:t>
        </w:r>
      </w:hyperlink>
      <w:r w:rsidRPr="00301B1B">
        <w:rPr>
          <w:rFonts w:ascii="Times New Roman" w:hAnsi="Times New Roman" w:cs="Times New Roman"/>
          <w:sz w:val="26"/>
          <w:szCs w:val="26"/>
        </w:rPr>
        <w:t xml:space="preserve"> слова «не более 100% от должностного оклада» заменить словами «не более 100% от оклада (должностного оклада)»</w:t>
      </w:r>
      <w:r w:rsidR="00606E0E" w:rsidRPr="00301B1B">
        <w:rPr>
          <w:rFonts w:ascii="Times New Roman" w:hAnsi="Times New Roman" w:cs="Times New Roman"/>
          <w:sz w:val="26"/>
          <w:szCs w:val="26"/>
        </w:rPr>
        <w:t>;</w:t>
      </w:r>
    </w:p>
    <w:p w14:paraId="194002FB" w14:textId="77777777" w:rsidR="00976323" w:rsidRPr="00785EDD" w:rsidRDefault="00976323" w:rsidP="00976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1EEF6F" w14:textId="7923747C" w:rsidR="00976323" w:rsidRPr="00785EDD" w:rsidRDefault="00976323" w:rsidP="0097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Calibri" w:hAnsi="Times New Roman" w:cs="Times New Roman"/>
          <w:sz w:val="26"/>
          <w:szCs w:val="26"/>
        </w:rPr>
        <w:t>1.2.4. Пункт</w:t>
      </w:r>
      <w:r w:rsidRPr="00785EDD">
        <w:rPr>
          <w:rFonts w:ascii="Times New Roman" w:hAnsi="Times New Roman" w:cs="Times New Roman"/>
          <w:sz w:val="26"/>
          <w:szCs w:val="26"/>
        </w:rPr>
        <w:t xml:space="preserve"> 50 раздела </w:t>
      </w:r>
      <w:r w:rsidRPr="00785E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85EDD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14:paraId="74A239D8" w14:textId="77777777" w:rsidR="00976323" w:rsidRPr="00785EDD" w:rsidRDefault="00976323" w:rsidP="00976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088912" w14:textId="5B089E00" w:rsidR="00976323" w:rsidRPr="00785EDD" w:rsidRDefault="00976323" w:rsidP="0097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eastAsia="Calibri" w:hAnsi="Times New Roman" w:cs="Times New Roman"/>
          <w:sz w:val="26"/>
          <w:szCs w:val="26"/>
        </w:rPr>
        <w:t xml:space="preserve">1.2.5. </w:t>
      </w:r>
      <w:r w:rsidRPr="00785EDD">
        <w:rPr>
          <w:rFonts w:ascii="Times New Roman" w:hAnsi="Times New Roman" w:cs="Times New Roman"/>
          <w:sz w:val="26"/>
          <w:szCs w:val="26"/>
        </w:rPr>
        <w:t>Пункты 51 – 58 считать пунктами 50 – 57 соответственно.</w:t>
      </w:r>
    </w:p>
    <w:p w14:paraId="51094141" w14:textId="77777777" w:rsidR="008D107C" w:rsidRPr="00785EDD" w:rsidRDefault="008D107C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2241D1" w14:textId="5BFB879A" w:rsidR="00DD403F" w:rsidRPr="00785EDD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color w:val="000000"/>
          <w:sz w:val="26"/>
          <w:szCs w:val="26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B90F22" w:rsidRPr="00785ED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B4955" w:rsidRPr="00785ED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85ED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14:paraId="7A43D75F" w14:textId="77777777" w:rsidR="004B79C4" w:rsidRPr="00785EDD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444B4B" w14:textId="77777777" w:rsidR="008D107C" w:rsidRPr="00785EDD" w:rsidRDefault="008D107C" w:rsidP="003F2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BC8990" w14:textId="77777777" w:rsidR="00DD403F" w:rsidRPr="00785EDD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37F6096B" w14:textId="055D5A37" w:rsidR="00DD403F" w:rsidRPr="00785EDD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поселения Горноправдинск                                                                  </w:t>
      </w:r>
      <w:r w:rsidR="004B79C4" w:rsidRPr="00785EDD">
        <w:rPr>
          <w:rFonts w:ascii="Times New Roman" w:hAnsi="Times New Roman" w:cs="Times New Roman"/>
          <w:sz w:val="26"/>
          <w:szCs w:val="26"/>
        </w:rPr>
        <w:t xml:space="preserve">  </w:t>
      </w:r>
      <w:r w:rsidR="008D107C" w:rsidRPr="00785EDD">
        <w:rPr>
          <w:rFonts w:ascii="Times New Roman" w:hAnsi="Times New Roman" w:cs="Times New Roman"/>
          <w:sz w:val="26"/>
          <w:szCs w:val="26"/>
        </w:rPr>
        <w:t xml:space="preserve">     </w:t>
      </w:r>
      <w:r w:rsidR="00785ED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5EDD">
        <w:rPr>
          <w:rFonts w:ascii="Times New Roman" w:hAnsi="Times New Roman" w:cs="Times New Roman"/>
          <w:sz w:val="26"/>
          <w:szCs w:val="26"/>
        </w:rPr>
        <w:t>О.С.</w:t>
      </w:r>
      <w:r w:rsidR="008D107C"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Pr="00785EDD">
        <w:rPr>
          <w:rFonts w:ascii="Times New Roman" w:hAnsi="Times New Roman" w:cs="Times New Roman"/>
          <w:sz w:val="26"/>
          <w:szCs w:val="26"/>
        </w:rPr>
        <w:t>Садков</w:t>
      </w:r>
    </w:p>
    <w:p w14:paraId="060973D2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ED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33ACFA8F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150D6E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14:paraId="58B0E164" w14:textId="77777777" w:rsidR="00F52E48" w:rsidRPr="00785EDD" w:rsidRDefault="00F52E48" w:rsidP="00F52E48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4C3AE85" w14:textId="77777777" w:rsidR="00F52E48" w:rsidRPr="00785EDD" w:rsidRDefault="00F52E48" w:rsidP="00F52E48">
      <w:pPr>
        <w:spacing w:after="0" w:line="240" w:lineRule="auto"/>
        <w:jc w:val="center"/>
        <w:rPr>
          <w:sz w:val="26"/>
          <w:szCs w:val="26"/>
        </w:rPr>
      </w:pPr>
    </w:p>
    <w:p w14:paraId="320ADB17" w14:textId="2EA1844D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</w:t>
      </w:r>
      <w:r w:rsidR="00301BAE" w:rsidRPr="00785EDD">
        <w:rPr>
          <w:rFonts w:ascii="Times New Roman" w:hAnsi="Times New Roman" w:cs="Times New Roman"/>
          <w:sz w:val="26"/>
          <w:szCs w:val="26"/>
        </w:rPr>
        <w:t>5</w:t>
      </w:r>
      <w:r w:rsidRPr="00785ED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672785" w:rsidRPr="00785EDD">
        <w:rPr>
          <w:rFonts w:ascii="Times New Roman" w:hAnsi="Times New Roman" w:cs="Times New Roman"/>
          <w:sz w:val="26"/>
          <w:szCs w:val="26"/>
        </w:rPr>
        <w:t>4</w:t>
      </w:r>
      <w:r w:rsidRPr="00785E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="00785EDD">
        <w:rPr>
          <w:rFonts w:ascii="Times New Roman" w:hAnsi="Times New Roman" w:cs="Times New Roman"/>
          <w:sz w:val="26"/>
          <w:szCs w:val="26"/>
        </w:rPr>
        <w:t xml:space="preserve"> 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     </w:t>
      </w:r>
      <w:r w:rsidR="00785EDD">
        <w:rPr>
          <w:rFonts w:ascii="Times New Roman" w:hAnsi="Times New Roman" w:cs="Times New Roman"/>
          <w:sz w:val="26"/>
          <w:szCs w:val="26"/>
        </w:rPr>
        <w:t xml:space="preserve">     </w:t>
      </w:r>
      <w:r w:rsidRPr="00785EDD">
        <w:rPr>
          <w:rFonts w:ascii="Times New Roman" w:hAnsi="Times New Roman" w:cs="Times New Roman"/>
          <w:sz w:val="26"/>
          <w:szCs w:val="26"/>
        </w:rPr>
        <w:t>п.Горноправдинск</w:t>
      </w:r>
    </w:p>
    <w:p w14:paraId="6583D2BA" w14:textId="77777777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D380D74" w14:textId="77777777" w:rsidR="00F52E48" w:rsidRPr="00785EDD" w:rsidRDefault="00F52E48" w:rsidP="00F52E4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EDD">
        <w:rPr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 xml:space="preserve"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785EDD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</w:p>
    <w:p w14:paraId="3A68D37D" w14:textId="798F2787" w:rsidR="00F52E48" w:rsidRPr="00785EDD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 xml:space="preserve">Проект разработан в целях приведения нормативно правового акта администрации сельского поселения в соответствие с действующим законодательством, согласно </w:t>
      </w:r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3813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72785" w:rsidRPr="00785EDD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(с изменениями на 28.02.2024) и </w:t>
      </w:r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3813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физической культуры и</w:t>
      </w:r>
      <w:proofErr w:type="gramEnd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Ханты-Мансийского автономного округа - Югры от 10 апреля 2017 года </w:t>
      </w:r>
      <w:hyperlink r:id="rId24" w:tgtFrame="_blank" w:history="1">
        <w:r w:rsidR="00672785"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1-нп «Об утверждении</w:t>
        </w:r>
      </w:hyperlink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установлении </w:t>
      </w:r>
      <w:proofErr w:type="gramStart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 </w:t>
      </w:r>
      <w:r w:rsidR="00672785" w:rsidRPr="00785EDD">
        <w:rPr>
          <w:rFonts w:ascii="Times New Roman" w:hAnsi="Times New Roman" w:cs="Times New Roman"/>
          <w:sz w:val="26"/>
          <w:szCs w:val="26"/>
        </w:rPr>
        <w:t>(с изменениями на 20.03.2024).</w:t>
      </w:r>
    </w:p>
    <w:p w14:paraId="2CC6FA70" w14:textId="77777777" w:rsidR="00672785" w:rsidRPr="00785EDD" w:rsidRDefault="00672785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826769" w14:textId="77777777" w:rsidR="00672785" w:rsidRPr="00785EDD" w:rsidRDefault="00672785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C62758" w14:textId="77777777" w:rsidR="00672785" w:rsidRPr="00785EDD" w:rsidRDefault="00672785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862CAA" w14:textId="77777777" w:rsidR="00F52E48" w:rsidRPr="00785EDD" w:rsidRDefault="00F52E48" w:rsidP="00F52E48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506C4FD2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63F11DD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C9D3EAD" w14:textId="77777777" w:rsidR="00F52E48" w:rsidRPr="00785EDD" w:rsidRDefault="00F52E48" w:rsidP="00F5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577A4232" w14:textId="77777777" w:rsidR="00F52E48" w:rsidRPr="00785EDD" w:rsidRDefault="00F52E48" w:rsidP="00F5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                                                         </w:t>
      </w:r>
    </w:p>
    <w:p w14:paraId="084A5FB8" w14:textId="0EB1C915" w:rsidR="00F52E48" w:rsidRPr="00785EDD" w:rsidRDefault="00F52E48" w:rsidP="00F52E48">
      <w:pPr>
        <w:pStyle w:val="ConsPlusNonformat"/>
        <w:widowControl/>
        <w:jc w:val="both"/>
        <w:rPr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Горноправдинск          </w:t>
      </w:r>
      <w:r w:rsidR="00301B1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85EDD">
        <w:rPr>
          <w:rFonts w:ascii="Times New Roman" w:hAnsi="Times New Roman" w:cs="Times New Roman"/>
          <w:sz w:val="26"/>
          <w:szCs w:val="26"/>
        </w:rPr>
        <w:t xml:space="preserve"> В.В. Шестакова</w:t>
      </w:r>
    </w:p>
    <w:p w14:paraId="2846CA5F" w14:textId="77777777" w:rsidR="00F52E48" w:rsidRPr="00785EDD" w:rsidRDefault="00F52E48" w:rsidP="00F52E48">
      <w:pPr>
        <w:spacing w:after="0" w:line="240" w:lineRule="auto"/>
        <w:jc w:val="center"/>
        <w:rPr>
          <w:sz w:val="26"/>
          <w:szCs w:val="26"/>
        </w:rPr>
      </w:pPr>
    </w:p>
    <w:p w14:paraId="3ECE5EA7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11F2BB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999D0A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2A6FCF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10369C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BD36A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BA740E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03222A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42805F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43918E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33D4A4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F485BB" w14:textId="77777777" w:rsidR="00F52E48" w:rsidRPr="00F21C29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29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14:paraId="4EBB36C4" w14:textId="77777777" w:rsidR="00F52E48" w:rsidRPr="00F21C29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29">
        <w:rPr>
          <w:rFonts w:ascii="Times New Roman" w:hAnsi="Times New Roman" w:cs="Times New Roman"/>
          <w:b/>
          <w:sz w:val="26"/>
          <w:szCs w:val="26"/>
        </w:rPr>
        <w:t>антикоррупционной экспертизы</w:t>
      </w:r>
    </w:p>
    <w:p w14:paraId="7F30E340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1C29">
        <w:rPr>
          <w:rFonts w:ascii="Times New Roman" w:hAnsi="Times New Roman" w:cs="Times New Roman"/>
          <w:sz w:val="26"/>
          <w:szCs w:val="26"/>
        </w:rPr>
        <w:t xml:space="preserve"> на проект постановления администрации сельского поселения Горноправдинск</w:t>
      </w:r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EDBAE" w14:textId="77777777" w:rsidR="00FF50A1" w:rsidRDefault="00F52E48" w:rsidP="00F52E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</w:p>
    <w:p w14:paraId="1A1835E7" w14:textId="77777777" w:rsidR="00FF50A1" w:rsidRDefault="00F52E48" w:rsidP="00F52E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сельского поселения Горноправдинск </w:t>
      </w:r>
    </w:p>
    <w:p w14:paraId="6943F50D" w14:textId="77777777" w:rsidR="00FF50A1" w:rsidRDefault="00F52E48" w:rsidP="00F52E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от 16.03.2018 № 42 </w:t>
      </w:r>
    </w:p>
    <w:p w14:paraId="118B1D97" w14:textId="6F1CD74D" w:rsidR="00F52E48" w:rsidRPr="00785EDD" w:rsidRDefault="00F52E48" w:rsidP="00F52E48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0FAEFC4" w14:textId="77777777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5CCF7BC" w14:textId="361DBF05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</w:t>
      </w:r>
      <w:r w:rsidR="00F21C29">
        <w:rPr>
          <w:rFonts w:ascii="Times New Roman" w:hAnsi="Times New Roman" w:cs="Times New Roman"/>
          <w:sz w:val="26"/>
          <w:szCs w:val="26"/>
        </w:rPr>
        <w:t>7</w:t>
      </w:r>
      <w:r w:rsidRPr="00785ED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672785" w:rsidRPr="00785EDD">
        <w:rPr>
          <w:rFonts w:ascii="Times New Roman" w:hAnsi="Times New Roman" w:cs="Times New Roman"/>
          <w:sz w:val="26"/>
          <w:szCs w:val="26"/>
        </w:rPr>
        <w:t>4</w:t>
      </w:r>
      <w:r w:rsidRPr="00785E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85EDD">
        <w:rPr>
          <w:rFonts w:ascii="Times New Roman" w:hAnsi="Times New Roman" w:cs="Times New Roman"/>
          <w:sz w:val="26"/>
          <w:szCs w:val="26"/>
        </w:rPr>
        <w:t>п.Горноправдинск</w:t>
      </w:r>
    </w:p>
    <w:p w14:paraId="3348D6B7" w14:textId="77777777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C620825" w14:textId="77777777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7DF28DE" w14:textId="144A3498" w:rsidR="00F52E48" w:rsidRPr="00785EDD" w:rsidRDefault="00F52E48" w:rsidP="00F52E4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 Федерации</w:t>
      </w:r>
      <w:r w:rsidR="00F21C29">
        <w:rPr>
          <w:rFonts w:ascii="Times New Roman" w:hAnsi="Times New Roman" w:cs="Times New Roman"/>
          <w:sz w:val="26"/>
          <w:szCs w:val="26"/>
        </w:rPr>
        <w:t>,</w:t>
      </w:r>
      <w:r w:rsidRPr="00785EDD">
        <w:rPr>
          <w:rFonts w:ascii="Times New Roman" w:hAnsi="Times New Roman" w:cs="Times New Roman"/>
          <w:sz w:val="26"/>
          <w:szCs w:val="26"/>
        </w:rPr>
        <w:t xml:space="preserve"> федеральному законодательству,</w:t>
      </w:r>
      <w:r w:rsidR="00F21C29">
        <w:rPr>
          <w:rFonts w:ascii="Times New Roman" w:hAnsi="Times New Roman" w:cs="Times New Roman"/>
          <w:sz w:val="26"/>
          <w:szCs w:val="26"/>
        </w:rPr>
        <w:t xml:space="preserve"> законодательству</w:t>
      </w:r>
      <w:r w:rsidR="00ED3F0C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Югры, Уставу сельского</w:t>
      </w:r>
      <w:proofErr w:type="gramEnd"/>
      <w:r w:rsidR="00ED3F0C">
        <w:rPr>
          <w:rFonts w:ascii="Times New Roman" w:hAnsi="Times New Roman" w:cs="Times New Roman"/>
          <w:sz w:val="26"/>
          <w:szCs w:val="26"/>
        </w:rPr>
        <w:t xml:space="preserve"> поселения Горноправдинск</w:t>
      </w:r>
    </w:p>
    <w:p w14:paraId="372F93AE" w14:textId="77777777" w:rsidR="00F52E48" w:rsidRPr="00785EDD" w:rsidRDefault="00F52E48" w:rsidP="00F52E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15B8B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УСТАНОВИЛ:</w:t>
      </w:r>
    </w:p>
    <w:p w14:paraId="6161BB76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D618125" w14:textId="77777777" w:rsidR="00F52E48" w:rsidRPr="00785EDD" w:rsidRDefault="00F52E48" w:rsidP="00F5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785EDD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785EDD">
        <w:rPr>
          <w:rFonts w:ascii="Times New Roman" w:hAnsi="Times New Roman" w:cs="Times New Roman"/>
          <w:sz w:val="26"/>
          <w:szCs w:val="26"/>
        </w:rPr>
        <w:t xml:space="preserve"> об установлении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системы оплаты труда работников муниципальных бюджетных учреждений культуры сельского поселения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Горноправдинск.</w:t>
      </w:r>
    </w:p>
    <w:p w14:paraId="20A45C22" w14:textId="37C0A33F" w:rsidR="00F52E48" w:rsidRPr="00785EDD" w:rsidRDefault="00F52E48" w:rsidP="00ED3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ED3F0C">
        <w:rPr>
          <w:rFonts w:ascii="Times New Roman" w:hAnsi="Times New Roman" w:cs="Times New Roman"/>
          <w:sz w:val="26"/>
          <w:szCs w:val="26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785EDD">
        <w:rPr>
          <w:rFonts w:ascii="Times New Roman" w:hAnsi="Times New Roman" w:cs="Times New Roman"/>
          <w:sz w:val="26"/>
          <w:szCs w:val="26"/>
        </w:rPr>
        <w:t>.</w:t>
      </w:r>
    </w:p>
    <w:p w14:paraId="5C6F4936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;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14:paraId="345873AF" w14:textId="77777777" w:rsidR="00F52E48" w:rsidRPr="00785EDD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 xml:space="preserve"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</w:t>
      </w:r>
      <w:r w:rsidRPr="00785ED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  <w:proofErr w:type="gramEnd"/>
    </w:p>
    <w:p w14:paraId="405ADCF6" w14:textId="77777777" w:rsidR="00F52E48" w:rsidRPr="00785EDD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14:paraId="78DBA1C8" w14:textId="77777777" w:rsidR="00F52E48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14:paraId="5D56C5D6" w14:textId="7AA61D84" w:rsidR="00ED3F0C" w:rsidRDefault="00ED3F0C" w:rsidP="00525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3 </w:t>
      </w:r>
      <w:r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5EDD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</w:t>
      </w:r>
      <w:r w:rsidRPr="00785EDD">
        <w:rPr>
          <w:rFonts w:ascii="Times New Roman" w:hAnsi="Times New Roman" w:cs="Times New Roman"/>
          <w:sz w:val="26"/>
          <w:szCs w:val="26"/>
        </w:rPr>
        <w:t>(с изменениями на 28.02.2024)</w:t>
      </w:r>
      <w:r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муниципальных образований Ханты-Мансийского автономного округа - Югры, осуществляющим управление в сфере культуры, рекомендовано руководствоваться настоящим приказом при установлении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системы оплаты труда работникам муниципальных учреждений в сфере культуры.</w:t>
      </w:r>
    </w:p>
    <w:p w14:paraId="74437270" w14:textId="7824DD39" w:rsidR="00ED3F0C" w:rsidRPr="00785EDD" w:rsidRDefault="00FC3BD3" w:rsidP="00525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2.1 </w:t>
      </w:r>
      <w:r w:rsidR="00ED3F0C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D3F0C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физической культуры и спорта Ханты-Мансийского автономного округа - Югры от 10.04.2017 года </w:t>
      </w:r>
      <w:hyperlink r:id="rId25" w:tgtFrame="_blank" w:history="1">
        <w:r w:rsidR="00ED3F0C"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1-нп «Об утверждении</w:t>
        </w:r>
      </w:hyperlink>
      <w:r w:rsidR="00ED3F0C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</w:t>
      </w:r>
      <w:r w:rsidR="00ED3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автономного округа-Югры» </w:t>
      </w:r>
      <w:r w:rsidR="00ED3F0C" w:rsidRPr="00785EDD">
        <w:rPr>
          <w:rFonts w:ascii="Times New Roman" w:hAnsi="Times New Roman" w:cs="Times New Roman"/>
          <w:sz w:val="26"/>
          <w:szCs w:val="26"/>
        </w:rPr>
        <w:t>(с изменениями на 20.03.2024)</w:t>
      </w:r>
      <w:r w:rsidR="005256E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муниципальных образований Ханты-Мансийского автономного округа – Югры рекомендовано при установлении на муниципальном уровне</w:t>
      </w:r>
      <w:proofErr w:type="gramEnd"/>
      <w:r w:rsidR="005256E5">
        <w:rPr>
          <w:rFonts w:ascii="Times New Roman" w:hAnsi="Times New Roman" w:cs="Times New Roman"/>
          <w:sz w:val="26"/>
          <w:szCs w:val="26"/>
        </w:rPr>
        <w:t xml:space="preserve"> системы </w:t>
      </w:r>
      <w:proofErr w:type="gramStart"/>
      <w:r w:rsidR="005256E5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физической культуры</w:t>
      </w:r>
      <w:proofErr w:type="gramEnd"/>
      <w:r w:rsidR="005256E5">
        <w:rPr>
          <w:rFonts w:ascii="Times New Roman" w:hAnsi="Times New Roman" w:cs="Times New Roman"/>
          <w:sz w:val="26"/>
          <w:szCs w:val="26"/>
        </w:rPr>
        <w:t xml:space="preserve"> и спорта учитывать настоящий приказ.</w:t>
      </w:r>
    </w:p>
    <w:p w14:paraId="1CDA5C63" w14:textId="77777777" w:rsidR="00F52E48" w:rsidRPr="00785EDD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14:paraId="0016F6A5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14:paraId="0C00BFA8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Согласно пункту 1.2 статьи 28 Устава сельского поселения Горноправдинск, администрация поселения </w:t>
      </w:r>
      <w:r w:rsidRPr="00785EDD">
        <w:rPr>
          <w:rFonts w:ascii="Times New Roman" w:hAnsi="Times New Roman"/>
          <w:sz w:val="26"/>
          <w:szCs w:val="26"/>
        </w:rPr>
        <w:t>определяет размеры и условия оплаты труда руководителей и работников муниципальных учреждений поселения.</w:t>
      </w:r>
    </w:p>
    <w:p w14:paraId="37CA43C8" w14:textId="77777777" w:rsidR="00FF50A1" w:rsidRDefault="00F52E48" w:rsidP="00FF5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14:paraId="13485FB6" w14:textId="65971F27" w:rsidR="00F52E48" w:rsidRPr="00785EDD" w:rsidRDefault="00F52E48" w:rsidP="00FF5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проверки установлено, что Проект разработан на основании </w:t>
      </w:r>
      <w:r w:rsidR="00FF50A1" w:rsidRPr="00785EDD">
        <w:rPr>
          <w:rFonts w:ascii="Times New Roman" w:hAnsi="Times New Roman" w:cs="Times New Roman"/>
          <w:sz w:val="26"/>
          <w:szCs w:val="26"/>
        </w:rPr>
        <w:t>Федеральн</w:t>
      </w:r>
      <w:r w:rsidR="00FF50A1">
        <w:rPr>
          <w:rFonts w:ascii="Times New Roman" w:hAnsi="Times New Roman" w:cs="Times New Roman"/>
          <w:sz w:val="26"/>
          <w:szCs w:val="26"/>
        </w:rPr>
        <w:t>ого</w:t>
      </w:r>
      <w:r w:rsidR="00FF50A1" w:rsidRPr="00785ED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F50A1">
        <w:rPr>
          <w:rFonts w:ascii="Times New Roman" w:hAnsi="Times New Roman" w:cs="Times New Roman"/>
          <w:sz w:val="26"/>
          <w:szCs w:val="26"/>
        </w:rPr>
        <w:t>а</w:t>
      </w:r>
      <w:r w:rsidR="00FF50A1" w:rsidRPr="00785ED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FF50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50A1" w:rsidRPr="00785EDD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</w:t>
      </w:r>
      <w:r w:rsidR="00FF50A1" w:rsidRPr="00785EDD">
        <w:rPr>
          <w:rFonts w:ascii="Times New Roman" w:hAnsi="Times New Roman" w:cs="Times New Roman"/>
          <w:sz w:val="26"/>
          <w:szCs w:val="26"/>
        </w:rPr>
        <w:t>(с изменениями на 28.02.2024</w:t>
      </w:r>
      <w:proofErr w:type="gramEnd"/>
      <w:r w:rsidR="00FF50A1" w:rsidRPr="00785EDD">
        <w:rPr>
          <w:rFonts w:ascii="Times New Roman" w:hAnsi="Times New Roman" w:cs="Times New Roman"/>
          <w:sz w:val="26"/>
          <w:szCs w:val="26"/>
        </w:rPr>
        <w:t xml:space="preserve">), </w:t>
      </w:r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FF50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физической культуры и спорта Ханты-Мансийского автономного округа - Югры от 10.04.2017 года </w:t>
      </w:r>
      <w:hyperlink r:id="rId26" w:tgtFrame="_blank" w:history="1">
        <w:r w:rsidR="00FF50A1"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1-нп «Об утверждении</w:t>
        </w:r>
      </w:hyperlink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установлении </w:t>
      </w:r>
      <w:proofErr w:type="gramStart"/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FF50A1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подведомственных Департаменту физической культуры и спорта Ханты-Мансийс</w:t>
      </w:r>
      <w:r w:rsidR="00FF5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автономного округа-Югры» </w:t>
      </w:r>
      <w:r w:rsidR="00FF50A1" w:rsidRPr="00785EDD">
        <w:rPr>
          <w:rFonts w:ascii="Times New Roman" w:hAnsi="Times New Roman" w:cs="Times New Roman"/>
          <w:sz w:val="26"/>
          <w:szCs w:val="26"/>
        </w:rPr>
        <w:t>(с изменениями на 20.03.2024)</w:t>
      </w:r>
      <w:r w:rsidRPr="00785EDD">
        <w:rPr>
          <w:rFonts w:ascii="Times New Roman" w:hAnsi="Times New Roman" w:cs="Times New Roman"/>
          <w:sz w:val="26"/>
          <w:szCs w:val="26"/>
        </w:rPr>
        <w:t>, Устава сельского поселения Горноправдинск.</w:t>
      </w:r>
    </w:p>
    <w:p w14:paraId="5AAF3BB1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85ED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85EDD">
        <w:rPr>
          <w:rFonts w:ascii="Times New Roman" w:hAnsi="Times New Roman" w:cs="Times New Roman"/>
          <w:sz w:val="26"/>
          <w:szCs w:val="26"/>
        </w:rPr>
        <w:t>. «д» п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0F91EBB1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6C0B9879" w14:textId="77777777" w:rsidR="00F52E48" w:rsidRPr="00785EDD" w:rsidRDefault="00F52E48" w:rsidP="00F5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E55C7C" w14:textId="77777777" w:rsidR="00F52E48" w:rsidRPr="00785EDD" w:rsidRDefault="00F52E48" w:rsidP="00F5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19C48E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4966EAD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A20BCB1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4F37D9C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</w:t>
      </w:r>
    </w:p>
    <w:p w14:paraId="2C26A310" w14:textId="5C72D5CD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     И.Б.Репанова</w:t>
      </w:r>
    </w:p>
    <w:p w14:paraId="614A6B09" w14:textId="77777777" w:rsidR="00F52E48" w:rsidRPr="00785EDD" w:rsidRDefault="00F52E48" w:rsidP="00F52E4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92A62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DBE3F1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47570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D9F7D8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05EF1C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B2F69D" w14:textId="77777777" w:rsidR="00F52E48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9310A7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F2CFAE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16072C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1E0F55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3EFC61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650089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D265CD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98681A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DE863C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D08F01" w14:textId="77777777" w:rsidR="00FF50A1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0ADFB8" w14:textId="77777777" w:rsidR="00FF50A1" w:rsidRPr="00785EDD" w:rsidRDefault="00FF50A1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BBF05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CC28CA" w14:textId="77777777" w:rsidR="00F52E48" w:rsidRPr="00785EDD" w:rsidRDefault="00F52E48" w:rsidP="00F52E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EDD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14:paraId="75459E87" w14:textId="77777777" w:rsidR="00F52E48" w:rsidRPr="00785EDD" w:rsidRDefault="00F52E48" w:rsidP="00F52E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EDD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14:paraId="0ADF9662" w14:textId="77777777" w:rsidR="00F52E48" w:rsidRPr="00785EDD" w:rsidRDefault="00F52E48" w:rsidP="00F52E4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на проект постановления администрации сельского поселения Горноправдинск </w:t>
      </w:r>
      <w:r w:rsidRPr="00785EDD">
        <w:rPr>
          <w:rFonts w:ascii="Times New Roman" w:hAnsi="Times New Roman" w:cs="Times New Roman"/>
          <w:sz w:val="26"/>
          <w:szCs w:val="26"/>
        </w:rPr>
        <w:tab/>
      </w:r>
    </w:p>
    <w:p w14:paraId="3E98F250" w14:textId="77777777" w:rsidR="00F52E48" w:rsidRPr="00785EDD" w:rsidRDefault="00F52E48" w:rsidP="00F52E48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>»</w:t>
      </w:r>
    </w:p>
    <w:p w14:paraId="0C94B032" w14:textId="77777777" w:rsidR="00F52E48" w:rsidRPr="00785EDD" w:rsidRDefault="00F52E48" w:rsidP="00F52E48">
      <w:pPr>
        <w:pStyle w:val="a6"/>
        <w:jc w:val="center"/>
        <w:rPr>
          <w:sz w:val="26"/>
          <w:szCs w:val="26"/>
        </w:rPr>
      </w:pPr>
    </w:p>
    <w:p w14:paraId="3F382C6E" w14:textId="77777777" w:rsidR="00F52E48" w:rsidRPr="00785EDD" w:rsidRDefault="00F52E48" w:rsidP="00F52E48">
      <w:pPr>
        <w:spacing w:after="0" w:line="240" w:lineRule="auto"/>
        <w:jc w:val="center"/>
        <w:rPr>
          <w:b/>
          <w:sz w:val="26"/>
          <w:szCs w:val="26"/>
        </w:rPr>
      </w:pPr>
    </w:p>
    <w:p w14:paraId="690D4FA0" w14:textId="4CD8261A" w:rsidR="00F52E48" w:rsidRPr="00785EDD" w:rsidRDefault="00F52E48" w:rsidP="00F52E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1</w:t>
      </w:r>
      <w:r w:rsidR="00301BAE" w:rsidRPr="00785EDD">
        <w:rPr>
          <w:rFonts w:ascii="Times New Roman" w:hAnsi="Times New Roman" w:cs="Times New Roman"/>
          <w:sz w:val="26"/>
          <w:szCs w:val="26"/>
        </w:rPr>
        <w:t>5</w:t>
      </w:r>
      <w:r w:rsidRPr="00785EDD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672785" w:rsidRPr="00785EDD">
        <w:rPr>
          <w:rFonts w:ascii="Times New Roman" w:hAnsi="Times New Roman" w:cs="Times New Roman"/>
          <w:sz w:val="26"/>
          <w:szCs w:val="26"/>
        </w:rPr>
        <w:t>4</w:t>
      </w:r>
      <w:r w:rsidRPr="00785E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85ED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FF50A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85EDD">
        <w:rPr>
          <w:rFonts w:ascii="Times New Roman" w:hAnsi="Times New Roman" w:cs="Times New Roman"/>
          <w:sz w:val="26"/>
          <w:szCs w:val="26"/>
        </w:rPr>
        <w:t>п.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 </w:t>
      </w:r>
      <w:r w:rsidRPr="00785EDD">
        <w:rPr>
          <w:rFonts w:ascii="Times New Roman" w:hAnsi="Times New Roman" w:cs="Times New Roman"/>
          <w:sz w:val="26"/>
          <w:szCs w:val="26"/>
        </w:rPr>
        <w:t>Горноправдинск</w:t>
      </w:r>
    </w:p>
    <w:p w14:paraId="3EB49AE5" w14:textId="77777777" w:rsidR="00F52E48" w:rsidRPr="00785EDD" w:rsidRDefault="00F52E48" w:rsidP="00F52E48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1A72101" w14:textId="7C65ED41" w:rsidR="00F52E48" w:rsidRPr="00785EDD" w:rsidRDefault="00F52E48" w:rsidP="00F52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EDD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785EDD">
        <w:rPr>
          <w:rFonts w:ascii="Times New Roman" w:hAnsi="Times New Roman" w:cs="Times New Roman"/>
          <w:bCs/>
          <w:sz w:val="26"/>
          <w:szCs w:val="26"/>
        </w:rPr>
        <w:t>»</w:t>
      </w:r>
      <w:r w:rsidRPr="00785EDD">
        <w:rPr>
          <w:rFonts w:ascii="Times New Roman" w:hAnsi="Times New Roman" w:cs="Times New Roman"/>
          <w:sz w:val="26"/>
          <w:szCs w:val="26"/>
        </w:rPr>
        <w:t>, я, начальник финансово-экономического отдела администрации сельского посе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ления Горноправдинск </w:t>
      </w:r>
      <w:r w:rsidRPr="00785EDD">
        <w:rPr>
          <w:rFonts w:ascii="Times New Roman" w:hAnsi="Times New Roman" w:cs="Times New Roman"/>
          <w:sz w:val="26"/>
          <w:szCs w:val="26"/>
        </w:rPr>
        <w:t>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от 6 октября</w:t>
      </w:r>
      <w:proofErr w:type="gramEnd"/>
      <w:r w:rsidRPr="00785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5EDD">
        <w:rPr>
          <w:rFonts w:ascii="Times New Roman" w:hAnsi="Times New Roman" w:cs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</w:t>
      </w:r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672785" w:rsidRPr="00785EDD">
        <w:rPr>
          <w:rFonts w:ascii="Times New Roman" w:hAnsi="Times New Roman"/>
          <w:sz w:val="26"/>
          <w:szCs w:val="26"/>
        </w:rPr>
        <w:t xml:space="preserve"> Департамента культуры  Ханты-Мансийского автономного округа - Югры от 01.03.2017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 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(с изменениями на 28.02.2024) и </w:t>
      </w:r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Департамента физической культуры и спорта Ханты-Мансийского автономного округа - Югры</w:t>
      </w:r>
      <w:proofErr w:type="gramEnd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апреля 2017 года </w:t>
      </w:r>
      <w:hyperlink r:id="rId27" w:tgtFrame="_blank" w:history="1">
        <w:r w:rsidR="00672785" w:rsidRPr="00785E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1-нп «Об утверждении</w:t>
        </w:r>
      </w:hyperlink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установлении </w:t>
      </w:r>
      <w:proofErr w:type="gramStart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672785" w:rsidRPr="00785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 </w:t>
      </w:r>
      <w:r w:rsidR="00672785" w:rsidRPr="00785EDD">
        <w:rPr>
          <w:rFonts w:ascii="Times New Roman" w:hAnsi="Times New Roman" w:cs="Times New Roman"/>
          <w:sz w:val="26"/>
          <w:szCs w:val="26"/>
        </w:rPr>
        <w:t xml:space="preserve">(с изменениями на 20.03.2024)      </w:t>
      </w:r>
    </w:p>
    <w:p w14:paraId="73A9E6B9" w14:textId="77777777" w:rsidR="00F52E48" w:rsidRPr="00785EDD" w:rsidRDefault="00F52E48" w:rsidP="00F52E4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Бюджетные ассигнования предусмотрены в бюджете сельского поселения Горноправдинск. </w:t>
      </w:r>
    </w:p>
    <w:p w14:paraId="58052C5C" w14:textId="77777777" w:rsidR="00F52E48" w:rsidRPr="00785EDD" w:rsidRDefault="00F52E48" w:rsidP="00F52E4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>Замечаний по указанному проекту постановления не имею.</w:t>
      </w:r>
    </w:p>
    <w:p w14:paraId="5983A780" w14:textId="77777777" w:rsidR="00F52E48" w:rsidRPr="00785EDD" w:rsidRDefault="00F52E48" w:rsidP="00F52E48">
      <w:pPr>
        <w:spacing w:after="0" w:line="240" w:lineRule="auto"/>
        <w:ind w:firstLine="708"/>
        <w:rPr>
          <w:sz w:val="26"/>
          <w:szCs w:val="26"/>
        </w:rPr>
      </w:pPr>
    </w:p>
    <w:p w14:paraId="2ABDD0CA" w14:textId="77777777" w:rsidR="00F52E48" w:rsidRPr="00785EDD" w:rsidRDefault="00F52E48" w:rsidP="00F52E48">
      <w:pPr>
        <w:spacing w:after="0" w:line="240" w:lineRule="auto"/>
        <w:jc w:val="both"/>
        <w:rPr>
          <w:sz w:val="26"/>
          <w:szCs w:val="26"/>
        </w:rPr>
      </w:pPr>
    </w:p>
    <w:p w14:paraId="0C07D64A" w14:textId="77777777" w:rsidR="00672785" w:rsidRPr="00785EDD" w:rsidRDefault="00672785" w:rsidP="00F5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4842A" w14:textId="77777777" w:rsidR="00672785" w:rsidRPr="00785EDD" w:rsidRDefault="00672785" w:rsidP="00F5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F0A56" w14:textId="77777777" w:rsidR="00672785" w:rsidRPr="00785EDD" w:rsidRDefault="00672785" w:rsidP="00F5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FF8F74" w14:textId="77777777" w:rsidR="00F52E48" w:rsidRPr="00785EDD" w:rsidRDefault="00F52E48" w:rsidP="00F5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3D2F2637" w14:textId="77777777" w:rsidR="00F52E48" w:rsidRPr="00785EDD" w:rsidRDefault="00F52E48" w:rsidP="00F5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                                                         </w:t>
      </w:r>
    </w:p>
    <w:p w14:paraId="1EDC613A" w14:textId="0DF204CD" w:rsidR="004B79C4" w:rsidRPr="00785EDD" w:rsidRDefault="00F52E48" w:rsidP="00FF50A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EDD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Горноправдинск           </w:t>
      </w:r>
      <w:r w:rsidR="00FF50A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85EDD">
        <w:rPr>
          <w:rFonts w:ascii="Times New Roman" w:hAnsi="Times New Roman" w:cs="Times New Roman"/>
          <w:sz w:val="26"/>
          <w:szCs w:val="26"/>
        </w:rPr>
        <w:t>В.В. Шестакова</w:t>
      </w:r>
    </w:p>
    <w:sectPr w:rsidR="004B79C4" w:rsidRPr="00785EDD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035B5"/>
    <w:rsid w:val="00010930"/>
    <w:rsid w:val="00011B11"/>
    <w:rsid w:val="0003159E"/>
    <w:rsid w:val="0005392B"/>
    <w:rsid w:val="00071EB2"/>
    <w:rsid w:val="00084742"/>
    <w:rsid w:val="000963D9"/>
    <w:rsid w:val="000B1D38"/>
    <w:rsid w:val="000B68F9"/>
    <w:rsid w:val="000D2DB7"/>
    <w:rsid w:val="000E0BA8"/>
    <w:rsid w:val="000E2F0B"/>
    <w:rsid w:val="000E7A32"/>
    <w:rsid w:val="000F0FE9"/>
    <w:rsid w:val="000F10AA"/>
    <w:rsid w:val="000F39F9"/>
    <w:rsid w:val="000F5588"/>
    <w:rsid w:val="00105C96"/>
    <w:rsid w:val="001445F6"/>
    <w:rsid w:val="00154A63"/>
    <w:rsid w:val="001967D2"/>
    <w:rsid w:val="001B173E"/>
    <w:rsid w:val="001B6F4F"/>
    <w:rsid w:val="001E02CE"/>
    <w:rsid w:val="001E5868"/>
    <w:rsid w:val="001E6A18"/>
    <w:rsid w:val="001F0C83"/>
    <w:rsid w:val="001F46CF"/>
    <w:rsid w:val="002041A0"/>
    <w:rsid w:val="002219CB"/>
    <w:rsid w:val="00224ACF"/>
    <w:rsid w:val="002277EF"/>
    <w:rsid w:val="0024555A"/>
    <w:rsid w:val="002465EF"/>
    <w:rsid w:val="002536B4"/>
    <w:rsid w:val="00254C5B"/>
    <w:rsid w:val="002669E7"/>
    <w:rsid w:val="002714A8"/>
    <w:rsid w:val="002724BC"/>
    <w:rsid w:val="0029054A"/>
    <w:rsid w:val="002C1853"/>
    <w:rsid w:val="002C3D3A"/>
    <w:rsid w:val="002C5437"/>
    <w:rsid w:val="002E785A"/>
    <w:rsid w:val="002F3C66"/>
    <w:rsid w:val="00301B1B"/>
    <w:rsid w:val="00301BAE"/>
    <w:rsid w:val="0030709C"/>
    <w:rsid w:val="003206CE"/>
    <w:rsid w:val="00362966"/>
    <w:rsid w:val="00381372"/>
    <w:rsid w:val="003A0313"/>
    <w:rsid w:val="003D0A73"/>
    <w:rsid w:val="003F24A1"/>
    <w:rsid w:val="00400C3B"/>
    <w:rsid w:val="00404BE4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C7749"/>
    <w:rsid w:val="004E3A92"/>
    <w:rsid w:val="004E581D"/>
    <w:rsid w:val="004F2634"/>
    <w:rsid w:val="004F6935"/>
    <w:rsid w:val="00520E99"/>
    <w:rsid w:val="00524F66"/>
    <w:rsid w:val="005256E5"/>
    <w:rsid w:val="00530313"/>
    <w:rsid w:val="0053788C"/>
    <w:rsid w:val="00541BEB"/>
    <w:rsid w:val="0055342B"/>
    <w:rsid w:val="005841D2"/>
    <w:rsid w:val="005939BA"/>
    <w:rsid w:val="00595B8E"/>
    <w:rsid w:val="005C6230"/>
    <w:rsid w:val="005C65A7"/>
    <w:rsid w:val="006031FF"/>
    <w:rsid w:val="00606E0E"/>
    <w:rsid w:val="00612B2F"/>
    <w:rsid w:val="00615E4A"/>
    <w:rsid w:val="00636AD8"/>
    <w:rsid w:val="00645793"/>
    <w:rsid w:val="00664D85"/>
    <w:rsid w:val="00666695"/>
    <w:rsid w:val="006702BE"/>
    <w:rsid w:val="00672785"/>
    <w:rsid w:val="006829F8"/>
    <w:rsid w:val="00696147"/>
    <w:rsid w:val="006A72E8"/>
    <w:rsid w:val="006B06C7"/>
    <w:rsid w:val="006C6593"/>
    <w:rsid w:val="006D023F"/>
    <w:rsid w:val="006E3ECC"/>
    <w:rsid w:val="006F0805"/>
    <w:rsid w:val="006F1262"/>
    <w:rsid w:val="006F3A00"/>
    <w:rsid w:val="00710F14"/>
    <w:rsid w:val="007270E3"/>
    <w:rsid w:val="007367E9"/>
    <w:rsid w:val="0074168F"/>
    <w:rsid w:val="007419CD"/>
    <w:rsid w:val="0075228A"/>
    <w:rsid w:val="007564B2"/>
    <w:rsid w:val="0076113F"/>
    <w:rsid w:val="007708AA"/>
    <w:rsid w:val="0077335D"/>
    <w:rsid w:val="00783085"/>
    <w:rsid w:val="00785EDD"/>
    <w:rsid w:val="007963F1"/>
    <w:rsid w:val="007A4762"/>
    <w:rsid w:val="007A553B"/>
    <w:rsid w:val="007B41A8"/>
    <w:rsid w:val="007B4955"/>
    <w:rsid w:val="007B66E9"/>
    <w:rsid w:val="007E0319"/>
    <w:rsid w:val="007E50DA"/>
    <w:rsid w:val="007F5D38"/>
    <w:rsid w:val="00833DB9"/>
    <w:rsid w:val="00836F5A"/>
    <w:rsid w:val="00855BF4"/>
    <w:rsid w:val="00870718"/>
    <w:rsid w:val="00873B3C"/>
    <w:rsid w:val="008754FB"/>
    <w:rsid w:val="008C0329"/>
    <w:rsid w:val="008C1461"/>
    <w:rsid w:val="008C314E"/>
    <w:rsid w:val="008D107C"/>
    <w:rsid w:val="008D349B"/>
    <w:rsid w:val="008E0660"/>
    <w:rsid w:val="008E259F"/>
    <w:rsid w:val="008F0C69"/>
    <w:rsid w:val="008F67DF"/>
    <w:rsid w:val="0090116A"/>
    <w:rsid w:val="009039CD"/>
    <w:rsid w:val="00911C8B"/>
    <w:rsid w:val="00932E31"/>
    <w:rsid w:val="009345F8"/>
    <w:rsid w:val="00963582"/>
    <w:rsid w:val="00973E26"/>
    <w:rsid w:val="00976323"/>
    <w:rsid w:val="00976DD1"/>
    <w:rsid w:val="00982BAA"/>
    <w:rsid w:val="009953B5"/>
    <w:rsid w:val="009E3E12"/>
    <w:rsid w:val="009F4807"/>
    <w:rsid w:val="009F7103"/>
    <w:rsid w:val="00A06497"/>
    <w:rsid w:val="00A06F0E"/>
    <w:rsid w:val="00A33BA0"/>
    <w:rsid w:val="00A556CC"/>
    <w:rsid w:val="00A6341E"/>
    <w:rsid w:val="00A83387"/>
    <w:rsid w:val="00A83FBE"/>
    <w:rsid w:val="00A917B5"/>
    <w:rsid w:val="00AA1057"/>
    <w:rsid w:val="00AB5C42"/>
    <w:rsid w:val="00AB6EB9"/>
    <w:rsid w:val="00AF458A"/>
    <w:rsid w:val="00B07493"/>
    <w:rsid w:val="00B10D65"/>
    <w:rsid w:val="00B11EB3"/>
    <w:rsid w:val="00B20A6D"/>
    <w:rsid w:val="00B47B3D"/>
    <w:rsid w:val="00B53B64"/>
    <w:rsid w:val="00B62D95"/>
    <w:rsid w:val="00B77CDE"/>
    <w:rsid w:val="00B8579A"/>
    <w:rsid w:val="00B90F22"/>
    <w:rsid w:val="00B94C00"/>
    <w:rsid w:val="00BA19D3"/>
    <w:rsid w:val="00BB178F"/>
    <w:rsid w:val="00BC5E4F"/>
    <w:rsid w:val="00BD5255"/>
    <w:rsid w:val="00BE359B"/>
    <w:rsid w:val="00BE4536"/>
    <w:rsid w:val="00BE4C10"/>
    <w:rsid w:val="00BF1E07"/>
    <w:rsid w:val="00C02658"/>
    <w:rsid w:val="00C06CE7"/>
    <w:rsid w:val="00C147DB"/>
    <w:rsid w:val="00C2134B"/>
    <w:rsid w:val="00C45B75"/>
    <w:rsid w:val="00C5246A"/>
    <w:rsid w:val="00C56278"/>
    <w:rsid w:val="00C67C1F"/>
    <w:rsid w:val="00C770D8"/>
    <w:rsid w:val="00CB1D84"/>
    <w:rsid w:val="00CC05A0"/>
    <w:rsid w:val="00CD43FD"/>
    <w:rsid w:val="00CF7374"/>
    <w:rsid w:val="00CF791F"/>
    <w:rsid w:val="00CF7B91"/>
    <w:rsid w:val="00D0289F"/>
    <w:rsid w:val="00D04B01"/>
    <w:rsid w:val="00D04C93"/>
    <w:rsid w:val="00D06CAB"/>
    <w:rsid w:val="00D11CFC"/>
    <w:rsid w:val="00D13471"/>
    <w:rsid w:val="00D50F1C"/>
    <w:rsid w:val="00D61988"/>
    <w:rsid w:val="00D715AD"/>
    <w:rsid w:val="00D86A73"/>
    <w:rsid w:val="00D91589"/>
    <w:rsid w:val="00DB1ECF"/>
    <w:rsid w:val="00DB273B"/>
    <w:rsid w:val="00DC26D3"/>
    <w:rsid w:val="00DC4FB3"/>
    <w:rsid w:val="00DC53C6"/>
    <w:rsid w:val="00DC6A35"/>
    <w:rsid w:val="00DD1124"/>
    <w:rsid w:val="00DD403F"/>
    <w:rsid w:val="00DE2361"/>
    <w:rsid w:val="00DE5FD2"/>
    <w:rsid w:val="00DF14CF"/>
    <w:rsid w:val="00E11670"/>
    <w:rsid w:val="00E24B79"/>
    <w:rsid w:val="00E26FE6"/>
    <w:rsid w:val="00E31376"/>
    <w:rsid w:val="00E351EE"/>
    <w:rsid w:val="00E35CBD"/>
    <w:rsid w:val="00E3669B"/>
    <w:rsid w:val="00E41D7D"/>
    <w:rsid w:val="00E427C0"/>
    <w:rsid w:val="00E4353C"/>
    <w:rsid w:val="00E74075"/>
    <w:rsid w:val="00E74C8D"/>
    <w:rsid w:val="00EA06FD"/>
    <w:rsid w:val="00EB2615"/>
    <w:rsid w:val="00EC4547"/>
    <w:rsid w:val="00EC7B2A"/>
    <w:rsid w:val="00ED3F0C"/>
    <w:rsid w:val="00EE382A"/>
    <w:rsid w:val="00EF0B84"/>
    <w:rsid w:val="00F04D0F"/>
    <w:rsid w:val="00F13DD4"/>
    <w:rsid w:val="00F21C29"/>
    <w:rsid w:val="00F21E87"/>
    <w:rsid w:val="00F271E5"/>
    <w:rsid w:val="00F442F2"/>
    <w:rsid w:val="00F52E48"/>
    <w:rsid w:val="00F57465"/>
    <w:rsid w:val="00F6180A"/>
    <w:rsid w:val="00F63A99"/>
    <w:rsid w:val="00F662E5"/>
    <w:rsid w:val="00F83EA6"/>
    <w:rsid w:val="00FB05CB"/>
    <w:rsid w:val="00FB39E0"/>
    <w:rsid w:val="00FB7828"/>
    <w:rsid w:val="00FC0B7A"/>
    <w:rsid w:val="00FC3BD3"/>
    <w:rsid w:val="00FD1F63"/>
    <w:rsid w:val="00FD519D"/>
    <w:rsid w:val="00FD6F94"/>
    <w:rsid w:val="00FF3114"/>
    <w:rsid w:val="00FF50A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D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s://pravo-search.minjust.ru/bigs/portal.html" TargetMode="External"/><Relationship Id="rId26" Type="http://schemas.openxmlformats.org/officeDocument/2006/relationships/hyperlink" Target="http://pravo-search.minjust.ru:8080/bigs/showDocument.html?id=AB5F96D6-58BB-453A-9AF5-FC5C425B9E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2336&amp;dst=100626" TargetMode="External"/><Relationship Id="rId7" Type="http://schemas.openxmlformats.org/officeDocument/2006/relationships/hyperlink" Target="http://pravo-search.minjust.ru:8080/bigs/showDocument.html?id=AB5F96D6-58BB-453A-9AF5-FC5C425B9EB5" TargetMode="External"/><Relationship Id="rId12" Type="http://schemas.openxmlformats.org/officeDocument/2006/relationships/hyperlink" Target="https://login.consultant.ru/link/?req=doc&amp;base=RLAW926&amp;n=292336&amp;dst=100675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hyperlink" Target="http://pravo-search.minjust.ru:8080/bigs/showDocument.html?id=AB5F96D6-58BB-453A-9AF5-FC5C425B9E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https://login.consultant.ru/link/?req=doc&amp;base=RLAW926&amp;n=292336&amp;dst=1006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consultantplus://offline/ref=25734C9CAB6DE26625F749934760A2B79C242E485F4EFC6F01F1D71F3C0D08876B2CAE1C7555D03D074CBCE8306F361440323FBCAC245652A2kDJ" TargetMode="External"/><Relationship Id="rId24" Type="http://schemas.openxmlformats.org/officeDocument/2006/relationships/hyperlink" Target="http://pravo-search.minjust.ru:8080/bigs/showDocument.html?id=AB5F96D6-58BB-453A-9AF5-FC5C425B9EB5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hyperlink" Target="https://pravo-search.minjust.ru/bigs/showDocument.html?id=B11798FF-43B9-49DB-B06C-4223F9D555E2" TargetMode="External"/><Relationship Id="rId23" Type="http://schemas.openxmlformats.org/officeDocument/2006/relationships/hyperlink" Target="https://login.consultant.ru/link/?req=doc&amp;base=RLAW926&amp;n=292336&amp;dst=1010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/bigs/portal.html" TargetMode="External"/><Relationship Id="rId19" Type="http://schemas.openxmlformats.org/officeDocument/2006/relationships/hyperlink" Target="https://login.consultant.ru/link/?req=doc&amp;base=RLAW926&amp;n=292336&amp;dst=10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hyperlink" Target="https://login.consultant.ru/link/?req=doc&amp;base=RLAW926&amp;n=292336&amp;dst=100626" TargetMode="External"/><Relationship Id="rId27" Type="http://schemas.openxmlformats.org/officeDocument/2006/relationships/hyperlink" Target="http://pravo-search.minjust.ru:8080/bigs/showDocument.html?id=AB5F96D6-58BB-453A-9AF5-FC5C425B9E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22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250</cp:revision>
  <cp:lastPrinted>2022-05-18T05:34:00Z</cp:lastPrinted>
  <dcterms:created xsi:type="dcterms:W3CDTF">2018-11-12T10:09:00Z</dcterms:created>
  <dcterms:modified xsi:type="dcterms:W3CDTF">2024-05-20T09:29:00Z</dcterms:modified>
</cp:coreProperties>
</file>