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5010A7" w:rsidRDefault="00E33E27" w:rsidP="0016000D">
      <w:pPr>
        <w:jc w:val="both"/>
        <w:rPr>
          <w:color w:val="FF0000"/>
        </w:rPr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696A42">
        <w:t>05 августа</w:t>
      </w:r>
      <w:r w:rsidRPr="004D6448">
        <w:t xml:space="preserve"> 20</w:t>
      </w:r>
      <w:r w:rsidR="005010A7" w:rsidRPr="004D6448">
        <w:t>20</w:t>
      </w:r>
      <w:r w:rsidRPr="004D6448">
        <w:t xml:space="preserve"> года</w:t>
      </w:r>
      <w:r w:rsidR="00ED0741" w:rsidRPr="004D6448">
        <w:t>.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696A42" w:rsidRPr="00696A42" w:rsidRDefault="00696A42" w:rsidP="00696A42">
      <w:pPr>
        <w:ind w:right="3685"/>
        <w:rPr>
          <w:sz w:val="28"/>
          <w:szCs w:val="28"/>
        </w:rPr>
      </w:pPr>
      <w:r w:rsidRPr="00696A42">
        <w:rPr>
          <w:sz w:val="28"/>
          <w:szCs w:val="28"/>
        </w:rPr>
        <w:t>О приостановлении действия постановления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</w:t>
      </w:r>
    </w:p>
    <w:p w:rsidR="00696A42" w:rsidRPr="00696A42" w:rsidRDefault="00696A42" w:rsidP="00696A42">
      <w:pPr>
        <w:ind w:right="3685"/>
        <w:rPr>
          <w:sz w:val="28"/>
          <w:szCs w:val="28"/>
        </w:rPr>
      </w:pPr>
    </w:p>
    <w:p w:rsidR="00696A42" w:rsidRPr="00696A42" w:rsidRDefault="00696A42" w:rsidP="0069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42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в связи с заключением соглашения №1 от </w:t>
      </w:r>
      <w:r>
        <w:rPr>
          <w:sz w:val="28"/>
          <w:szCs w:val="28"/>
        </w:rPr>
        <w:t>12</w:t>
      </w:r>
      <w:r w:rsidRPr="00696A42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696A42">
        <w:rPr>
          <w:sz w:val="28"/>
          <w:szCs w:val="28"/>
        </w:rPr>
        <w:t>г. года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>
        <w:rPr>
          <w:sz w:val="28"/>
          <w:szCs w:val="28"/>
        </w:rPr>
        <w:t>20</w:t>
      </w:r>
      <w:r w:rsidRPr="00696A42">
        <w:rPr>
          <w:sz w:val="28"/>
          <w:szCs w:val="28"/>
        </w:rPr>
        <w:t xml:space="preserve"> год, согласно которому от </w:t>
      </w:r>
      <w:r w:rsidRPr="00696A42">
        <w:rPr>
          <w:sz w:val="28"/>
          <w:szCs w:val="28"/>
        </w:rPr>
        <w:lastRenderedPageBreak/>
        <w:t>администрации сельского поселения Горноправдинск администрации Ханты-Мансийского района переданы некоторые полномочия в области градостроительной деятельности:</w:t>
      </w:r>
    </w:p>
    <w:p w:rsidR="00696A42" w:rsidRPr="00696A42" w:rsidRDefault="00696A42" w:rsidP="00696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A42">
        <w:rPr>
          <w:sz w:val="28"/>
          <w:szCs w:val="28"/>
        </w:rPr>
        <w:t>1. Приостановить до 01.01.202</w:t>
      </w:r>
      <w:r>
        <w:rPr>
          <w:sz w:val="28"/>
          <w:szCs w:val="28"/>
        </w:rPr>
        <w:t>1</w:t>
      </w:r>
      <w:r w:rsidRPr="00696A42">
        <w:rPr>
          <w:sz w:val="28"/>
          <w:szCs w:val="28"/>
        </w:rPr>
        <w:t xml:space="preserve"> года действие постановления администрации сельского поселения Горноправдинск от 14.06.2016 №159 «Об утверждении административного регламента предоставления муниципальной услуги «Подготовка и выдача разрешения на строительство, разрешения на ввод объекта в эксплуатацию»».</w:t>
      </w:r>
    </w:p>
    <w:p w:rsidR="00696A42" w:rsidRPr="00696A42" w:rsidRDefault="00696A42" w:rsidP="00696A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6A42">
        <w:rPr>
          <w:sz w:val="28"/>
          <w:szCs w:val="28"/>
        </w:rPr>
        <w:t xml:space="preserve">2. </w:t>
      </w:r>
      <w:r w:rsidRPr="00696A42">
        <w:rPr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</w:t>
      </w:r>
      <w:r>
        <w:rPr>
          <w:bCs/>
          <w:sz w:val="28"/>
          <w:szCs w:val="28"/>
        </w:rPr>
        <w:t>20</w:t>
      </w:r>
      <w:r w:rsidRPr="00696A42">
        <w:rPr>
          <w:bCs/>
          <w:sz w:val="28"/>
          <w:szCs w:val="28"/>
        </w:rPr>
        <w:t xml:space="preserve"> года.</w:t>
      </w:r>
    </w:p>
    <w:p w:rsidR="00696A42" w:rsidRPr="00696A42" w:rsidRDefault="00696A42" w:rsidP="00696A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6A42" w:rsidRPr="00696A42" w:rsidRDefault="00696A42" w:rsidP="00696A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6A42" w:rsidRPr="00696A42" w:rsidRDefault="00696A42" w:rsidP="00696A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A42">
        <w:rPr>
          <w:bCs/>
          <w:sz w:val="28"/>
          <w:szCs w:val="28"/>
        </w:rPr>
        <w:t xml:space="preserve">Глава </w:t>
      </w:r>
      <w:proofErr w:type="gramStart"/>
      <w:r w:rsidRPr="00696A42">
        <w:rPr>
          <w:bCs/>
          <w:sz w:val="28"/>
          <w:szCs w:val="28"/>
        </w:rPr>
        <w:t>сельского</w:t>
      </w:r>
      <w:proofErr w:type="gramEnd"/>
    </w:p>
    <w:p w:rsidR="00696A42" w:rsidRPr="00696A42" w:rsidRDefault="00696A42" w:rsidP="00696A42">
      <w:pPr>
        <w:autoSpaceDE w:val="0"/>
        <w:autoSpaceDN w:val="0"/>
        <w:adjustRightInd w:val="0"/>
      </w:pPr>
      <w:r w:rsidRPr="00696A42">
        <w:rPr>
          <w:bCs/>
          <w:sz w:val="28"/>
          <w:szCs w:val="28"/>
        </w:rPr>
        <w:t xml:space="preserve">поселения Горноправдинск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696A42">
        <w:rPr>
          <w:bCs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42" w:rsidRDefault="00696A42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42" w:rsidRDefault="00696A42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42" w:rsidRDefault="00696A42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42" w:rsidRDefault="00696A42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42" w:rsidRDefault="00696A42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2C89"/>
    <w:rsid w:val="00015659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3334"/>
    <w:rsid w:val="001849B8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96A42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33B39"/>
    <w:rsid w:val="00755CFE"/>
    <w:rsid w:val="00765B00"/>
    <w:rsid w:val="00774F78"/>
    <w:rsid w:val="00781AA4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8472-499E-4AC9-9084-671543AF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2020-08-05T07:12:00Z</cp:lastPrinted>
  <dcterms:created xsi:type="dcterms:W3CDTF">2019-02-13T07:41:00Z</dcterms:created>
  <dcterms:modified xsi:type="dcterms:W3CDTF">2020-08-05T07:19:00Z</dcterms:modified>
</cp:coreProperties>
</file>