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43" w:rsidRPr="00C9421A" w:rsidRDefault="005A2C43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решения Совета депутатов сельского поселения Горноправдинск, пояснительная записка, заключение антикоррупционной экспертизы к нему</w:t>
      </w:r>
    </w:p>
    <w:p w:rsidR="005A2C43" w:rsidRPr="00C9421A" w:rsidRDefault="005A2C43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C43" w:rsidRPr="00C9421A" w:rsidRDefault="005A2C43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Срок, отведенный для проведения независимой экспертизы проекта решения,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C9421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www.hmrn.ru</w:t>
        </w:r>
      </w:hyperlink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для сельских поселений подраздел СП Горноправдинск «Проекты МПА»</w:t>
      </w:r>
    </w:p>
    <w:p w:rsidR="005A2C43" w:rsidRPr="00C9421A" w:rsidRDefault="005A2C43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C43" w:rsidRPr="00C9421A" w:rsidRDefault="005A2C43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независимой экспертизы, замечания и предложения по проекту предоставляются по адресу: 628520 Тюменская обл. ХМАО – Югра Ханты-Мансийский р-н 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Горноправдинск 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Вертолетная д.34 или по адресу электронной почты </w:t>
      </w:r>
      <w:proofErr w:type="spellStart"/>
      <w:r w:rsidRPr="00C942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gpr</w:t>
      </w:r>
      <w:proofErr w:type="spellEnd"/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C942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hmrn</w:t>
      </w:r>
      <w:proofErr w:type="spellEnd"/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C942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5A2C43" w:rsidRPr="00C9421A" w:rsidRDefault="005A2C43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C43" w:rsidRPr="00C9421A" w:rsidRDefault="005A2C43" w:rsidP="005A2C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</w:t>
      </w:r>
      <w:r w:rsidR="009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юридическому сопровождению и делопроизводству администрации сельского поселения Горноправдинск Маликова Татьяна Михайловна, тел. 8(3467)374-748</w:t>
      </w:r>
    </w:p>
    <w:p w:rsidR="005A2C43" w:rsidRPr="00C9421A" w:rsidRDefault="005A2C43" w:rsidP="005A2C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43" w:rsidRDefault="005A2C43" w:rsidP="005A2C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43" w:rsidRDefault="005A2C43" w:rsidP="005A2C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43" w:rsidRPr="00C9421A" w:rsidRDefault="005A2C43" w:rsidP="005A2C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43" w:rsidRPr="00C9421A" w:rsidRDefault="005A2C43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5A2C43" w:rsidRPr="00C9421A" w:rsidRDefault="005A2C43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(ТЮМЕНСКАЯ ОБЛАСТЬ)</w:t>
      </w:r>
    </w:p>
    <w:p w:rsidR="005A2C43" w:rsidRPr="00C9421A" w:rsidRDefault="005A2C43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МУНИЦИПАЛЬНЫЙ РАЙОН</w:t>
      </w:r>
    </w:p>
    <w:p w:rsidR="005A2C43" w:rsidRPr="00C9421A" w:rsidRDefault="005A2C43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СЕЛЬСКОЕ ПОСЕЛЕНИЕ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ГОРНОПРАВДИНСК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</w:t>
      </w:r>
    </w:p>
    <w:p w:rsidR="005A2C43" w:rsidRPr="00C9421A" w:rsidRDefault="005A2C43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четвертого созыва</w:t>
      </w:r>
    </w:p>
    <w:p w:rsidR="005A2C43" w:rsidRPr="00C9421A" w:rsidRDefault="005A2C43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2C43" w:rsidRPr="00C9421A" w:rsidRDefault="005A2C43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A2C43" w:rsidRPr="00C9421A" w:rsidRDefault="005A2C43" w:rsidP="005A2C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43" w:rsidRPr="00C9421A" w:rsidRDefault="005A2C43" w:rsidP="005A2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__.__.2022</w:t>
      </w: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№ __</w:t>
      </w:r>
    </w:p>
    <w:p w:rsidR="005A2C43" w:rsidRDefault="005A2C43" w:rsidP="005A2C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Start"/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.Г</w:t>
      </w:r>
      <w:proofErr w:type="gramEnd"/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орноправдинск</w:t>
      </w:r>
      <w:proofErr w:type="spellEnd"/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C43" w:rsidRPr="00EA36E9" w:rsidRDefault="005A2C43" w:rsidP="005A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43" w:rsidRDefault="005A2C43" w:rsidP="005A2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2C43" w:rsidRPr="00EA791B" w:rsidRDefault="005A2C43" w:rsidP="005A2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5A2C43" w:rsidRDefault="005A2C43" w:rsidP="005A2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орноправдинск от 20.05.2006 № 22</w:t>
      </w:r>
    </w:p>
    <w:p w:rsidR="005A2C43" w:rsidRDefault="005A2C43" w:rsidP="005A2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регистрации устава территориального </w:t>
      </w:r>
    </w:p>
    <w:p w:rsidR="005A2C43" w:rsidRDefault="005A2C43" w:rsidP="005A2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самоуправления, изменений и (или) </w:t>
      </w:r>
    </w:p>
    <w:p w:rsidR="005A2C43" w:rsidRDefault="005A2C43" w:rsidP="005A2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дополнений в устав территориального общественного </w:t>
      </w:r>
    </w:p>
    <w:p w:rsidR="005A2C43" w:rsidRPr="001769B5" w:rsidRDefault="005A2C43" w:rsidP="005A2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2C43" w:rsidRDefault="005A2C43" w:rsidP="005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C43" w:rsidRDefault="005A2C43" w:rsidP="005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43" w:rsidRPr="001769B5" w:rsidRDefault="005A2C43" w:rsidP="005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43" w:rsidRPr="001769B5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положений статьи 27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орноправдинск,</w:t>
      </w:r>
    </w:p>
    <w:p w:rsidR="005A2C43" w:rsidRPr="00E1539F" w:rsidRDefault="005A2C43" w:rsidP="005A2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39F">
        <w:rPr>
          <w:rFonts w:ascii="Times New Roman" w:hAnsi="Times New Roman" w:cs="Times New Roman"/>
          <w:sz w:val="24"/>
          <w:szCs w:val="24"/>
        </w:rPr>
        <w:lastRenderedPageBreak/>
        <w:t>Совет депутатов сельского поселения Горноправдинск</w:t>
      </w:r>
    </w:p>
    <w:p w:rsidR="005A2C43" w:rsidRPr="001769B5" w:rsidRDefault="005A2C43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решение Совета депутатов от</w:t>
      </w:r>
      <w:r w:rsidRPr="002A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20.05.2006 №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 сельского поселения Горноправдинск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5A2C43" w:rsidRPr="002A5071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3 решения исключить;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при</w:t>
      </w:r>
      <w:r w:rsidRPr="00671F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ложении к решению: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Абзац второй пункта 2 статьи 3 изложить в следующей редакции: 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тексту устава территориального общественного самоуправления прилагаются следующие документы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2C43" w:rsidRDefault="005A2C43" w:rsidP="005A2C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В пункте 1 статьи 4 слово «в течение»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A2C43" w:rsidRPr="00671F07" w:rsidRDefault="005A2C43" w:rsidP="005A2C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Пункт 2 статьи 4 </w:t>
      </w:r>
      <w:r w:rsidRPr="006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сельского поселения Горноправдинск принимает постановление о регистрации устава территориального общественного самоуправления, либо об отказе в регистрации. Копия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Горноправдинск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лицу, направившему устав территориального общественного самоуправления на регистрацию. Указанное лицо обязано известить жителей соответствующей территории о регистрации (отказе в регистрации) устава территориального общественного самоуправления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В надписи отметки о регистрации в пункте 4 статьи 4 слово «</w:t>
      </w:r>
      <w:proofErr w:type="spellStart"/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С.А.Зайцев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(Ф.И.О.)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Абзац второй статьи 5 изложить в следующей редакции: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неполный пакет документов или они оформлены с нарушениями порядка, установленного действующим законодательством, Уставом сельского поселения Горноправдинск, муниципальными нормативными правовыми актами, настоящим Положением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1.2.6. В пункте 8 статьи 7 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«в течение» </w:t>
      </w:r>
      <w:proofErr w:type="gramStart"/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слово</w:t>
      </w:r>
      <w:proofErr w:type="gramEnd"/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позднее»;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1.2.7. Пункт 9 статьи 7 изложить в следующей редакции: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регистрации изменений и (или) дополнений в устав территориального общественного самоуправления считается дата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сельского поселения Горноправдинск соответствующего постановления. </w:t>
      </w:r>
      <w:proofErr w:type="gramStart"/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в срок не более 5 дней,</w:t>
      </w:r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 территориального общественного самоуправления, уполномоченным действовать от его имени и в его интересах, выдается копия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Горноправдинск о регистрации изменений и (или) дополнений, а так же один экземпляр изменений и (или) дополнений с отметкой о регистрации и печатью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о регистрации осуществляется путем проставления на титульном листе экземпляра следующей надписи:</w:t>
      </w:r>
    </w:p>
    <w:p w:rsidR="005A2C43" w:rsidRDefault="005A2C43" w:rsidP="005A2C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«Зарегистрировано»</w:t>
      </w:r>
    </w:p>
    <w:p w:rsidR="005A2C43" w:rsidRDefault="005A2C43" w:rsidP="005A2C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</w:p>
    <w:p w:rsidR="005A2C43" w:rsidRDefault="005A2C43" w:rsidP="005A2C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</w:p>
    <w:p w:rsidR="005A2C43" w:rsidRDefault="0051074B" w:rsidP="005A2C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 от 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C43" w:rsidRDefault="005A2C43" w:rsidP="005A2C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Горноправдинск</w:t>
      </w:r>
    </w:p>
    <w:p w:rsidR="005A2C43" w:rsidRDefault="005A2C43" w:rsidP="005A2C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5A2C43" w:rsidRPr="00E1539F" w:rsidRDefault="005A2C43" w:rsidP="005A2C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9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ФИО)».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   (обнародования).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C43" w:rsidRPr="001769B5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43" w:rsidRPr="00963C3E" w:rsidRDefault="005A2C43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</w:t>
      </w:r>
    </w:p>
    <w:p w:rsidR="005A2C43" w:rsidRPr="00963C3E" w:rsidRDefault="005A2C43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Горноправдинск</w:t>
      </w:r>
    </w:p>
    <w:p w:rsidR="005A2C43" w:rsidRPr="00963C3E" w:rsidRDefault="005A2C43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43" w:rsidRDefault="005A2C43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М.Ю.Ращупкин</w:t>
      </w:r>
      <w:proofErr w:type="spellEnd"/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О.С.Садков</w:t>
      </w:r>
      <w:proofErr w:type="spellEnd"/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депутатов сельского поселения Горноправдинск</w:t>
      </w: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Совета депутатов сельского поселения </w:t>
      </w: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 от 20.05.2006 № 22</w:t>
      </w:r>
    </w:p>
    <w:p w:rsidR="00412229" w:rsidRDefault="00412229" w:rsidP="00412229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31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</w:t>
      </w:r>
      <w:r w:rsidRPr="0080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12229" w:rsidRPr="00801252" w:rsidRDefault="00412229" w:rsidP="00412229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B6F"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46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62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</w:t>
      </w: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Pr="00801252" w:rsidRDefault="00412229" w:rsidP="00412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по юридическому сопровождению и делопроизводству </w:t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Горноправдинск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Маликовой Татьяной Михайловной</w:t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 проект решения Совета депутатов сельского поселения Горноправдинск </w:t>
      </w:r>
      <w:r w:rsidRPr="004127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сельского поселения </w:t>
      </w:r>
      <w:r w:rsidRPr="00412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рноправдинск от 20.05.2006 № 22 </w:t>
      </w:r>
      <w:r w:rsidRPr="004127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</w:t>
      </w:r>
      <w:r w:rsidRPr="004127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Проект).</w:t>
      </w:r>
      <w:proofErr w:type="gramEnd"/>
    </w:p>
    <w:p w:rsidR="00412229" w:rsidRPr="002726E7" w:rsidRDefault="00412229" w:rsidP="00412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в целях </w:t>
      </w:r>
      <w:r w:rsidRPr="0027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уточнения некоторых положений правового акта. </w:t>
      </w: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сопровождению и делопроизводству </w:t>
      </w: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Горноправдинск</w:t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Т.М. Маликова</w:t>
      </w: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012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ЗАКЛЮЧЕНИЕ</w:t>
      </w: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012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антикоррупционной экспертизы</w:t>
      </w: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проект решения</w:t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 Горноправдинск</w:t>
      </w: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Совета депутатов сельского поселения </w:t>
      </w: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Горноправдинск от </w:t>
      </w:r>
      <w:r w:rsidRPr="006A48CA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20.05.2006 № 22</w:t>
      </w:r>
    </w:p>
    <w:p w:rsidR="00412229" w:rsidRDefault="00412229" w:rsidP="00412229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A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</w:t>
      </w:r>
      <w:r w:rsidRPr="0080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2B6F">
        <w:rPr>
          <w:rFonts w:ascii="Times New Roman" w:eastAsia="Times New Roman" w:hAnsi="Times New Roman" w:cs="Times New Roman"/>
          <w:sz w:val="23"/>
          <w:szCs w:val="23"/>
          <w:lang w:eastAsia="ru-RU"/>
        </w:rPr>
        <w:t>24 января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2022</w:t>
      </w:r>
      <w:r w:rsidRPr="00462B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  <w:r w:rsidRPr="0080125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</w:t>
      </w:r>
      <w:r w:rsidRPr="0080125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</w:t>
      </w:r>
      <w:r w:rsidRPr="0080125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01252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Горноправдинск</w:t>
      </w: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2229" w:rsidRPr="006A48CA" w:rsidRDefault="00412229" w:rsidP="00412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2229" w:rsidRPr="006A48CA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C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A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юридическому сопровождению и делопроизводству администрации сельского поселения Горноправдинск Маликова Татьяна Михайловна, рассмотрев проект решения Совета депутатов сельского поселения Горноправдинск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</w:t>
      </w:r>
      <w:r w:rsidRPr="006A48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Совета депутатов сельского поселения Горноправдинск от 20.05.2006 № 22</w:t>
      </w:r>
    </w:p>
    <w:p w:rsidR="00412229" w:rsidRPr="006A48CA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412229" w:rsidRPr="009947DF" w:rsidRDefault="00412229" w:rsidP="0041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47DF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УСТАНОВИЛ:</w:t>
      </w:r>
    </w:p>
    <w:p w:rsidR="00412229" w:rsidRPr="00D028F6" w:rsidRDefault="00412229" w:rsidP="00412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Предметом правового регулирования Проекта является внесение изменений в муниципальный правовой акт.</w:t>
      </w:r>
    </w:p>
    <w:p w:rsidR="00412229" w:rsidRPr="00D028F6" w:rsidRDefault="00412229" w:rsidP="00412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пункту 1</w:t>
      </w:r>
      <w:r w:rsidRPr="009947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статьи 131</w:t>
      </w:r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Конституции Российской Федерации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Pr="009947DF">
        <w:rPr>
          <w:rFonts w:ascii="Times New Roman" w:eastAsia="Times New Roman" w:hAnsi="Times New Roman" w:cs="Times New Roman"/>
          <w:sz w:val="23"/>
          <w:szCs w:val="23"/>
          <w:lang w:eastAsia="ru-RU"/>
        </w:rPr>
        <w:t>естное самоуправление осуществляется в муниципальных образованиях, виды которых устанавливаются федеральным законом. Территории муниципальных образований определяются с учетом исторических и иных местных традиций.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</w:t>
      </w:r>
      <w:r w:rsidRPr="00D028F6">
        <w:rPr>
          <w:rFonts w:ascii="Times New Roman" w:hAnsi="Times New Roman" w:cs="Times New Roman"/>
          <w:sz w:val="23"/>
          <w:szCs w:val="23"/>
        </w:rPr>
        <w:t>.</w:t>
      </w:r>
    </w:p>
    <w:p w:rsidR="00412229" w:rsidRPr="009947DF" w:rsidRDefault="00412229" w:rsidP="00412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947DF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абзацу первому части 5 статьи 27 Федерального закона от 06.10.2003 № 131-ФЗ «Об общих принципах организации местного самоуправления в Российской Федерации»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поселения, внутригородской территории города федерального значения, муниципального округа, городского округа, внутригородского района, муниципального района.</w:t>
      </w:r>
      <w:proofErr w:type="gramEnd"/>
      <w:r w:rsidRPr="009947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12229" w:rsidRPr="009947DF" w:rsidRDefault="00412229" w:rsidP="00412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47DF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части 4 статьи 15 Устава сельского поселения Горноправдинск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412229" w:rsidRPr="009947DF" w:rsidRDefault="00412229" w:rsidP="00412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7DF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части 6 подпункта 2 статьи 15 Устава сельского поселения Горноправдинск к исключительным полномочиям собрания, конференции граждан, осуществляющих территориальное общественное самоуправление, относятся: принятие устава территориального общественного самоуправления, внесение в него изменений и дополнений.</w:t>
      </w:r>
    </w:p>
    <w:p w:rsidR="00412229" w:rsidRPr="00D028F6" w:rsidRDefault="00412229" w:rsidP="00412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Проект в соответствии с полномочиями органов местного самоуправления сельского поселения Горноправдинск рассматривается и принимается – Советом депутатов сельского поселения Горноправдинск, принявшим муниципальный правовой акт, в который вносятся изменения.</w:t>
      </w:r>
    </w:p>
    <w:p w:rsidR="00412229" w:rsidRPr="00D028F6" w:rsidRDefault="00412229" w:rsidP="00412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Изучение Проекта на наличие </w:t>
      </w:r>
      <w:proofErr w:type="spellStart"/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коррупциогенных</w:t>
      </w:r>
      <w:proofErr w:type="spellEnd"/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</w:t>
      </w:r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028F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2010 г</w:t>
        </w:r>
      </w:smartTag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t>п.п</w:t>
      </w:r>
      <w:proofErr w:type="spellEnd"/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t>. «д» п</w:t>
      </w:r>
      <w:proofErr w:type="gramEnd"/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3 Методики </w:t>
      </w:r>
      <w:proofErr w:type="spellStart"/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коррупциогенного</w:t>
      </w:r>
      <w:proofErr w:type="spellEnd"/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фактора, устанавливающего для </w:t>
      </w:r>
      <w:proofErr w:type="spellStart"/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правоприменителя</w:t>
      </w:r>
      <w:proofErr w:type="spellEnd"/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412229" w:rsidRPr="00D028F6" w:rsidRDefault="00412229" w:rsidP="00412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412229" w:rsidRPr="00D028F6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highlight w:val="yellow"/>
          <w:lang w:eastAsia="ru-RU"/>
        </w:rPr>
      </w:pP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сопровождению и делопроизводству </w:t>
      </w:r>
    </w:p>
    <w:p w:rsidR="00412229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412229" w:rsidRPr="00801252" w:rsidRDefault="00412229" w:rsidP="0041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Горноправдинск</w:t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Т.М. Маликова</w:t>
      </w:r>
    </w:p>
    <w:p w:rsidR="00412229" w:rsidRDefault="00412229" w:rsidP="00412229"/>
    <w:p w:rsidR="00412229" w:rsidRDefault="00412229" w:rsidP="00412229"/>
    <w:p w:rsidR="00412229" w:rsidRPr="000B4926" w:rsidRDefault="00412229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2229" w:rsidRPr="000B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7A"/>
    <w:rsid w:val="00027A6E"/>
    <w:rsid w:val="000A5C49"/>
    <w:rsid w:val="000B4926"/>
    <w:rsid w:val="001769B5"/>
    <w:rsid w:val="00217118"/>
    <w:rsid w:val="00247F84"/>
    <w:rsid w:val="002808D1"/>
    <w:rsid w:val="002A5071"/>
    <w:rsid w:val="00385419"/>
    <w:rsid w:val="00412229"/>
    <w:rsid w:val="00412D81"/>
    <w:rsid w:val="0051074B"/>
    <w:rsid w:val="005A2C43"/>
    <w:rsid w:val="006336A0"/>
    <w:rsid w:val="00671F07"/>
    <w:rsid w:val="006C4B74"/>
    <w:rsid w:val="0071277A"/>
    <w:rsid w:val="00752FA8"/>
    <w:rsid w:val="007E2DE8"/>
    <w:rsid w:val="00960007"/>
    <w:rsid w:val="00970A52"/>
    <w:rsid w:val="00991999"/>
    <w:rsid w:val="00B011EC"/>
    <w:rsid w:val="00B50FFF"/>
    <w:rsid w:val="00C40A8A"/>
    <w:rsid w:val="00C53F81"/>
    <w:rsid w:val="00CB10EF"/>
    <w:rsid w:val="00CD08CB"/>
    <w:rsid w:val="00D92F16"/>
    <w:rsid w:val="00DA01CA"/>
    <w:rsid w:val="00DB08F3"/>
    <w:rsid w:val="00E10D39"/>
    <w:rsid w:val="00E648EB"/>
    <w:rsid w:val="00F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21</cp:revision>
  <cp:lastPrinted>2022-01-10T07:05:00Z</cp:lastPrinted>
  <dcterms:created xsi:type="dcterms:W3CDTF">2021-12-29T06:58:00Z</dcterms:created>
  <dcterms:modified xsi:type="dcterms:W3CDTF">2022-01-24T11:34:00Z</dcterms:modified>
</cp:coreProperties>
</file>