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Порядок </w:t>
      </w:r>
    </w:p>
    <w:p w:rsidR="00F67DDB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поступления граждан на муниципальную службу </w:t>
      </w:r>
    </w:p>
    <w:p w:rsidR="00873632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7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(информация предоставлена по состоянию на 1 </w:t>
      </w:r>
      <w:r w:rsidR="00B70973">
        <w:rPr>
          <w:rFonts w:ascii="Times New Roman" w:hAnsi="Times New Roman" w:cs="Times New Roman"/>
          <w:b/>
          <w:sz w:val="28"/>
          <w:szCs w:val="28"/>
          <w:lang w:val="ru-RU"/>
        </w:rPr>
        <w:t>ноябр</w:t>
      </w:r>
      <w:r w:rsidRPr="00F67DDB">
        <w:rPr>
          <w:rFonts w:ascii="Times New Roman" w:hAnsi="Times New Roman" w:cs="Times New Roman"/>
          <w:b/>
          <w:sz w:val="28"/>
          <w:szCs w:val="28"/>
          <w:lang w:val="ru-RU"/>
        </w:rPr>
        <w:t>я 201</w:t>
      </w:r>
      <w:r w:rsidR="00B7097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67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года)</w:t>
      </w:r>
    </w:p>
    <w:p w:rsidR="00F67DDB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7DDB" w:rsidRDefault="00F67DDB" w:rsidP="00F67D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 соответствии со статьей 16 Федерального закона от 2 марта 2007 года № 25-ФЗ «О муниципальной службе в Российской Фед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рации»:</w:t>
      </w:r>
    </w:p>
    <w:p w:rsidR="00F67DDB" w:rsidRDefault="00F67DDB" w:rsidP="00F67DDB">
      <w:pPr>
        <w:pStyle w:val="ConsPlusNormal"/>
        <w:ind w:firstLine="708"/>
        <w:jc w:val="both"/>
      </w:pPr>
      <w:proofErr w:type="gramStart"/>
      <w:r>
        <w:t>На муниципальную службу вправе поступать граждане, д</w:t>
      </w:r>
      <w:r>
        <w:t>о</w:t>
      </w:r>
      <w:r>
        <w:t>стигшие возраста 18 лет, владеющие государственным языком Ро</w:t>
      </w:r>
      <w:r>
        <w:t>с</w:t>
      </w:r>
      <w:r>
        <w:t>сийской Федерации и соответствующие квалификационным треб</w:t>
      </w:r>
      <w:r>
        <w:t>о</w:t>
      </w:r>
      <w:r>
        <w:t>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</w:t>
      </w:r>
      <w:r>
        <w:t>а</w:t>
      </w:r>
      <w:r>
        <w:t>кона от 2 марта 2007 года № 25-ФЗ «О муниципальной службе в Российской Федерации» в качестве ограничений, связанных с м</w:t>
      </w:r>
      <w:r>
        <w:t>у</w:t>
      </w:r>
      <w:r>
        <w:t>ниципальной службой.</w:t>
      </w:r>
      <w:proofErr w:type="gramEnd"/>
    </w:p>
    <w:p w:rsidR="00845632" w:rsidRDefault="00845632" w:rsidP="00F67DDB">
      <w:pPr>
        <w:pStyle w:val="ConsPlusNormal"/>
        <w:ind w:firstLine="708"/>
        <w:jc w:val="both"/>
      </w:pPr>
    </w:p>
    <w:p w:rsidR="00F67DDB" w:rsidRPr="00B70973" w:rsidRDefault="00F67DDB" w:rsidP="00B70973">
      <w:pPr>
        <w:pStyle w:val="ConsPlusNormal"/>
        <w:ind w:firstLine="708"/>
        <w:jc w:val="both"/>
      </w:pPr>
      <w:r>
        <w:t>Статьей 13 Федерального закона от 2 марта 2007 года № 25-ФЗ «О муниципальной службе в Российской Федерации» определ</w:t>
      </w:r>
      <w:r>
        <w:t>е</w:t>
      </w:r>
      <w:r>
        <w:t>но, что гражданин не может быть принят на муниципальную слу</w:t>
      </w:r>
      <w:r>
        <w:t>ж</w:t>
      </w:r>
      <w:r>
        <w:t>бу, а муниципальный служащий не может находиться на муниц</w:t>
      </w:r>
      <w:r>
        <w:t>и</w:t>
      </w:r>
      <w:r w:rsidRPr="00B70973">
        <w:t>пальной службе в случае: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1) признания его недееспособным или ограниченно дееспосо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б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ным решением суда, вступившим в законную силу;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2) осуждения его к наказанию, исключающему возможность исполнения должностных обязанностей по должности муниц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пальной службы, по приговору суда, вступившему в законную 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лу;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gramStart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3) отказа от прохождения процедуры оформления допуска к сведениям, составляющим государственную и иную охраня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мую федеральными законами тайну, если исполнение должностных об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я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занностей по должности муниципальной службы, на замещение к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торой претендует гражданин, или по замеща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мой муниципальным служащим должности муниципальной службы связано с использ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ванием таких сведений;</w:t>
      </w:r>
      <w:proofErr w:type="gramEnd"/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4) наличия заболевания, препятствующего поступлению на м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ниципальную службу или ее прохождению и подтвержденного з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ключением медицинской организации. </w:t>
      </w:r>
      <w:hyperlink r:id="rId5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Порядок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прохождения ди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пансеризации, </w:t>
      </w:r>
      <w:hyperlink r:id="rId6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перечень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таких заболеваний и </w:t>
      </w:r>
      <w:hyperlink r:id="rId7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форма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заключения 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lastRenderedPageBreak/>
        <w:t>медицинской организации устанавливаются уполномоченным Пр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вительством Российской Федерации федеральным органом испо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л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нительной власти;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gramStart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5) близкого родства или свойства (родители, супруги, дети, братья, сестры, а также братья, сестры, родители, дети супр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гов и супруги детей) с главой муниципального образования, который возглавляет мес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ную администрацию, если замещение должности муниципальной службы связано с непосредственной подчиненн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стью или подконтрольностью этому должностному лицу, или с м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ниципальным служащим, если замещение должности муниципал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ь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ной службы связано с непосредственной подчиненностью или по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д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контрольностью одного из них</w:t>
      </w:r>
      <w:proofErr w:type="gramEnd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другому;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gramStart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6) прекращения гражданства Российской Федерации, прекр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щения гражданства иностранного государства - участника межд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народного договора Российской Федерации, в соответствии с кот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рым иностранный гражданин имеет право находиться на муниц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пальной службе, приобретения им гражданства иностранного гос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дарства либо получения им вида на жительство или иного докуме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та, подтверждающего право на п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стоянное проживание гражданина Российской Федерации на территории иностранного государства, не являющегося учас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ником международного договора Российской</w:t>
      </w:r>
      <w:proofErr w:type="gramEnd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Федерации, в соответствии с которым гражданин Российской Ф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дерации, им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ющий гражданство иностранного государства, имеет право находиться на муниципальной службе;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7) наличия гражданства иностранного государства (иностра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ных государств), за исключением случаев, когда муниц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пальный служащий является гражданином иностранного государства - участника международного договора Российской Федерации, в с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ответствии с которым иностранный гражданин имеет право нах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диться на муниципальной слу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ж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бе;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8) представления подложных документов или заведомо ложных св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дений при поступлении на муниципальную службу;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9) непредставления предусмотренных настоящим Фед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ральным </w:t>
      </w:r>
      <w:hyperlink r:id="rId8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законом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, Федеральным </w:t>
      </w:r>
      <w:hyperlink r:id="rId9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законом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от 25 декабря 2008 года N 273-ФЗ "О противодействии коррупции" и другими федеральными </w:t>
      </w:r>
      <w:hyperlink r:id="rId10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закон</w:t>
        </w:r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а</w:t>
        </w:r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ми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сведений или представления заведомо недостоверных или 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полных сведений при поступлении на муниципальную службу;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9.1) непредставления сведений, предусмотренных </w:t>
      </w:r>
      <w:hyperlink r:id="rId11" w:history="1">
        <w:r w:rsidRPr="00B70973">
          <w:rPr>
            <w:rFonts w:ascii="Times New Roman" w:hAnsi="Times New Roman" w:cs="Times New Roman"/>
            <w:bCs/>
            <w:color w:val="0000FF"/>
            <w:sz w:val="32"/>
            <w:szCs w:val="32"/>
            <w:lang w:val="ru-RU"/>
          </w:rPr>
          <w:t>статьей 15.1</w:t>
        </w:r>
      </w:hyperlink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настоящего Федерального закона;</w:t>
      </w:r>
    </w:p>
    <w:p w:rsidR="00B70973" w:rsidRP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proofErr w:type="gramStart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lastRenderedPageBreak/>
        <w:t>10) признания его не прошедшим военную службу по пр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зыву, не имея на то законных оснований, в соответствии с з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ключением призывной комиссии (за исключением граждан, прошедших вое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ную службу по контракту) - в течение 10 лет со дня истечения ср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ка, установленного для обжалования указанного заключения в пр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зывную комиссию соответствующего субъекта Российской Фед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рации, а если указанное заключение и (или) решение призывной комиссии соответствующего субъекта</w:t>
      </w:r>
      <w:proofErr w:type="gramEnd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Российской Федерации по жалобе гражданина на указа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ное заключение были обжалованы </w:t>
      </w:r>
      <w:proofErr w:type="gramStart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в</w:t>
      </w:r>
      <w:proofErr w:type="gramEnd"/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суд, - в течение 10 лет со дня вступления в законную силу решения суда, которым признано, что права гражданина при вынесении ук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занного заключения и (или) решения призывной комиссии соотве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ств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ющего субъекта Российской Федерации по жалобе гражданина на указанное заключение не были нарушены.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Гражданин не может быть принят на муниципальную службу после достижения им возраста 65 лет - предельного возраста, уст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а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новленного для замещения должности муниципал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ь</w:t>
      </w:r>
      <w:r w:rsidRPr="00B70973">
        <w:rPr>
          <w:rFonts w:ascii="Times New Roman" w:hAnsi="Times New Roman" w:cs="Times New Roman"/>
          <w:bCs/>
          <w:sz w:val="32"/>
          <w:szCs w:val="32"/>
          <w:lang w:val="ru-RU"/>
        </w:rPr>
        <w:t>ной службы.</w:t>
      </w:r>
    </w:p>
    <w:p w:rsidR="00845632" w:rsidRPr="00B70973" w:rsidRDefault="00845632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F67DDB" w:rsidRDefault="00F67DDB" w:rsidP="00B70973">
      <w:pPr>
        <w:pStyle w:val="ConsPlusNormal"/>
        <w:ind w:firstLine="708"/>
        <w:jc w:val="both"/>
      </w:pPr>
      <w:proofErr w:type="gramStart"/>
      <w:r w:rsidRPr="00B70973">
        <w:t>При поступлении на муниципальную службу, а также при ее</w:t>
      </w:r>
      <w:r>
        <w:t xml:space="preserve"> прохождении не допускается установление каких бы то ни было прямых или косвенных ограничений или преимуществ в зависим</w:t>
      </w:r>
      <w:r>
        <w:t>о</w:t>
      </w:r>
      <w:r>
        <w:t>сти от пола, расы, национальности, происхождения, имущественн</w:t>
      </w:r>
      <w:r>
        <w:t>о</w:t>
      </w:r>
      <w:r>
        <w:t>го и должностного положения, места жительства, отношения к р</w:t>
      </w:r>
      <w:r>
        <w:t>е</w:t>
      </w:r>
      <w:r>
        <w:t>лигии, убеждений, принадлежности к общественным объединен</w:t>
      </w:r>
      <w:r>
        <w:t>и</w:t>
      </w:r>
      <w:r>
        <w:t>ям, а также от других обстоятельств, не связанных с професси</w:t>
      </w:r>
      <w:r>
        <w:t>о</w:t>
      </w:r>
      <w:r>
        <w:t>нальными и деловыми качествами муниципального служащего.</w:t>
      </w:r>
      <w:proofErr w:type="gramEnd"/>
    </w:p>
    <w:p w:rsidR="00845632" w:rsidRDefault="00845632" w:rsidP="00B70973">
      <w:pPr>
        <w:pStyle w:val="ConsPlusNormal"/>
        <w:ind w:firstLine="708"/>
        <w:jc w:val="both"/>
      </w:pPr>
    </w:p>
    <w:p w:rsidR="00F67DDB" w:rsidRDefault="00F67DDB" w:rsidP="00B70973">
      <w:pPr>
        <w:pStyle w:val="ConsPlusNormal"/>
        <w:ind w:firstLine="708"/>
        <w:jc w:val="both"/>
      </w:pPr>
      <w:r>
        <w:t>При поступлении на муниципальную службу гражданин пре</w:t>
      </w:r>
      <w:r>
        <w:t>д</w:t>
      </w:r>
      <w:r>
        <w:t>ставляет: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2) собственноручно заполненную и подписанную анкету по </w:t>
      </w:r>
      <w:hyperlink r:id="rId12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установленной уполномоченным Правительством Росси</w:t>
      </w:r>
      <w:r>
        <w:rPr>
          <w:rFonts w:ascii="Times New Roman" w:hAnsi="Times New Roman" w:cs="Times New Roman"/>
          <w:sz w:val="32"/>
          <w:szCs w:val="32"/>
          <w:lang w:val="ru-RU"/>
        </w:rPr>
        <w:t>й</w:t>
      </w:r>
      <w:r>
        <w:rPr>
          <w:rFonts w:ascii="Times New Roman" w:hAnsi="Times New Roman" w:cs="Times New Roman"/>
          <w:sz w:val="32"/>
          <w:szCs w:val="32"/>
          <w:lang w:val="ru-RU"/>
        </w:rPr>
        <w:t>ской Федерации федеральным органом исполнительной власти;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3) паспорт;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4) трудовую книжку, за исключением случаев, когда трудовой договор (контракт) заключается впервые;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5) документ об образовании;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6) страховое свидетельство обязательного пенсионного страх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вания, за исключением случаев, когда трудовой договор (контракт) заключается впервые;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9) заключение медицинской организации об отсутствии забол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вания, препятствующего поступлению на муниципальную службу;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10) сведения о доходах за год, предшествующий году посту</w:t>
      </w: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ления на муниципальную службу, об имуществе и обязательствах имущественного характера;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10.1) сведения, предусмотренные </w:t>
      </w:r>
      <w:hyperlink r:id="rId13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статьей 15.1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настоящего Ф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дерального закона;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11) иные документы, предусмотренные федеральными закон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ми, указами Президента Российской Федерации и постановлениями Правительства Российской Федерации.</w:t>
      </w:r>
    </w:p>
    <w:p w:rsidR="0036791A" w:rsidRDefault="0036791A" w:rsidP="003679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</w:t>
      </w:r>
      <w:r>
        <w:rPr>
          <w:rFonts w:ascii="Times New Roman" w:hAnsi="Times New Roman" w:cs="Times New Roman"/>
          <w:sz w:val="32"/>
          <w:szCs w:val="32"/>
          <w:lang w:val="ru-RU"/>
        </w:rPr>
        <w:t>татьей 1</w:t>
      </w:r>
      <w:r>
        <w:rPr>
          <w:rFonts w:ascii="Times New Roman" w:hAnsi="Times New Roman" w:cs="Times New Roman"/>
          <w:sz w:val="32"/>
          <w:szCs w:val="32"/>
          <w:lang w:val="ru-RU"/>
        </w:rPr>
        <w:t>5.1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</w:t>
      </w: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>смотрено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36791A" w:rsidRDefault="0036791A" w:rsidP="0036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Par0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Сведения об адресах сайтов и (или) страниц сайтов в информ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ционно-телекоммуникационной сети "Интернет", на которых гра</w:t>
      </w:r>
      <w:r>
        <w:rPr>
          <w:rFonts w:ascii="Times New Roman" w:hAnsi="Times New Roman" w:cs="Times New Roman"/>
          <w:sz w:val="32"/>
          <w:szCs w:val="32"/>
          <w:lang w:val="ru-RU"/>
        </w:rPr>
        <w:t>ж</w:t>
      </w:r>
      <w:r>
        <w:rPr>
          <w:rFonts w:ascii="Times New Roman" w:hAnsi="Times New Roman" w:cs="Times New Roman"/>
          <w:sz w:val="32"/>
          <w:szCs w:val="32"/>
          <w:lang w:val="ru-RU"/>
        </w:rPr>
        <w:t>данин, претендующий на замещение должности муниципальной службы, размещали общедоступную информацию, а также да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>
        <w:rPr>
          <w:rFonts w:ascii="Times New Roman" w:hAnsi="Times New Roman" w:cs="Times New Roman"/>
          <w:sz w:val="32"/>
          <w:szCs w:val="32"/>
          <w:lang w:val="ru-RU"/>
        </w:rPr>
        <w:t>ные, позволяющие их идентифицировать, представителю нанима</w:t>
      </w:r>
      <w:r>
        <w:rPr>
          <w:rFonts w:ascii="Times New Roman" w:hAnsi="Times New Roman" w:cs="Times New Roman"/>
          <w:sz w:val="32"/>
          <w:szCs w:val="32"/>
          <w:lang w:val="ru-RU"/>
        </w:rPr>
        <w:t>теля представляе</w:t>
      </w:r>
      <w:r>
        <w:rPr>
          <w:rFonts w:ascii="Times New Roman" w:hAnsi="Times New Roman" w:cs="Times New Roman"/>
          <w:sz w:val="32"/>
          <w:szCs w:val="32"/>
          <w:lang w:val="ru-RU"/>
        </w:rPr>
        <w:t>т гражданин, претендующий на замещение должн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сти муниципальной службы, - при поступлении на службу за три к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лендарных года, предшествующих году поступления на муниц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пальную службу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казанные </w:t>
      </w:r>
      <w:r>
        <w:rPr>
          <w:rFonts w:ascii="Times New Roman" w:hAnsi="Times New Roman" w:cs="Times New Roman"/>
          <w:sz w:val="32"/>
          <w:szCs w:val="32"/>
          <w:lang w:val="ru-RU"/>
        </w:rPr>
        <w:t>сведения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</w:t>
      </w:r>
      <w:r>
        <w:rPr>
          <w:rFonts w:ascii="Times New Roman" w:hAnsi="Times New Roman" w:cs="Times New Roman"/>
          <w:sz w:val="32"/>
          <w:szCs w:val="32"/>
          <w:lang w:val="ru-RU"/>
        </w:rPr>
        <w:t>д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ставляются по </w:t>
      </w:r>
      <w:hyperlink r:id="rId14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форме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, установленной Правительством Российской Федерации.</w:t>
      </w:r>
    </w:p>
    <w:p w:rsidR="00B70973" w:rsidRDefault="00B70973" w:rsidP="0036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Par16"/>
      <w:bookmarkEnd w:id="1"/>
      <w:r>
        <w:rPr>
          <w:rFonts w:ascii="Times New Roman" w:hAnsi="Times New Roman" w:cs="Times New Roman"/>
          <w:sz w:val="32"/>
          <w:szCs w:val="32"/>
          <w:lang w:val="ru-RU"/>
        </w:rPr>
        <w:t>Сведения, представленные в соответствии с настоящим Фед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ральным законом гражданином при поступлении на муниципал</w:t>
      </w:r>
      <w:r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ную службу, могут подвергаться проверке в установленном фед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ральными </w:t>
      </w:r>
      <w:hyperlink r:id="rId15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законами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порядке. В отдельных муниципальных образ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ваниях федеральными законами могут устанавливаться дополн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тельные требования к проверке сведений, представляемых гражд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нином при поступлении на муниципальную службу.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В случае установления в процессе проверки, предусмотре</w:t>
      </w:r>
      <w:r>
        <w:rPr>
          <w:rFonts w:ascii="Times New Roman" w:hAnsi="Times New Roman" w:cs="Times New Roman"/>
          <w:sz w:val="32"/>
          <w:szCs w:val="32"/>
          <w:lang w:val="ru-RU"/>
        </w:rPr>
        <w:t>н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ной </w:t>
      </w:r>
      <w:hyperlink w:anchor="Par16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частью 4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настоящей статьи, обстоятельств, препятствующих п</w:t>
      </w: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осущест</w:t>
      </w:r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ляется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6" w:history="1">
        <w:r>
          <w:rPr>
            <w:rFonts w:ascii="Times New Roman" w:hAnsi="Times New Roman" w:cs="Times New Roman"/>
            <w:color w:val="0000FF"/>
            <w:sz w:val="32"/>
            <w:szCs w:val="32"/>
            <w:lang w:val="ru-RU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32"/>
          <w:szCs w:val="32"/>
          <w:lang w:val="ru-RU"/>
        </w:rPr>
        <w:t xml:space="preserve"> с учетом особенностей, предусмотренных настоящим Федеральным законом.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Поступление гражданина на муниципальную службу оформл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  <w:lang w:val="ru-RU"/>
        </w:rPr>
        <w:t>ется актом представителя нанимателя (работодателя) о назнач</w:t>
      </w:r>
      <w:r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нии на должность муниципальной службы.</w:t>
      </w:r>
    </w:p>
    <w:p w:rsidR="00B70973" w:rsidRDefault="00B70973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Сторонами трудового договора при поступлении на муниц</w:t>
      </w: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>
        <w:rPr>
          <w:rFonts w:ascii="Times New Roman" w:hAnsi="Times New Roman" w:cs="Times New Roman"/>
          <w:sz w:val="32"/>
          <w:szCs w:val="32"/>
          <w:lang w:val="ru-RU"/>
        </w:rPr>
        <w:t>пальную службу являются представитель нанимателя (работод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тель) и муниципальный служащий.</w:t>
      </w:r>
    </w:p>
    <w:p w:rsidR="00845632" w:rsidRDefault="00845632" w:rsidP="00B7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2" w:name="_GoBack"/>
      <w:bookmarkEnd w:id="2"/>
    </w:p>
    <w:p w:rsidR="00F67DDB" w:rsidRDefault="0034456F" w:rsidP="00B70973">
      <w:pPr>
        <w:pStyle w:val="ConsPlusNormal"/>
        <w:ind w:firstLine="708"/>
        <w:jc w:val="both"/>
        <w:outlineLvl w:val="0"/>
      </w:pPr>
      <w:proofErr w:type="gramStart"/>
      <w:r>
        <w:t>Согласно статье 17 Федерального закона от 2 марта 2007 года № 25-ФЗ «О муниципальной службе в Российской Федерации» п</w:t>
      </w:r>
      <w:r w:rsidR="00F67DDB">
        <w:t>ри замещении должности муниципальной службы в муниципальном образовании заключению трудового договора может предшеств</w:t>
      </w:r>
      <w:r w:rsidR="00F67DDB">
        <w:t>о</w:t>
      </w:r>
      <w:r w:rsidR="00F67DDB">
        <w:t>вать конкурс, в ходе которого осуществляется оценка професси</w:t>
      </w:r>
      <w:r w:rsidR="00F67DDB">
        <w:t>о</w:t>
      </w:r>
      <w:r w:rsidR="00F67DDB">
        <w:t>нального уровня претендентов на замещение должности муниц</w:t>
      </w:r>
      <w:r w:rsidR="00F67DDB">
        <w:t>и</w:t>
      </w:r>
      <w:r w:rsidR="00F67DDB">
        <w:t>пальной службы, их соответствия установленным квалификацио</w:t>
      </w:r>
      <w:r w:rsidR="00F67DDB">
        <w:t>н</w:t>
      </w:r>
      <w:r w:rsidR="00F67DDB">
        <w:t>ным требованиям к должности муниципальной службы.</w:t>
      </w:r>
      <w:proofErr w:type="gramEnd"/>
    </w:p>
    <w:p w:rsidR="00F67DDB" w:rsidRDefault="00F67DDB" w:rsidP="0034456F">
      <w:pPr>
        <w:pStyle w:val="ConsPlusNormal"/>
        <w:ind w:firstLine="708"/>
        <w:jc w:val="both"/>
      </w:pPr>
      <w: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4456F" w:rsidRPr="000A6B1F" w:rsidRDefault="0034456F" w:rsidP="000A6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34456F">
        <w:rPr>
          <w:rFonts w:ascii="Times New Roman" w:hAnsi="Times New Roman" w:cs="Times New Roman"/>
          <w:sz w:val="32"/>
          <w:szCs w:val="32"/>
          <w:lang w:val="ru-RU"/>
        </w:rPr>
        <w:t>Согласно П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орядку проведения конкурса на замещение вакан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ной должности муниципальной службы органа местного сам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управления сельского поселения Горноправдинск, утвержденному решением Совета депутатов сельского поселения Горноправдинск от 21.08.2015 № 80</w:t>
      </w:r>
      <w:r w:rsidR="000A6B1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(с изменениями на 16 февраля 2018 года)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, в об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я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зательном порядке проводится конкурс на замещение вакантной должности муниципальной службы в администрации сельского п</w:t>
      </w:r>
      <w:r w:rsidRPr="0034456F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bCs/>
          <w:sz w:val="32"/>
          <w:szCs w:val="32"/>
          <w:lang w:val="ru-RU"/>
        </w:rPr>
        <w:t>селения Горноправдинск, за исключ</w:t>
      </w:r>
      <w:r w:rsidRPr="000A6B1F">
        <w:rPr>
          <w:rFonts w:ascii="Times New Roman" w:hAnsi="Times New Roman" w:cs="Times New Roman"/>
          <w:bCs/>
          <w:sz w:val="32"/>
          <w:szCs w:val="32"/>
          <w:lang w:val="ru-RU"/>
        </w:rPr>
        <w:t>е</w:t>
      </w:r>
      <w:r w:rsidRPr="000A6B1F">
        <w:rPr>
          <w:rFonts w:ascii="Times New Roman" w:hAnsi="Times New Roman" w:cs="Times New Roman"/>
          <w:bCs/>
          <w:sz w:val="32"/>
          <w:szCs w:val="32"/>
          <w:lang w:val="ru-RU"/>
        </w:rPr>
        <w:t>нием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 xml:space="preserve"> следующих случаев:</w:t>
      </w:r>
      <w:proofErr w:type="gramEnd"/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lastRenderedPageBreak/>
        <w:t>1) при назначении гражданина или переводе муниципального служащего на должность муниципальной службы «заместитель главы сельского поселения Горнопра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динск»;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2) при заключении срочного трудового договора, в том числе на время исполнения обязанностей отсутствующего муниципальн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го служащего, за которым в соответствии с трудовым законод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тельством и иными нормати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ными правовыми актами, трудовым договором сохраняется место работы;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3) в случае сокращения штата и (или) численности должностей муниц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пальной службы органа местного самоуправления и в иных случаях предоставления гарантий муниципальным служащим в с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ответствии с законодательством о муниципальной службе, труд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вым законодательством;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4) при переводе муниципального служащего на иную дол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ность мун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5) при переводе муниципального служащего на иную дол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ность муниципальной службы в случае изменения структуры орг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на местного самоуправл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ния;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6) при назначении на должность муниципальной службы м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ниципал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ного служащего (гражданина), включенного в кадровый резерв;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7) при переводе муниципального служащего, который по с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стоянию здоровья в соответствии с медицинским заключением не может исполнять должностные обязанности по замещаемой дол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ности муниципальной слу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бы, на иную должность муниципальной службы соответствующую его квалификации и не противопоказа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ную по состоянию здоровья;</w:t>
      </w:r>
    </w:p>
    <w:p w:rsidR="000A6B1F" w:rsidRPr="000A6B1F" w:rsidRDefault="000A6B1F" w:rsidP="000A6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8) назначения или перевода муниципального служащего на более в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сокую или низкую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 xml:space="preserve"> должность муниципальной службы.</w:t>
      </w:r>
    </w:p>
    <w:p w:rsidR="000A6B1F" w:rsidRPr="000A6B1F" w:rsidRDefault="000A6B1F" w:rsidP="000A6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При признании конкурса несостоявшимся в случаях отсу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ствия кандидатов на замещение вакантной должности муниципал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ной службы; если документы на участие в конкурсе представлены только одним кандидатом; по результатам первого этапа конкурса лишь один из кандидатов д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пущен к участию в конкурсе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вопрос о замещении вакантной должности муниципальной службы р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шается вне рамок конкурсных процедур в соответствии с требованиями з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lastRenderedPageBreak/>
        <w:t>конодательства о муниципальной службе и трудовым законод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тельством.</w:t>
      </w:r>
    </w:p>
    <w:p w:rsidR="000A6B1F" w:rsidRDefault="000A6B1F" w:rsidP="000A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4456F" w:rsidRPr="000A6B1F" w:rsidRDefault="0034456F" w:rsidP="000A6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6B1F">
        <w:rPr>
          <w:rFonts w:ascii="Times New Roman" w:hAnsi="Times New Roman" w:cs="Times New Roman"/>
          <w:sz w:val="32"/>
          <w:szCs w:val="32"/>
          <w:lang w:val="ru-RU"/>
        </w:rPr>
        <w:t>Информация подготовлена главны</w:t>
      </w:r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 xml:space="preserve"> специалистом администрации сельского поселения Горноправдинск Репановой Ириной Борисо</w:t>
      </w:r>
      <w:r w:rsidRPr="000A6B1F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 xml:space="preserve">ной (контактные данные: телефон – 8 (3467) 374-884, телефон/факс – 8 (3467) 374-889, </w:t>
      </w:r>
      <w:r w:rsidR="00A4519B" w:rsidRPr="000A6B1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A4519B" w:rsidRPr="000A6B1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="00A4519B" w:rsidRPr="000A6B1F">
        <w:rPr>
          <w:rFonts w:ascii="Times New Roman" w:hAnsi="Times New Roman" w:cs="Times New Roman"/>
          <w:sz w:val="32"/>
          <w:szCs w:val="32"/>
          <w:lang w:val="en-US"/>
        </w:rPr>
        <w:t>gpr</w:t>
      </w:r>
      <w:proofErr w:type="spellEnd"/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>@</w:t>
      </w:r>
      <w:proofErr w:type="spellStart"/>
      <w:r w:rsidR="00A4519B" w:rsidRPr="000A6B1F">
        <w:rPr>
          <w:rFonts w:ascii="Times New Roman" w:hAnsi="Times New Roman" w:cs="Times New Roman"/>
          <w:sz w:val="32"/>
          <w:szCs w:val="32"/>
          <w:lang w:val="en-US"/>
        </w:rPr>
        <w:t>hmrn</w:t>
      </w:r>
      <w:proofErr w:type="spellEnd"/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 w:rsidR="00A4519B" w:rsidRPr="000A6B1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4519B" w:rsidRPr="000A6B1F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34456F" w:rsidRPr="000A6B1F" w:rsidRDefault="0034456F" w:rsidP="000A6B1F">
      <w:pPr>
        <w:pStyle w:val="ConsPlusNormal"/>
        <w:ind w:firstLine="708"/>
        <w:jc w:val="both"/>
      </w:pPr>
    </w:p>
    <w:p w:rsidR="00F67DDB" w:rsidRPr="00F67DDB" w:rsidRDefault="00F67DDB" w:rsidP="00F67D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7DDB" w:rsidRPr="00F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0A6B1F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4456F"/>
    <w:rsid w:val="003548A2"/>
    <w:rsid w:val="0036791A"/>
    <w:rsid w:val="003748A5"/>
    <w:rsid w:val="00463864"/>
    <w:rsid w:val="004C63DD"/>
    <w:rsid w:val="004D3A29"/>
    <w:rsid w:val="00541E62"/>
    <w:rsid w:val="0058328D"/>
    <w:rsid w:val="005A3214"/>
    <w:rsid w:val="005C529C"/>
    <w:rsid w:val="006764C2"/>
    <w:rsid w:val="006D735F"/>
    <w:rsid w:val="006E7B73"/>
    <w:rsid w:val="0074083C"/>
    <w:rsid w:val="00845632"/>
    <w:rsid w:val="00863FD2"/>
    <w:rsid w:val="00873632"/>
    <w:rsid w:val="008B73E3"/>
    <w:rsid w:val="009077AB"/>
    <w:rsid w:val="009376F0"/>
    <w:rsid w:val="00957D7B"/>
    <w:rsid w:val="009B0BFF"/>
    <w:rsid w:val="00A4519B"/>
    <w:rsid w:val="00A6602A"/>
    <w:rsid w:val="00AA0EBA"/>
    <w:rsid w:val="00AB1A2E"/>
    <w:rsid w:val="00AE3173"/>
    <w:rsid w:val="00AE4C21"/>
    <w:rsid w:val="00B70973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30825"/>
    <w:rsid w:val="00D50DD2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3EA7413181258C5895C23B6FAEEA13B5356CEEE3E5330E35377DB1BAE5F933E96C029C574C19FRCnBG" TargetMode="External"/><Relationship Id="rId13" Type="http://schemas.openxmlformats.org/officeDocument/2006/relationships/hyperlink" Target="consultantplus://offline/ref=09F46A22EDEA2B6A4CE5CD102A11FE2EA814B677F31BF12E977FCDA1B72D72328691298CE72EAF23K8q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3EA7413181258C5895C23B6FAEEA1315554CDE7330E3AEB0A7BD91CA1008439DFCC28C576C7R9n5G" TargetMode="External"/><Relationship Id="rId12" Type="http://schemas.openxmlformats.org/officeDocument/2006/relationships/hyperlink" Target="consultantplus://offline/ref=09F46A22EDEA2B6A4CE5CD102A11FE2EA91DB175F31EF12E977FCDA1B72D72328691298CE72EAC22K8q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46A22EDEA2B6A4CE5CD102A11FE2EA814B674F41EF12E977FCDA1B72D72328691298CE72EA822K8q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3EA7413181258C5895C23B6FAEEA1315554CDE7330E3AEB0A7BD91CA1008439DFCC28C576C6R9n8G" TargetMode="External"/><Relationship Id="rId11" Type="http://schemas.openxmlformats.org/officeDocument/2006/relationships/hyperlink" Target="consultantplus://offline/ref=FEF3EA7413181258C5895C23B6FAEEA13B5356CEEE3E5330E35377DB1BAE5F933E96C029C574C39DRCn9G" TargetMode="External"/><Relationship Id="rId5" Type="http://schemas.openxmlformats.org/officeDocument/2006/relationships/hyperlink" Target="consultantplus://offline/ref=FEF3EA7413181258C5895C23B6FAEEA1315554CDE7330E3AEB0A7BD91CA1008439DFCC28C574C1R9nEG" TargetMode="External"/><Relationship Id="rId15" Type="http://schemas.openxmlformats.org/officeDocument/2006/relationships/hyperlink" Target="consultantplus://offline/ref=09F46A22EDEA2B6A4CE5CD102A11FE2EA91DBB70F718F12E977FCDA1B72D72328691298CE72EAD20K8qDG" TargetMode="External"/><Relationship Id="rId10" Type="http://schemas.openxmlformats.org/officeDocument/2006/relationships/hyperlink" Target="consultantplus://offline/ref=FEF3EA7413181258C5895C23B6FAEEA13A5A5BC9EA3F5330E35377DB1BAE5F933E96C029C574C09ERC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3EA7413181258C5895C23B6FAEEA13A5A5BC9EA3D5330E35377DB1BAE5F933E96C029RCn4G" TargetMode="External"/><Relationship Id="rId14" Type="http://schemas.openxmlformats.org/officeDocument/2006/relationships/hyperlink" Target="consultantplus://offline/ref=CAA73BAFBEAB74177E59D548BCE08F7C06CCB602D9DCF7004454A250EF3F3CB752614071027CE11CI7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8</cp:revision>
  <dcterms:created xsi:type="dcterms:W3CDTF">2016-07-12T06:16:00Z</dcterms:created>
  <dcterms:modified xsi:type="dcterms:W3CDTF">2018-10-30T07:04:00Z</dcterms:modified>
</cp:coreProperties>
</file>