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D" w:rsidRDefault="00FD3A0D" w:rsidP="00654A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28F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28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73E">
        <w:rPr>
          <w:rFonts w:ascii="Times New Roman" w:hAnsi="Times New Roman" w:cs="Times New Roman"/>
          <w:sz w:val="28"/>
          <w:szCs w:val="28"/>
        </w:rPr>
        <w:t xml:space="preserve">2023     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73E">
        <w:rPr>
          <w:rFonts w:ascii="Times New Roman" w:hAnsi="Times New Roman" w:cs="Times New Roman"/>
          <w:sz w:val="28"/>
          <w:szCs w:val="28"/>
        </w:rPr>
        <w:t xml:space="preserve">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28FE">
        <w:rPr>
          <w:rFonts w:ascii="Times New Roman" w:hAnsi="Times New Roman" w:cs="Times New Roman"/>
          <w:sz w:val="28"/>
          <w:szCs w:val="28"/>
        </w:rPr>
        <w:t>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23725F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3725F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23725F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23725F">
        <w:rPr>
          <w:rFonts w:ascii="Times New Roman" w:hAnsi="Times New Roman"/>
          <w:sz w:val="28"/>
          <w:szCs w:val="28"/>
        </w:rPr>
        <w:t xml:space="preserve"> силу решения Совета депутатов сельского поселения Цингалы от 24.12.2017 № 65 «О перечне видов муниципального  контроля и органов местного  самоуправления, уполномоченных на их осуществление»</w:t>
      </w:r>
      <w:bookmarkEnd w:id="0"/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5B56F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6F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сельского поселения Цингалы в соответствие </w:t>
      </w:r>
      <w:r w:rsidR="0023725F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3749" w:rsidRPr="00FA6352" w:rsidRDefault="00B63749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A0D" w:rsidRDefault="005B56F3" w:rsidP="00C742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6F3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депутатов сельского поселения Цингалы от 2</w:t>
      </w:r>
      <w:r w:rsidR="00C7425A">
        <w:rPr>
          <w:rFonts w:ascii="Times New Roman" w:hAnsi="Times New Roman"/>
          <w:color w:val="000000"/>
          <w:sz w:val="28"/>
          <w:szCs w:val="28"/>
        </w:rPr>
        <w:t>4</w:t>
      </w:r>
      <w:r w:rsidRPr="005B56F3">
        <w:rPr>
          <w:rFonts w:ascii="Times New Roman" w:hAnsi="Times New Roman"/>
          <w:color w:val="000000"/>
          <w:sz w:val="28"/>
          <w:szCs w:val="28"/>
        </w:rPr>
        <w:t>.</w:t>
      </w:r>
      <w:r w:rsidR="00C7425A">
        <w:rPr>
          <w:rFonts w:ascii="Times New Roman" w:hAnsi="Times New Roman"/>
          <w:color w:val="000000"/>
          <w:sz w:val="28"/>
          <w:szCs w:val="28"/>
        </w:rPr>
        <w:t>12</w:t>
      </w:r>
      <w:r w:rsidRPr="005B56F3">
        <w:rPr>
          <w:rFonts w:ascii="Times New Roman" w:hAnsi="Times New Roman"/>
          <w:color w:val="000000"/>
          <w:sz w:val="28"/>
          <w:szCs w:val="28"/>
        </w:rPr>
        <w:t>.20</w:t>
      </w:r>
      <w:r w:rsidR="00C7425A">
        <w:rPr>
          <w:rFonts w:ascii="Times New Roman" w:hAnsi="Times New Roman"/>
          <w:color w:val="000000"/>
          <w:sz w:val="28"/>
          <w:szCs w:val="28"/>
        </w:rPr>
        <w:t>17</w:t>
      </w:r>
      <w:r w:rsidRPr="005B56F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7425A" w:rsidRPr="00C7425A">
        <w:rPr>
          <w:rFonts w:ascii="Times New Roman" w:hAnsi="Times New Roman"/>
          <w:color w:val="000000"/>
          <w:sz w:val="28"/>
          <w:szCs w:val="28"/>
        </w:rPr>
        <w:t>65 «О перечне видов муниципального  контроля и органов местного  самоуправления, уполномоченных на их осуществление»</w:t>
      </w:r>
      <w:r w:rsidR="00FD3A0D">
        <w:rPr>
          <w:rFonts w:ascii="Times New Roman" w:hAnsi="Times New Roman"/>
          <w:color w:val="000000"/>
          <w:sz w:val="28"/>
          <w:szCs w:val="28"/>
        </w:rPr>
        <w:t>.</w:t>
      </w:r>
    </w:p>
    <w:p w:rsidR="00FD3A0D" w:rsidRDefault="00FD3A0D" w:rsidP="00FD3A0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84" w:rsidRPr="00FD3A0D" w:rsidRDefault="0023725F" w:rsidP="0023725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3725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   </w:t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1555F"/>
    <w:multiLevelType w:val="hybridMultilevel"/>
    <w:tmpl w:val="B55C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8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2634"/>
    <w:multiLevelType w:val="hybridMultilevel"/>
    <w:tmpl w:val="AD74D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BF35E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3725F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0143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173E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56B95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56F3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2284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749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25A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28FE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A0D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0E1F-04B1-4F20-9A8A-E442C721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3</cp:revision>
  <cp:lastPrinted>2023-05-25T09:55:00Z</cp:lastPrinted>
  <dcterms:created xsi:type="dcterms:W3CDTF">2023-10-04T11:59:00Z</dcterms:created>
  <dcterms:modified xsi:type="dcterms:W3CDTF">2023-10-04T12:04:00Z</dcterms:modified>
</cp:coreProperties>
</file>