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2" w:rsidRPr="00BD2A32" w:rsidRDefault="00BD2A32" w:rsidP="00BD2A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</w:t>
      </w:r>
    </w:p>
    <w:p w:rsidR="00BD2A32" w:rsidRPr="00BD2A32" w:rsidRDefault="00BD2A32" w:rsidP="00BD2A32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ХАНТЫ-МАНСИЙСКИЙ АВТОНОМНЫЙ ОКРУГ - ЮГРА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ТЮМЕНСКАЯ ОБЛАСТЬ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ХАНТЫ-МАНСИЙСКИЙ РАЙОН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СЕЛЬСКОЕ ПОСЕЛЕНИЕ ЦИНГАЛЫ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СОВЕТ ДЕПУТАТОВ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РЕШЕНИЕ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00.00.2022</w:t>
      </w:r>
      <w:r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                                                           № 00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Цингалы</w:t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val="ru-RU"/>
        </w:rPr>
      </w:pP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 xml:space="preserve">О внесении изменений в решение Совета депутатов сельского поселения </w:t>
      </w: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Цингалы</w:t>
      </w: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 xml:space="preserve"> от 28.03.2019 № 15 «</w:t>
      </w: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Правил благоустройства территории сельского поселения Цингалы</w:t>
      </w: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>»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приведения нормативного правового акта в соответствие с действующим законодательством,</w:t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депутатов сельского поселения Цингалы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РЕШИЛ:</w:t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Внести в приложение к решению Совета депутатов сельского поселения Цингалы от 28.03.2019 № 15 «Об утверждении Правил благоустройства территории сельского поселения Цингалы» следующие изменения: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A32">
        <w:rPr>
          <w:rFonts w:ascii="Times New Roman" w:eastAsia="Times New Roman" w:hAnsi="Times New Roman" w:cs="Times New Roman"/>
          <w:sz w:val="28"/>
          <w:szCs w:val="28"/>
        </w:rPr>
        <w:t>1.1. В пункте 1.1. Раздела 1 слова «</w:t>
      </w:r>
      <w:r w:rsidRPr="00BD2A3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D2A32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"kodeks://link/d?nd=456060415"\o"’’Об утверждении методических рекомендаций для подготовки правил благоустройства территорий ...’’</w:instrText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A32">
        <w:rPr>
          <w:rFonts w:ascii="Times New Roman" w:eastAsia="Times New Roman" w:hAnsi="Times New Roman" w:cs="Times New Roman"/>
          <w:sz w:val="28"/>
          <w:szCs w:val="28"/>
        </w:rPr>
        <w:instrText>Приказ Министерства строительства и жилищно-коммунального хозяйства Российской Федерации от ...</w:instrText>
      </w: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/>
        </w:rPr>
        <w:instrText>Статус: недействующий  (действ. с 13.04.2017 по 15.09.202"</w:instrText>
      </w:r>
      <w:r w:rsidRPr="00BD2A3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D2A32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Pr="00BD2A3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t>» исключить;</w:t>
      </w: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1.2. </w:t>
      </w: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4.3 Раздела 4 дополнить подпунктом пятым следующего содержания:</w:t>
      </w:r>
    </w:p>
    <w:p w:rsidR="00BD2A32" w:rsidRPr="00BD2A32" w:rsidRDefault="00BD2A32" w:rsidP="00BD2A32">
      <w:pPr>
        <w:tabs>
          <w:tab w:val="left" w:pos="368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«-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</w:t>
      </w: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барьером.».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t>2. Настоящее решение опубликовать (обнародовать) в установленном порядке.</w:t>
      </w: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BD2A32" w:rsidRPr="00BD2A32" w:rsidRDefault="00BD2A32" w:rsidP="00BD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 Контроль за выполнением решения оставляю за собой.</w:t>
      </w:r>
    </w:p>
    <w:p w:rsidR="00BD2A32" w:rsidRPr="00BD2A32" w:rsidRDefault="00BD2A32" w:rsidP="00BD2A32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2A32" w:rsidRPr="00BD2A32" w:rsidRDefault="00BD2A32" w:rsidP="00BD2A32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2A32" w:rsidRPr="00BD2A32" w:rsidRDefault="00BD2A32" w:rsidP="00BD2A32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2A32" w:rsidRPr="00BD2A32" w:rsidRDefault="00BD2A32" w:rsidP="00BD2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Председатель Совета депутатов</w:t>
      </w:r>
    </w:p>
    <w:p w:rsidR="00BD2A32" w:rsidRPr="00BD2A32" w:rsidRDefault="00BD2A32" w:rsidP="00BD2A3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zh-CN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сельского поселения Цингалы                                                 А.И. Козлов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</w:t>
      </w:r>
    </w:p>
    <w:p w:rsidR="00BD2A32" w:rsidRPr="00BD2A32" w:rsidRDefault="00BD2A32" w:rsidP="00BD2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 Цингалы                                                                   А.И. Козлов</w:t>
      </w:r>
    </w:p>
    <w:p w:rsidR="00FA6B74" w:rsidRPr="00BD2A32" w:rsidRDefault="00FA6B74">
      <w:pPr>
        <w:rPr>
          <w:lang w:val="ru-RU"/>
        </w:rPr>
      </w:pPr>
      <w:bookmarkStart w:id="1" w:name="_GoBack"/>
      <w:bookmarkEnd w:id="1"/>
    </w:p>
    <w:sectPr w:rsidR="00FA6B74" w:rsidRPr="00BD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32"/>
    <w:rsid w:val="00BD2A32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0254F-B921-4E2D-BE1D-8835797E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</cp:revision>
  <dcterms:created xsi:type="dcterms:W3CDTF">2022-06-07T18:13:00Z</dcterms:created>
  <dcterms:modified xsi:type="dcterms:W3CDTF">2022-06-07T18:13:00Z</dcterms:modified>
</cp:coreProperties>
</file>