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F3" w:rsidRPr="001136D1" w:rsidRDefault="00A47900">
      <w:pPr>
        <w:pStyle w:val="2"/>
        <w:shd w:val="clear" w:color="auto" w:fill="auto"/>
        <w:spacing w:after="0" w:line="210" w:lineRule="exact"/>
        <w:ind w:left="20"/>
        <w:rPr>
          <w:b/>
          <w:sz w:val="28"/>
          <w:szCs w:val="28"/>
        </w:rPr>
      </w:pPr>
      <w:r w:rsidRPr="001136D1">
        <w:rPr>
          <w:b/>
          <w:sz w:val="28"/>
          <w:szCs w:val="28"/>
        </w:rPr>
        <w:t>Памятка</w:t>
      </w:r>
    </w:p>
    <w:p w:rsidR="00066BF3" w:rsidRPr="001136D1" w:rsidRDefault="00A47900">
      <w:pPr>
        <w:pStyle w:val="21"/>
        <w:shd w:val="clear" w:color="auto" w:fill="auto"/>
        <w:spacing w:before="0" w:after="184"/>
        <w:ind w:left="20"/>
        <w:rPr>
          <w:sz w:val="28"/>
          <w:szCs w:val="28"/>
        </w:rPr>
      </w:pPr>
      <w:r w:rsidRPr="001136D1">
        <w:rPr>
          <w:sz w:val="28"/>
          <w:szCs w:val="28"/>
        </w:rPr>
        <w:t>о необходимости установки автономного пожарного извещателя в квартире (жилом строении)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В силу возраста и физического состояния многие из граждан Российской Федерации не могут обнаружить признаки возгорания вовремя, поэтому автономные пожарные извещатели для них становятся незаменимыми помощниками.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Во время пожара в квартире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Практика внедрения пожарных извещателей существенно сократит количество возгораний и гибели людей от вредных факторов пожара.</w:t>
      </w:r>
    </w:p>
    <w:p w:rsidR="00066BF3" w:rsidRPr="001136D1" w:rsidRDefault="00A47900">
      <w:pPr>
        <w:pStyle w:val="21"/>
        <w:shd w:val="clear" w:color="auto" w:fill="auto"/>
        <w:spacing w:before="0" w:after="0" w:line="259" w:lineRule="exact"/>
        <w:ind w:left="20"/>
        <w:rPr>
          <w:sz w:val="24"/>
          <w:szCs w:val="24"/>
        </w:rPr>
      </w:pPr>
      <w:r w:rsidRPr="001136D1">
        <w:rPr>
          <w:sz w:val="24"/>
          <w:szCs w:val="24"/>
        </w:rPr>
        <w:t>Что такое автономный пожарный извещатель, его предназначение.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Автономный пожарный извещатель - это пожарный извещатель, реагирующий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066BF3" w:rsidRPr="001136D1" w:rsidRDefault="00A47900">
      <w:pPr>
        <w:pStyle w:val="21"/>
        <w:shd w:val="clear" w:color="auto" w:fill="auto"/>
        <w:spacing w:before="0" w:after="0" w:line="259" w:lineRule="exact"/>
        <w:ind w:lef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Возможности автономных пожарных извещателей.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Принцип работы таких извещателей направлен на определение частиц дыма и воздухе. При срабатывании детектора дыма извещатель издает громкий пронзительный звук, способный разбудить спящего человека и привлечь внимание окружающих.</w:t>
      </w:r>
    </w:p>
    <w:p w:rsidR="00066BF3" w:rsidRPr="001136D1" w:rsidRDefault="00A47900" w:rsidP="001136D1">
      <w:pPr>
        <w:pStyle w:val="2"/>
        <w:shd w:val="clear" w:color="auto" w:fill="auto"/>
        <w:tabs>
          <w:tab w:val="right" w:pos="7052"/>
          <w:tab w:val="right" w:pos="7623"/>
          <w:tab w:val="right" w:pos="8674"/>
        </w:tabs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 xml:space="preserve">В современных автономных пожарных извещателях для оповещения монтируется </w:t>
      </w:r>
      <w:r w:rsidRPr="001136D1">
        <w:rPr>
          <w:sz w:val="24"/>
          <w:szCs w:val="24"/>
          <w:lang w:val="en-US"/>
        </w:rPr>
        <w:t>GSM</w:t>
      </w:r>
      <w:r w:rsidRPr="001136D1">
        <w:rPr>
          <w:sz w:val="24"/>
          <w:szCs w:val="24"/>
        </w:rPr>
        <w:t xml:space="preserve"> </w:t>
      </w:r>
      <w:r w:rsidR="001136D1" w:rsidRPr="001136D1">
        <w:rPr>
          <w:sz w:val="24"/>
          <w:szCs w:val="24"/>
        </w:rPr>
        <w:t xml:space="preserve">модуль, который обеспечивает: дозвон на </w:t>
      </w:r>
      <w:r w:rsidRPr="001136D1">
        <w:rPr>
          <w:sz w:val="24"/>
          <w:szCs w:val="24"/>
        </w:rPr>
        <w:t>заранее</w:t>
      </w:r>
      <w:r w:rsidR="001136D1" w:rsidRPr="001136D1">
        <w:rPr>
          <w:sz w:val="24"/>
          <w:szCs w:val="24"/>
        </w:rPr>
        <w:t xml:space="preserve"> </w:t>
      </w:r>
      <w:r w:rsidRPr="001136D1">
        <w:rPr>
          <w:sz w:val="24"/>
          <w:szCs w:val="24"/>
        </w:rPr>
        <w:t xml:space="preserve">запрограммированные телефонные номера; рассылку </w:t>
      </w:r>
      <w:r w:rsidRPr="001136D1">
        <w:rPr>
          <w:sz w:val="24"/>
          <w:szCs w:val="24"/>
          <w:lang w:val="en-US"/>
        </w:rPr>
        <w:t>SMS</w:t>
      </w:r>
      <w:r w:rsidRPr="001136D1">
        <w:rPr>
          <w:sz w:val="24"/>
          <w:szCs w:val="24"/>
        </w:rPr>
        <w:t>-сообщений.</w:t>
      </w:r>
    </w:p>
    <w:p w:rsidR="00066BF3" w:rsidRPr="001136D1" w:rsidRDefault="00A47900">
      <w:pPr>
        <w:pStyle w:val="21"/>
        <w:shd w:val="clear" w:color="auto" w:fill="auto"/>
        <w:spacing w:before="0"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Правила размещении, установки и подготовки к работе автономного пожарного извещатели.</w:t>
      </w:r>
    </w:p>
    <w:p w:rsidR="00066BF3" w:rsidRPr="001136D1" w:rsidRDefault="00911F33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Монтаж автономных</w:t>
      </w:r>
      <w:r w:rsidR="00A47900" w:rsidRPr="001136D1">
        <w:rPr>
          <w:sz w:val="24"/>
          <w:szCs w:val="24"/>
        </w:rPr>
        <w:t xml:space="preserve"> пожарных извещателей осуществляется в основном в жилых комнатах, коридорах, а также в тех помещениях, где возможно возгорание, например, электрооборудования. Они устанавливаются на потолок помещения, либо на стену под потолком на расстояние, указанное в паспорте на извещатель. И очень важно то, что автономные извещатели рассчитаны на круглосуточную непрерывную работу.</w:t>
      </w:r>
    </w:p>
    <w:p w:rsidR="00066BF3" w:rsidRPr="001136D1" w:rsidRDefault="00A47900">
      <w:pPr>
        <w:pStyle w:val="21"/>
        <w:shd w:val="clear" w:color="auto" w:fill="auto"/>
        <w:spacing w:before="0"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Техническое обслуживание, а также проверка технического состоянии автономных извещателей.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Для исключения ложных сра</w:t>
      </w:r>
      <w:r w:rsidR="00911F33" w:rsidRPr="001136D1">
        <w:rPr>
          <w:sz w:val="24"/>
          <w:szCs w:val="24"/>
        </w:rPr>
        <w:t>батываний из-за запыленности оп</w:t>
      </w:r>
      <w:r w:rsidRPr="001136D1">
        <w:rPr>
          <w:sz w:val="24"/>
          <w:szCs w:val="24"/>
        </w:rPr>
        <w:t>тической системы извещателя необходимо не реже одного раза в шесть месяцев очищать дымовую камеру от пыли. Для этого разрешается снимать дымовую камеру для очистки и заменять ее.</w:t>
      </w:r>
    </w:p>
    <w:p w:rsidR="00066BF3" w:rsidRPr="001136D1" w:rsidRDefault="00A47900">
      <w:pPr>
        <w:pStyle w:val="21"/>
        <w:shd w:val="clear" w:color="auto" w:fill="auto"/>
        <w:spacing w:before="0"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Современные автономные пожарные извещатели, какова их отличительная особенность?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 xml:space="preserve">Что касается современных автономных дымовых пожарных извещателей, то речь идет об извещателях с </w:t>
      </w:r>
      <w:r w:rsidRPr="001136D1">
        <w:rPr>
          <w:sz w:val="24"/>
          <w:szCs w:val="24"/>
          <w:lang w:val="en-US"/>
        </w:rPr>
        <w:t>GSM</w:t>
      </w:r>
      <w:r w:rsidRPr="001136D1">
        <w:rPr>
          <w:sz w:val="24"/>
          <w:szCs w:val="24"/>
        </w:rPr>
        <w:t>-оповещением на мобильный телефон владельца квартиры или родственников.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 xml:space="preserve">При задымлении датчик автоматически отправляет </w:t>
      </w:r>
      <w:r w:rsidRPr="001136D1">
        <w:rPr>
          <w:sz w:val="24"/>
          <w:szCs w:val="24"/>
          <w:lang w:val="en-US"/>
        </w:rPr>
        <w:t>SMS</w:t>
      </w:r>
      <w:r w:rsidRPr="001136D1">
        <w:rPr>
          <w:sz w:val="24"/>
          <w:szCs w:val="24"/>
        </w:rPr>
        <w:t xml:space="preserve"> и делает дозвон. Автономное питание без замены может работать до 3-х лет, существует возможность подключения до 6-ти телефонных номеров. К данному извещателю с </w:t>
      </w:r>
      <w:r w:rsidRPr="001136D1">
        <w:rPr>
          <w:sz w:val="24"/>
          <w:szCs w:val="24"/>
          <w:lang w:val="en-US"/>
        </w:rPr>
        <w:t>GSM</w:t>
      </w:r>
      <w:r w:rsidRPr="001136D1">
        <w:rPr>
          <w:sz w:val="24"/>
          <w:szCs w:val="24"/>
        </w:rPr>
        <w:t xml:space="preserve"> оповещением допускается подключить до 10 штук автономных извещателей, что позволяет увеличить площадь покрытия.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При поступлении сигнала пожар от автономного пожарного извещателя необходимо проверить на наличие признаков горения, а также: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firstLine="66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применить первичные средства пожаротушения (при наличии огнетушителя):</w:t>
      </w:r>
    </w:p>
    <w:p w:rsidR="00066BF3" w:rsidRPr="001136D1" w:rsidRDefault="00A47900">
      <w:pPr>
        <w:pStyle w:val="2"/>
        <w:shd w:val="clear" w:color="auto" w:fill="auto"/>
        <w:spacing w:after="0" w:line="254" w:lineRule="exact"/>
        <w:ind w:left="20" w:right="20" w:firstLine="680"/>
        <w:jc w:val="both"/>
        <w:rPr>
          <w:sz w:val="24"/>
          <w:szCs w:val="24"/>
        </w:rPr>
      </w:pPr>
      <w:r w:rsidRPr="001136D1">
        <w:rPr>
          <w:sz w:val="24"/>
          <w:szCs w:val="24"/>
        </w:rPr>
        <w:lastRenderedPageBreak/>
        <w:t>при сильном развитии пожара, и невозможности применения первичных средств пожаротушения, если имеется возможность, изолировать помещение, где произошло загорание или пожар, закрыть дверь в это помещение, чтобы избежать распространения дыма и огня;</w:t>
      </w:r>
    </w:p>
    <w:p w:rsidR="00066BF3" w:rsidRPr="001136D1" w:rsidRDefault="00A47900">
      <w:pPr>
        <w:pStyle w:val="2"/>
        <w:shd w:val="clear" w:color="auto" w:fill="auto"/>
        <w:spacing w:after="0" w:line="250" w:lineRule="exact"/>
        <w:ind w:left="20" w:right="20" w:firstLine="68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 xml:space="preserve">немедленно вызвать пожарную охрану по телефону «01», с мобильного тел. </w:t>
      </w:r>
      <w:r w:rsidRPr="001136D1">
        <w:rPr>
          <w:rStyle w:val="1"/>
          <w:sz w:val="24"/>
          <w:szCs w:val="24"/>
        </w:rPr>
        <w:t>«</w:t>
      </w:r>
      <w:r w:rsidRPr="001136D1">
        <w:rPr>
          <w:rStyle w:val="LucidaSansUnicode95pt0pt"/>
          <w:sz w:val="24"/>
          <w:szCs w:val="24"/>
        </w:rPr>
        <w:t>101</w:t>
      </w:r>
      <w:r w:rsidRPr="001136D1">
        <w:rPr>
          <w:rStyle w:val="1"/>
          <w:sz w:val="24"/>
          <w:szCs w:val="24"/>
        </w:rPr>
        <w:t>», «</w:t>
      </w:r>
      <w:r w:rsidRPr="001136D1">
        <w:rPr>
          <w:rStyle w:val="LucidaSansUnicode95pt0pt"/>
          <w:sz w:val="24"/>
          <w:szCs w:val="24"/>
        </w:rPr>
        <w:t>112</w:t>
      </w:r>
      <w:r w:rsidRPr="001136D1">
        <w:rPr>
          <w:rStyle w:val="1"/>
          <w:sz w:val="24"/>
          <w:szCs w:val="24"/>
        </w:rPr>
        <w:t>»;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8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сообщить диспетчеру свою фамилию и имя, адрес, кратко описать ситуацию, что горит, где и какие признаки пожара;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80"/>
        <w:jc w:val="left"/>
        <w:rPr>
          <w:sz w:val="24"/>
          <w:szCs w:val="24"/>
        </w:rPr>
      </w:pPr>
      <w:r w:rsidRPr="001136D1">
        <w:rPr>
          <w:sz w:val="24"/>
          <w:szCs w:val="24"/>
        </w:rPr>
        <w:t>оповестить о пожаре соседей любыми доступными способами; не отключать телефон первым, возможно, у диспетчера возникнут вопросы или он даст вам необходимые указания.</w:t>
      </w:r>
    </w:p>
    <w:p w:rsidR="00066BF3" w:rsidRPr="001136D1" w:rsidRDefault="00911F33">
      <w:pPr>
        <w:pStyle w:val="2"/>
        <w:shd w:val="clear" w:color="auto" w:fill="auto"/>
        <w:spacing w:after="0" w:line="259" w:lineRule="exact"/>
        <w:ind w:left="700" w:right="1240"/>
        <w:jc w:val="left"/>
        <w:rPr>
          <w:sz w:val="24"/>
          <w:szCs w:val="24"/>
        </w:rPr>
      </w:pPr>
      <w:r w:rsidRPr="001136D1">
        <w:rPr>
          <w:sz w:val="24"/>
          <w:szCs w:val="24"/>
        </w:rPr>
        <w:t>Если д</w:t>
      </w:r>
      <w:r w:rsidR="00A47900" w:rsidRPr="001136D1">
        <w:rPr>
          <w:sz w:val="24"/>
          <w:szCs w:val="24"/>
        </w:rPr>
        <w:t>ым и пламя в соседних комнатах не позволяют выйти наружу: не поддавайтесь панике;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8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если нет возможности эвакуироваться, то для защиты от тепла и дыма постарайтесь надежно загерметизировать свое помещение. Для этого плотно закройте входную дверь, -намочите водой любую ткань, обрывки одежды или штор и плотно закройте (заткните) ими щели двери изнутри помещения;</w:t>
      </w:r>
    </w:p>
    <w:p w:rsidR="00066BF3" w:rsidRPr="001136D1" w:rsidRDefault="00A47900">
      <w:pPr>
        <w:pStyle w:val="2"/>
        <w:shd w:val="clear" w:color="auto" w:fill="auto"/>
        <w:spacing w:after="0" w:line="259" w:lineRule="exact"/>
        <w:ind w:left="20" w:right="20" w:firstLine="680"/>
        <w:jc w:val="both"/>
        <w:rPr>
          <w:sz w:val="24"/>
          <w:szCs w:val="24"/>
        </w:rPr>
      </w:pPr>
      <w:r w:rsidRPr="001136D1">
        <w:rPr>
          <w:sz w:val="24"/>
          <w:szCs w:val="24"/>
        </w:rPr>
        <w:t>во избежание тяги из коридора и проникновения дыма - закройте окна, форточки, заткните вентиляционные отверстия, закройте фрамуги вентиляционных решеток.</w:t>
      </w:r>
    </w:p>
    <w:p w:rsidR="00066BF3" w:rsidRDefault="00A47900">
      <w:pPr>
        <w:pStyle w:val="30"/>
        <w:shd w:val="clear" w:color="auto" w:fill="auto"/>
        <w:spacing w:before="0"/>
        <w:ind w:left="20" w:right="20"/>
      </w:pPr>
      <w:r>
        <w:t>Чтобы избежать пожара, необходимо соблюдать меры пожарной безопасности в быту!</w:t>
      </w:r>
    </w:p>
    <w:p w:rsidR="00066BF3" w:rsidRDefault="00A47900">
      <w:pPr>
        <w:pStyle w:val="30"/>
        <w:shd w:val="clear" w:color="auto" w:fill="auto"/>
        <w:spacing w:before="0"/>
        <w:ind w:left="20" w:right="20"/>
      </w:pPr>
      <w:r>
        <w:t xml:space="preserve">Не оставляйте без присмотра включенные электрические приборы! Соблюдайте правила эксплуатации электрических приборов, газовых плит и колонок! Не перегружайте электрическую сеть! Не </w:t>
      </w:r>
      <w:r w:rsidR="00911F33">
        <w:t>курите в постели! Осторожно пол</w:t>
      </w:r>
      <w:r>
        <w:t>ьзуйтесь открытым огнем!</w:t>
      </w:r>
    </w:p>
    <w:p w:rsidR="00066BF3" w:rsidRDefault="00A47900">
      <w:pPr>
        <w:pStyle w:val="30"/>
        <w:shd w:val="clear" w:color="auto" w:fill="auto"/>
        <w:spacing w:before="0" w:after="485"/>
        <w:ind w:left="20" w:right="20"/>
      </w:pPr>
      <w:r>
        <w:t xml:space="preserve">Помните, от ваших действий или бездействия могут зависеть ваша жизнь и жизнь </w:t>
      </w:r>
      <w:r w:rsidR="00911F33">
        <w:t>близких вам людей</w:t>
      </w:r>
      <w:r>
        <w:t>!</w:t>
      </w:r>
    </w:p>
    <w:p w:rsidR="00066BF3" w:rsidRDefault="00A47900">
      <w:pPr>
        <w:pStyle w:val="2"/>
        <w:shd w:val="clear" w:color="auto" w:fill="auto"/>
        <w:spacing w:after="0" w:line="264" w:lineRule="exact"/>
        <w:ind w:left="5220" w:right="20"/>
        <w:jc w:val="both"/>
      </w:pPr>
      <w:r>
        <w:t xml:space="preserve">МКУ Ханты-Мансийского района </w:t>
      </w:r>
      <w:bookmarkStart w:id="0" w:name="_GoBack"/>
      <w:bookmarkEnd w:id="0"/>
      <w:r>
        <w:t>«Управление гражданской защиты»</w:t>
      </w:r>
    </w:p>
    <w:sectPr w:rsidR="00066BF3" w:rsidSect="00911F33">
      <w:type w:val="continuous"/>
      <w:pgSz w:w="11909" w:h="16838"/>
      <w:pgMar w:top="851" w:right="1543" w:bottom="1732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E7" w:rsidRDefault="00822CE7">
      <w:r>
        <w:separator/>
      </w:r>
    </w:p>
  </w:endnote>
  <w:endnote w:type="continuationSeparator" w:id="0">
    <w:p w:rsidR="00822CE7" w:rsidRDefault="0082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E7" w:rsidRDefault="00822CE7"/>
  </w:footnote>
  <w:footnote w:type="continuationSeparator" w:id="0">
    <w:p w:rsidR="00822CE7" w:rsidRDefault="00822C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F3"/>
    <w:rsid w:val="00066BF3"/>
    <w:rsid w:val="001136D1"/>
    <w:rsid w:val="004B5433"/>
    <w:rsid w:val="00822CE7"/>
    <w:rsid w:val="00911F33"/>
    <w:rsid w:val="00A463C9"/>
    <w:rsid w:val="00A47900"/>
    <w:rsid w:val="00A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603B-AFDA-4F3E-8607-9A6A6ACC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95pt0pt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18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46" w:lineRule="exact"/>
      <w:ind w:firstLine="6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1233</cp:lastModifiedBy>
  <cp:revision>7</cp:revision>
  <cp:lastPrinted>2018-02-14T05:57:00Z</cp:lastPrinted>
  <dcterms:created xsi:type="dcterms:W3CDTF">2018-02-14T05:44:00Z</dcterms:created>
  <dcterms:modified xsi:type="dcterms:W3CDTF">2018-02-15T17:20:00Z</dcterms:modified>
</cp:coreProperties>
</file>