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AB" w:rsidRDefault="00EC2CAB" w:rsidP="00EC2CAB">
      <w:pPr>
        <w:shd w:val="clear" w:color="auto" w:fill="FFFFFF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Ханты-Мансийский автономный </w:t>
      </w:r>
      <w:proofErr w:type="spellStart"/>
      <w:r>
        <w:rPr>
          <w:sz w:val="28"/>
          <w:szCs w:val="24"/>
        </w:rPr>
        <w:t>округ-Югра</w:t>
      </w:r>
      <w:proofErr w:type="spellEnd"/>
    </w:p>
    <w:p w:rsidR="00EC2CAB" w:rsidRDefault="00EC2CAB" w:rsidP="00EC2CAB">
      <w:pPr>
        <w:shd w:val="clear" w:color="auto" w:fill="FFFFFF"/>
        <w:jc w:val="center"/>
        <w:rPr>
          <w:sz w:val="28"/>
          <w:szCs w:val="24"/>
        </w:rPr>
      </w:pPr>
      <w:r>
        <w:rPr>
          <w:sz w:val="28"/>
          <w:szCs w:val="24"/>
        </w:rPr>
        <w:t>Ханты-Мансийский район</w:t>
      </w:r>
    </w:p>
    <w:p w:rsidR="00EC2CAB" w:rsidRDefault="00EC2CAB" w:rsidP="00EC2CAB">
      <w:pPr>
        <w:shd w:val="clear" w:color="auto" w:fill="FFFFFF"/>
        <w:jc w:val="center"/>
        <w:rPr>
          <w:sz w:val="28"/>
          <w:szCs w:val="24"/>
        </w:rPr>
      </w:pPr>
    </w:p>
    <w:p w:rsidR="00EC2CAB" w:rsidRPr="00171FE9" w:rsidRDefault="00EC2CAB" w:rsidP="00EC2CAB">
      <w:pPr>
        <w:shd w:val="clear" w:color="auto" w:fill="FFFFFF"/>
        <w:jc w:val="center"/>
        <w:rPr>
          <w:sz w:val="28"/>
          <w:szCs w:val="24"/>
        </w:rPr>
      </w:pPr>
      <w:r w:rsidRPr="00171FE9">
        <w:rPr>
          <w:sz w:val="28"/>
          <w:szCs w:val="24"/>
        </w:rPr>
        <w:t>Муниципальное образование</w:t>
      </w:r>
    </w:p>
    <w:p w:rsidR="00EC2CAB" w:rsidRPr="00171FE9" w:rsidRDefault="00131B52" w:rsidP="00EC2CAB">
      <w:pPr>
        <w:shd w:val="clear" w:color="auto" w:fill="FFFFFF"/>
        <w:jc w:val="center"/>
        <w:rPr>
          <w:sz w:val="28"/>
          <w:szCs w:val="24"/>
        </w:rPr>
      </w:pPr>
      <w:r w:rsidRPr="00171FE9">
        <w:rPr>
          <w:sz w:val="28"/>
          <w:szCs w:val="24"/>
        </w:rPr>
        <w:t>сельское поселение Цингалы</w:t>
      </w:r>
    </w:p>
    <w:p w:rsidR="00EC2CAB" w:rsidRPr="00171FE9" w:rsidRDefault="00EC2CAB" w:rsidP="00EC2CAB">
      <w:pPr>
        <w:shd w:val="clear" w:color="auto" w:fill="FFFFFF"/>
        <w:jc w:val="center"/>
        <w:rPr>
          <w:sz w:val="28"/>
          <w:szCs w:val="24"/>
        </w:rPr>
      </w:pPr>
    </w:p>
    <w:p w:rsidR="00EC2CAB" w:rsidRPr="00171FE9" w:rsidRDefault="00171FE9" w:rsidP="00EC2CAB">
      <w:pPr>
        <w:shd w:val="clear" w:color="auto" w:fill="FFFFFF"/>
        <w:jc w:val="center"/>
        <w:rPr>
          <w:sz w:val="28"/>
          <w:szCs w:val="24"/>
        </w:rPr>
      </w:pPr>
      <w:r>
        <w:rPr>
          <w:sz w:val="28"/>
          <w:szCs w:val="24"/>
        </w:rPr>
        <w:t>АДМИНИСТРАЦИЯ</w:t>
      </w:r>
      <w:r w:rsidR="00EC2CAB" w:rsidRPr="00171FE9">
        <w:rPr>
          <w:sz w:val="28"/>
          <w:szCs w:val="24"/>
        </w:rPr>
        <w:t xml:space="preserve"> СЕЛЬСКОГО ПОСЕЛЕНИЯ</w:t>
      </w:r>
    </w:p>
    <w:p w:rsidR="00EC2CAB" w:rsidRPr="00171FE9" w:rsidRDefault="00EC2CAB" w:rsidP="00EC2CAB">
      <w:pPr>
        <w:shd w:val="clear" w:color="auto" w:fill="FFFFFF"/>
        <w:jc w:val="center"/>
        <w:rPr>
          <w:sz w:val="28"/>
          <w:szCs w:val="24"/>
        </w:rPr>
      </w:pPr>
    </w:p>
    <w:p w:rsidR="00EC2CAB" w:rsidRPr="00171FE9" w:rsidRDefault="00EC2CAB" w:rsidP="00EC2CAB">
      <w:pPr>
        <w:shd w:val="clear" w:color="auto" w:fill="FFFFFF"/>
        <w:jc w:val="center"/>
        <w:rPr>
          <w:sz w:val="28"/>
          <w:szCs w:val="24"/>
        </w:rPr>
      </w:pPr>
      <w:r w:rsidRPr="00171FE9">
        <w:rPr>
          <w:sz w:val="28"/>
          <w:szCs w:val="24"/>
        </w:rPr>
        <w:t>ПОСТАНОВЛЕНИЕ</w:t>
      </w:r>
    </w:p>
    <w:p w:rsidR="00EC2CAB" w:rsidRDefault="00EC2CAB" w:rsidP="00EC2CAB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EC2CAB" w:rsidRDefault="00171FE9" w:rsidP="00EC2CAB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06.07.2010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="00131B52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52</w:t>
      </w:r>
    </w:p>
    <w:p w:rsidR="00EC2CAB" w:rsidRDefault="00131B52" w:rsidP="00EC2CAB">
      <w:pPr>
        <w:shd w:val="clear" w:color="auto" w:fill="FFFFFF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с. Цингалы</w:t>
      </w:r>
    </w:p>
    <w:p w:rsidR="00EC2CAB" w:rsidRDefault="00EC2CAB" w:rsidP="00EC2CAB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</w:p>
    <w:p w:rsidR="00EC2CAB" w:rsidRDefault="00EC2CAB" w:rsidP="00EC2CAB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 утверждении Положения</w:t>
      </w:r>
    </w:p>
    <w:p w:rsidR="00EC2CAB" w:rsidRDefault="00EC2CAB" w:rsidP="00EC2CAB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выплатах </w:t>
      </w:r>
      <w:proofErr w:type="gramStart"/>
      <w:r>
        <w:rPr>
          <w:spacing w:val="-2"/>
          <w:sz w:val="28"/>
          <w:szCs w:val="28"/>
        </w:rPr>
        <w:t>компенсационного</w:t>
      </w:r>
      <w:proofErr w:type="gramEnd"/>
    </w:p>
    <w:p w:rsidR="00EC2CAB" w:rsidRDefault="00EC2CAB" w:rsidP="00EC2CAB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 стимулирующего характера</w:t>
      </w:r>
    </w:p>
    <w:p w:rsidR="00EC2CAB" w:rsidRDefault="00EC2CAB" w:rsidP="00EC2CAB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работникам МУК «СДК</w:t>
      </w:r>
      <w:r w:rsidR="00131B52">
        <w:rPr>
          <w:spacing w:val="-2"/>
          <w:sz w:val="28"/>
          <w:szCs w:val="28"/>
        </w:rPr>
        <w:t>Д с. Цингалы</w:t>
      </w:r>
      <w:r>
        <w:rPr>
          <w:spacing w:val="-2"/>
          <w:sz w:val="28"/>
          <w:szCs w:val="28"/>
        </w:rPr>
        <w:t>»</w:t>
      </w:r>
    </w:p>
    <w:p w:rsidR="00EC2CAB" w:rsidRDefault="00EC2CAB" w:rsidP="00EC2CAB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</w:p>
    <w:p w:rsidR="00EC2CAB" w:rsidRDefault="00EC2CAB" w:rsidP="00EC2CAB">
      <w:pPr>
        <w:shd w:val="clear" w:color="auto" w:fill="FFFFFF"/>
        <w:tabs>
          <w:tab w:val="left" w:pos="3250"/>
        </w:tabs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На основании Положения о выплатах компенсационного и стимулирующего характера работникам учреждений культуры бюджетной сферы муниципального образования Ханты-Мансийский район на 2006 год, утвержденного постановлением главы Ханты-Мансийского района от 28 июля 2006 года № 71, постановления главы Ханты-Мансийского района от 18 июля 2007 года № 81 «О продлении срока действия Положения о выплатах компенсационного и стимулирующего характера работникам учреждений культуры бюджетной сферы муниципального образования</w:t>
      </w:r>
      <w:proofErr w:type="gramEnd"/>
      <w:r>
        <w:rPr>
          <w:spacing w:val="-2"/>
          <w:sz w:val="28"/>
          <w:szCs w:val="28"/>
        </w:rPr>
        <w:t xml:space="preserve"> Ханты-Мансийский район», Указа Президента Российской Федерации от 27 августа 2007 года № 1111 «О дне работников культуры», в целях совершенствования нормативной </w:t>
      </w:r>
      <w:proofErr w:type="gramStart"/>
      <w:r>
        <w:rPr>
          <w:spacing w:val="-2"/>
          <w:sz w:val="28"/>
          <w:szCs w:val="28"/>
        </w:rPr>
        <w:t>базы по вопросам оплаты труда работников учреждений культуры бюджетной сфе</w:t>
      </w:r>
      <w:r w:rsidR="00131B52">
        <w:rPr>
          <w:spacing w:val="-2"/>
          <w:sz w:val="28"/>
          <w:szCs w:val="28"/>
        </w:rPr>
        <w:t>ры сельского поселения</w:t>
      </w:r>
      <w:proofErr w:type="gramEnd"/>
      <w:r w:rsidR="00131B52">
        <w:rPr>
          <w:spacing w:val="-2"/>
          <w:sz w:val="28"/>
          <w:szCs w:val="28"/>
        </w:rPr>
        <w:t xml:space="preserve"> Цингалы</w:t>
      </w:r>
      <w:r>
        <w:rPr>
          <w:spacing w:val="-2"/>
          <w:sz w:val="28"/>
          <w:szCs w:val="28"/>
        </w:rPr>
        <w:t>:</w:t>
      </w:r>
    </w:p>
    <w:p w:rsidR="00EC2CAB" w:rsidRDefault="00EC2CAB" w:rsidP="00EC2CAB">
      <w:pPr>
        <w:shd w:val="clear" w:color="auto" w:fill="FFFFFF"/>
        <w:tabs>
          <w:tab w:val="left" w:pos="3250"/>
        </w:tabs>
        <w:ind w:firstLine="709"/>
        <w:jc w:val="both"/>
        <w:rPr>
          <w:spacing w:val="-2"/>
          <w:sz w:val="28"/>
          <w:szCs w:val="28"/>
        </w:rPr>
      </w:pPr>
    </w:p>
    <w:p w:rsidR="00EC2CAB" w:rsidRDefault="00EC2CAB" w:rsidP="00EC2CAB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Утвердить Положение о выплатах компенсационного и стимулирующего характера работникам МУК «СДК</w:t>
      </w:r>
      <w:r w:rsidR="00131B52">
        <w:rPr>
          <w:spacing w:val="-2"/>
          <w:sz w:val="28"/>
          <w:szCs w:val="28"/>
        </w:rPr>
        <w:t>Д с. Цингалы</w:t>
      </w:r>
      <w:r>
        <w:rPr>
          <w:spacing w:val="-2"/>
          <w:sz w:val="28"/>
          <w:szCs w:val="28"/>
        </w:rPr>
        <w:t>» согласно приложению.</w:t>
      </w:r>
    </w:p>
    <w:p w:rsidR="00EC2CAB" w:rsidRDefault="00EC2CAB" w:rsidP="00EC2CAB">
      <w:pPr>
        <w:shd w:val="clear" w:color="auto" w:fill="FFFFFF"/>
        <w:tabs>
          <w:tab w:val="left" w:pos="1276"/>
        </w:tabs>
        <w:ind w:left="709"/>
        <w:jc w:val="both"/>
        <w:rPr>
          <w:spacing w:val="-2"/>
          <w:sz w:val="28"/>
          <w:szCs w:val="28"/>
        </w:rPr>
      </w:pPr>
    </w:p>
    <w:p w:rsidR="00EC2CAB" w:rsidRDefault="00EC2CAB" w:rsidP="00EC2CAB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Настоящее постановление распространяется на </w:t>
      </w:r>
      <w:proofErr w:type="gramStart"/>
      <w:r>
        <w:rPr>
          <w:spacing w:val="-2"/>
          <w:sz w:val="28"/>
          <w:szCs w:val="28"/>
        </w:rPr>
        <w:t>правоотношения</w:t>
      </w:r>
      <w:proofErr w:type="gramEnd"/>
      <w:r>
        <w:rPr>
          <w:spacing w:val="-2"/>
          <w:sz w:val="28"/>
          <w:szCs w:val="28"/>
        </w:rPr>
        <w:t xml:space="preserve"> возникшие с 01 января 2006 года.</w:t>
      </w:r>
    </w:p>
    <w:p w:rsidR="00EC2CAB" w:rsidRDefault="00EC2CAB" w:rsidP="00EC2CAB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EC2CAB" w:rsidRDefault="00EC2CAB" w:rsidP="00EC2CAB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выполнением постановления возложить на главного бухгалтера финансово-экономического сектора администрации сельского по</w:t>
      </w:r>
      <w:r w:rsidR="00131B52">
        <w:rPr>
          <w:spacing w:val="-2"/>
          <w:sz w:val="28"/>
          <w:szCs w:val="28"/>
        </w:rPr>
        <w:t>селения Цингалы С.Г. Хасанову</w:t>
      </w:r>
      <w:r>
        <w:rPr>
          <w:spacing w:val="-2"/>
          <w:sz w:val="28"/>
          <w:szCs w:val="28"/>
        </w:rPr>
        <w:t>.</w:t>
      </w:r>
    </w:p>
    <w:p w:rsidR="00EC2CAB" w:rsidRDefault="00EC2CAB" w:rsidP="00EC2CAB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EC2CAB" w:rsidRDefault="00EC2CAB" w:rsidP="00EC2CAB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131B52" w:rsidRDefault="00131B52" w:rsidP="00EC2CAB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EC2CAB">
        <w:rPr>
          <w:spacing w:val="-2"/>
          <w:sz w:val="28"/>
          <w:szCs w:val="28"/>
        </w:rPr>
        <w:t>Гла</w:t>
      </w:r>
      <w:r>
        <w:rPr>
          <w:spacing w:val="-2"/>
          <w:sz w:val="28"/>
          <w:szCs w:val="28"/>
        </w:rPr>
        <w:t xml:space="preserve">ва </w:t>
      </w:r>
    </w:p>
    <w:p w:rsidR="00EC2CAB" w:rsidRDefault="00131B52" w:rsidP="00EC2CAB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сельского поселения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    Т.А. Чугаева</w:t>
      </w:r>
    </w:p>
    <w:p w:rsidR="00EC2CAB" w:rsidRDefault="00EC2CAB" w:rsidP="00EC2CAB">
      <w:pPr>
        <w:shd w:val="clear" w:color="auto" w:fill="FFFFFF"/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C2CAB" w:rsidRDefault="00EC2CAB" w:rsidP="00EC2CAB">
      <w:pPr>
        <w:shd w:val="clear" w:color="auto" w:fill="FFFFFF"/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71FE9">
        <w:rPr>
          <w:sz w:val="28"/>
          <w:szCs w:val="28"/>
        </w:rPr>
        <w:t>администрации</w:t>
      </w:r>
    </w:p>
    <w:p w:rsidR="00EC2CAB" w:rsidRDefault="00131B52" w:rsidP="00EC2CAB">
      <w:pPr>
        <w:shd w:val="clear" w:color="auto" w:fill="FFFFFF"/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</w:t>
      </w:r>
    </w:p>
    <w:p w:rsidR="00EC2CAB" w:rsidRDefault="00131B52" w:rsidP="00EC2CAB">
      <w:pPr>
        <w:shd w:val="clear" w:color="auto" w:fill="FFFFFF"/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06.07.2010 № </w:t>
      </w:r>
      <w:r w:rsidR="00171FE9">
        <w:rPr>
          <w:sz w:val="28"/>
          <w:szCs w:val="28"/>
        </w:rPr>
        <w:t>52</w:t>
      </w:r>
    </w:p>
    <w:p w:rsidR="00EC2CAB" w:rsidRDefault="00EC2CAB" w:rsidP="00EC2CAB">
      <w:pPr>
        <w:shd w:val="clear" w:color="auto" w:fill="FFFFFF"/>
        <w:ind w:right="2"/>
        <w:jc w:val="right"/>
        <w:rPr>
          <w:sz w:val="28"/>
          <w:szCs w:val="28"/>
        </w:rPr>
      </w:pPr>
    </w:p>
    <w:p w:rsidR="00EC2CAB" w:rsidRDefault="00EC2CAB" w:rsidP="00EC2CAB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C2CAB" w:rsidRDefault="00EC2CAB" w:rsidP="00EC2CAB">
      <w:pPr>
        <w:shd w:val="clear" w:color="auto" w:fill="FFFFFF"/>
        <w:ind w:right="2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о выплатах компенсационного и стимулирующего характера </w:t>
      </w:r>
      <w:r>
        <w:rPr>
          <w:b/>
          <w:spacing w:val="-1"/>
          <w:sz w:val="28"/>
          <w:szCs w:val="28"/>
        </w:rPr>
        <w:t>работникам МУК « СДК</w:t>
      </w:r>
      <w:r w:rsidR="00131B52">
        <w:rPr>
          <w:b/>
          <w:spacing w:val="-1"/>
          <w:sz w:val="28"/>
          <w:szCs w:val="28"/>
        </w:rPr>
        <w:t>Д с. Цингалы</w:t>
      </w:r>
      <w:r>
        <w:rPr>
          <w:b/>
          <w:spacing w:val="-1"/>
          <w:sz w:val="28"/>
          <w:szCs w:val="28"/>
        </w:rPr>
        <w:t>»</w:t>
      </w:r>
    </w:p>
    <w:p w:rsidR="00EC2CAB" w:rsidRDefault="00EC2CAB" w:rsidP="00EC2CAB">
      <w:pPr>
        <w:shd w:val="clear" w:color="auto" w:fill="FFFFFF"/>
        <w:ind w:right="2" w:firstLine="709"/>
        <w:jc w:val="center"/>
      </w:pPr>
    </w:p>
    <w:p w:rsidR="00EC2CAB" w:rsidRDefault="00EC2CAB" w:rsidP="00EC2CAB">
      <w:pPr>
        <w:numPr>
          <w:ilvl w:val="0"/>
          <w:numId w:val="2"/>
        </w:numPr>
        <w:shd w:val="clear" w:color="auto" w:fill="FFFFFF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Ha</w:t>
      </w:r>
      <w:r w:rsidRPr="00EC2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учреждений культуры бюджетной сферы распространяются </w:t>
      </w:r>
      <w:r>
        <w:rPr>
          <w:spacing w:val="-1"/>
          <w:sz w:val="28"/>
          <w:szCs w:val="28"/>
        </w:rPr>
        <w:t xml:space="preserve">выплаты компенсационного и стимулирующего характера, определённые законами и </w:t>
      </w:r>
      <w:r>
        <w:rPr>
          <w:sz w:val="28"/>
          <w:szCs w:val="28"/>
        </w:rPr>
        <w:t xml:space="preserve">нормативными правовыми актами Российской Федерации, Ханты-Мансийского </w:t>
      </w:r>
      <w:r>
        <w:rPr>
          <w:spacing w:val="-1"/>
          <w:sz w:val="28"/>
          <w:szCs w:val="28"/>
        </w:rPr>
        <w:t xml:space="preserve">автономного округа - </w:t>
      </w:r>
      <w:proofErr w:type="spellStart"/>
      <w:r>
        <w:rPr>
          <w:spacing w:val="-1"/>
          <w:sz w:val="28"/>
          <w:szCs w:val="28"/>
        </w:rPr>
        <w:t>Югры</w:t>
      </w:r>
      <w:proofErr w:type="spellEnd"/>
      <w:r>
        <w:rPr>
          <w:spacing w:val="-1"/>
          <w:sz w:val="28"/>
          <w:szCs w:val="28"/>
        </w:rPr>
        <w:t xml:space="preserve"> и отраслевых федеральных органов исполнительной власти </w:t>
      </w:r>
      <w:r>
        <w:rPr>
          <w:sz w:val="28"/>
          <w:szCs w:val="28"/>
        </w:rPr>
        <w:t>согласно занимаемым ими должностям.</w:t>
      </w:r>
    </w:p>
    <w:p w:rsidR="00EC2CAB" w:rsidRDefault="00EC2CAB" w:rsidP="00EC2CAB">
      <w:pPr>
        <w:shd w:val="clear" w:color="auto" w:fill="FFFFFF"/>
        <w:ind w:left="709" w:right="2"/>
        <w:jc w:val="both"/>
        <w:rPr>
          <w:sz w:val="28"/>
        </w:rPr>
      </w:pPr>
    </w:p>
    <w:p w:rsidR="00EC2CAB" w:rsidRDefault="00EC2CAB" w:rsidP="00EC2CAB">
      <w:pPr>
        <w:shd w:val="clear" w:color="auto" w:fill="FFFFFF"/>
        <w:tabs>
          <w:tab w:val="left" w:pos="3643"/>
        </w:tabs>
        <w:ind w:right="2" w:firstLine="709"/>
        <w:jc w:val="both"/>
      </w:pPr>
      <w:r>
        <w:rPr>
          <w:spacing w:val="-3"/>
          <w:sz w:val="28"/>
          <w:szCs w:val="28"/>
        </w:rPr>
        <w:t xml:space="preserve">2.Для работников </w:t>
      </w:r>
      <w:r>
        <w:rPr>
          <w:sz w:val="28"/>
          <w:szCs w:val="28"/>
        </w:rPr>
        <w:t xml:space="preserve">учреждения культуры устанавливаются следующие </w:t>
      </w:r>
      <w:r>
        <w:rPr>
          <w:spacing w:val="-1"/>
          <w:sz w:val="28"/>
          <w:szCs w:val="28"/>
        </w:rPr>
        <w:t>дополнительные ежемесячные выплаты:</w:t>
      </w:r>
    </w:p>
    <w:p w:rsidR="00EC2CAB" w:rsidRDefault="00EC2CAB" w:rsidP="00EC2CAB">
      <w:pPr>
        <w:shd w:val="clear" w:color="auto" w:fill="FFFFFF"/>
        <w:tabs>
          <w:tab w:val="left" w:pos="893"/>
        </w:tabs>
        <w:ind w:right="2" w:firstLine="709"/>
      </w:pPr>
      <w:r>
        <w:rPr>
          <w:spacing w:val="-18"/>
          <w:sz w:val="28"/>
          <w:szCs w:val="28"/>
        </w:rPr>
        <w:t>2.1.</w:t>
      </w:r>
      <w:r>
        <w:rPr>
          <w:sz w:val="28"/>
          <w:szCs w:val="28"/>
        </w:rPr>
        <w:tab/>
        <w:t>Ежемесячное премирование в следующих размерах:</w:t>
      </w:r>
    </w:p>
    <w:p w:rsidR="00EC2CAB" w:rsidRDefault="00EC2CAB" w:rsidP="00EC2CAB">
      <w:pPr>
        <w:numPr>
          <w:ilvl w:val="0"/>
          <w:numId w:val="3"/>
        </w:numPr>
        <w:shd w:val="clear" w:color="auto" w:fill="FFFFFF"/>
        <w:tabs>
          <w:tab w:val="left" w:pos="696"/>
        </w:tabs>
        <w:ind w:left="0" w:right="2" w:firstLine="709"/>
        <w:jc w:val="both"/>
      </w:pPr>
      <w:r>
        <w:rPr>
          <w:sz w:val="28"/>
          <w:szCs w:val="28"/>
        </w:rPr>
        <w:t>специалистов, имеющих разряд от 7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выше – 20 процентов месячной заработной платы</w:t>
      </w:r>
      <w:r>
        <w:rPr>
          <w:sz w:val="24"/>
          <w:szCs w:val="24"/>
        </w:rPr>
        <w:t>,</w:t>
      </w:r>
    </w:p>
    <w:p w:rsidR="00EC2CAB" w:rsidRDefault="00EC2CAB" w:rsidP="00EC2CAB">
      <w:pPr>
        <w:numPr>
          <w:ilvl w:val="0"/>
          <w:numId w:val="3"/>
        </w:numPr>
        <w:shd w:val="clear" w:color="auto" w:fill="FFFFFF"/>
        <w:ind w:left="0" w:right="2" w:firstLine="709"/>
      </w:pPr>
      <w:r>
        <w:rPr>
          <w:sz w:val="28"/>
          <w:szCs w:val="28"/>
        </w:rPr>
        <w:t>младшего обслуживающего персонала и специалистов:</w:t>
      </w:r>
    </w:p>
    <w:p w:rsidR="00EC2CAB" w:rsidRDefault="00EC2CAB" w:rsidP="00EC2CAB">
      <w:pPr>
        <w:numPr>
          <w:ilvl w:val="0"/>
          <w:numId w:val="4"/>
        </w:numPr>
        <w:shd w:val="clear" w:color="auto" w:fill="FFFFFF"/>
        <w:tabs>
          <w:tab w:val="left" w:pos="696"/>
        </w:tabs>
        <w:ind w:right="2" w:firstLine="709"/>
        <w:rPr>
          <w:sz w:val="28"/>
          <w:szCs w:val="28"/>
        </w:rPr>
      </w:pPr>
      <w:r>
        <w:rPr>
          <w:sz w:val="28"/>
          <w:szCs w:val="28"/>
        </w:rPr>
        <w:t>с 1 по 3 разряд - в размере 40 процентов;</w:t>
      </w:r>
    </w:p>
    <w:p w:rsidR="00EC2CAB" w:rsidRDefault="00EC2CAB" w:rsidP="00EC2CAB">
      <w:pPr>
        <w:numPr>
          <w:ilvl w:val="0"/>
          <w:numId w:val="4"/>
        </w:numPr>
        <w:shd w:val="clear" w:color="auto" w:fill="FFFFFF"/>
        <w:tabs>
          <w:tab w:val="left" w:pos="696"/>
        </w:tabs>
        <w:ind w:right="2" w:firstLine="709"/>
        <w:rPr>
          <w:sz w:val="28"/>
          <w:szCs w:val="28"/>
        </w:rPr>
      </w:pPr>
      <w:r>
        <w:rPr>
          <w:sz w:val="28"/>
          <w:szCs w:val="28"/>
        </w:rPr>
        <w:t>с 4 по 6 разряд - в размере 50 процентов.</w:t>
      </w:r>
    </w:p>
    <w:p w:rsidR="00EC2CAB" w:rsidRDefault="00EC2CAB" w:rsidP="00EC2CAB">
      <w:pPr>
        <w:shd w:val="clear" w:color="auto" w:fill="FFFFFF"/>
        <w:ind w:right="2" w:firstLine="709"/>
        <w:jc w:val="both"/>
      </w:pPr>
      <w:r>
        <w:rPr>
          <w:sz w:val="28"/>
          <w:szCs w:val="28"/>
        </w:rPr>
        <w:t>Максимальный размер ежемесячного премирования отдельных работников не может превышать 50 процентов.</w:t>
      </w:r>
    </w:p>
    <w:p w:rsidR="00EC2CAB" w:rsidRDefault="00EC2CAB" w:rsidP="00EC2CAB">
      <w:pPr>
        <w:shd w:val="clear" w:color="auto" w:fill="FFFFFF"/>
        <w:ind w:right="2" w:firstLine="709"/>
        <w:jc w:val="both"/>
      </w:pPr>
      <w:r>
        <w:rPr>
          <w:sz w:val="28"/>
          <w:szCs w:val="28"/>
        </w:rPr>
        <w:t>Условием ежемесячной выплаты является качественное, в установленном объёме исполнение должностных обязанностей.</w:t>
      </w:r>
    </w:p>
    <w:p w:rsidR="00EC2CAB" w:rsidRDefault="00EC2CAB" w:rsidP="00EC2CAB">
      <w:pPr>
        <w:shd w:val="clear" w:color="auto" w:fill="FFFFFF"/>
        <w:tabs>
          <w:tab w:val="left" w:pos="1418"/>
        </w:tabs>
        <w:ind w:right="2" w:firstLine="709"/>
        <w:jc w:val="both"/>
      </w:pPr>
      <w:r>
        <w:rPr>
          <w:spacing w:val="-10"/>
          <w:sz w:val="28"/>
          <w:szCs w:val="28"/>
        </w:rPr>
        <w:t>2.2.</w:t>
      </w:r>
      <w:r>
        <w:rPr>
          <w:sz w:val="28"/>
          <w:szCs w:val="28"/>
        </w:rPr>
        <w:tab/>
        <w:t xml:space="preserve">Надбавка к заработной плате в размере 12 процентов при работе в </w:t>
      </w:r>
      <w:r>
        <w:rPr>
          <w:spacing w:val="-1"/>
          <w:sz w:val="28"/>
          <w:szCs w:val="28"/>
        </w:rPr>
        <w:t xml:space="preserve">неблагоприятных условиях (младшему техперсоналу за вредность). Данная надбавка </w:t>
      </w:r>
      <w:r>
        <w:rPr>
          <w:sz w:val="28"/>
          <w:szCs w:val="28"/>
        </w:rPr>
        <w:t>устанавливается на основе аттестации рабочих мест и оценки условий труда и индивидуально руководителем муниципального учреждения культуры.</w:t>
      </w:r>
    </w:p>
    <w:p w:rsidR="00EC2CAB" w:rsidRDefault="00EC2CAB" w:rsidP="00EC2CAB">
      <w:pPr>
        <w:shd w:val="clear" w:color="auto" w:fill="FFFFFF"/>
        <w:ind w:right="2" w:firstLine="709"/>
      </w:pPr>
      <w:r>
        <w:rPr>
          <w:spacing w:val="-1"/>
          <w:sz w:val="28"/>
          <w:szCs w:val="28"/>
        </w:rPr>
        <w:t>2.3.</w:t>
      </w:r>
      <w:r>
        <w:rPr>
          <w:spacing w:val="-1"/>
          <w:sz w:val="28"/>
          <w:szCs w:val="28"/>
        </w:rPr>
        <w:tab/>
        <w:t>Работникам библиотек:</w:t>
      </w:r>
    </w:p>
    <w:p w:rsidR="00EC2CAB" w:rsidRDefault="00EC2CAB" w:rsidP="00EC2CAB">
      <w:pPr>
        <w:shd w:val="clear" w:color="auto" w:fill="FFFFFF"/>
        <w:tabs>
          <w:tab w:val="left" w:pos="1195"/>
        </w:tabs>
        <w:ind w:right="2" w:firstLine="709"/>
        <w:jc w:val="both"/>
      </w:pPr>
      <w:r>
        <w:rPr>
          <w:spacing w:val="-8"/>
          <w:sz w:val="28"/>
          <w:szCs w:val="28"/>
        </w:rPr>
        <w:t>2.3.1.</w:t>
      </w:r>
      <w:r>
        <w:rPr>
          <w:sz w:val="28"/>
          <w:szCs w:val="28"/>
        </w:rPr>
        <w:tab/>
        <w:t>Ежемесячная надбавка за непрерывный стаж работы в размере 5 процентов тарифной ставки (оклада) за первые пять лет работы и 5 процентов за каждые последующие 5 лет работы, но не свыше 20 процентов.</w:t>
      </w:r>
    </w:p>
    <w:p w:rsidR="00EC2CAB" w:rsidRDefault="00EC2CAB" w:rsidP="00EC2CAB">
      <w:pPr>
        <w:numPr>
          <w:ilvl w:val="0"/>
          <w:numId w:val="5"/>
        </w:numPr>
        <w:shd w:val="clear" w:color="auto" w:fill="FFFFFF"/>
        <w:tabs>
          <w:tab w:val="left" w:pos="1195"/>
        </w:tabs>
        <w:ind w:right="2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Доплата за вредные условия труда в размере 12 процентов тарифной ставки.</w:t>
      </w:r>
    </w:p>
    <w:p w:rsidR="00EC2CAB" w:rsidRDefault="00EC2CAB" w:rsidP="00EC2CAB">
      <w:pPr>
        <w:numPr>
          <w:ilvl w:val="0"/>
          <w:numId w:val="5"/>
        </w:numPr>
        <w:shd w:val="clear" w:color="auto" w:fill="FFFFFF"/>
        <w:tabs>
          <w:tab w:val="left" w:pos="1195"/>
        </w:tabs>
        <w:ind w:right="2" w:firstLine="709"/>
        <w:rPr>
          <w:spacing w:val="-7"/>
          <w:sz w:val="28"/>
          <w:szCs w:val="28"/>
        </w:rPr>
      </w:pPr>
      <w:r>
        <w:rPr>
          <w:sz w:val="28"/>
          <w:szCs w:val="28"/>
        </w:rPr>
        <w:t>Ежемесячная надбавка к должностным окладам награждённым:</w:t>
      </w:r>
    </w:p>
    <w:p w:rsidR="00EC2CAB" w:rsidRDefault="00EC2CAB" w:rsidP="00EC2CAB">
      <w:pPr>
        <w:shd w:val="clear" w:color="auto" w:fill="FFFFFF"/>
        <w:tabs>
          <w:tab w:val="left" w:pos="682"/>
        </w:tabs>
        <w:ind w:right="2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орденами и медалями либо удостоенным почётного звания СССР или Российской </w:t>
      </w:r>
      <w:r>
        <w:rPr>
          <w:sz w:val="28"/>
          <w:szCs w:val="28"/>
        </w:rPr>
        <w:t>Федерации - 300 рублей;</w:t>
      </w:r>
    </w:p>
    <w:p w:rsidR="00EC2CAB" w:rsidRDefault="00EC2CAB" w:rsidP="00EC2CAB">
      <w:pPr>
        <w:shd w:val="clear" w:color="auto" w:fill="FFFFFF"/>
        <w:tabs>
          <w:tab w:val="left" w:pos="854"/>
        </w:tabs>
        <w:ind w:right="2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ведомственными знаками отличия в труде, соответствующими профилю выполняемой работы, либо удостоенным почётного звания Ханты – Мансийского автономного округа - 150 рублей.</w:t>
      </w:r>
    </w:p>
    <w:p w:rsidR="00EC2CAB" w:rsidRDefault="00EC2CAB" w:rsidP="00EC2CAB">
      <w:pPr>
        <w:shd w:val="clear" w:color="auto" w:fill="FFFFFF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2.3.4.</w:t>
      </w:r>
      <w:r>
        <w:rPr>
          <w:sz w:val="28"/>
          <w:szCs w:val="28"/>
        </w:rPr>
        <w:tab/>
        <w:t>Выпускникам культурно - просветительных, образовательных учреждений высшего и среднего пр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ф</w:t>
      </w:r>
      <w:r w:rsidR="00131B52">
        <w:rPr>
          <w:sz w:val="28"/>
          <w:szCs w:val="28"/>
        </w:rPr>
        <w:t>eс</w:t>
      </w:r>
      <w:r>
        <w:rPr>
          <w:sz w:val="28"/>
          <w:szCs w:val="28"/>
        </w:rPr>
        <w:t xml:space="preserve">cиoнaльного образования, приступившим к работе в библиотеках по специальности, выплачивается единовременное пособие в размере тарифной ставки 1 разряда </w:t>
      </w:r>
      <w:r>
        <w:rPr>
          <w:sz w:val="28"/>
          <w:szCs w:val="28"/>
          <w:lang w:val="en-US"/>
        </w:rPr>
        <w:t>ETC</w:t>
      </w:r>
      <w:r>
        <w:rPr>
          <w:sz w:val="28"/>
          <w:szCs w:val="28"/>
        </w:rPr>
        <w:t>.</w:t>
      </w:r>
    </w:p>
    <w:p w:rsidR="00EC2CAB" w:rsidRDefault="00EC2CAB" w:rsidP="00EC2CAB">
      <w:pPr>
        <w:shd w:val="clear" w:color="auto" w:fill="FFFFFF"/>
        <w:ind w:right="2" w:firstLine="709"/>
        <w:jc w:val="both"/>
        <w:rPr>
          <w:sz w:val="28"/>
          <w:szCs w:val="28"/>
        </w:rPr>
      </w:pPr>
    </w:p>
    <w:p w:rsidR="00EC2CAB" w:rsidRDefault="00EC2CAB" w:rsidP="00EC2CAB">
      <w:pPr>
        <w:shd w:val="clear" w:color="auto" w:fill="FFFFFF"/>
        <w:ind w:right="2"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Для работников учреждений культуры бюджетной сферы, состоящих в списочном составе (за исключением временных и нештатных работников), устанавливаются следующие единовременные выплаты:</w:t>
      </w:r>
    </w:p>
    <w:p w:rsidR="00EC2CAB" w:rsidRDefault="00EC2CAB" w:rsidP="00EC2CAB">
      <w:pPr>
        <w:shd w:val="clear" w:color="auto" w:fill="FFFFFF"/>
        <w:tabs>
          <w:tab w:val="left" w:pos="1066"/>
        </w:tabs>
        <w:ind w:right="2" w:firstLine="709"/>
        <w:jc w:val="both"/>
      </w:pPr>
      <w:r>
        <w:rPr>
          <w:spacing w:val="-9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Единовременная выплата </w:t>
      </w:r>
      <w:proofErr w:type="gramStart"/>
      <w:r>
        <w:rPr>
          <w:spacing w:val="-1"/>
          <w:sz w:val="28"/>
          <w:szCs w:val="28"/>
        </w:rPr>
        <w:t>к отпуску в размере одного месячного фонда оплаты труда один раз в календарном году при уходе в очередной отпуск</w:t>
      </w:r>
      <w:proofErr w:type="gramEnd"/>
      <w:r>
        <w:rPr>
          <w:spacing w:val="-1"/>
          <w:sz w:val="28"/>
          <w:szCs w:val="28"/>
        </w:rPr>
        <w:t xml:space="preserve"> по основному месту </w:t>
      </w:r>
      <w:r>
        <w:rPr>
          <w:sz w:val="28"/>
          <w:szCs w:val="28"/>
        </w:rPr>
        <w:t>работы.</w:t>
      </w:r>
    </w:p>
    <w:p w:rsidR="00EC2CAB" w:rsidRDefault="00EC2CAB" w:rsidP="00EC2CAB">
      <w:pPr>
        <w:shd w:val="clear" w:color="auto" w:fill="FFFFFF"/>
        <w:ind w:right="2" w:firstLine="709"/>
        <w:jc w:val="both"/>
      </w:pPr>
      <w:r>
        <w:rPr>
          <w:sz w:val="28"/>
          <w:szCs w:val="28"/>
        </w:rPr>
        <w:t>Выплата материальной помощи производится работодателем по заявлению работника с приложением соответствующих документов.</w:t>
      </w:r>
    </w:p>
    <w:p w:rsidR="00EC2CAB" w:rsidRDefault="00EC2CAB" w:rsidP="00EC2CAB">
      <w:pPr>
        <w:numPr>
          <w:ilvl w:val="0"/>
          <w:numId w:val="6"/>
        </w:numPr>
        <w:shd w:val="clear" w:color="auto" w:fill="FFFFFF"/>
        <w:tabs>
          <w:tab w:val="left" w:pos="1066"/>
        </w:tabs>
        <w:ind w:right="2"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Оплата проезда к месту проведения льготного отпуска и обратно работникам и неработающим членам их семей в соответствии с Законом Российской Федерации «О </w:t>
      </w:r>
      <w:r>
        <w:rPr>
          <w:spacing w:val="-1"/>
          <w:sz w:val="28"/>
          <w:szCs w:val="28"/>
        </w:rPr>
        <w:t>государственных гарантиях и компенсациях для лиц, работающих и проживающих в</w:t>
      </w:r>
      <w:r>
        <w:rPr>
          <w:spacing w:val="-1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районах Крайнего Севера и приравненных к ним местностях».</w:t>
      </w:r>
    </w:p>
    <w:p w:rsidR="00EC2CAB" w:rsidRDefault="00EC2CAB" w:rsidP="00EC2CAB">
      <w:pPr>
        <w:numPr>
          <w:ilvl w:val="0"/>
          <w:numId w:val="6"/>
        </w:numPr>
        <w:shd w:val="clear" w:color="auto" w:fill="FFFFFF"/>
        <w:tabs>
          <w:tab w:val="left" w:pos="1066"/>
        </w:tabs>
        <w:ind w:right="2"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Премии к профессиональным праздникам за счё</w:t>
      </w:r>
      <w:r w:rsidR="007D0DA8">
        <w:rPr>
          <w:sz w:val="28"/>
          <w:szCs w:val="28"/>
        </w:rPr>
        <w:t>т бюджетных средств (</w:t>
      </w:r>
      <w:r>
        <w:rPr>
          <w:sz w:val="28"/>
          <w:szCs w:val="28"/>
        </w:rPr>
        <w:t>День работника культуры, киномеханика, Всемирный день библиотек):</w:t>
      </w:r>
    </w:p>
    <w:p w:rsidR="00EC2CAB" w:rsidRDefault="00EC2CAB" w:rsidP="00EC2CAB">
      <w:pPr>
        <w:shd w:val="clear" w:color="auto" w:fill="FFFFFF"/>
        <w:tabs>
          <w:tab w:val="left" w:pos="720"/>
        </w:tabs>
        <w:ind w:right="2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работающим</w:t>
      </w:r>
      <w:proofErr w:type="gramEnd"/>
      <w:r>
        <w:rPr>
          <w:sz w:val="28"/>
          <w:szCs w:val="28"/>
        </w:rPr>
        <w:t xml:space="preserve"> – в размере должностного оклада с надбавками;</w:t>
      </w:r>
    </w:p>
    <w:p w:rsidR="00EC2CAB" w:rsidRDefault="00EC2CAB" w:rsidP="00EC2CAB">
      <w:pPr>
        <w:shd w:val="clear" w:color="auto" w:fill="FFFFFF"/>
        <w:tabs>
          <w:tab w:val="left" w:pos="85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неработающим пенсионерам и ветеранам труда, ушедшим на пенсию и проработавшим в учреждениях культуры сельского поселения не менее 10 лет, - по 500 рублей.</w:t>
      </w:r>
    </w:p>
    <w:p w:rsidR="00EC2CAB" w:rsidRDefault="00EC2CAB" w:rsidP="00EC2CAB">
      <w:pPr>
        <w:shd w:val="clear" w:color="auto" w:fill="FFFFFF"/>
        <w:tabs>
          <w:tab w:val="left" w:pos="859"/>
        </w:tabs>
        <w:ind w:right="2" w:firstLine="709"/>
        <w:jc w:val="both"/>
      </w:pPr>
    </w:p>
    <w:p w:rsidR="00EC2CAB" w:rsidRDefault="00EC2CAB" w:rsidP="00EC2CAB">
      <w:pPr>
        <w:shd w:val="clear" w:color="auto" w:fill="FFFFFF"/>
        <w:ind w:right="2" w:firstLine="709"/>
        <w:jc w:val="both"/>
      </w:pPr>
      <w:r>
        <w:rPr>
          <w:spacing w:val="-1"/>
          <w:sz w:val="28"/>
          <w:szCs w:val="28"/>
        </w:rPr>
        <w:t xml:space="preserve">4. </w:t>
      </w:r>
      <w:proofErr w:type="gramStart"/>
      <w:r>
        <w:rPr>
          <w:spacing w:val="-1"/>
          <w:sz w:val="28"/>
          <w:szCs w:val="28"/>
        </w:rPr>
        <w:t xml:space="preserve">Размер и порядок выплаты компенсационного характера работникам учреждения </w:t>
      </w:r>
      <w:r>
        <w:rPr>
          <w:sz w:val="28"/>
          <w:szCs w:val="28"/>
        </w:rPr>
        <w:t>культуры (за работу в ночное время, за работу в выходные и нерабочие праздничные дни, за совмещение профессий (должностей), выполнение обязанностей временно отсутствующего работника без освобождения от своей основной работы регламентируются в соответствии с Трудовым Кодексом Российской Федерации, локальным нормативным актом муниципального учреждения.</w:t>
      </w:r>
      <w:proofErr w:type="gramEnd"/>
    </w:p>
    <w:p w:rsidR="00EC2CAB" w:rsidRDefault="00EC2CAB" w:rsidP="00EC2CAB">
      <w:pPr>
        <w:shd w:val="clear" w:color="auto" w:fill="FFFFFF"/>
        <w:ind w:right="2" w:firstLine="709"/>
        <w:jc w:val="both"/>
      </w:pPr>
    </w:p>
    <w:p w:rsidR="003F20CD" w:rsidRDefault="003F20CD" w:rsidP="00EC2CAB">
      <w:pPr>
        <w:pStyle w:val="a3"/>
      </w:pPr>
    </w:p>
    <w:sectPr w:rsidR="003F20CD" w:rsidSect="003F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42B9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5D57CF"/>
    <w:multiLevelType w:val="hybridMultilevel"/>
    <w:tmpl w:val="D7F21D1C"/>
    <w:lvl w:ilvl="0" w:tplc="403A6BA0">
      <w:start w:val="1"/>
      <w:numFmt w:val="decimal"/>
      <w:lvlText w:val="%1."/>
      <w:lvlJc w:val="left"/>
      <w:pPr>
        <w:ind w:left="2678" w:hanging="12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45A91"/>
    <w:multiLevelType w:val="singleLevel"/>
    <w:tmpl w:val="C3D6850C"/>
    <w:lvl w:ilvl="0">
      <w:start w:val="2"/>
      <w:numFmt w:val="decimal"/>
      <w:lvlText w:val="2.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867821"/>
    <w:multiLevelType w:val="singleLevel"/>
    <w:tmpl w:val="B1CC5B1A"/>
    <w:lvl w:ilvl="0">
      <w:start w:val="2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E754BD"/>
    <w:multiLevelType w:val="hybridMultilevel"/>
    <w:tmpl w:val="7836555A"/>
    <w:lvl w:ilvl="0" w:tplc="403A6BA0">
      <w:start w:val="1"/>
      <w:numFmt w:val="decimal"/>
      <w:lvlText w:val="%1."/>
      <w:lvlJc w:val="left"/>
      <w:pPr>
        <w:ind w:left="1969" w:hanging="12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85ED2"/>
    <w:multiLevelType w:val="hybridMultilevel"/>
    <w:tmpl w:val="DC38DA7E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2"/>
    </w:lvlOverride>
  </w:num>
  <w:num w:numId="6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AB"/>
    <w:rsid w:val="00010ECB"/>
    <w:rsid w:val="00032193"/>
    <w:rsid w:val="00041E15"/>
    <w:rsid w:val="00067D6A"/>
    <w:rsid w:val="000737EF"/>
    <w:rsid w:val="00090F2A"/>
    <w:rsid w:val="00091A27"/>
    <w:rsid w:val="00097E41"/>
    <w:rsid w:val="000C5360"/>
    <w:rsid w:val="000F5A28"/>
    <w:rsid w:val="000F6839"/>
    <w:rsid w:val="00104009"/>
    <w:rsid w:val="00131B52"/>
    <w:rsid w:val="00133E7E"/>
    <w:rsid w:val="00141F7F"/>
    <w:rsid w:val="0015138E"/>
    <w:rsid w:val="00151E43"/>
    <w:rsid w:val="00157248"/>
    <w:rsid w:val="00171FE9"/>
    <w:rsid w:val="00172283"/>
    <w:rsid w:val="001963F4"/>
    <w:rsid w:val="001A343A"/>
    <w:rsid w:val="001C32F3"/>
    <w:rsid w:val="001C360E"/>
    <w:rsid w:val="001C3662"/>
    <w:rsid w:val="001D6B0D"/>
    <w:rsid w:val="001F4B64"/>
    <w:rsid w:val="002339E6"/>
    <w:rsid w:val="00256313"/>
    <w:rsid w:val="00260B37"/>
    <w:rsid w:val="00262F6D"/>
    <w:rsid w:val="00274E61"/>
    <w:rsid w:val="00277C64"/>
    <w:rsid w:val="00281BB7"/>
    <w:rsid w:val="00283C02"/>
    <w:rsid w:val="002854CE"/>
    <w:rsid w:val="00286290"/>
    <w:rsid w:val="00287B81"/>
    <w:rsid w:val="002C5B2C"/>
    <w:rsid w:val="002F164F"/>
    <w:rsid w:val="002F38A3"/>
    <w:rsid w:val="0031232A"/>
    <w:rsid w:val="003262EE"/>
    <w:rsid w:val="00327C84"/>
    <w:rsid w:val="003479DE"/>
    <w:rsid w:val="00352DF0"/>
    <w:rsid w:val="00381476"/>
    <w:rsid w:val="00395731"/>
    <w:rsid w:val="003C5DCC"/>
    <w:rsid w:val="003C645F"/>
    <w:rsid w:val="003D6BBF"/>
    <w:rsid w:val="003F20CD"/>
    <w:rsid w:val="003F2EA3"/>
    <w:rsid w:val="0041726B"/>
    <w:rsid w:val="00420B6D"/>
    <w:rsid w:val="00454EB6"/>
    <w:rsid w:val="00485A33"/>
    <w:rsid w:val="004876AE"/>
    <w:rsid w:val="004A0DAF"/>
    <w:rsid w:val="004C1A73"/>
    <w:rsid w:val="004C6578"/>
    <w:rsid w:val="004D0C31"/>
    <w:rsid w:val="004D491A"/>
    <w:rsid w:val="005209E9"/>
    <w:rsid w:val="00523327"/>
    <w:rsid w:val="0053175C"/>
    <w:rsid w:val="005624D2"/>
    <w:rsid w:val="005817D1"/>
    <w:rsid w:val="005873EA"/>
    <w:rsid w:val="00592590"/>
    <w:rsid w:val="005C2100"/>
    <w:rsid w:val="005D00F7"/>
    <w:rsid w:val="005D28D6"/>
    <w:rsid w:val="005D330F"/>
    <w:rsid w:val="005D7BE0"/>
    <w:rsid w:val="005E7A83"/>
    <w:rsid w:val="005F1FCB"/>
    <w:rsid w:val="006057FF"/>
    <w:rsid w:val="00615B70"/>
    <w:rsid w:val="006534B1"/>
    <w:rsid w:val="00657628"/>
    <w:rsid w:val="006769C7"/>
    <w:rsid w:val="006C21A3"/>
    <w:rsid w:val="006C49F9"/>
    <w:rsid w:val="006C6FF2"/>
    <w:rsid w:val="007119E4"/>
    <w:rsid w:val="00720357"/>
    <w:rsid w:val="00737074"/>
    <w:rsid w:val="007406E1"/>
    <w:rsid w:val="0075550D"/>
    <w:rsid w:val="00762E60"/>
    <w:rsid w:val="007B0FD1"/>
    <w:rsid w:val="007B4453"/>
    <w:rsid w:val="007D0DA8"/>
    <w:rsid w:val="007D7462"/>
    <w:rsid w:val="007E2A0B"/>
    <w:rsid w:val="008124A1"/>
    <w:rsid w:val="00843426"/>
    <w:rsid w:val="00850D19"/>
    <w:rsid w:val="00851423"/>
    <w:rsid w:val="008A39B0"/>
    <w:rsid w:val="008E0F62"/>
    <w:rsid w:val="00901333"/>
    <w:rsid w:val="009155A0"/>
    <w:rsid w:val="009277FD"/>
    <w:rsid w:val="00973933"/>
    <w:rsid w:val="0097583F"/>
    <w:rsid w:val="009852D3"/>
    <w:rsid w:val="009B13E5"/>
    <w:rsid w:val="009C5CE4"/>
    <w:rsid w:val="00A03FD2"/>
    <w:rsid w:val="00A05E2C"/>
    <w:rsid w:val="00A1395D"/>
    <w:rsid w:val="00A16AA4"/>
    <w:rsid w:val="00A351ED"/>
    <w:rsid w:val="00A54344"/>
    <w:rsid w:val="00A55EC9"/>
    <w:rsid w:val="00A73B2B"/>
    <w:rsid w:val="00A80812"/>
    <w:rsid w:val="00AB075D"/>
    <w:rsid w:val="00AB0875"/>
    <w:rsid w:val="00AD1CE0"/>
    <w:rsid w:val="00B12C00"/>
    <w:rsid w:val="00B136FE"/>
    <w:rsid w:val="00B1770B"/>
    <w:rsid w:val="00B24328"/>
    <w:rsid w:val="00B25CC9"/>
    <w:rsid w:val="00B6492F"/>
    <w:rsid w:val="00B66075"/>
    <w:rsid w:val="00B70401"/>
    <w:rsid w:val="00BA0538"/>
    <w:rsid w:val="00BA106E"/>
    <w:rsid w:val="00BF4036"/>
    <w:rsid w:val="00C11347"/>
    <w:rsid w:val="00C14B1E"/>
    <w:rsid w:val="00C17C6E"/>
    <w:rsid w:val="00C419E8"/>
    <w:rsid w:val="00C45BEC"/>
    <w:rsid w:val="00C726E4"/>
    <w:rsid w:val="00C742DA"/>
    <w:rsid w:val="00C86562"/>
    <w:rsid w:val="00CB3FF5"/>
    <w:rsid w:val="00CD6589"/>
    <w:rsid w:val="00CE7D38"/>
    <w:rsid w:val="00CF279C"/>
    <w:rsid w:val="00D03E77"/>
    <w:rsid w:val="00D05318"/>
    <w:rsid w:val="00D12AC9"/>
    <w:rsid w:val="00D24E87"/>
    <w:rsid w:val="00D410E7"/>
    <w:rsid w:val="00D41BA4"/>
    <w:rsid w:val="00D42725"/>
    <w:rsid w:val="00D50ACB"/>
    <w:rsid w:val="00D703AC"/>
    <w:rsid w:val="00DD6091"/>
    <w:rsid w:val="00DD7937"/>
    <w:rsid w:val="00DE5775"/>
    <w:rsid w:val="00E01D34"/>
    <w:rsid w:val="00E47A09"/>
    <w:rsid w:val="00E5565F"/>
    <w:rsid w:val="00EA3B10"/>
    <w:rsid w:val="00EC2CAB"/>
    <w:rsid w:val="00EC3C92"/>
    <w:rsid w:val="00ED2592"/>
    <w:rsid w:val="00ED2958"/>
    <w:rsid w:val="00EF0AA8"/>
    <w:rsid w:val="00EF6DFA"/>
    <w:rsid w:val="00F23BC6"/>
    <w:rsid w:val="00F426AA"/>
    <w:rsid w:val="00F43F87"/>
    <w:rsid w:val="00F545D8"/>
    <w:rsid w:val="00F56A37"/>
    <w:rsid w:val="00F5726B"/>
    <w:rsid w:val="00F86C01"/>
    <w:rsid w:val="00F91979"/>
    <w:rsid w:val="00FA5487"/>
    <w:rsid w:val="00FE57C7"/>
    <w:rsid w:val="00FE67F6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AB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AA"/>
    <w:rPr>
      <w:sz w:val="28"/>
    </w:rPr>
  </w:style>
  <w:style w:type="paragraph" w:styleId="a4">
    <w:name w:val="List Paragraph"/>
    <w:basedOn w:val="a"/>
    <w:uiPriority w:val="34"/>
    <w:qFormat/>
    <w:rsid w:val="00F42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АДМИН</cp:lastModifiedBy>
  <cp:revision>8</cp:revision>
  <cp:lastPrinted>2010-07-06T03:43:00Z</cp:lastPrinted>
  <dcterms:created xsi:type="dcterms:W3CDTF">2010-07-03T16:24:00Z</dcterms:created>
  <dcterms:modified xsi:type="dcterms:W3CDTF">2010-07-06T05:57:00Z</dcterms:modified>
</cp:coreProperties>
</file>