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777" w:rsidRPr="006C76AD" w:rsidRDefault="00AE7777" w:rsidP="00AE7777">
      <w:pPr>
        <w:pStyle w:val="ConsPlusNonformat"/>
        <w:jc w:val="center"/>
        <w:rPr>
          <w:rFonts w:ascii="Times New Roman" w:hAnsi="Times New Roman" w:cs="Times New Roman"/>
          <w:sz w:val="28"/>
          <w:szCs w:val="28"/>
        </w:rPr>
      </w:pPr>
      <w:r w:rsidRPr="006C76AD">
        <w:rPr>
          <w:rFonts w:ascii="Times New Roman" w:hAnsi="Times New Roman" w:cs="Times New Roman"/>
          <w:sz w:val="28"/>
          <w:szCs w:val="28"/>
        </w:rPr>
        <w:t>Анализ показателей</w:t>
      </w:r>
    </w:p>
    <w:p w:rsidR="00AE7777" w:rsidRPr="006C76AD" w:rsidRDefault="00AE7777" w:rsidP="00AE7777">
      <w:pPr>
        <w:pStyle w:val="ConsPlusNonformat"/>
        <w:jc w:val="center"/>
        <w:rPr>
          <w:rFonts w:ascii="Times New Roman" w:hAnsi="Times New Roman" w:cs="Times New Roman"/>
          <w:sz w:val="28"/>
          <w:szCs w:val="28"/>
        </w:rPr>
      </w:pPr>
      <w:r w:rsidRPr="006C76AD">
        <w:rPr>
          <w:rFonts w:ascii="Times New Roman" w:hAnsi="Times New Roman" w:cs="Times New Roman"/>
          <w:sz w:val="28"/>
          <w:szCs w:val="28"/>
        </w:rPr>
        <w:t>эффективности реализации муниципальной программы</w:t>
      </w:r>
    </w:p>
    <w:p w:rsidR="00AE7777" w:rsidRPr="00AE7777" w:rsidRDefault="00AE7777" w:rsidP="00AE7777">
      <w:pPr>
        <w:pStyle w:val="ConsPlusNonformat"/>
        <w:jc w:val="center"/>
        <w:rPr>
          <w:rFonts w:ascii="Times New Roman" w:hAnsi="Times New Roman" w:cs="Times New Roman"/>
          <w:sz w:val="28"/>
          <w:szCs w:val="28"/>
          <w:u w:val="single"/>
        </w:rPr>
      </w:pPr>
      <w:r w:rsidRPr="00AE7777">
        <w:rPr>
          <w:rFonts w:ascii="Times New Roman" w:hAnsi="Times New Roman" w:cs="Times New Roman"/>
          <w:sz w:val="28"/>
          <w:szCs w:val="28"/>
          <w:u w:val="single"/>
        </w:rPr>
        <w:t>за  2022</w:t>
      </w:r>
      <w:r w:rsidR="00F0262A">
        <w:rPr>
          <w:rFonts w:ascii="Times New Roman" w:hAnsi="Times New Roman" w:cs="Times New Roman"/>
          <w:sz w:val="28"/>
          <w:szCs w:val="28"/>
          <w:u w:val="single"/>
        </w:rPr>
        <w:t xml:space="preserve"> </w:t>
      </w:r>
      <w:r w:rsidRPr="00AE7777">
        <w:rPr>
          <w:rFonts w:ascii="Times New Roman" w:hAnsi="Times New Roman" w:cs="Times New Roman"/>
          <w:sz w:val="28"/>
          <w:szCs w:val="28"/>
          <w:u w:val="single"/>
        </w:rPr>
        <w:t>год</w:t>
      </w:r>
    </w:p>
    <w:p w:rsidR="00AE7777" w:rsidRPr="006C76AD" w:rsidRDefault="00AE7777" w:rsidP="00AE7777">
      <w:pPr>
        <w:pStyle w:val="ConsPlusNonformat"/>
        <w:jc w:val="center"/>
        <w:rPr>
          <w:rFonts w:ascii="Times New Roman" w:hAnsi="Times New Roman" w:cs="Times New Roman"/>
        </w:rPr>
      </w:pPr>
      <w:r w:rsidRPr="006C76AD">
        <w:rPr>
          <w:rFonts w:ascii="Times New Roman" w:hAnsi="Times New Roman" w:cs="Times New Roman"/>
        </w:rPr>
        <w:t>(отчетный период)</w:t>
      </w:r>
    </w:p>
    <w:p w:rsidR="009A6957" w:rsidRDefault="009A6957" w:rsidP="00AF35F5">
      <w:pPr>
        <w:pStyle w:val="af3"/>
        <w:shd w:val="clear" w:color="auto" w:fill="FFFFFF"/>
        <w:spacing w:before="0" w:beforeAutospacing="0" w:after="0" w:afterAutospacing="0"/>
        <w:rPr>
          <w:sz w:val="20"/>
          <w:szCs w:val="20"/>
        </w:rPr>
      </w:pPr>
    </w:p>
    <w:p w:rsidR="00AE7777" w:rsidRDefault="00AE7777" w:rsidP="00AE7777">
      <w:pPr>
        <w:pStyle w:val="ConsPlusNonformat"/>
        <w:jc w:val="both"/>
        <w:rPr>
          <w:rFonts w:ascii="Times New Roman" w:hAnsi="Times New Roman" w:cs="Times New Roman"/>
          <w:sz w:val="28"/>
          <w:szCs w:val="28"/>
        </w:rPr>
      </w:pPr>
      <w:r w:rsidRPr="003B2440">
        <w:rPr>
          <w:rFonts w:ascii="Times New Roman" w:hAnsi="Times New Roman" w:cs="Times New Roman"/>
          <w:sz w:val="28"/>
          <w:szCs w:val="28"/>
        </w:rPr>
        <w:t>Наименование муниципальной программы</w:t>
      </w:r>
      <w:r>
        <w:rPr>
          <w:rFonts w:ascii="Times New Roman" w:hAnsi="Times New Roman" w:cs="Times New Roman"/>
          <w:sz w:val="28"/>
          <w:szCs w:val="28"/>
        </w:rPr>
        <w:t>:</w:t>
      </w:r>
    </w:p>
    <w:p w:rsidR="00AE7777" w:rsidRPr="003B2440" w:rsidRDefault="00AE7777" w:rsidP="00AE7777">
      <w:pPr>
        <w:pStyle w:val="ConsPlusNonformat"/>
        <w:jc w:val="both"/>
        <w:rPr>
          <w:rFonts w:ascii="Times New Roman" w:hAnsi="Times New Roman" w:cs="Times New Roman"/>
          <w:sz w:val="28"/>
          <w:szCs w:val="28"/>
          <w:u w:val="single"/>
        </w:rPr>
      </w:pPr>
      <w:r w:rsidRPr="003B2440">
        <w:rPr>
          <w:rFonts w:ascii="Times New Roman" w:hAnsi="Times New Roman" w:cs="Times New Roman"/>
          <w:bCs/>
          <w:iCs/>
          <w:sz w:val="28"/>
          <w:szCs w:val="28"/>
          <w:u w:val="single"/>
        </w:rPr>
        <w:t xml:space="preserve">Муниципальная программа </w:t>
      </w:r>
      <w:r w:rsidRPr="003B2440">
        <w:rPr>
          <w:rFonts w:ascii="Times New Roman" w:hAnsi="Times New Roman" w:cs="Times New Roman"/>
          <w:sz w:val="28"/>
          <w:szCs w:val="28"/>
          <w:u w:val="single"/>
        </w:rPr>
        <w:t>«Безопасность жизнедеятельности в Ханты-Мансийском районе  на 20</w:t>
      </w:r>
      <w:r>
        <w:rPr>
          <w:rFonts w:ascii="Times New Roman" w:hAnsi="Times New Roman" w:cs="Times New Roman"/>
          <w:sz w:val="28"/>
          <w:szCs w:val="28"/>
          <w:u w:val="single"/>
        </w:rPr>
        <w:t>22</w:t>
      </w:r>
      <w:r w:rsidRPr="003B2440">
        <w:rPr>
          <w:rFonts w:ascii="Times New Roman" w:hAnsi="Times New Roman" w:cs="Times New Roman"/>
          <w:sz w:val="28"/>
          <w:szCs w:val="28"/>
          <w:u w:val="single"/>
        </w:rPr>
        <w:t xml:space="preserve"> - 202</w:t>
      </w:r>
      <w:r>
        <w:rPr>
          <w:rFonts w:ascii="Times New Roman" w:hAnsi="Times New Roman" w:cs="Times New Roman"/>
          <w:sz w:val="28"/>
          <w:szCs w:val="28"/>
          <w:u w:val="single"/>
        </w:rPr>
        <w:t>5</w:t>
      </w:r>
      <w:r w:rsidRPr="003B2440">
        <w:rPr>
          <w:rFonts w:ascii="Times New Roman" w:hAnsi="Times New Roman" w:cs="Times New Roman"/>
          <w:sz w:val="28"/>
          <w:szCs w:val="28"/>
          <w:u w:val="single"/>
        </w:rPr>
        <w:t xml:space="preserve"> годы»</w:t>
      </w:r>
    </w:p>
    <w:p w:rsidR="00AE7777" w:rsidRPr="003B2440" w:rsidRDefault="00AE7777" w:rsidP="00AE7777">
      <w:pPr>
        <w:pStyle w:val="ConsPlusNormal"/>
        <w:jc w:val="both"/>
        <w:rPr>
          <w:rFonts w:ascii="Times New Roman" w:hAnsi="Times New Roman" w:cs="Times New Roman"/>
          <w:sz w:val="24"/>
          <w:szCs w:val="24"/>
        </w:rPr>
      </w:pPr>
    </w:p>
    <w:tbl>
      <w:tblPr>
        <w:tblW w:w="153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3685"/>
        <w:gridCol w:w="851"/>
        <w:gridCol w:w="1984"/>
        <w:gridCol w:w="1984"/>
        <w:gridCol w:w="1985"/>
        <w:gridCol w:w="4111"/>
      </w:tblGrid>
      <w:tr w:rsidR="00AE7777" w:rsidRPr="00B42AB4" w:rsidTr="004F7C30">
        <w:tc>
          <w:tcPr>
            <w:tcW w:w="710" w:type="dxa"/>
            <w:tcMar>
              <w:top w:w="0" w:type="dxa"/>
              <w:left w:w="0" w:type="dxa"/>
              <w:bottom w:w="0" w:type="dxa"/>
              <w:right w:w="0" w:type="dxa"/>
            </w:tcMar>
          </w:tcPr>
          <w:p w:rsidR="00AE7777" w:rsidRPr="00B42AB4" w:rsidRDefault="00AE7777" w:rsidP="004F7C30">
            <w:pPr>
              <w:pStyle w:val="ConsPlusNormal"/>
              <w:jc w:val="center"/>
              <w:rPr>
                <w:rFonts w:ascii="Times New Roman" w:hAnsi="Times New Roman" w:cs="Times New Roman"/>
              </w:rPr>
            </w:pPr>
            <w:r w:rsidRPr="00B42AB4">
              <w:rPr>
                <w:rFonts w:ascii="Times New Roman" w:hAnsi="Times New Roman" w:cs="Times New Roman"/>
              </w:rPr>
              <w:t>№ п/п</w:t>
            </w:r>
          </w:p>
        </w:tc>
        <w:tc>
          <w:tcPr>
            <w:tcW w:w="3685" w:type="dxa"/>
            <w:tcMar>
              <w:top w:w="0" w:type="dxa"/>
              <w:left w:w="0" w:type="dxa"/>
              <w:bottom w:w="0" w:type="dxa"/>
              <w:right w:w="0" w:type="dxa"/>
            </w:tcMar>
          </w:tcPr>
          <w:p w:rsidR="00AE7777" w:rsidRPr="00B42AB4" w:rsidRDefault="00AE7777" w:rsidP="004F7C30">
            <w:pPr>
              <w:pStyle w:val="ConsPlusNormal"/>
              <w:jc w:val="center"/>
              <w:rPr>
                <w:rFonts w:ascii="Times New Roman" w:hAnsi="Times New Roman" w:cs="Times New Roman"/>
              </w:rPr>
            </w:pPr>
            <w:r w:rsidRPr="00B42AB4">
              <w:rPr>
                <w:rFonts w:ascii="Times New Roman" w:hAnsi="Times New Roman" w:cs="Times New Roman"/>
              </w:rPr>
              <w:t>Наименование</w:t>
            </w:r>
          </w:p>
          <w:p w:rsidR="00AE7777" w:rsidRPr="00B42AB4" w:rsidRDefault="00AE7777" w:rsidP="004F7C30">
            <w:pPr>
              <w:pStyle w:val="ConsPlusNormal"/>
              <w:jc w:val="center"/>
              <w:rPr>
                <w:rFonts w:ascii="Times New Roman" w:hAnsi="Times New Roman" w:cs="Times New Roman"/>
              </w:rPr>
            </w:pPr>
            <w:r w:rsidRPr="00B42AB4">
              <w:rPr>
                <w:rFonts w:ascii="Times New Roman" w:hAnsi="Times New Roman" w:cs="Times New Roman"/>
              </w:rPr>
              <w:t xml:space="preserve"> целевого показателя</w:t>
            </w:r>
          </w:p>
        </w:tc>
        <w:tc>
          <w:tcPr>
            <w:tcW w:w="851" w:type="dxa"/>
            <w:tcMar>
              <w:top w:w="0" w:type="dxa"/>
              <w:left w:w="0" w:type="dxa"/>
              <w:bottom w:w="0" w:type="dxa"/>
              <w:right w:w="0" w:type="dxa"/>
            </w:tcMar>
          </w:tcPr>
          <w:p w:rsidR="00AE7777" w:rsidRPr="00B42AB4" w:rsidRDefault="00AE7777" w:rsidP="004F7C30">
            <w:pPr>
              <w:pStyle w:val="ConsPlusNormal"/>
              <w:jc w:val="center"/>
              <w:rPr>
                <w:rFonts w:ascii="Times New Roman" w:hAnsi="Times New Roman" w:cs="Times New Roman"/>
              </w:rPr>
            </w:pPr>
            <w:r w:rsidRPr="00B42AB4">
              <w:rPr>
                <w:rFonts w:ascii="Times New Roman" w:hAnsi="Times New Roman" w:cs="Times New Roman"/>
              </w:rPr>
              <w:t>Ед. измер.</w:t>
            </w:r>
          </w:p>
        </w:tc>
        <w:tc>
          <w:tcPr>
            <w:tcW w:w="1984" w:type="dxa"/>
            <w:tcMar>
              <w:top w:w="0" w:type="dxa"/>
              <w:left w:w="0" w:type="dxa"/>
              <w:bottom w:w="0" w:type="dxa"/>
              <w:right w:w="0" w:type="dxa"/>
            </w:tcMar>
          </w:tcPr>
          <w:p w:rsidR="00AE7777" w:rsidRPr="00B42AB4" w:rsidRDefault="00AE7777" w:rsidP="004F7C30">
            <w:pPr>
              <w:pStyle w:val="ConsPlusNormal"/>
              <w:jc w:val="center"/>
              <w:rPr>
                <w:rFonts w:ascii="Times New Roman" w:hAnsi="Times New Roman" w:cs="Times New Roman"/>
              </w:rPr>
            </w:pPr>
            <w:r w:rsidRPr="00B42AB4">
              <w:rPr>
                <w:rFonts w:ascii="Times New Roman" w:hAnsi="Times New Roman" w:cs="Times New Roman"/>
              </w:rPr>
              <w:t>Плановое значение показателя в 2022 году</w:t>
            </w:r>
          </w:p>
        </w:tc>
        <w:tc>
          <w:tcPr>
            <w:tcW w:w="1984" w:type="dxa"/>
            <w:tcMar>
              <w:top w:w="0" w:type="dxa"/>
              <w:left w:w="0" w:type="dxa"/>
              <w:bottom w:w="0" w:type="dxa"/>
              <w:right w:w="0" w:type="dxa"/>
            </w:tcMar>
          </w:tcPr>
          <w:p w:rsidR="00AE7777" w:rsidRPr="00B42AB4" w:rsidRDefault="00AE7777" w:rsidP="00AE7777">
            <w:pPr>
              <w:pStyle w:val="ConsPlusNormal"/>
              <w:jc w:val="center"/>
              <w:rPr>
                <w:rFonts w:ascii="Times New Roman" w:hAnsi="Times New Roman" w:cs="Times New Roman"/>
              </w:rPr>
            </w:pPr>
            <w:r w:rsidRPr="00B42AB4">
              <w:rPr>
                <w:rFonts w:ascii="Times New Roman" w:hAnsi="Times New Roman" w:cs="Times New Roman"/>
              </w:rPr>
              <w:t xml:space="preserve">Фактическое значение показателя за </w:t>
            </w:r>
            <w:r>
              <w:rPr>
                <w:rFonts w:ascii="Times New Roman" w:hAnsi="Times New Roman" w:cs="Times New Roman"/>
              </w:rPr>
              <w:t xml:space="preserve">отчетный период </w:t>
            </w:r>
          </w:p>
        </w:tc>
        <w:tc>
          <w:tcPr>
            <w:tcW w:w="1985" w:type="dxa"/>
            <w:tcMar>
              <w:top w:w="0" w:type="dxa"/>
              <w:left w:w="0" w:type="dxa"/>
              <w:bottom w:w="0" w:type="dxa"/>
              <w:right w:w="0" w:type="dxa"/>
            </w:tcMar>
          </w:tcPr>
          <w:p w:rsidR="00AE7777" w:rsidRPr="00B42AB4" w:rsidRDefault="00AE7777" w:rsidP="004F7C30">
            <w:pPr>
              <w:pStyle w:val="ConsPlusNormal"/>
              <w:jc w:val="center"/>
              <w:rPr>
                <w:rFonts w:ascii="Times New Roman" w:hAnsi="Times New Roman" w:cs="Times New Roman"/>
              </w:rPr>
            </w:pPr>
            <w:r w:rsidRPr="00B42AB4">
              <w:rPr>
                <w:rFonts w:ascii="Times New Roman" w:hAnsi="Times New Roman" w:cs="Times New Roman"/>
              </w:rPr>
              <w:t xml:space="preserve">Исполнение за отчетный период </w:t>
            </w:r>
          </w:p>
          <w:p w:rsidR="00AE7777" w:rsidRPr="00B42AB4" w:rsidRDefault="00AE7777" w:rsidP="004F7C30">
            <w:pPr>
              <w:pStyle w:val="ConsPlusNormal"/>
              <w:jc w:val="center"/>
              <w:rPr>
                <w:rFonts w:ascii="Times New Roman" w:hAnsi="Times New Roman" w:cs="Times New Roman"/>
              </w:rPr>
            </w:pPr>
            <w:r w:rsidRPr="00B42AB4">
              <w:rPr>
                <w:rFonts w:ascii="Times New Roman" w:hAnsi="Times New Roman" w:cs="Times New Roman"/>
              </w:rPr>
              <w:t xml:space="preserve">от плана на год, </w:t>
            </w:r>
          </w:p>
          <w:p w:rsidR="00AE7777" w:rsidRPr="00B42AB4" w:rsidRDefault="00AE7777" w:rsidP="004F7C30">
            <w:pPr>
              <w:pStyle w:val="ConsPlusNormal"/>
              <w:jc w:val="center"/>
              <w:rPr>
                <w:rFonts w:ascii="Times New Roman" w:hAnsi="Times New Roman" w:cs="Times New Roman"/>
              </w:rPr>
            </w:pPr>
            <w:r w:rsidRPr="00B42AB4">
              <w:rPr>
                <w:rFonts w:ascii="Times New Roman" w:hAnsi="Times New Roman" w:cs="Times New Roman"/>
              </w:rPr>
              <w:t>%</w:t>
            </w:r>
          </w:p>
        </w:tc>
        <w:tc>
          <w:tcPr>
            <w:tcW w:w="4111" w:type="dxa"/>
            <w:tcMar>
              <w:top w:w="0" w:type="dxa"/>
              <w:left w:w="0" w:type="dxa"/>
              <w:bottom w:w="0" w:type="dxa"/>
              <w:right w:w="0" w:type="dxa"/>
            </w:tcMar>
          </w:tcPr>
          <w:p w:rsidR="00AE7777" w:rsidRPr="00B42AB4" w:rsidRDefault="00AE7777" w:rsidP="004F7C30">
            <w:pPr>
              <w:pStyle w:val="ConsPlusNormal"/>
              <w:jc w:val="center"/>
              <w:rPr>
                <w:rFonts w:ascii="Times New Roman" w:hAnsi="Times New Roman" w:cs="Times New Roman"/>
              </w:rPr>
            </w:pPr>
            <w:r w:rsidRPr="00B42AB4">
              <w:rPr>
                <w:rFonts w:ascii="Times New Roman" w:hAnsi="Times New Roman" w:cs="Times New Roman"/>
              </w:rPr>
              <w:t>Причины недостижения</w:t>
            </w:r>
          </w:p>
          <w:p w:rsidR="00AE7777" w:rsidRPr="00B42AB4" w:rsidRDefault="00AE7777" w:rsidP="004F7C30">
            <w:pPr>
              <w:pStyle w:val="ConsPlusNormal"/>
              <w:jc w:val="center"/>
              <w:rPr>
                <w:rFonts w:ascii="Times New Roman" w:hAnsi="Times New Roman" w:cs="Times New Roman"/>
              </w:rPr>
            </w:pPr>
            <w:r w:rsidRPr="00B42AB4">
              <w:rPr>
                <w:rFonts w:ascii="Times New Roman" w:hAnsi="Times New Roman" w:cs="Times New Roman"/>
              </w:rPr>
              <w:t xml:space="preserve"> плановых значений показателя</w:t>
            </w:r>
          </w:p>
        </w:tc>
      </w:tr>
      <w:tr w:rsidR="00AE7777" w:rsidRPr="00B42AB4" w:rsidTr="004F7C30">
        <w:tc>
          <w:tcPr>
            <w:tcW w:w="710" w:type="dxa"/>
            <w:tcMar>
              <w:top w:w="0" w:type="dxa"/>
              <w:left w:w="0" w:type="dxa"/>
              <w:bottom w:w="0" w:type="dxa"/>
              <w:right w:w="0" w:type="dxa"/>
            </w:tcMar>
          </w:tcPr>
          <w:p w:rsidR="00AE7777" w:rsidRPr="00B42AB4" w:rsidRDefault="00AE7777" w:rsidP="004F7C30">
            <w:pPr>
              <w:pStyle w:val="ConsPlusNormal"/>
              <w:jc w:val="center"/>
              <w:rPr>
                <w:rFonts w:ascii="Times New Roman" w:hAnsi="Times New Roman" w:cs="Times New Roman"/>
              </w:rPr>
            </w:pPr>
            <w:r w:rsidRPr="00B42AB4">
              <w:rPr>
                <w:rFonts w:ascii="Times New Roman" w:hAnsi="Times New Roman" w:cs="Times New Roman"/>
              </w:rPr>
              <w:t>1</w:t>
            </w:r>
          </w:p>
        </w:tc>
        <w:tc>
          <w:tcPr>
            <w:tcW w:w="3685" w:type="dxa"/>
            <w:tcMar>
              <w:top w:w="0" w:type="dxa"/>
              <w:left w:w="0" w:type="dxa"/>
              <w:bottom w:w="0" w:type="dxa"/>
              <w:right w:w="0" w:type="dxa"/>
            </w:tcMar>
          </w:tcPr>
          <w:p w:rsidR="00AE7777" w:rsidRPr="00B42AB4" w:rsidRDefault="00AE7777" w:rsidP="004F7C30">
            <w:pPr>
              <w:pStyle w:val="ConsPlusNormal"/>
              <w:jc w:val="center"/>
              <w:rPr>
                <w:rFonts w:ascii="Times New Roman" w:hAnsi="Times New Roman" w:cs="Times New Roman"/>
              </w:rPr>
            </w:pPr>
            <w:r w:rsidRPr="00B42AB4">
              <w:rPr>
                <w:rFonts w:ascii="Times New Roman" w:hAnsi="Times New Roman" w:cs="Times New Roman"/>
              </w:rPr>
              <w:t>2</w:t>
            </w:r>
          </w:p>
        </w:tc>
        <w:tc>
          <w:tcPr>
            <w:tcW w:w="851" w:type="dxa"/>
            <w:tcMar>
              <w:top w:w="0" w:type="dxa"/>
              <w:left w:w="0" w:type="dxa"/>
              <w:bottom w:w="0" w:type="dxa"/>
              <w:right w:w="0" w:type="dxa"/>
            </w:tcMar>
          </w:tcPr>
          <w:p w:rsidR="00AE7777" w:rsidRPr="00B42AB4" w:rsidRDefault="00AE7777" w:rsidP="004F7C30">
            <w:pPr>
              <w:pStyle w:val="ConsPlusNormal"/>
              <w:jc w:val="center"/>
              <w:rPr>
                <w:rFonts w:ascii="Times New Roman" w:hAnsi="Times New Roman" w:cs="Times New Roman"/>
              </w:rPr>
            </w:pPr>
            <w:r w:rsidRPr="00B42AB4">
              <w:rPr>
                <w:rFonts w:ascii="Times New Roman" w:hAnsi="Times New Roman" w:cs="Times New Roman"/>
              </w:rPr>
              <w:t>3</w:t>
            </w:r>
          </w:p>
        </w:tc>
        <w:tc>
          <w:tcPr>
            <w:tcW w:w="1984" w:type="dxa"/>
            <w:tcMar>
              <w:top w:w="0" w:type="dxa"/>
              <w:left w:w="0" w:type="dxa"/>
              <w:bottom w:w="0" w:type="dxa"/>
              <w:right w:w="0" w:type="dxa"/>
            </w:tcMar>
          </w:tcPr>
          <w:p w:rsidR="00AE7777" w:rsidRPr="00B42AB4" w:rsidRDefault="00AE7777" w:rsidP="004F7C30">
            <w:pPr>
              <w:pStyle w:val="ConsPlusNormal"/>
              <w:jc w:val="center"/>
              <w:rPr>
                <w:rFonts w:ascii="Times New Roman" w:hAnsi="Times New Roman" w:cs="Times New Roman"/>
              </w:rPr>
            </w:pPr>
            <w:r w:rsidRPr="00B42AB4">
              <w:rPr>
                <w:rFonts w:ascii="Times New Roman" w:hAnsi="Times New Roman" w:cs="Times New Roman"/>
              </w:rPr>
              <w:t>5</w:t>
            </w:r>
          </w:p>
        </w:tc>
        <w:tc>
          <w:tcPr>
            <w:tcW w:w="1984" w:type="dxa"/>
            <w:tcMar>
              <w:top w:w="0" w:type="dxa"/>
              <w:left w:w="0" w:type="dxa"/>
              <w:bottom w:w="0" w:type="dxa"/>
              <w:right w:w="0" w:type="dxa"/>
            </w:tcMar>
          </w:tcPr>
          <w:p w:rsidR="00AE7777" w:rsidRPr="00B42AB4" w:rsidRDefault="00AE7777" w:rsidP="004F7C30">
            <w:pPr>
              <w:pStyle w:val="ConsPlusNormal"/>
              <w:jc w:val="center"/>
              <w:rPr>
                <w:rFonts w:ascii="Times New Roman" w:hAnsi="Times New Roman" w:cs="Times New Roman"/>
              </w:rPr>
            </w:pPr>
            <w:r w:rsidRPr="00B42AB4">
              <w:rPr>
                <w:rFonts w:ascii="Times New Roman" w:hAnsi="Times New Roman" w:cs="Times New Roman"/>
              </w:rPr>
              <w:t>6</w:t>
            </w:r>
          </w:p>
        </w:tc>
        <w:tc>
          <w:tcPr>
            <w:tcW w:w="1985" w:type="dxa"/>
            <w:tcMar>
              <w:top w:w="0" w:type="dxa"/>
              <w:left w:w="0" w:type="dxa"/>
              <w:bottom w:w="0" w:type="dxa"/>
              <w:right w:w="0" w:type="dxa"/>
            </w:tcMar>
          </w:tcPr>
          <w:p w:rsidR="00AE7777" w:rsidRPr="00B42AB4" w:rsidRDefault="00AE7777" w:rsidP="004F7C30">
            <w:pPr>
              <w:pStyle w:val="ConsPlusNormal"/>
              <w:jc w:val="center"/>
              <w:rPr>
                <w:rFonts w:ascii="Times New Roman" w:hAnsi="Times New Roman" w:cs="Times New Roman"/>
              </w:rPr>
            </w:pPr>
            <w:r w:rsidRPr="00B42AB4">
              <w:rPr>
                <w:rFonts w:ascii="Times New Roman" w:hAnsi="Times New Roman" w:cs="Times New Roman"/>
              </w:rPr>
              <w:t>7</w:t>
            </w:r>
          </w:p>
        </w:tc>
        <w:tc>
          <w:tcPr>
            <w:tcW w:w="4111" w:type="dxa"/>
            <w:tcMar>
              <w:top w:w="0" w:type="dxa"/>
              <w:left w:w="0" w:type="dxa"/>
              <w:bottom w:w="0" w:type="dxa"/>
              <w:right w:w="0" w:type="dxa"/>
            </w:tcMar>
          </w:tcPr>
          <w:p w:rsidR="00AE7777" w:rsidRPr="00B42AB4" w:rsidRDefault="00AE7777" w:rsidP="004F7C30">
            <w:pPr>
              <w:pStyle w:val="ConsPlusNormal"/>
              <w:jc w:val="center"/>
              <w:rPr>
                <w:rFonts w:ascii="Times New Roman" w:hAnsi="Times New Roman" w:cs="Times New Roman"/>
              </w:rPr>
            </w:pPr>
            <w:r w:rsidRPr="00B42AB4">
              <w:rPr>
                <w:rFonts w:ascii="Times New Roman" w:hAnsi="Times New Roman" w:cs="Times New Roman"/>
              </w:rPr>
              <w:t>8</w:t>
            </w:r>
          </w:p>
        </w:tc>
      </w:tr>
      <w:tr w:rsidR="00AE7777" w:rsidRPr="00B42AB4" w:rsidTr="006D104E">
        <w:tc>
          <w:tcPr>
            <w:tcW w:w="710" w:type="dxa"/>
            <w:tcMar>
              <w:top w:w="0" w:type="dxa"/>
              <w:left w:w="0" w:type="dxa"/>
              <w:bottom w:w="0" w:type="dxa"/>
              <w:right w:w="0" w:type="dxa"/>
            </w:tcMar>
          </w:tcPr>
          <w:p w:rsidR="00AE7777" w:rsidRPr="00C3165B" w:rsidRDefault="00AE7777" w:rsidP="004F7C30">
            <w:pPr>
              <w:pStyle w:val="ConsPlusNormal"/>
              <w:jc w:val="center"/>
              <w:rPr>
                <w:rFonts w:ascii="Times New Roman" w:hAnsi="Times New Roman" w:cs="Times New Roman"/>
              </w:rPr>
            </w:pPr>
            <w:r w:rsidRPr="004376C5">
              <w:rPr>
                <w:rFonts w:ascii="Times New Roman" w:hAnsi="Times New Roman" w:cs="Times New Roman"/>
                <w:highlight w:val="yellow"/>
              </w:rPr>
              <w:t>1.</w:t>
            </w:r>
          </w:p>
        </w:tc>
        <w:tc>
          <w:tcPr>
            <w:tcW w:w="3685" w:type="dxa"/>
            <w:tcMar>
              <w:top w:w="0" w:type="dxa"/>
              <w:left w:w="0" w:type="dxa"/>
              <w:bottom w:w="0" w:type="dxa"/>
              <w:right w:w="0" w:type="dxa"/>
            </w:tcMar>
          </w:tcPr>
          <w:p w:rsidR="00AE7777" w:rsidRPr="00C3165B" w:rsidRDefault="00AE7777" w:rsidP="004F7C30">
            <w:pPr>
              <w:pStyle w:val="ConsPlusNormal"/>
              <w:jc w:val="both"/>
              <w:rPr>
                <w:rFonts w:ascii="Times New Roman" w:hAnsi="Times New Roman" w:cs="Times New Roman"/>
              </w:rPr>
            </w:pPr>
            <w:r w:rsidRPr="00C3165B">
              <w:rPr>
                <w:rFonts w:ascii="Times New Roman" w:hAnsi="Times New Roman" w:cs="Times New Roman"/>
              </w:rPr>
              <w:t xml:space="preserve">Обеспеченность вещевым имуществом и продовольственным резервом, </w:t>
            </w:r>
          </w:p>
        </w:tc>
        <w:tc>
          <w:tcPr>
            <w:tcW w:w="851" w:type="dxa"/>
            <w:tcMar>
              <w:top w:w="0" w:type="dxa"/>
              <w:left w:w="0" w:type="dxa"/>
              <w:bottom w:w="0" w:type="dxa"/>
              <w:right w:w="0" w:type="dxa"/>
            </w:tcMar>
          </w:tcPr>
          <w:p w:rsidR="00AE7777" w:rsidRPr="00C3165B" w:rsidRDefault="00AE7777" w:rsidP="004F7C30">
            <w:pPr>
              <w:pStyle w:val="ConsPlusNormal"/>
              <w:jc w:val="center"/>
              <w:rPr>
                <w:rFonts w:ascii="Times New Roman" w:hAnsi="Times New Roman" w:cs="Times New Roman"/>
              </w:rPr>
            </w:pPr>
            <w:r w:rsidRPr="00C3165B">
              <w:rPr>
                <w:rFonts w:ascii="Times New Roman" w:hAnsi="Times New Roman" w:cs="Times New Roman"/>
              </w:rPr>
              <w:t>%</w:t>
            </w:r>
          </w:p>
        </w:tc>
        <w:tc>
          <w:tcPr>
            <w:tcW w:w="1984" w:type="dxa"/>
            <w:shd w:val="clear" w:color="auto" w:fill="auto"/>
            <w:tcMar>
              <w:top w:w="0" w:type="dxa"/>
              <w:left w:w="0" w:type="dxa"/>
              <w:bottom w:w="0" w:type="dxa"/>
              <w:right w:w="0" w:type="dxa"/>
            </w:tcMar>
          </w:tcPr>
          <w:p w:rsidR="00AE7777" w:rsidRPr="006D104E" w:rsidRDefault="00AE7777" w:rsidP="004F7C30">
            <w:pPr>
              <w:pStyle w:val="ConsPlusNormal"/>
              <w:jc w:val="center"/>
              <w:rPr>
                <w:rFonts w:ascii="Times New Roman" w:hAnsi="Times New Roman" w:cs="Times New Roman"/>
              </w:rPr>
            </w:pPr>
            <w:r w:rsidRPr="006D104E">
              <w:rPr>
                <w:rFonts w:ascii="Times New Roman" w:hAnsi="Times New Roman" w:cs="Times New Roman"/>
              </w:rPr>
              <w:t>100</w:t>
            </w:r>
          </w:p>
        </w:tc>
        <w:tc>
          <w:tcPr>
            <w:tcW w:w="1984" w:type="dxa"/>
            <w:shd w:val="clear" w:color="auto" w:fill="auto"/>
            <w:tcMar>
              <w:top w:w="0" w:type="dxa"/>
              <w:left w:w="0" w:type="dxa"/>
              <w:bottom w:w="0" w:type="dxa"/>
              <w:right w:w="0" w:type="dxa"/>
            </w:tcMar>
          </w:tcPr>
          <w:p w:rsidR="00AE7777" w:rsidRPr="006D104E" w:rsidRDefault="006D104E" w:rsidP="004F7C30">
            <w:pPr>
              <w:pStyle w:val="ConsPlusNormal"/>
              <w:jc w:val="center"/>
              <w:rPr>
                <w:rFonts w:ascii="Times New Roman" w:hAnsi="Times New Roman" w:cs="Times New Roman"/>
              </w:rPr>
            </w:pPr>
            <w:r w:rsidRPr="006D104E">
              <w:rPr>
                <w:rFonts w:ascii="Times New Roman" w:hAnsi="Times New Roman" w:cs="Times New Roman"/>
              </w:rPr>
              <w:t>99</w:t>
            </w:r>
          </w:p>
        </w:tc>
        <w:tc>
          <w:tcPr>
            <w:tcW w:w="1985" w:type="dxa"/>
            <w:shd w:val="clear" w:color="auto" w:fill="auto"/>
            <w:tcMar>
              <w:top w:w="0" w:type="dxa"/>
              <w:left w:w="0" w:type="dxa"/>
              <w:bottom w:w="0" w:type="dxa"/>
              <w:right w:w="0" w:type="dxa"/>
            </w:tcMar>
          </w:tcPr>
          <w:p w:rsidR="00AE7777" w:rsidRPr="006D104E" w:rsidRDefault="006D104E" w:rsidP="004F7C30">
            <w:pPr>
              <w:pStyle w:val="ConsPlusNormal"/>
              <w:jc w:val="center"/>
              <w:rPr>
                <w:rFonts w:ascii="Times New Roman" w:hAnsi="Times New Roman" w:cs="Times New Roman"/>
              </w:rPr>
            </w:pPr>
            <w:r w:rsidRPr="006D104E">
              <w:rPr>
                <w:rFonts w:ascii="Times New Roman" w:hAnsi="Times New Roman" w:cs="Times New Roman"/>
              </w:rPr>
              <w:t>99</w:t>
            </w:r>
          </w:p>
        </w:tc>
        <w:tc>
          <w:tcPr>
            <w:tcW w:w="4111" w:type="dxa"/>
            <w:shd w:val="clear" w:color="auto" w:fill="auto"/>
            <w:tcMar>
              <w:top w:w="0" w:type="dxa"/>
              <w:left w:w="0" w:type="dxa"/>
              <w:bottom w:w="0" w:type="dxa"/>
              <w:right w:w="0" w:type="dxa"/>
            </w:tcMar>
          </w:tcPr>
          <w:p w:rsidR="00AE7777" w:rsidRPr="006D104E" w:rsidRDefault="006D104E" w:rsidP="00CD6536">
            <w:pPr>
              <w:pStyle w:val="ConsPlusNormal"/>
              <w:rPr>
                <w:rFonts w:ascii="Times New Roman" w:hAnsi="Times New Roman" w:cs="Times New Roman"/>
              </w:rPr>
            </w:pPr>
            <w:r>
              <w:rPr>
                <w:rFonts w:ascii="Times New Roman" w:hAnsi="Times New Roman" w:cs="Times New Roman"/>
              </w:rPr>
              <w:t>01.11.2022 объявлен электронный аукцион на поставку индивидуальных рационов питания. Аукцион признан не состоявшимся ввиду отсутствия заявок.</w:t>
            </w:r>
          </w:p>
        </w:tc>
      </w:tr>
      <w:tr w:rsidR="00AE7777" w:rsidRPr="00B42AB4" w:rsidTr="004F7C30">
        <w:tc>
          <w:tcPr>
            <w:tcW w:w="710" w:type="dxa"/>
            <w:tcMar>
              <w:top w:w="0" w:type="dxa"/>
              <w:left w:w="0" w:type="dxa"/>
              <w:bottom w:w="0" w:type="dxa"/>
              <w:right w:w="0" w:type="dxa"/>
            </w:tcMar>
          </w:tcPr>
          <w:p w:rsidR="00AE7777" w:rsidRPr="00C3165B" w:rsidRDefault="00AE7777" w:rsidP="004F7C30">
            <w:pPr>
              <w:pStyle w:val="ConsPlusNormal"/>
              <w:jc w:val="center"/>
              <w:rPr>
                <w:rFonts w:ascii="Times New Roman" w:hAnsi="Times New Roman" w:cs="Times New Roman"/>
              </w:rPr>
            </w:pPr>
            <w:r w:rsidRPr="00C3165B">
              <w:rPr>
                <w:rFonts w:ascii="Times New Roman" w:hAnsi="Times New Roman" w:cs="Times New Roman"/>
              </w:rPr>
              <w:t>2.</w:t>
            </w:r>
          </w:p>
        </w:tc>
        <w:tc>
          <w:tcPr>
            <w:tcW w:w="3685" w:type="dxa"/>
            <w:tcMar>
              <w:top w:w="0" w:type="dxa"/>
              <w:left w:w="0" w:type="dxa"/>
              <w:bottom w:w="0" w:type="dxa"/>
              <w:right w:w="0" w:type="dxa"/>
            </w:tcMar>
          </w:tcPr>
          <w:p w:rsidR="00AE7777" w:rsidRPr="00C3165B" w:rsidRDefault="00AE7777" w:rsidP="004F7C30">
            <w:pPr>
              <w:pStyle w:val="ConsPlusNormal"/>
              <w:jc w:val="both"/>
              <w:rPr>
                <w:rFonts w:ascii="Times New Roman" w:hAnsi="Times New Roman" w:cs="Times New Roman"/>
              </w:rPr>
            </w:pPr>
            <w:r w:rsidRPr="00C3165B">
              <w:rPr>
                <w:rFonts w:ascii="Times New Roman" w:hAnsi="Times New Roman" w:cs="Times New Roman"/>
              </w:rPr>
              <w:t>Охват населения при информировании и оповещении в случае угрозы возникновения или возникновения чрезвычайных ситуаций</w:t>
            </w:r>
          </w:p>
        </w:tc>
        <w:tc>
          <w:tcPr>
            <w:tcW w:w="851" w:type="dxa"/>
            <w:tcMar>
              <w:top w:w="0" w:type="dxa"/>
              <w:left w:w="0" w:type="dxa"/>
              <w:bottom w:w="0" w:type="dxa"/>
              <w:right w:w="0" w:type="dxa"/>
            </w:tcMar>
          </w:tcPr>
          <w:p w:rsidR="00AE7777" w:rsidRPr="00C3165B" w:rsidRDefault="00AE7777" w:rsidP="004F7C30">
            <w:pPr>
              <w:pStyle w:val="ConsPlusNormal"/>
              <w:jc w:val="center"/>
              <w:rPr>
                <w:rFonts w:ascii="Times New Roman" w:hAnsi="Times New Roman" w:cs="Times New Roman"/>
              </w:rPr>
            </w:pPr>
            <w:r w:rsidRPr="00C3165B">
              <w:rPr>
                <w:rFonts w:ascii="Times New Roman" w:hAnsi="Times New Roman" w:cs="Times New Roman"/>
              </w:rPr>
              <w:t>%</w:t>
            </w:r>
          </w:p>
        </w:tc>
        <w:tc>
          <w:tcPr>
            <w:tcW w:w="1984" w:type="dxa"/>
            <w:tcMar>
              <w:top w:w="0" w:type="dxa"/>
              <w:left w:w="0" w:type="dxa"/>
              <w:bottom w:w="0" w:type="dxa"/>
              <w:right w:w="0" w:type="dxa"/>
            </w:tcMar>
          </w:tcPr>
          <w:p w:rsidR="00AE7777" w:rsidRPr="00C3165B" w:rsidRDefault="00AE7777" w:rsidP="004F7C30">
            <w:pPr>
              <w:pStyle w:val="ConsPlusNormal"/>
              <w:jc w:val="center"/>
              <w:rPr>
                <w:rFonts w:ascii="Times New Roman" w:hAnsi="Times New Roman" w:cs="Times New Roman"/>
              </w:rPr>
            </w:pPr>
            <w:r w:rsidRPr="00C3165B">
              <w:rPr>
                <w:rFonts w:ascii="Times New Roman" w:hAnsi="Times New Roman" w:cs="Times New Roman"/>
              </w:rPr>
              <w:t>100</w:t>
            </w:r>
          </w:p>
        </w:tc>
        <w:tc>
          <w:tcPr>
            <w:tcW w:w="1984" w:type="dxa"/>
            <w:tcMar>
              <w:top w:w="0" w:type="dxa"/>
              <w:left w:w="0" w:type="dxa"/>
              <w:bottom w:w="0" w:type="dxa"/>
              <w:right w:w="0" w:type="dxa"/>
            </w:tcMar>
          </w:tcPr>
          <w:p w:rsidR="00AE7777" w:rsidRPr="00C3165B" w:rsidRDefault="00AE7777" w:rsidP="004F7C30">
            <w:pPr>
              <w:pStyle w:val="ConsPlusNormal"/>
              <w:jc w:val="center"/>
              <w:rPr>
                <w:rFonts w:ascii="Times New Roman" w:hAnsi="Times New Roman" w:cs="Times New Roman"/>
              </w:rPr>
            </w:pPr>
            <w:r w:rsidRPr="00C3165B">
              <w:rPr>
                <w:rFonts w:ascii="Times New Roman" w:hAnsi="Times New Roman" w:cs="Times New Roman"/>
              </w:rPr>
              <w:t>100</w:t>
            </w:r>
          </w:p>
        </w:tc>
        <w:tc>
          <w:tcPr>
            <w:tcW w:w="1985" w:type="dxa"/>
            <w:tcMar>
              <w:top w:w="0" w:type="dxa"/>
              <w:left w:w="0" w:type="dxa"/>
              <w:bottom w:w="0" w:type="dxa"/>
              <w:right w:w="0" w:type="dxa"/>
            </w:tcMar>
          </w:tcPr>
          <w:p w:rsidR="00AE7777" w:rsidRPr="00C3165B" w:rsidRDefault="00AE7777" w:rsidP="004F7C30">
            <w:pPr>
              <w:pStyle w:val="ConsPlusNormal"/>
              <w:jc w:val="center"/>
              <w:rPr>
                <w:rFonts w:ascii="Times New Roman" w:hAnsi="Times New Roman" w:cs="Times New Roman"/>
              </w:rPr>
            </w:pPr>
            <w:r w:rsidRPr="00C3165B">
              <w:rPr>
                <w:rFonts w:ascii="Times New Roman" w:hAnsi="Times New Roman" w:cs="Times New Roman"/>
              </w:rPr>
              <w:t>100</w:t>
            </w:r>
          </w:p>
        </w:tc>
        <w:tc>
          <w:tcPr>
            <w:tcW w:w="4111" w:type="dxa"/>
            <w:tcMar>
              <w:top w:w="0" w:type="dxa"/>
              <w:left w:w="0" w:type="dxa"/>
              <w:bottom w:w="0" w:type="dxa"/>
              <w:right w:w="0" w:type="dxa"/>
            </w:tcMar>
          </w:tcPr>
          <w:p w:rsidR="00AE7777" w:rsidRPr="00C3165B" w:rsidRDefault="00AE7777" w:rsidP="00CD6536">
            <w:pPr>
              <w:pStyle w:val="ConsPlusNormal"/>
              <w:rPr>
                <w:rFonts w:ascii="Times New Roman" w:hAnsi="Times New Roman" w:cs="Times New Roman"/>
              </w:rPr>
            </w:pPr>
            <w:r w:rsidRPr="00C3165B">
              <w:rPr>
                <w:rFonts w:ascii="Times New Roman" w:hAnsi="Times New Roman" w:cs="Times New Roman"/>
              </w:rPr>
              <w:t>-</w:t>
            </w:r>
          </w:p>
        </w:tc>
      </w:tr>
      <w:tr w:rsidR="00AE7777" w:rsidRPr="00B42AB4" w:rsidTr="004F7C30">
        <w:tc>
          <w:tcPr>
            <w:tcW w:w="710" w:type="dxa"/>
            <w:tcMar>
              <w:top w:w="0" w:type="dxa"/>
              <w:left w:w="0" w:type="dxa"/>
              <w:bottom w:w="0" w:type="dxa"/>
              <w:right w:w="0" w:type="dxa"/>
            </w:tcMar>
          </w:tcPr>
          <w:p w:rsidR="00AE7777" w:rsidRPr="00C3165B" w:rsidRDefault="00AE7777" w:rsidP="004F7C30">
            <w:pPr>
              <w:pStyle w:val="ConsPlusNormal"/>
              <w:jc w:val="center"/>
              <w:rPr>
                <w:rFonts w:ascii="Times New Roman" w:hAnsi="Times New Roman" w:cs="Times New Roman"/>
              </w:rPr>
            </w:pPr>
            <w:r w:rsidRPr="00C3165B">
              <w:rPr>
                <w:rFonts w:ascii="Times New Roman" w:hAnsi="Times New Roman" w:cs="Times New Roman"/>
              </w:rPr>
              <w:t>3.</w:t>
            </w:r>
          </w:p>
        </w:tc>
        <w:tc>
          <w:tcPr>
            <w:tcW w:w="3685" w:type="dxa"/>
            <w:tcMar>
              <w:top w:w="0" w:type="dxa"/>
              <w:left w:w="0" w:type="dxa"/>
              <w:bottom w:w="0" w:type="dxa"/>
              <w:right w:w="0" w:type="dxa"/>
            </w:tcMar>
          </w:tcPr>
          <w:p w:rsidR="00AE7777" w:rsidRPr="00C3165B" w:rsidRDefault="00AE7777" w:rsidP="004F7C30">
            <w:pPr>
              <w:pStyle w:val="ConsPlusNormal"/>
              <w:jc w:val="both"/>
              <w:rPr>
                <w:rFonts w:ascii="Times New Roman" w:hAnsi="Times New Roman" w:cs="Times New Roman"/>
              </w:rPr>
            </w:pPr>
            <w:r w:rsidRPr="00C3165B">
              <w:rPr>
                <w:rFonts w:ascii="Times New Roman" w:hAnsi="Times New Roman" w:cs="Times New Roman"/>
              </w:rPr>
              <w:t xml:space="preserve">Охват населения, защищенного </w:t>
            </w:r>
            <w:r w:rsidRPr="00C3165B">
              <w:rPr>
                <w:rFonts w:ascii="Times New Roman" w:hAnsi="Times New Roman" w:cs="Times New Roman"/>
              </w:rPr>
              <w:br/>
              <w:t xml:space="preserve">в результате проведения мероприятий </w:t>
            </w:r>
            <w:r w:rsidRPr="00C3165B">
              <w:rPr>
                <w:rFonts w:ascii="Times New Roman" w:hAnsi="Times New Roman" w:cs="Times New Roman"/>
              </w:rPr>
              <w:br/>
              <w:t xml:space="preserve">по повышению защищенности </w:t>
            </w:r>
            <w:r w:rsidRPr="00C3165B">
              <w:rPr>
                <w:rFonts w:ascii="Times New Roman" w:hAnsi="Times New Roman" w:cs="Times New Roman"/>
              </w:rPr>
              <w:br/>
              <w:t xml:space="preserve">от негативного воздействия вод, </w:t>
            </w:r>
            <w:r w:rsidRPr="00C3165B">
              <w:rPr>
                <w:rFonts w:ascii="Times New Roman" w:hAnsi="Times New Roman" w:cs="Times New Roman"/>
              </w:rPr>
              <w:br/>
              <w:t>на уровне</w:t>
            </w:r>
          </w:p>
        </w:tc>
        <w:tc>
          <w:tcPr>
            <w:tcW w:w="851" w:type="dxa"/>
            <w:tcMar>
              <w:top w:w="0" w:type="dxa"/>
              <w:left w:w="0" w:type="dxa"/>
              <w:bottom w:w="0" w:type="dxa"/>
              <w:right w:w="0" w:type="dxa"/>
            </w:tcMar>
          </w:tcPr>
          <w:p w:rsidR="00AE7777" w:rsidRPr="00C3165B" w:rsidRDefault="00AE7777" w:rsidP="004F7C30">
            <w:pPr>
              <w:pStyle w:val="ConsPlusNormal"/>
              <w:jc w:val="center"/>
              <w:rPr>
                <w:rFonts w:ascii="Times New Roman" w:hAnsi="Times New Roman" w:cs="Times New Roman"/>
              </w:rPr>
            </w:pPr>
            <w:r w:rsidRPr="00C3165B">
              <w:rPr>
                <w:rFonts w:ascii="Times New Roman" w:hAnsi="Times New Roman" w:cs="Times New Roman"/>
              </w:rPr>
              <w:t>%</w:t>
            </w:r>
          </w:p>
        </w:tc>
        <w:tc>
          <w:tcPr>
            <w:tcW w:w="1984" w:type="dxa"/>
            <w:tcMar>
              <w:top w:w="0" w:type="dxa"/>
              <w:left w:w="0" w:type="dxa"/>
              <w:bottom w:w="0" w:type="dxa"/>
              <w:right w:w="0" w:type="dxa"/>
            </w:tcMar>
          </w:tcPr>
          <w:p w:rsidR="00AE7777" w:rsidRPr="00C3165B" w:rsidRDefault="00AE7777" w:rsidP="004F7C30">
            <w:pPr>
              <w:pStyle w:val="ConsPlusNormal"/>
              <w:jc w:val="center"/>
              <w:rPr>
                <w:rFonts w:ascii="Times New Roman" w:hAnsi="Times New Roman" w:cs="Times New Roman"/>
              </w:rPr>
            </w:pPr>
            <w:r w:rsidRPr="00C3165B">
              <w:rPr>
                <w:rFonts w:ascii="Times New Roman" w:hAnsi="Times New Roman" w:cs="Times New Roman"/>
              </w:rPr>
              <w:t>100</w:t>
            </w:r>
          </w:p>
        </w:tc>
        <w:tc>
          <w:tcPr>
            <w:tcW w:w="1984" w:type="dxa"/>
            <w:tcMar>
              <w:top w:w="0" w:type="dxa"/>
              <w:left w:w="0" w:type="dxa"/>
              <w:bottom w:w="0" w:type="dxa"/>
              <w:right w:w="0" w:type="dxa"/>
            </w:tcMar>
          </w:tcPr>
          <w:p w:rsidR="00AE7777" w:rsidRPr="00C3165B" w:rsidRDefault="00AE7777" w:rsidP="004F7C30">
            <w:pPr>
              <w:pStyle w:val="ConsPlusNormal"/>
              <w:jc w:val="center"/>
              <w:rPr>
                <w:rFonts w:ascii="Times New Roman" w:hAnsi="Times New Roman" w:cs="Times New Roman"/>
              </w:rPr>
            </w:pPr>
            <w:r w:rsidRPr="00C3165B">
              <w:rPr>
                <w:rFonts w:ascii="Times New Roman" w:hAnsi="Times New Roman" w:cs="Times New Roman"/>
              </w:rPr>
              <w:t>100</w:t>
            </w:r>
          </w:p>
        </w:tc>
        <w:tc>
          <w:tcPr>
            <w:tcW w:w="1985" w:type="dxa"/>
            <w:tcMar>
              <w:top w:w="0" w:type="dxa"/>
              <w:left w:w="0" w:type="dxa"/>
              <w:bottom w:w="0" w:type="dxa"/>
              <w:right w:w="0" w:type="dxa"/>
            </w:tcMar>
          </w:tcPr>
          <w:p w:rsidR="00AE7777" w:rsidRPr="00C3165B" w:rsidRDefault="00AE7777" w:rsidP="004F7C30">
            <w:pPr>
              <w:pStyle w:val="ConsPlusNormal"/>
              <w:jc w:val="center"/>
              <w:rPr>
                <w:rFonts w:ascii="Times New Roman" w:hAnsi="Times New Roman" w:cs="Times New Roman"/>
              </w:rPr>
            </w:pPr>
            <w:r w:rsidRPr="00C3165B">
              <w:rPr>
                <w:rFonts w:ascii="Times New Roman" w:hAnsi="Times New Roman" w:cs="Times New Roman"/>
              </w:rPr>
              <w:t>100</w:t>
            </w:r>
          </w:p>
        </w:tc>
        <w:tc>
          <w:tcPr>
            <w:tcW w:w="4111" w:type="dxa"/>
            <w:tcMar>
              <w:top w:w="0" w:type="dxa"/>
              <w:left w:w="0" w:type="dxa"/>
              <w:bottom w:w="0" w:type="dxa"/>
              <w:right w:w="0" w:type="dxa"/>
            </w:tcMar>
          </w:tcPr>
          <w:p w:rsidR="00AE7777" w:rsidRPr="00C3165B" w:rsidRDefault="00AE7777" w:rsidP="004F7C30">
            <w:pPr>
              <w:pStyle w:val="ConsPlusNormal"/>
              <w:jc w:val="center"/>
              <w:rPr>
                <w:rFonts w:ascii="Times New Roman" w:hAnsi="Times New Roman" w:cs="Times New Roman"/>
              </w:rPr>
            </w:pPr>
            <w:r w:rsidRPr="00C3165B">
              <w:rPr>
                <w:rFonts w:ascii="Times New Roman" w:hAnsi="Times New Roman" w:cs="Times New Roman"/>
              </w:rPr>
              <w:t>-</w:t>
            </w:r>
          </w:p>
        </w:tc>
      </w:tr>
      <w:tr w:rsidR="00AE7777" w:rsidRPr="00B42AB4" w:rsidTr="004F7C30">
        <w:tc>
          <w:tcPr>
            <w:tcW w:w="710" w:type="dxa"/>
            <w:tcMar>
              <w:top w:w="0" w:type="dxa"/>
              <w:left w:w="0" w:type="dxa"/>
              <w:bottom w:w="0" w:type="dxa"/>
              <w:right w:w="0" w:type="dxa"/>
            </w:tcMar>
          </w:tcPr>
          <w:p w:rsidR="00AE7777" w:rsidRPr="00C3165B" w:rsidRDefault="00AE7777" w:rsidP="004F7C30">
            <w:pPr>
              <w:pStyle w:val="ConsPlusNormal"/>
              <w:jc w:val="center"/>
              <w:rPr>
                <w:rFonts w:ascii="Times New Roman" w:hAnsi="Times New Roman" w:cs="Times New Roman"/>
              </w:rPr>
            </w:pPr>
            <w:r w:rsidRPr="00C3165B">
              <w:rPr>
                <w:rFonts w:ascii="Times New Roman" w:hAnsi="Times New Roman" w:cs="Times New Roman"/>
              </w:rPr>
              <w:t>4.</w:t>
            </w:r>
          </w:p>
        </w:tc>
        <w:tc>
          <w:tcPr>
            <w:tcW w:w="3685" w:type="dxa"/>
            <w:tcMar>
              <w:top w:w="0" w:type="dxa"/>
              <w:left w:w="0" w:type="dxa"/>
              <w:bottom w:w="0" w:type="dxa"/>
              <w:right w:w="0" w:type="dxa"/>
            </w:tcMar>
          </w:tcPr>
          <w:p w:rsidR="00AE7777" w:rsidRPr="00C3165B" w:rsidRDefault="00AE7777" w:rsidP="004F7C30">
            <w:pPr>
              <w:pStyle w:val="ConsPlusNormal"/>
              <w:jc w:val="both"/>
              <w:rPr>
                <w:rFonts w:ascii="Times New Roman" w:hAnsi="Times New Roman" w:cs="Times New Roman"/>
              </w:rPr>
            </w:pPr>
            <w:r w:rsidRPr="00C3165B">
              <w:rPr>
                <w:rFonts w:ascii="Times New Roman" w:hAnsi="Times New Roman" w:cs="Times New Roman"/>
              </w:rPr>
              <w:t>У</w:t>
            </w:r>
            <w:r w:rsidRPr="00C3165B">
              <w:rPr>
                <w:rFonts w:ascii="Times New Roman" w:eastAsia="Calibri" w:hAnsi="Times New Roman" w:cs="Times New Roman"/>
              </w:rPr>
              <w:t xml:space="preserve">ровень реализации плана </w:t>
            </w:r>
            <w:r w:rsidRPr="00C3165B">
              <w:rPr>
                <w:rFonts w:ascii="Times New Roman" w:hAnsi="Times New Roman" w:cs="Times New Roman"/>
              </w:rPr>
              <w:t>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c>
          <w:tcPr>
            <w:tcW w:w="851" w:type="dxa"/>
            <w:tcMar>
              <w:top w:w="0" w:type="dxa"/>
              <w:left w:w="0" w:type="dxa"/>
              <w:bottom w:w="0" w:type="dxa"/>
              <w:right w:w="0" w:type="dxa"/>
            </w:tcMar>
          </w:tcPr>
          <w:p w:rsidR="00AE7777" w:rsidRPr="00C3165B" w:rsidRDefault="00AE7777" w:rsidP="004F7C30">
            <w:pPr>
              <w:pStyle w:val="ConsPlusNormal"/>
              <w:jc w:val="center"/>
              <w:rPr>
                <w:rFonts w:ascii="Times New Roman" w:hAnsi="Times New Roman" w:cs="Times New Roman"/>
              </w:rPr>
            </w:pPr>
            <w:r w:rsidRPr="00C3165B">
              <w:rPr>
                <w:rFonts w:ascii="Times New Roman" w:hAnsi="Times New Roman" w:cs="Times New Roman"/>
              </w:rPr>
              <w:t>%</w:t>
            </w:r>
          </w:p>
        </w:tc>
        <w:tc>
          <w:tcPr>
            <w:tcW w:w="1984" w:type="dxa"/>
            <w:tcMar>
              <w:top w:w="0" w:type="dxa"/>
              <w:left w:w="0" w:type="dxa"/>
              <w:bottom w:w="0" w:type="dxa"/>
              <w:right w:w="0" w:type="dxa"/>
            </w:tcMar>
          </w:tcPr>
          <w:p w:rsidR="00AE7777" w:rsidRPr="00C3165B" w:rsidRDefault="00AE7777" w:rsidP="004F7C30">
            <w:pPr>
              <w:pStyle w:val="ConsPlusNormal"/>
              <w:jc w:val="center"/>
              <w:rPr>
                <w:rFonts w:ascii="Times New Roman" w:hAnsi="Times New Roman" w:cs="Times New Roman"/>
              </w:rPr>
            </w:pPr>
            <w:r w:rsidRPr="00C3165B">
              <w:rPr>
                <w:rFonts w:ascii="Times New Roman" w:hAnsi="Times New Roman" w:cs="Times New Roman"/>
              </w:rPr>
              <w:t>100</w:t>
            </w:r>
          </w:p>
        </w:tc>
        <w:tc>
          <w:tcPr>
            <w:tcW w:w="1984" w:type="dxa"/>
            <w:tcMar>
              <w:top w:w="0" w:type="dxa"/>
              <w:left w:w="0" w:type="dxa"/>
              <w:bottom w:w="0" w:type="dxa"/>
              <w:right w:w="0" w:type="dxa"/>
            </w:tcMar>
          </w:tcPr>
          <w:p w:rsidR="00AE7777" w:rsidRPr="00C3165B" w:rsidRDefault="00801BC7" w:rsidP="004F7C30">
            <w:pPr>
              <w:pStyle w:val="ConsPlusNormal"/>
              <w:jc w:val="center"/>
              <w:rPr>
                <w:rFonts w:ascii="Times New Roman" w:hAnsi="Times New Roman" w:cs="Times New Roman"/>
              </w:rPr>
            </w:pPr>
            <w:r>
              <w:rPr>
                <w:rFonts w:ascii="Times New Roman" w:hAnsi="Times New Roman" w:cs="Times New Roman"/>
              </w:rPr>
              <w:t>100</w:t>
            </w:r>
          </w:p>
          <w:p w:rsidR="00AE7777" w:rsidRPr="00C3165B" w:rsidRDefault="00AE7777" w:rsidP="004F7C30">
            <w:pPr>
              <w:pStyle w:val="ConsPlusNormal"/>
              <w:jc w:val="center"/>
              <w:rPr>
                <w:rFonts w:ascii="Times New Roman" w:hAnsi="Times New Roman" w:cs="Times New Roman"/>
              </w:rPr>
            </w:pPr>
          </w:p>
        </w:tc>
        <w:tc>
          <w:tcPr>
            <w:tcW w:w="1985" w:type="dxa"/>
            <w:tcMar>
              <w:top w:w="0" w:type="dxa"/>
              <w:left w:w="0" w:type="dxa"/>
              <w:bottom w:w="0" w:type="dxa"/>
              <w:right w:w="0" w:type="dxa"/>
            </w:tcMar>
          </w:tcPr>
          <w:p w:rsidR="00AE7777" w:rsidRPr="00C3165B" w:rsidRDefault="00801BC7" w:rsidP="00801BC7">
            <w:pPr>
              <w:pStyle w:val="ConsPlusNormal"/>
              <w:jc w:val="center"/>
              <w:rPr>
                <w:rFonts w:ascii="Times New Roman" w:hAnsi="Times New Roman" w:cs="Times New Roman"/>
              </w:rPr>
            </w:pPr>
            <w:r>
              <w:rPr>
                <w:rFonts w:ascii="Times New Roman" w:hAnsi="Times New Roman" w:cs="Times New Roman"/>
              </w:rPr>
              <w:t>100</w:t>
            </w:r>
          </w:p>
        </w:tc>
        <w:tc>
          <w:tcPr>
            <w:tcW w:w="4111" w:type="dxa"/>
            <w:tcMar>
              <w:top w:w="0" w:type="dxa"/>
              <w:left w:w="0" w:type="dxa"/>
              <w:bottom w:w="0" w:type="dxa"/>
              <w:right w:w="0" w:type="dxa"/>
            </w:tcMar>
          </w:tcPr>
          <w:p w:rsidR="00AE7777" w:rsidRPr="00C3165B" w:rsidRDefault="00AE7777" w:rsidP="004F7C30">
            <w:pPr>
              <w:pStyle w:val="ConsPlusNormal"/>
              <w:jc w:val="center"/>
              <w:rPr>
                <w:rFonts w:ascii="Times New Roman" w:hAnsi="Times New Roman" w:cs="Times New Roman"/>
              </w:rPr>
            </w:pPr>
            <w:r w:rsidRPr="00C3165B">
              <w:rPr>
                <w:rFonts w:ascii="Times New Roman" w:hAnsi="Times New Roman" w:cs="Times New Roman"/>
              </w:rPr>
              <w:t>-</w:t>
            </w:r>
          </w:p>
        </w:tc>
      </w:tr>
      <w:tr w:rsidR="00AE7777" w:rsidRPr="00B42AB4" w:rsidTr="004F7C30">
        <w:tc>
          <w:tcPr>
            <w:tcW w:w="710" w:type="dxa"/>
            <w:tcMar>
              <w:top w:w="0" w:type="dxa"/>
              <w:left w:w="0" w:type="dxa"/>
              <w:bottom w:w="0" w:type="dxa"/>
              <w:right w:w="0" w:type="dxa"/>
            </w:tcMar>
          </w:tcPr>
          <w:p w:rsidR="00AE7777" w:rsidRPr="00C3165B" w:rsidRDefault="00AE7777" w:rsidP="004F7C30">
            <w:pPr>
              <w:pStyle w:val="ConsPlusNormal"/>
              <w:jc w:val="center"/>
              <w:rPr>
                <w:rFonts w:ascii="Times New Roman" w:hAnsi="Times New Roman" w:cs="Times New Roman"/>
              </w:rPr>
            </w:pPr>
            <w:r w:rsidRPr="004376C5">
              <w:rPr>
                <w:rFonts w:ascii="Times New Roman" w:hAnsi="Times New Roman" w:cs="Times New Roman"/>
                <w:highlight w:val="yellow"/>
              </w:rPr>
              <w:t>5.</w:t>
            </w:r>
          </w:p>
        </w:tc>
        <w:tc>
          <w:tcPr>
            <w:tcW w:w="3685" w:type="dxa"/>
            <w:tcMar>
              <w:top w:w="0" w:type="dxa"/>
              <w:left w:w="0" w:type="dxa"/>
              <w:bottom w:w="0" w:type="dxa"/>
              <w:right w:w="0" w:type="dxa"/>
            </w:tcMar>
          </w:tcPr>
          <w:p w:rsidR="00AE7777" w:rsidRPr="00C3165B" w:rsidRDefault="00AE7777" w:rsidP="004F7C30">
            <w:pPr>
              <w:pStyle w:val="ConsPlusNormal"/>
              <w:jc w:val="both"/>
              <w:rPr>
                <w:rFonts w:ascii="Times New Roman" w:hAnsi="Times New Roman" w:cs="Times New Roman"/>
              </w:rPr>
            </w:pPr>
            <w:r w:rsidRPr="00C3165B">
              <w:rPr>
                <w:rFonts w:ascii="Times New Roman" w:hAnsi="Times New Roman" w:cs="Times New Roman"/>
                <w:bCs/>
              </w:rPr>
              <w:t>Обеспеченность сельских населенных пунктов наружными источниками противопожарного водоснабжения (пожарными водоемами)</w:t>
            </w:r>
          </w:p>
        </w:tc>
        <w:tc>
          <w:tcPr>
            <w:tcW w:w="851" w:type="dxa"/>
            <w:tcMar>
              <w:top w:w="0" w:type="dxa"/>
              <w:left w:w="0" w:type="dxa"/>
              <w:bottom w:w="0" w:type="dxa"/>
              <w:right w:w="0" w:type="dxa"/>
            </w:tcMar>
          </w:tcPr>
          <w:p w:rsidR="00AE7777" w:rsidRPr="00C3165B" w:rsidRDefault="00AE7777" w:rsidP="004F7C30">
            <w:pPr>
              <w:pStyle w:val="ConsPlusNormal"/>
              <w:jc w:val="center"/>
              <w:rPr>
                <w:rFonts w:ascii="Times New Roman" w:hAnsi="Times New Roman" w:cs="Times New Roman"/>
              </w:rPr>
            </w:pPr>
            <w:r w:rsidRPr="00C3165B">
              <w:rPr>
                <w:rFonts w:ascii="Times New Roman" w:hAnsi="Times New Roman" w:cs="Times New Roman"/>
              </w:rPr>
              <w:t>ед.</w:t>
            </w:r>
          </w:p>
        </w:tc>
        <w:tc>
          <w:tcPr>
            <w:tcW w:w="1984" w:type="dxa"/>
            <w:tcMar>
              <w:top w:w="0" w:type="dxa"/>
              <w:left w:w="0" w:type="dxa"/>
              <w:bottom w:w="0" w:type="dxa"/>
              <w:right w:w="0" w:type="dxa"/>
            </w:tcMar>
          </w:tcPr>
          <w:p w:rsidR="00AE7777" w:rsidRPr="00C3165B" w:rsidRDefault="00700AD3" w:rsidP="004F7C30">
            <w:pPr>
              <w:pStyle w:val="ConsPlusNormal"/>
              <w:jc w:val="center"/>
              <w:rPr>
                <w:rFonts w:ascii="Times New Roman" w:hAnsi="Times New Roman" w:cs="Times New Roman"/>
              </w:rPr>
            </w:pPr>
            <w:r>
              <w:rPr>
                <w:rFonts w:ascii="Times New Roman" w:hAnsi="Times New Roman" w:cs="Times New Roman"/>
              </w:rPr>
              <w:t>70,0</w:t>
            </w:r>
          </w:p>
        </w:tc>
        <w:tc>
          <w:tcPr>
            <w:tcW w:w="1984" w:type="dxa"/>
            <w:tcMar>
              <w:top w:w="0" w:type="dxa"/>
              <w:left w:w="0" w:type="dxa"/>
              <w:bottom w:w="0" w:type="dxa"/>
              <w:right w:w="0" w:type="dxa"/>
            </w:tcMar>
          </w:tcPr>
          <w:p w:rsidR="00AE7777" w:rsidRPr="00C3165B" w:rsidRDefault="00700AD3" w:rsidP="004F7C30">
            <w:pPr>
              <w:pStyle w:val="ConsPlusNormal"/>
              <w:jc w:val="center"/>
              <w:rPr>
                <w:rFonts w:ascii="Times New Roman" w:hAnsi="Times New Roman" w:cs="Times New Roman"/>
              </w:rPr>
            </w:pPr>
            <w:r>
              <w:rPr>
                <w:rFonts w:ascii="Times New Roman" w:hAnsi="Times New Roman" w:cs="Times New Roman"/>
              </w:rPr>
              <w:t>69</w:t>
            </w:r>
          </w:p>
        </w:tc>
        <w:tc>
          <w:tcPr>
            <w:tcW w:w="1985" w:type="dxa"/>
            <w:tcMar>
              <w:top w:w="0" w:type="dxa"/>
              <w:left w:w="0" w:type="dxa"/>
              <w:bottom w:w="0" w:type="dxa"/>
              <w:right w:w="0" w:type="dxa"/>
            </w:tcMar>
          </w:tcPr>
          <w:p w:rsidR="00AE7777" w:rsidRPr="00C3165B" w:rsidRDefault="00415965" w:rsidP="004F7C30">
            <w:pPr>
              <w:pStyle w:val="ConsPlusNormal"/>
              <w:jc w:val="center"/>
              <w:rPr>
                <w:rFonts w:ascii="Times New Roman" w:hAnsi="Times New Roman" w:cs="Times New Roman"/>
              </w:rPr>
            </w:pPr>
            <w:r>
              <w:rPr>
                <w:rFonts w:ascii="Times New Roman" w:hAnsi="Times New Roman" w:cs="Times New Roman"/>
              </w:rPr>
              <w:t>69</w:t>
            </w:r>
          </w:p>
        </w:tc>
        <w:tc>
          <w:tcPr>
            <w:tcW w:w="4111" w:type="dxa"/>
            <w:tcMar>
              <w:top w:w="0" w:type="dxa"/>
              <w:left w:w="0" w:type="dxa"/>
              <w:bottom w:w="0" w:type="dxa"/>
              <w:right w:w="0" w:type="dxa"/>
            </w:tcMar>
          </w:tcPr>
          <w:p w:rsidR="00AE7777" w:rsidRPr="00C3165B" w:rsidRDefault="00700AD3" w:rsidP="00415965">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Перенос срока строительства пожарных </w:t>
            </w:r>
            <w:r w:rsidR="006D104E">
              <w:rPr>
                <w:rFonts w:ascii="Times New Roman" w:hAnsi="Times New Roman" w:cs="Times New Roman"/>
                <w:sz w:val="20"/>
                <w:szCs w:val="20"/>
              </w:rPr>
              <w:t>водоемов в с. Согом н</w:t>
            </w:r>
            <w:bookmarkStart w:id="0" w:name="_GoBack"/>
            <w:bookmarkEnd w:id="0"/>
            <w:r w:rsidR="006D104E">
              <w:rPr>
                <w:rFonts w:ascii="Times New Roman" w:hAnsi="Times New Roman" w:cs="Times New Roman"/>
                <w:sz w:val="20"/>
                <w:szCs w:val="20"/>
              </w:rPr>
              <w:t>а 2023 год.</w:t>
            </w:r>
          </w:p>
        </w:tc>
      </w:tr>
    </w:tbl>
    <w:p w:rsidR="00AE7777" w:rsidRDefault="00AE7777" w:rsidP="00AF35F5">
      <w:pPr>
        <w:pStyle w:val="af3"/>
        <w:shd w:val="clear" w:color="auto" w:fill="FFFFFF"/>
        <w:spacing w:before="0" w:beforeAutospacing="0" w:after="0" w:afterAutospacing="0"/>
        <w:rPr>
          <w:sz w:val="20"/>
          <w:szCs w:val="20"/>
        </w:rPr>
      </w:pPr>
    </w:p>
    <w:p w:rsidR="00AE7777" w:rsidRDefault="00AE7777" w:rsidP="00AF35F5">
      <w:pPr>
        <w:pStyle w:val="af3"/>
        <w:shd w:val="clear" w:color="auto" w:fill="FFFFFF"/>
        <w:spacing w:before="0" w:beforeAutospacing="0" w:after="0" w:afterAutospacing="0"/>
        <w:rPr>
          <w:sz w:val="20"/>
          <w:szCs w:val="20"/>
        </w:rPr>
      </w:pPr>
    </w:p>
    <w:sectPr w:rsidR="00AE7777" w:rsidSect="00291582">
      <w:headerReference w:type="default" r:id="rId8"/>
      <w:pgSz w:w="16838" w:h="11906"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8AF" w:rsidRDefault="000B08AF" w:rsidP="00617B40">
      <w:pPr>
        <w:spacing w:after="0" w:line="240" w:lineRule="auto"/>
      </w:pPr>
      <w:r>
        <w:separator/>
      </w:r>
    </w:p>
  </w:endnote>
  <w:endnote w:type="continuationSeparator" w:id="0">
    <w:p w:rsidR="000B08AF" w:rsidRDefault="000B08AF"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8AF" w:rsidRDefault="000B08AF" w:rsidP="00617B40">
      <w:pPr>
        <w:spacing w:after="0" w:line="240" w:lineRule="auto"/>
      </w:pPr>
      <w:r>
        <w:separator/>
      </w:r>
    </w:p>
  </w:footnote>
  <w:footnote w:type="continuationSeparator" w:id="0">
    <w:p w:rsidR="000B08AF" w:rsidRDefault="000B08AF" w:rsidP="00617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691734"/>
      <w:docPartObj>
        <w:docPartGallery w:val="Page Numbers (Top of Page)"/>
        <w:docPartUnique/>
      </w:docPartObj>
    </w:sdtPr>
    <w:sdtEndPr>
      <w:rPr>
        <w:rFonts w:ascii="Times New Roman" w:hAnsi="Times New Roman" w:cs="Times New Roman"/>
        <w:sz w:val="20"/>
        <w:szCs w:val="20"/>
      </w:rPr>
    </w:sdtEndPr>
    <w:sdtContent>
      <w:p w:rsidR="00F44752" w:rsidRPr="00F44752" w:rsidRDefault="00F44752">
        <w:pPr>
          <w:pStyle w:val="a6"/>
          <w:jc w:val="center"/>
          <w:rPr>
            <w:rFonts w:ascii="Times New Roman" w:hAnsi="Times New Roman" w:cs="Times New Roman"/>
            <w:sz w:val="20"/>
            <w:szCs w:val="20"/>
          </w:rPr>
        </w:pPr>
        <w:r w:rsidRPr="00F44752">
          <w:rPr>
            <w:rFonts w:ascii="Times New Roman" w:hAnsi="Times New Roman" w:cs="Times New Roman"/>
            <w:sz w:val="20"/>
            <w:szCs w:val="20"/>
          </w:rPr>
          <w:fldChar w:fldCharType="begin"/>
        </w:r>
        <w:r w:rsidRPr="00F44752">
          <w:rPr>
            <w:rFonts w:ascii="Times New Roman" w:hAnsi="Times New Roman" w:cs="Times New Roman"/>
            <w:sz w:val="20"/>
            <w:szCs w:val="20"/>
          </w:rPr>
          <w:instrText>PAGE   \* MERGEFORMAT</w:instrText>
        </w:r>
        <w:r w:rsidRPr="00F44752">
          <w:rPr>
            <w:rFonts w:ascii="Times New Roman" w:hAnsi="Times New Roman" w:cs="Times New Roman"/>
            <w:sz w:val="20"/>
            <w:szCs w:val="20"/>
          </w:rPr>
          <w:fldChar w:fldCharType="separate"/>
        </w:r>
        <w:r w:rsidR="00CD6536">
          <w:rPr>
            <w:rFonts w:ascii="Times New Roman" w:hAnsi="Times New Roman" w:cs="Times New Roman"/>
            <w:noProof/>
            <w:sz w:val="20"/>
            <w:szCs w:val="20"/>
          </w:rPr>
          <w:t>2</w:t>
        </w:r>
        <w:r w:rsidRPr="00F44752">
          <w:rPr>
            <w:rFonts w:ascii="Times New Roman" w:hAnsi="Times New Roman" w:cs="Times New Roman"/>
            <w:sz w:val="20"/>
            <w:szCs w:val="20"/>
          </w:rPr>
          <w:fldChar w:fldCharType="end"/>
        </w:r>
      </w:p>
    </w:sdtContent>
  </w:sdt>
  <w:p w:rsidR="00F44752" w:rsidRPr="00F44752" w:rsidRDefault="00F44752">
    <w:pPr>
      <w:pStyle w:val="a6"/>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A6548"/>
    <w:multiLevelType w:val="hybridMultilevel"/>
    <w:tmpl w:val="5756DA34"/>
    <w:lvl w:ilvl="0" w:tplc="0419000F">
      <w:start w:val="1"/>
      <w:numFmt w:val="decimal"/>
      <w:lvlText w:val="%1."/>
      <w:lvlJc w:val="left"/>
      <w:pPr>
        <w:ind w:left="8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4D52E1"/>
    <w:multiLevelType w:val="hybridMultilevel"/>
    <w:tmpl w:val="B8AE9950"/>
    <w:lvl w:ilvl="0" w:tplc="80D26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6C0F89"/>
    <w:multiLevelType w:val="multilevel"/>
    <w:tmpl w:val="4C42074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F727073"/>
    <w:multiLevelType w:val="multilevel"/>
    <w:tmpl w:val="9BD8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82783A"/>
    <w:multiLevelType w:val="hybridMultilevel"/>
    <w:tmpl w:val="2BD28A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028C6"/>
    <w:rsid w:val="000101EB"/>
    <w:rsid w:val="00010CFF"/>
    <w:rsid w:val="00012153"/>
    <w:rsid w:val="000138C2"/>
    <w:rsid w:val="000149E7"/>
    <w:rsid w:val="00024FC8"/>
    <w:rsid w:val="00026A6D"/>
    <w:rsid w:val="00027097"/>
    <w:rsid w:val="00040F3B"/>
    <w:rsid w:val="00042DF5"/>
    <w:rsid w:val="0004438C"/>
    <w:rsid w:val="000456D0"/>
    <w:rsid w:val="0004584B"/>
    <w:rsid w:val="000553F6"/>
    <w:rsid w:val="00055594"/>
    <w:rsid w:val="0005606B"/>
    <w:rsid w:val="0005626B"/>
    <w:rsid w:val="00060EBC"/>
    <w:rsid w:val="000627C3"/>
    <w:rsid w:val="000638C4"/>
    <w:rsid w:val="00065B05"/>
    <w:rsid w:val="00073D1B"/>
    <w:rsid w:val="00074569"/>
    <w:rsid w:val="0008329D"/>
    <w:rsid w:val="00084120"/>
    <w:rsid w:val="0009485B"/>
    <w:rsid w:val="00094C89"/>
    <w:rsid w:val="000A20DE"/>
    <w:rsid w:val="000A77B5"/>
    <w:rsid w:val="000B08AF"/>
    <w:rsid w:val="000B0BF5"/>
    <w:rsid w:val="000B15EE"/>
    <w:rsid w:val="000B1CAD"/>
    <w:rsid w:val="000B30E4"/>
    <w:rsid w:val="000B468D"/>
    <w:rsid w:val="000B4C48"/>
    <w:rsid w:val="000B6BD3"/>
    <w:rsid w:val="000C010E"/>
    <w:rsid w:val="000C028E"/>
    <w:rsid w:val="000C1633"/>
    <w:rsid w:val="000C2756"/>
    <w:rsid w:val="000C2B17"/>
    <w:rsid w:val="000C346B"/>
    <w:rsid w:val="000C617F"/>
    <w:rsid w:val="000C6C2B"/>
    <w:rsid w:val="000E1931"/>
    <w:rsid w:val="000E2115"/>
    <w:rsid w:val="000E2553"/>
    <w:rsid w:val="000E2AD9"/>
    <w:rsid w:val="000E528C"/>
    <w:rsid w:val="000E69CB"/>
    <w:rsid w:val="000F071D"/>
    <w:rsid w:val="000F09F5"/>
    <w:rsid w:val="000F0CE7"/>
    <w:rsid w:val="000F242D"/>
    <w:rsid w:val="000F7C13"/>
    <w:rsid w:val="001004F0"/>
    <w:rsid w:val="00100B53"/>
    <w:rsid w:val="00103360"/>
    <w:rsid w:val="0010366B"/>
    <w:rsid w:val="00104618"/>
    <w:rsid w:val="00110950"/>
    <w:rsid w:val="00113D3B"/>
    <w:rsid w:val="00114A27"/>
    <w:rsid w:val="00115B93"/>
    <w:rsid w:val="001250E5"/>
    <w:rsid w:val="001262D0"/>
    <w:rsid w:val="0013081D"/>
    <w:rsid w:val="00130A6F"/>
    <w:rsid w:val="001313A5"/>
    <w:rsid w:val="00133CCD"/>
    <w:rsid w:val="001440F3"/>
    <w:rsid w:val="00144923"/>
    <w:rsid w:val="00147064"/>
    <w:rsid w:val="00150967"/>
    <w:rsid w:val="00152A0C"/>
    <w:rsid w:val="00161434"/>
    <w:rsid w:val="001624E2"/>
    <w:rsid w:val="00167936"/>
    <w:rsid w:val="00171661"/>
    <w:rsid w:val="0017242B"/>
    <w:rsid w:val="0017531D"/>
    <w:rsid w:val="00181466"/>
    <w:rsid w:val="00181810"/>
    <w:rsid w:val="00182B80"/>
    <w:rsid w:val="001847D2"/>
    <w:rsid w:val="0018600B"/>
    <w:rsid w:val="00186A59"/>
    <w:rsid w:val="0019303E"/>
    <w:rsid w:val="001949AC"/>
    <w:rsid w:val="00195630"/>
    <w:rsid w:val="001A11AE"/>
    <w:rsid w:val="001A2E94"/>
    <w:rsid w:val="001A4973"/>
    <w:rsid w:val="001A51DD"/>
    <w:rsid w:val="001A61DF"/>
    <w:rsid w:val="001B0DDB"/>
    <w:rsid w:val="001B6E4B"/>
    <w:rsid w:val="001C5955"/>
    <w:rsid w:val="001C5C3F"/>
    <w:rsid w:val="001C613F"/>
    <w:rsid w:val="001C77F4"/>
    <w:rsid w:val="001D6B51"/>
    <w:rsid w:val="001E4A32"/>
    <w:rsid w:val="001F7116"/>
    <w:rsid w:val="00206C3A"/>
    <w:rsid w:val="0021693B"/>
    <w:rsid w:val="00216BF6"/>
    <w:rsid w:val="002207BB"/>
    <w:rsid w:val="0022099B"/>
    <w:rsid w:val="0022517B"/>
    <w:rsid w:val="00225C7D"/>
    <w:rsid w:val="002300FD"/>
    <w:rsid w:val="00234040"/>
    <w:rsid w:val="0024794C"/>
    <w:rsid w:val="002529F0"/>
    <w:rsid w:val="00256217"/>
    <w:rsid w:val="00261A36"/>
    <w:rsid w:val="00261D49"/>
    <w:rsid w:val="002627DB"/>
    <w:rsid w:val="00265AE4"/>
    <w:rsid w:val="002665B0"/>
    <w:rsid w:val="002665B1"/>
    <w:rsid w:val="00266857"/>
    <w:rsid w:val="0027242D"/>
    <w:rsid w:val="00272636"/>
    <w:rsid w:val="00275E0B"/>
    <w:rsid w:val="002763D9"/>
    <w:rsid w:val="00281DC2"/>
    <w:rsid w:val="00282043"/>
    <w:rsid w:val="00290F53"/>
    <w:rsid w:val="00291582"/>
    <w:rsid w:val="00291F11"/>
    <w:rsid w:val="002966F1"/>
    <w:rsid w:val="00297A80"/>
    <w:rsid w:val="00297C45"/>
    <w:rsid w:val="002A1E18"/>
    <w:rsid w:val="002A29EF"/>
    <w:rsid w:val="002A75A0"/>
    <w:rsid w:val="002A7921"/>
    <w:rsid w:val="002B00F3"/>
    <w:rsid w:val="002B7FE2"/>
    <w:rsid w:val="002C1CE1"/>
    <w:rsid w:val="002C3658"/>
    <w:rsid w:val="002C55FF"/>
    <w:rsid w:val="002D0994"/>
    <w:rsid w:val="002D2757"/>
    <w:rsid w:val="002D36E6"/>
    <w:rsid w:val="002D4A2E"/>
    <w:rsid w:val="002E1396"/>
    <w:rsid w:val="002F5F7B"/>
    <w:rsid w:val="002F7DF2"/>
    <w:rsid w:val="00300C10"/>
    <w:rsid w:val="00301280"/>
    <w:rsid w:val="00306F97"/>
    <w:rsid w:val="00311E0A"/>
    <w:rsid w:val="00320143"/>
    <w:rsid w:val="00325038"/>
    <w:rsid w:val="00333878"/>
    <w:rsid w:val="00334693"/>
    <w:rsid w:val="003359C2"/>
    <w:rsid w:val="003400EC"/>
    <w:rsid w:val="00341561"/>
    <w:rsid w:val="00343972"/>
    <w:rsid w:val="00343BF0"/>
    <w:rsid w:val="00343FF5"/>
    <w:rsid w:val="00344C06"/>
    <w:rsid w:val="003478F5"/>
    <w:rsid w:val="0035264E"/>
    <w:rsid w:val="0035648F"/>
    <w:rsid w:val="00356D1D"/>
    <w:rsid w:val="00360224"/>
    <w:rsid w:val="003624D8"/>
    <w:rsid w:val="0036367B"/>
    <w:rsid w:val="00366461"/>
    <w:rsid w:val="003719DC"/>
    <w:rsid w:val="003728B7"/>
    <w:rsid w:val="00376598"/>
    <w:rsid w:val="0038080A"/>
    <w:rsid w:val="00381504"/>
    <w:rsid w:val="003854EF"/>
    <w:rsid w:val="00385ED8"/>
    <w:rsid w:val="00386312"/>
    <w:rsid w:val="00387624"/>
    <w:rsid w:val="003903AD"/>
    <w:rsid w:val="00390777"/>
    <w:rsid w:val="003916F0"/>
    <w:rsid w:val="00393DAD"/>
    <w:rsid w:val="00395299"/>
    <w:rsid w:val="00396A18"/>
    <w:rsid w:val="00397EFC"/>
    <w:rsid w:val="003A6185"/>
    <w:rsid w:val="003B2440"/>
    <w:rsid w:val="003B663A"/>
    <w:rsid w:val="003C3699"/>
    <w:rsid w:val="003C3A2E"/>
    <w:rsid w:val="003C4F44"/>
    <w:rsid w:val="003C56CC"/>
    <w:rsid w:val="003D06D9"/>
    <w:rsid w:val="003D5562"/>
    <w:rsid w:val="003E3B56"/>
    <w:rsid w:val="003E62FA"/>
    <w:rsid w:val="003E6B8A"/>
    <w:rsid w:val="003F045F"/>
    <w:rsid w:val="003F2416"/>
    <w:rsid w:val="003F3603"/>
    <w:rsid w:val="003F4CE7"/>
    <w:rsid w:val="003F77DF"/>
    <w:rsid w:val="00400128"/>
    <w:rsid w:val="00404167"/>
    <w:rsid w:val="00404BE7"/>
    <w:rsid w:val="004057CE"/>
    <w:rsid w:val="0040611E"/>
    <w:rsid w:val="00415965"/>
    <w:rsid w:val="00417101"/>
    <w:rsid w:val="00422070"/>
    <w:rsid w:val="0042275B"/>
    <w:rsid w:val="00423B5A"/>
    <w:rsid w:val="0042655C"/>
    <w:rsid w:val="004279BB"/>
    <w:rsid w:val="00431272"/>
    <w:rsid w:val="0043275E"/>
    <w:rsid w:val="004333EE"/>
    <w:rsid w:val="00433ADB"/>
    <w:rsid w:val="00434032"/>
    <w:rsid w:val="004371E9"/>
    <w:rsid w:val="004376C5"/>
    <w:rsid w:val="00437BA3"/>
    <w:rsid w:val="0044500A"/>
    <w:rsid w:val="00446E04"/>
    <w:rsid w:val="00450E2F"/>
    <w:rsid w:val="00452BF4"/>
    <w:rsid w:val="00460176"/>
    <w:rsid w:val="00462860"/>
    <w:rsid w:val="004629B5"/>
    <w:rsid w:val="00465D41"/>
    <w:rsid w:val="00465FC6"/>
    <w:rsid w:val="00467895"/>
    <w:rsid w:val="0046799B"/>
    <w:rsid w:val="00473A2F"/>
    <w:rsid w:val="0047633A"/>
    <w:rsid w:val="00483DF2"/>
    <w:rsid w:val="00491803"/>
    <w:rsid w:val="0049495C"/>
    <w:rsid w:val="0049570B"/>
    <w:rsid w:val="00497889"/>
    <w:rsid w:val="00497C01"/>
    <w:rsid w:val="004B06E2"/>
    <w:rsid w:val="004B28BF"/>
    <w:rsid w:val="004B7FC2"/>
    <w:rsid w:val="004C069C"/>
    <w:rsid w:val="004C313A"/>
    <w:rsid w:val="004C58D3"/>
    <w:rsid w:val="004C7125"/>
    <w:rsid w:val="004D18E7"/>
    <w:rsid w:val="004D501D"/>
    <w:rsid w:val="004D6F82"/>
    <w:rsid w:val="004E090A"/>
    <w:rsid w:val="004E3C4B"/>
    <w:rsid w:val="004E509D"/>
    <w:rsid w:val="004F72DA"/>
    <w:rsid w:val="004F7C30"/>
    <w:rsid w:val="004F7CDE"/>
    <w:rsid w:val="00502641"/>
    <w:rsid w:val="0050266B"/>
    <w:rsid w:val="0050334B"/>
    <w:rsid w:val="00503611"/>
    <w:rsid w:val="00503891"/>
    <w:rsid w:val="005061B8"/>
    <w:rsid w:val="00506314"/>
    <w:rsid w:val="00507253"/>
    <w:rsid w:val="005073EF"/>
    <w:rsid w:val="00514C3E"/>
    <w:rsid w:val="00514E41"/>
    <w:rsid w:val="00520535"/>
    <w:rsid w:val="00524AE3"/>
    <w:rsid w:val="00526A63"/>
    <w:rsid w:val="00530188"/>
    <w:rsid w:val="00530EB6"/>
    <w:rsid w:val="00532CA8"/>
    <w:rsid w:val="00536DA9"/>
    <w:rsid w:val="00542D5B"/>
    <w:rsid w:val="00542D86"/>
    <w:rsid w:val="005439BD"/>
    <w:rsid w:val="00543FF6"/>
    <w:rsid w:val="0054747D"/>
    <w:rsid w:val="00551531"/>
    <w:rsid w:val="0055516F"/>
    <w:rsid w:val="00557F85"/>
    <w:rsid w:val="00560736"/>
    <w:rsid w:val="00560815"/>
    <w:rsid w:val="00562296"/>
    <w:rsid w:val="0056694C"/>
    <w:rsid w:val="00572453"/>
    <w:rsid w:val="00580BF7"/>
    <w:rsid w:val="00586DDA"/>
    <w:rsid w:val="00587A17"/>
    <w:rsid w:val="00591C00"/>
    <w:rsid w:val="00592575"/>
    <w:rsid w:val="00592CDA"/>
    <w:rsid w:val="005978BD"/>
    <w:rsid w:val="005A028A"/>
    <w:rsid w:val="005A5342"/>
    <w:rsid w:val="005A5A94"/>
    <w:rsid w:val="005A66B0"/>
    <w:rsid w:val="005A6B01"/>
    <w:rsid w:val="005B2935"/>
    <w:rsid w:val="005B3556"/>
    <w:rsid w:val="005B7083"/>
    <w:rsid w:val="005D1A62"/>
    <w:rsid w:val="005D4CF9"/>
    <w:rsid w:val="005D586A"/>
    <w:rsid w:val="005D6D38"/>
    <w:rsid w:val="005E032C"/>
    <w:rsid w:val="005E1C0C"/>
    <w:rsid w:val="005E6297"/>
    <w:rsid w:val="005E72B9"/>
    <w:rsid w:val="005E7DFE"/>
    <w:rsid w:val="005F0864"/>
    <w:rsid w:val="005F0A7C"/>
    <w:rsid w:val="005F19BD"/>
    <w:rsid w:val="005F714A"/>
    <w:rsid w:val="005F7D71"/>
    <w:rsid w:val="006001D0"/>
    <w:rsid w:val="00601D0E"/>
    <w:rsid w:val="00612AEB"/>
    <w:rsid w:val="00613AAD"/>
    <w:rsid w:val="006156CA"/>
    <w:rsid w:val="00615A1A"/>
    <w:rsid w:val="00617B40"/>
    <w:rsid w:val="0062166C"/>
    <w:rsid w:val="00622A76"/>
    <w:rsid w:val="00623C81"/>
    <w:rsid w:val="00624276"/>
    <w:rsid w:val="00626321"/>
    <w:rsid w:val="00630CCC"/>
    <w:rsid w:val="00633E0A"/>
    <w:rsid w:val="00636DAA"/>
    <w:rsid w:val="00636F28"/>
    <w:rsid w:val="00637496"/>
    <w:rsid w:val="00643920"/>
    <w:rsid w:val="00652C36"/>
    <w:rsid w:val="006545F3"/>
    <w:rsid w:val="00655460"/>
    <w:rsid w:val="00655734"/>
    <w:rsid w:val="00655764"/>
    <w:rsid w:val="006615CF"/>
    <w:rsid w:val="00661634"/>
    <w:rsid w:val="006616A7"/>
    <w:rsid w:val="00671DA6"/>
    <w:rsid w:val="006722F9"/>
    <w:rsid w:val="00674587"/>
    <w:rsid w:val="00674F51"/>
    <w:rsid w:val="006755D7"/>
    <w:rsid w:val="00677100"/>
    <w:rsid w:val="00681141"/>
    <w:rsid w:val="00682BFA"/>
    <w:rsid w:val="006844BD"/>
    <w:rsid w:val="00685B60"/>
    <w:rsid w:val="00687522"/>
    <w:rsid w:val="00687916"/>
    <w:rsid w:val="00691AC6"/>
    <w:rsid w:val="00694399"/>
    <w:rsid w:val="006979B5"/>
    <w:rsid w:val="006A0803"/>
    <w:rsid w:val="006A1EE6"/>
    <w:rsid w:val="006A3151"/>
    <w:rsid w:val="006A5B30"/>
    <w:rsid w:val="006B1282"/>
    <w:rsid w:val="006B471F"/>
    <w:rsid w:val="006C30E5"/>
    <w:rsid w:val="006C37AF"/>
    <w:rsid w:val="006C69DF"/>
    <w:rsid w:val="006C6EC8"/>
    <w:rsid w:val="006C77B8"/>
    <w:rsid w:val="006D01AA"/>
    <w:rsid w:val="006D0BD6"/>
    <w:rsid w:val="006D0C5E"/>
    <w:rsid w:val="006D0D3E"/>
    <w:rsid w:val="006D104E"/>
    <w:rsid w:val="006D18AE"/>
    <w:rsid w:val="006D495B"/>
    <w:rsid w:val="006E52B4"/>
    <w:rsid w:val="006E6378"/>
    <w:rsid w:val="006E6E10"/>
    <w:rsid w:val="006F4DA0"/>
    <w:rsid w:val="006F595D"/>
    <w:rsid w:val="00700AD3"/>
    <w:rsid w:val="0070606E"/>
    <w:rsid w:val="00720BEC"/>
    <w:rsid w:val="0072377A"/>
    <w:rsid w:val="007257DE"/>
    <w:rsid w:val="007343BF"/>
    <w:rsid w:val="007344F1"/>
    <w:rsid w:val="00734A6E"/>
    <w:rsid w:val="00740E13"/>
    <w:rsid w:val="00742384"/>
    <w:rsid w:val="00742E0E"/>
    <w:rsid w:val="00744CD9"/>
    <w:rsid w:val="007472F6"/>
    <w:rsid w:val="00766872"/>
    <w:rsid w:val="0077481C"/>
    <w:rsid w:val="0077649B"/>
    <w:rsid w:val="007765A2"/>
    <w:rsid w:val="0078563F"/>
    <w:rsid w:val="007A0722"/>
    <w:rsid w:val="007A790E"/>
    <w:rsid w:val="007B0D24"/>
    <w:rsid w:val="007B6578"/>
    <w:rsid w:val="007C5828"/>
    <w:rsid w:val="007C6A41"/>
    <w:rsid w:val="007C72E4"/>
    <w:rsid w:val="007D0A2C"/>
    <w:rsid w:val="007D466C"/>
    <w:rsid w:val="007D5428"/>
    <w:rsid w:val="007D5517"/>
    <w:rsid w:val="007E4506"/>
    <w:rsid w:val="007F2694"/>
    <w:rsid w:val="007F3BC0"/>
    <w:rsid w:val="007F4C7A"/>
    <w:rsid w:val="007F5E23"/>
    <w:rsid w:val="007F5E8A"/>
    <w:rsid w:val="008001FE"/>
    <w:rsid w:val="00801BC7"/>
    <w:rsid w:val="00802182"/>
    <w:rsid w:val="00805A4C"/>
    <w:rsid w:val="0080746C"/>
    <w:rsid w:val="00817EDB"/>
    <w:rsid w:val="00822F9D"/>
    <w:rsid w:val="008257C7"/>
    <w:rsid w:val="00825BBB"/>
    <w:rsid w:val="00827A88"/>
    <w:rsid w:val="0083025C"/>
    <w:rsid w:val="008302B8"/>
    <w:rsid w:val="00831043"/>
    <w:rsid w:val="00831332"/>
    <w:rsid w:val="00833738"/>
    <w:rsid w:val="00833B2C"/>
    <w:rsid w:val="00834E0B"/>
    <w:rsid w:val="008354C0"/>
    <w:rsid w:val="00836819"/>
    <w:rsid w:val="00836A56"/>
    <w:rsid w:val="00840B1B"/>
    <w:rsid w:val="0084370D"/>
    <w:rsid w:val="008459BB"/>
    <w:rsid w:val="008502C1"/>
    <w:rsid w:val="0085220E"/>
    <w:rsid w:val="008533D3"/>
    <w:rsid w:val="008555F3"/>
    <w:rsid w:val="0085625E"/>
    <w:rsid w:val="0085696D"/>
    <w:rsid w:val="008576AB"/>
    <w:rsid w:val="008607C8"/>
    <w:rsid w:val="008608C0"/>
    <w:rsid w:val="008609E2"/>
    <w:rsid w:val="00860F6C"/>
    <w:rsid w:val="008630A1"/>
    <w:rsid w:val="00863B1F"/>
    <w:rsid w:val="00865EF3"/>
    <w:rsid w:val="00870E17"/>
    <w:rsid w:val="008725D1"/>
    <w:rsid w:val="00873451"/>
    <w:rsid w:val="00882E6A"/>
    <w:rsid w:val="00886731"/>
    <w:rsid w:val="0088697D"/>
    <w:rsid w:val="00887852"/>
    <w:rsid w:val="00892B61"/>
    <w:rsid w:val="0089557D"/>
    <w:rsid w:val="00896999"/>
    <w:rsid w:val="00897CB6"/>
    <w:rsid w:val="008A275B"/>
    <w:rsid w:val="008A7664"/>
    <w:rsid w:val="008B09C4"/>
    <w:rsid w:val="008B4062"/>
    <w:rsid w:val="008B6949"/>
    <w:rsid w:val="008B6E42"/>
    <w:rsid w:val="008C2ACB"/>
    <w:rsid w:val="008C2E06"/>
    <w:rsid w:val="008C715A"/>
    <w:rsid w:val="008D6252"/>
    <w:rsid w:val="008E4601"/>
    <w:rsid w:val="008F269A"/>
    <w:rsid w:val="008F4B28"/>
    <w:rsid w:val="00901F36"/>
    <w:rsid w:val="00903CF1"/>
    <w:rsid w:val="00912C71"/>
    <w:rsid w:val="00915B5A"/>
    <w:rsid w:val="00920DE9"/>
    <w:rsid w:val="00921079"/>
    <w:rsid w:val="0092270E"/>
    <w:rsid w:val="00926CE1"/>
    <w:rsid w:val="00926E57"/>
    <w:rsid w:val="00927695"/>
    <w:rsid w:val="00933810"/>
    <w:rsid w:val="00937CF8"/>
    <w:rsid w:val="00940CDA"/>
    <w:rsid w:val="009411DA"/>
    <w:rsid w:val="009459EE"/>
    <w:rsid w:val="00957C75"/>
    <w:rsid w:val="0096007B"/>
    <w:rsid w:val="009631DE"/>
    <w:rsid w:val="0096338B"/>
    <w:rsid w:val="00963C21"/>
    <w:rsid w:val="00966EA7"/>
    <w:rsid w:val="00982DC1"/>
    <w:rsid w:val="00990AE1"/>
    <w:rsid w:val="00990E7A"/>
    <w:rsid w:val="009917B5"/>
    <w:rsid w:val="00992834"/>
    <w:rsid w:val="00995FF9"/>
    <w:rsid w:val="009A231B"/>
    <w:rsid w:val="009A2757"/>
    <w:rsid w:val="009A290F"/>
    <w:rsid w:val="009A374E"/>
    <w:rsid w:val="009A4B23"/>
    <w:rsid w:val="009A6957"/>
    <w:rsid w:val="009B0BCF"/>
    <w:rsid w:val="009B2FE4"/>
    <w:rsid w:val="009B36D8"/>
    <w:rsid w:val="009B5CD0"/>
    <w:rsid w:val="009C0855"/>
    <w:rsid w:val="009C1751"/>
    <w:rsid w:val="009C6EF9"/>
    <w:rsid w:val="009D08DB"/>
    <w:rsid w:val="009D26C0"/>
    <w:rsid w:val="009D3E03"/>
    <w:rsid w:val="009D6295"/>
    <w:rsid w:val="009E769C"/>
    <w:rsid w:val="009E7A37"/>
    <w:rsid w:val="009E7C11"/>
    <w:rsid w:val="009F1183"/>
    <w:rsid w:val="009F2731"/>
    <w:rsid w:val="009F6EC2"/>
    <w:rsid w:val="00A00DE5"/>
    <w:rsid w:val="00A02FBD"/>
    <w:rsid w:val="00A124DB"/>
    <w:rsid w:val="00A14960"/>
    <w:rsid w:val="00A17C67"/>
    <w:rsid w:val="00A206E0"/>
    <w:rsid w:val="00A265FC"/>
    <w:rsid w:val="00A27E1E"/>
    <w:rsid w:val="00A335B2"/>
    <w:rsid w:val="00A336EC"/>
    <w:rsid w:val="00A33759"/>
    <w:rsid w:val="00A33D50"/>
    <w:rsid w:val="00A36BB7"/>
    <w:rsid w:val="00A37448"/>
    <w:rsid w:val="00A408FD"/>
    <w:rsid w:val="00A42AFB"/>
    <w:rsid w:val="00A5384A"/>
    <w:rsid w:val="00A55D4E"/>
    <w:rsid w:val="00A56BC4"/>
    <w:rsid w:val="00A63432"/>
    <w:rsid w:val="00A64113"/>
    <w:rsid w:val="00A70582"/>
    <w:rsid w:val="00A778FE"/>
    <w:rsid w:val="00A77967"/>
    <w:rsid w:val="00A808E7"/>
    <w:rsid w:val="00AA0734"/>
    <w:rsid w:val="00AA4CFA"/>
    <w:rsid w:val="00AB098B"/>
    <w:rsid w:val="00AB310F"/>
    <w:rsid w:val="00AB3932"/>
    <w:rsid w:val="00AC16A7"/>
    <w:rsid w:val="00AC194A"/>
    <w:rsid w:val="00AC1E52"/>
    <w:rsid w:val="00AC226E"/>
    <w:rsid w:val="00AC5B41"/>
    <w:rsid w:val="00AC74A7"/>
    <w:rsid w:val="00AD33C2"/>
    <w:rsid w:val="00AD697A"/>
    <w:rsid w:val="00AE5A55"/>
    <w:rsid w:val="00AE6F91"/>
    <w:rsid w:val="00AE7777"/>
    <w:rsid w:val="00AF0F31"/>
    <w:rsid w:val="00AF1991"/>
    <w:rsid w:val="00AF2F0D"/>
    <w:rsid w:val="00AF35F5"/>
    <w:rsid w:val="00AF6393"/>
    <w:rsid w:val="00AF77A5"/>
    <w:rsid w:val="00AF7982"/>
    <w:rsid w:val="00B00023"/>
    <w:rsid w:val="00B0009B"/>
    <w:rsid w:val="00B008D9"/>
    <w:rsid w:val="00B00A5C"/>
    <w:rsid w:val="00B01EAF"/>
    <w:rsid w:val="00B05A12"/>
    <w:rsid w:val="00B16E15"/>
    <w:rsid w:val="00B17E67"/>
    <w:rsid w:val="00B204B6"/>
    <w:rsid w:val="00B2079F"/>
    <w:rsid w:val="00B2259C"/>
    <w:rsid w:val="00B230DD"/>
    <w:rsid w:val="00B2356C"/>
    <w:rsid w:val="00B253C0"/>
    <w:rsid w:val="00B30CFF"/>
    <w:rsid w:val="00B3277E"/>
    <w:rsid w:val="00B360B6"/>
    <w:rsid w:val="00B36B58"/>
    <w:rsid w:val="00B36CFA"/>
    <w:rsid w:val="00B41063"/>
    <w:rsid w:val="00B41630"/>
    <w:rsid w:val="00B42AB4"/>
    <w:rsid w:val="00B44D41"/>
    <w:rsid w:val="00B45F61"/>
    <w:rsid w:val="00B50774"/>
    <w:rsid w:val="00B53A62"/>
    <w:rsid w:val="00B6234A"/>
    <w:rsid w:val="00B626AF"/>
    <w:rsid w:val="00B676EB"/>
    <w:rsid w:val="00B75508"/>
    <w:rsid w:val="00B762CE"/>
    <w:rsid w:val="00B76CD1"/>
    <w:rsid w:val="00B81A2D"/>
    <w:rsid w:val="00B83F73"/>
    <w:rsid w:val="00B84A57"/>
    <w:rsid w:val="00B84BF4"/>
    <w:rsid w:val="00B96A2D"/>
    <w:rsid w:val="00B97B78"/>
    <w:rsid w:val="00BA19AA"/>
    <w:rsid w:val="00BB4D79"/>
    <w:rsid w:val="00BB611F"/>
    <w:rsid w:val="00BB6639"/>
    <w:rsid w:val="00BC0D91"/>
    <w:rsid w:val="00BC1C62"/>
    <w:rsid w:val="00BC253E"/>
    <w:rsid w:val="00BC37E6"/>
    <w:rsid w:val="00BC5B46"/>
    <w:rsid w:val="00BD1268"/>
    <w:rsid w:val="00BD54DF"/>
    <w:rsid w:val="00BE1026"/>
    <w:rsid w:val="00BE1878"/>
    <w:rsid w:val="00BE2520"/>
    <w:rsid w:val="00BE2AF4"/>
    <w:rsid w:val="00BE7CC0"/>
    <w:rsid w:val="00BF262A"/>
    <w:rsid w:val="00C002B4"/>
    <w:rsid w:val="00C00B4F"/>
    <w:rsid w:val="00C0258E"/>
    <w:rsid w:val="00C0343F"/>
    <w:rsid w:val="00C100F5"/>
    <w:rsid w:val="00C16253"/>
    <w:rsid w:val="00C169CC"/>
    <w:rsid w:val="00C21CE4"/>
    <w:rsid w:val="00C21D1F"/>
    <w:rsid w:val="00C222E6"/>
    <w:rsid w:val="00C239F1"/>
    <w:rsid w:val="00C25658"/>
    <w:rsid w:val="00C25FF8"/>
    <w:rsid w:val="00C26839"/>
    <w:rsid w:val="00C270DF"/>
    <w:rsid w:val="00C301FE"/>
    <w:rsid w:val="00C3023D"/>
    <w:rsid w:val="00C3165B"/>
    <w:rsid w:val="00C32243"/>
    <w:rsid w:val="00C32FA8"/>
    <w:rsid w:val="00C35A25"/>
    <w:rsid w:val="00C36F0C"/>
    <w:rsid w:val="00C36F5A"/>
    <w:rsid w:val="00C42CAE"/>
    <w:rsid w:val="00C45F4B"/>
    <w:rsid w:val="00C472FA"/>
    <w:rsid w:val="00C51F70"/>
    <w:rsid w:val="00C65017"/>
    <w:rsid w:val="00C65374"/>
    <w:rsid w:val="00C67358"/>
    <w:rsid w:val="00C711E9"/>
    <w:rsid w:val="00C732C0"/>
    <w:rsid w:val="00C7412C"/>
    <w:rsid w:val="00C81C03"/>
    <w:rsid w:val="00C81D6E"/>
    <w:rsid w:val="00C82EF9"/>
    <w:rsid w:val="00C84516"/>
    <w:rsid w:val="00C903A6"/>
    <w:rsid w:val="00C907D7"/>
    <w:rsid w:val="00C947FD"/>
    <w:rsid w:val="00C9556D"/>
    <w:rsid w:val="00CA4CA7"/>
    <w:rsid w:val="00CA7141"/>
    <w:rsid w:val="00CB4E49"/>
    <w:rsid w:val="00CB727F"/>
    <w:rsid w:val="00CB747D"/>
    <w:rsid w:val="00CC0424"/>
    <w:rsid w:val="00CC225B"/>
    <w:rsid w:val="00CC7C2A"/>
    <w:rsid w:val="00CD4728"/>
    <w:rsid w:val="00CD5440"/>
    <w:rsid w:val="00CD552B"/>
    <w:rsid w:val="00CD57E1"/>
    <w:rsid w:val="00CD6536"/>
    <w:rsid w:val="00CD6720"/>
    <w:rsid w:val="00CE01A6"/>
    <w:rsid w:val="00CE1D9D"/>
    <w:rsid w:val="00CE2370"/>
    <w:rsid w:val="00CE61E7"/>
    <w:rsid w:val="00CE70D6"/>
    <w:rsid w:val="00CF3794"/>
    <w:rsid w:val="00CF3915"/>
    <w:rsid w:val="00CF44D0"/>
    <w:rsid w:val="00CF744D"/>
    <w:rsid w:val="00CF7D61"/>
    <w:rsid w:val="00D007DF"/>
    <w:rsid w:val="00D03151"/>
    <w:rsid w:val="00D0333D"/>
    <w:rsid w:val="00D1345B"/>
    <w:rsid w:val="00D155CC"/>
    <w:rsid w:val="00D15758"/>
    <w:rsid w:val="00D20948"/>
    <w:rsid w:val="00D213D8"/>
    <w:rsid w:val="00D26095"/>
    <w:rsid w:val="00D26988"/>
    <w:rsid w:val="00D32B75"/>
    <w:rsid w:val="00D341B8"/>
    <w:rsid w:val="00D36AD7"/>
    <w:rsid w:val="00D40506"/>
    <w:rsid w:val="00D415BB"/>
    <w:rsid w:val="00D43162"/>
    <w:rsid w:val="00D444A9"/>
    <w:rsid w:val="00D4469B"/>
    <w:rsid w:val="00D45280"/>
    <w:rsid w:val="00D4701F"/>
    <w:rsid w:val="00D508D3"/>
    <w:rsid w:val="00D51F47"/>
    <w:rsid w:val="00D53054"/>
    <w:rsid w:val="00D53869"/>
    <w:rsid w:val="00D53BD3"/>
    <w:rsid w:val="00D60138"/>
    <w:rsid w:val="00D64FB3"/>
    <w:rsid w:val="00D71A6C"/>
    <w:rsid w:val="00D7508D"/>
    <w:rsid w:val="00D768D7"/>
    <w:rsid w:val="00D771D5"/>
    <w:rsid w:val="00D77855"/>
    <w:rsid w:val="00D77F4D"/>
    <w:rsid w:val="00D8061E"/>
    <w:rsid w:val="00D85FC6"/>
    <w:rsid w:val="00D90532"/>
    <w:rsid w:val="00DA7F4E"/>
    <w:rsid w:val="00DB032D"/>
    <w:rsid w:val="00DB0F49"/>
    <w:rsid w:val="00DB3C4B"/>
    <w:rsid w:val="00DB514D"/>
    <w:rsid w:val="00DC0388"/>
    <w:rsid w:val="00DC48BD"/>
    <w:rsid w:val="00DD08A8"/>
    <w:rsid w:val="00DD63FF"/>
    <w:rsid w:val="00DE02E4"/>
    <w:rsid w:val="00DE12FA"/>
    <w:rsid w:val="00DE22A5"/>
    <w:rsid w:val="00DE2636"/>
    <w:rsid w:val="00DE4701"/>
    <w:rsid w:val="00DE5E6F"/>
    <w:rsid w:val="00E020E1"/>
    <w:rsid w:val="00E024DC"/>
    <w:rsid w:val="00E025F0"/>
    <w:rsid w:val="00E03580"/>
    <w:rsid w:val="00E05238"/>
    <w:rsid w:val="00E05262"/>
    <w:rsid w:val="00E07542"/>
    <w:rsid w:val="00E13AD1"/>
    <w:rsid w:val="00E17AF8"/>
    <w:rsid w:val="00E22D97"/>
    <w:rsid w:val="00E25331"/>
    <w:rsid w:val="00E26486"/>
    <w:rsid w:val="00E275C8"/>
    <w:rsid w:val="00E30CF5"/>
    <w:rsid w:val="00E324B4"/>
    <w:rsid w:val="00E3302E"/>
    <w:rsid w:val="00E35131"/>
    <w:rsid w:val="00E36EAF"/>
    <w:rsid w:val="00E40100"/>
    <w:rsid w:val="00E4287C"/>
    <w:rsid w:val="00E43F6B"/>
    <w:rsid w:val="00E44A75"/>
    <w:rsid w:val="00E516F7"/>
    <w:rsid w:val="00E52C7D"/>
    <w:rsid w:val="00E54BA4"/>
    <w:rsid w:val="00E56980"/>
    <w:rsid w:val="00E56A1D"/>
    <w:rsid w:val="00E57ED1"/>
    <w:rsid w:val="00E610B2"/>
    <w:rsid w:val="00E61149"/>
    <w:rsid w:val="00E624C3"/>
    <w:rsid w:val="00E63C14"/>
    <w:rsid w:val="00E64E45"/>
    <w:rsid w:val="00E72736"/>
    <w:rsid w:val="00E75CD6"/>
    <w:rsid w:val="00E80C77"/>
    <w:rsid w:val="00E81A94"/>
    <w:rsid w:val="00E85531"/>
    <w:rsid w:val="00E929E8"/>
    <w:rsid w:val="00E94AA2"/>
    <w:rsid w:val="00E95330"/>
    <w:rsid w:val="00EA36BD"/>
    <w:rsid w:val="00EA3BC5"/>
    <w:rsid w:val="00EA3E5D"/>
    <w:rsid w:val="00EB35F3"/>
    <w:rsid w:val="00EB5A6B"/>
    <w:rsid w:val="00EC0375"/>
    <w:rsid w:val="00EC076B"/>
    <w:rsid w:val="00ED01A2"/>
    <w:rsid w:val="00ED123C"/>
    <w:rsid w:val="00ED1B8F"/>
    <w:rsid w:val="00ED2ED3"/>
    <w:rsid w:val="00ED4DF7"/>
    <w:rsid w:val="00ED5678"/>
    <w:rsid w:val="00EE17F6"/>
    <w:rsid w:val="00EE2A78"/>
    <w:rsid w:val="00EE337E"/>
    <w:rsid w:val="00EE4BAB"/>
    <w:rsid w:val="00EF084F"/>
    <w:rsid w:val="00EF0EEF"/>
    <w:rsid w:val="00EF108D"/>
    <w:rsid w:val="00EF214F"/>
    <w:rsid w:val="00EF359D"/>
    <w:rsid w:val="00EF4BDC"/>
    <w:rsid w:val="00F003B1"/>
    <w:rsid w:val="00F0262A"/>
    <w:rsid w:val="00F056D7"/>
    <w:rsid w:val="00F102B1"/>
    <w:rsid w:val="00F114E8"/>
    <w:rsid w:val="00F13F11"/>
    <w:rsid w:val="00F155DA"/>
    <w:rsid w:val="00F262C9"/>
    <w:rsid w:val="00F272E5"/>
    <w:rsid w:val="00F27A99"/>
    <w:rsid w:val="00F27B64"/>
    <w:rsid w:val="00F44752"/>
    <w:rsid w:val="00F449DF"/>
    <w:rsid w:val="00F47C89"/>
    <w:rsid w:val="00F52366"/>
    <w:rsid w:val="00F52B5D"/>
    <w:rsid w:val="00F53A26"/>
    <w:rsid w:val="00F53BA3"/>
    <w:rsid w:val="00F54F00"/>
    <w:rsid w:val="00F55E37"/>
    <w:rsid w:val="00F60096"/>
    <w:rsid w:val="00F61AF6"/>
    <w:rsid w:val="00F63A56"/>
    <w:rsid w:val="00F63BA7"/>
    <w:rsid w:val="00F64E07"/>
    <w:rsid w:val="00F64E8F"/>
    <w:rsid w:val="00F67CC5"/>
    <w:rsid w:val="00F75093"/>
    <w:rsid w:val="00F756E5"/>
    <w:rsid w:val="00F765C7"/>
    <w:rsid w:val="00F7674D"/>
    <w:rsid w:val="00F77B9C"/>
    <w:rsid w:val="00F84B21"/>
    <w:rsid w:val="00F84E93"/>
    <w:rsid w:val="00F90288"/>
    <w:rsid w:val="00FA264D"/>
    <w:rsid w:val="00FA4490"/>
    <w:rsid w:val="00FA4CF5"/>
    <w:rsid w:val="00FA6FE4"/>
    <w:rsid w:val="00FB3C3F"/>
    <w:rsid w:val="00FB3F2C"/>
    <w:rsid w:val="00FB5929"/>
    <w:rsid w:val="00FB74E3"/>
    <w:rsid w:val="00FB7756"/>
    <w:rsid w:val="00FC3FBE"/>
    <w:rsid w:val="00FC5C68"/>
    <w:rsid w:val="00FC7C41"/>
    <w:rsid w:val="00FD18FA"/>
    <w:rsid w:val="00FD2DBD"/>
    <w:rsid w:val="00FD7CA1"/>
    <w:rsid w:val="00FE2329"/>
    <w:rsid w:val="00FE367D"/>
    <w:rsid w:val="00FE5A1C"/>
    <w:rsid w:val="00FE5E89"/>
    <w:rsid w:val="00FE71F9"/>
    <w:rsid w:val="00FF03CC"/>
    <w:rsid w:val="00FF3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0266B"/>
    <w:pPr>
      <w:keepNext/>
      <w:spacing w:after="0" w:line="240" w:lineRule="auto"/>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3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aliases w:val="Обрнадзор"/>
    <w:link w:val="ad"/>
    <w:uiPriority w:val="1"/>
    <w:qFormat/>
    <w:rsid w:val="003F2416"/>
    <w:pPr>
      <w:spacing w:after="0" w:line="240" w:lineRule="auto"/>
    </w:pPr>
  </w:style>
  <w:style w:type="paragraph" w:styleId="ae">
    <w:name w:val="Title"/>
    <w:basedOn w:val="a"/>
    <w:link w:val="af"/>
    <w:qFormat/>
    <w:rsid w:val="0085625E"/>
    <w:pPr>
      <w:spacing w:after="0" w:line="240" w:lineRule="auto"/>
      <w:jc w:val="center"/>
    </w:pPr>
    <w:rPr>
      <w:rFonts w:ascii="Times New Roman" w:eastAsia="Calibri" w:hAnsi="Times New Roman" w:cs="Times New Roman"/>
      <w:sz w:val="28"/>
      <w:szCs w:val="20"/>
    </w:rPr>
  </w:style>
  <w:style w:type="character" w:customStyle="1" w:styleId="af">
    <w:name w:val="Название Знак"/>
    <w:basedOn w:val="a0"/>
    <w:link w:val="ae"/>
    <w:rsid w:val="0085625E"/>
    <w:rPr>
      <w:rFonts w:ascii="Times New Roman" w:eastAsia="Calibri" w:hAnsi="Times New Roman" w:cs="Times New Roman"/>
      <w:sz w:val="28"/>
      <w:szCs w:val="20"/>
      <w:lang w:eastAsia="ru-RU"/>
    </w:rPr>
  </w:style>
  <w:style w:type="paragraph" w:styleId="af0">
    <w:name w:val="Body Text"/>
    <w:basedOn w:val="a"/>
    <w:link w:val="af1"/>
    <w:rsid w:val="0085625E"/>
    <w:pPr>
      <w:spacing w:after="0" w:line="240" w:lineRule="auto"/>
      <w:jc w:val="center"/>
    </w:pPr>
    <w:rPr>
      <w:rFonts w:ascii="Times New Roman" w:eastAsia="Calibri" w:hAnsi="Times New Roman" w:cs="Times New Roman"/>
      <w:b/>
      <w:sz w:val="32"/>
      <w:szCs w:val="20"/>
    </w:rPr>
  </w:style>
  <w:style w:type="character" w:customStyle="1" w:styleId="af1">
    <w:name w:val="Основной текст Знак"/>
    <w:basedOn w:val="a0"/>
    <w:link w:val="af0"/>
    <w:rsid w:val="0085625E"/>
    <w:rPr>
      <w:rFonts w:ascii="Times New Roman" w:eastAsia="Calibri" w:hAnsi="Times New Roman" w:cs="Times New Roman"/>
      <w:b/>
      <w:sz w:val="32"/>
      <w:szCs w:val="20"/>
      <w:lang w:eastAsia="ru-RU"/>
    </w:rPr>
  </w:style>
  <w:style w:type="character" w:styleId="af2">
    <w:name w:val="Hyperlink"/>
    <w:uiPriority w:val="99"/>
    <w:rsid w:val="0085625E"/>
    <w:rPr>
      <w:rFonts w:cs="Times New Roman"/>
      <w:color w:val="0000FF"/>
      <w:u w:val="single"/>
    </w:rPr>
  </w:style>
  <w:style w:type="character" w:customStyle="1" w:styleId="10">
    <w:name w:val="Заголовок 1 Знак"/>
    <w:basedOn w:val="a0"/>
    <w:link w:val="1"/>
    <w:rsid w:val="0050266B"/>
    <w:rPr>
      <w:rFonts w:ascii="Times New Roman" w:eastAsia="Times New Roman" w:hAnsi="Times New Roman" w:cs="Times New Roman"/>
      <w:sz w:val="28"/>
      <w:szCs w:val="24"/>
      <w:lang w:eastAsia="ru-RU"/>
    </w:rPr>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unhideWhenUsed/>
    <w:rsid w:val="0050266B"/>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rsid w:val="002A7921"/>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2A7921"/>
    <w:rPr>
      <w:rFonts w:ascii="Times New Roman" w:eastAsia="Times New Roman" w:hAnsi="Times New Roman" w:cs="Times New Roman"/>
      <w:sz w:val="24"/>
      <w:szCs w:val="24"/>
      <w:lang w:eastAsia="ru-RU"/>
    </w:rPr>
  </w:style>
  <w:style w:type="paragraph" w:customStyle="1" w:styleId="Default">
    <w:name w:val="Default"/>
    <w:rsid w:val="00387624"/>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FollowedHyperlink"/>
    <w:basedOn w:val="a0"/>
    <w:uiPriority w:val="99"/>
    <w:semiHidden/>
    <w:unhideWhenUsed/>
    <w:rsid w:val="00C67358"/>
    <w:rPr>
      <w:color w:val="800080" w:themeColor="followedHyperlink"/>
      <w:u w:val="single"/>
    </w:rPr>
  </w:style>
  <w:style w:type="paragraph" w:customStyle="1" w:styleId="parametervalue">
    <w:name w:val="parametervalue"/>
    <w:basedOn w:val="a"/>
    <w:rsid w:val="00103360"/>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C35A25"/>
    <w:rPr>
      <w:b/>
      <w:bCs/>
    </w:rPr>
  </w:style>
  <w:style w:type="paragraph" w:customStyle="1" w:styleId="Style5">
    <w:name w:val="Style5"/>
    <w:basedOn w:val="a"/>
    <w:rsid w:val="00C82EF9"/>
    <w:pPr>
      <w:widowControl w:val="0"/>
      <w:autoSpaceDE w:val="0"/>
      <w:autoSpaceDN w:val="0"/>
      <w:adjustRightInd w:val="0"/>
      <w:spacing w:after="0" w:line="317" w:lineRule="exact"/>
      <w:ind w:firstLine="374"/>
      <w:jc w:val="both"/>
    </w:pPr>
    <w:rPr>
      <w:rFonts w:ascii="Times New Roman" w:eastAsia="Times New Roman" w:hAnsi="Times New Roman" w:cs="Times New Roman"/>
      <w:sz w:val="24"/>
      <w:szCs w:val="24"/>
    </w:rPr>
  </w:style>
  <w:style w:type="paragraph" w:styleId="af6">
    <w:name w:val="List Paragraph"/>
    <w:aliases w:val="Варианты ответов,Абзац списка11,ПАРАГРАФ"/>
    <w:basedOn w:val="a"/>
    <w:link w:val="af7"/>
    <w:uiPriority w:val="34"/>
    <w:qFormat/>
    <w:rsid w:val="00901F36"/>
    <w:pPr>
      <w:ind w:left="720"/>
      <w:contextualSpacing/>
    </w:pPr>
  </w:style>
  <w:style w:type="character" w:customStyle="1" w:styleId="ad">
    <w:name w:val="Без интервала Знак"/>
    <w:aliases w:val="Обрнадзор Знак"/>
    <w:link w:val="ac"/>
    <w:uiPriority w:val="1"/>
    <w:locked/>
    <w:rsid w:val="001C77F4"/>
  </w:style>
  <w:style w:type="character" w:customStyle="1" w:styleId="FontStyle25">
    <w:name w:val="Font Style25"/>
    <w:basedOn w:val="a0"/>
    <w:rsid w:val="001C77F4"/>
    <w:rPr>
      <w:rFonts w:ascii="Times New Roman" w:hAnsi="Times New Roman" w:cs="Times New Roman"/>
      <w:sz w:val="26"/>
      <w:szCs w:val="26"/>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3"/>
    <w:locked/>
    <w:rsid w:val="001C77F4"/>
    <w:rPr>
      <w:rFonts w:ascii="Times New Roman" w:eastAsia="Times New Roman" w:hAnsi="Times New Roman" w:cs="Times New Roman"/>
      <w:sz w:val="24"/>
      <w:szCs w:val="24"/>
    </w:rPr>
  </w:style>
  <w:style w:type="paragraph" w:customStyle="1" w:styleId="12">
    <w:name w:val="Основной текст1"/>
    <w:basedOn w:val="a"/>
    <w:rsid w:val="001C77F4"/>
    <w:pPr>
      <w:spacing w:after="0" w:line="240" w:lineRule="auto"/>
      <w:jc w:val="center"/>
    </w:pPr>
    <w:rPr>
      <w:rFonts w:ascii="Times New Roman" w:eastAsia="Times New Roman" w:hAnsi="Times New Roman" w:cs="Times New Roman"/>
      <w:color w:val="000000"/>
      <w:sz w:val="20"/>
      <w:szCs w:val="20"/>
    </w:rPr>
  </w:style>
  <w:style w:type="character" w:customStyle="1" w:styleId="af7">
    <w:name w:val="Абзац списка Знак"/>
    <w:aliases w:val="Варианты ответов Знак,Абзац списка11 Знак,ПАРАГРАФ Знак"/>
    <w:link w:val="af6"/>
    <w:uiPriority w:val="34"/>
    <w:locked/>
    <w:rsid w:val="001C77F4"/>
  </w:style>
  <w:style w:type="paragraph" w:styleId="af8">
    <w:name w:val="Body Text First Indent"/>
    <w:basedOn w:val="af0"/>
    <w:link w:val="af9"/>
    <w:uiPriority w:val="99"/>
    <w:semiHidden/>
    <w:unhideWhenUsed/>
    <w:rsid w:val="00C3023D"/>
    <w:pPr>
      <w:spacing w:after="200" w:line="276" w:lineRule="auto"/>
      <w:ind w:firstLine="360"/>
      <w:jc w:val="left"/>
    </w:pPr>
    <w:rPr>
      <w:rFonts w:asciiTheme="minorHAnsi" w:eastAsiaTheme="minorEastAsia" w:hAnsiTheme="minorHAnsi" w:cstheme="minorBidi"/>
      <w:b w:val="0"/>
      <w:sz w:val="22"/>
      <w:szCs w:val="22"/>
    </w:rPr>
  </w:style>
  <w:style w:type="character" w:customStyle="1" w:styleId="af9">
    <w:name w:val="Красная строка Знак"/>
    <w:basedOn w:val="af1"/>
    <w:link w:val="af8"/>
    <w:uiPriority w:val="99"/>
    <w:semiHidden/>
    <w:rsid w:val="00C3023D"/>
    <w:rPr>
      <w:rFonts w:ascii="Times New Roman" w:eastAsia="Calibri" w:hAnsi="Times New Roman" w:cs="Times New Roman"/>
      <w:b w:val="0"/>
      <w:sz w:val="32"/>
      <w:szCs w:val="20"/>
      <w:lang w:eastAsia="ru-RU"/>
    </w:rPr>
  </w:style>
  <w:style w:type="character" w:customStyle="1" w:styleId="21">
    <w:name w:val="Знак2 Знак Знак"/>
    <w:aliases w:val="Заголовок 3 Знак Знак Знак Знак,Знак2 Знак Знак Знак Знак Знак,Знак2 Знак Знак Знак2 Знак,Знак2 Знак Знак Знак1 Знак Знак,Знак2 Знак Знак Знак Знак1 Знак,Обычный (веб)1 Знак Знак Знак Знак Знак,Знак2 Знак1"/>
    <w:uiPriority w:val="99"/>
    <w:locked/>
    <w:rsid w:val="00514C3E"/>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C00B4F"/>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00B4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C00B4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C00B4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xsptextcomputedfield">
    <w:name w:val="xsptextcomputedfield"/>
    <w:rsid w:val="00C00B4F"/>
  </w:style>
  <w:style w:type="table" w:customStyle="1" w:styleId="13">
    <w:name w:val="Сетка таблицы1"/>
    <w:basedOn w:val="a1"/>
    <w:next w:val="a5"/>
    <w:uiPriority w:val="59"/>
    <w:rsid w:val="00C00B4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0C617F"/>
    <w:rPr>
      <w:rFonts w:ascii="Arial" w:hAnsi="Arial" w:cs="Arial"/>
      <w:sz w:val="20"/>
      <w:szCs w:val="20"/>
    </w:rPr>
  </w:style>
  <w:style w:type="character" w:customStyle="1" w:styleId="sectioninfo">
    <w:name w:val="section__info"/>
    <w:basedOn w:val="a0"/>
    <w:rsid w:val="00FE2329"/>
  </w:style>
  <w:style w:type="character" w:customStyle="1" w:styleId="210pt">
    <w:name w:val="Основной текст (2) + 10 pt"/>
    <w:basedOn w:val="a0"/>
    <w:rsid w:val="00AE777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xact">
    <w:name w:val="Основной текст (2) Exact"/>
    <w:basedOn w:val="a0"/>
    <w:rsid w:val="001440F3"/>
    <w:rPr>
      <w:rFonts w:ascii="Times New Roman" w:eastAsia="Times New Roman" w:hAnsi="Times New Roman" w:cs="Times New Roman"/>
      <w:b w:val="0"/>
      <w:bCs w:val="0"/>
      <w:i w:val="0"/>
      <w:iCs w:val="0"/>
      <w:smallCaps w:val="0"/>
      <w:strike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331688568">
      <w:bodyDiv w:val="1"/>
      <w:marLeft w:val="0"/>
      <w:marRight w:val="0"/>
      <w:marTop w:val="0"/>
      <w:marBottom w:val="0"/>
      <w:divBdr>
        <w:top w:val="none" w:sz="0" w:space="0" w:color="auto"/>
        <w:left w:val="none" w:sz="0" w:space="0" w:color="auto"/>
        <w:bottom w:val="none" w:sz="0" w:space="0" w:color="auto"/>
        <w:right w:val="none" w:sz="0" w:space="0" w:color="auto"/>
      </w:divBdr>
    </w:div>
    <w:div w:id="620916537">
      <w:bodyDiv w:val="1"/>
      <w:marLeft w:val="0"/>
      <w:marRight w:val="0"/>
      <w:marTop w:val="0"/>
      <w:marBottom w:val="0"/>
      <w:divBdr>
        <w:top w:val="none" w:sz="0" w:space="0" w:color="auto"/>
        <w:left w:val="none" w:sz="0" w:space="0" w:color="auto"/>
        <w:bottom w:val="none" w:sz="0" w:space="0" w:color="auto"/>
        <w:right w:val="none" w:sz="0" w:space="0" w:color="auto"/>
      </w:divBdr>
    </w:div>
    <w:div w:id="668867723">
      <w:bodyDiv w:val="1"/>
      <w:marLeft w:val="0"/>
      <w:marRight w:val="0"/>
      <w:marTop w:val="0"/>
      <w:marBottom w:val="0"/>
      <w:divBdr>
        <w:top w:val="none" w:sz="0" w:space="0" w:color="auto"/>
        <w:left w:val="none" w:sz="0" w:space="0" w:color="auto"/>
        <w:bottom w:val="none" w:sz="0" w:space="0" w:color="auto"/>
        <w:right w:val="none" w:sz="0" w:space="0" w:color="auto"/>
      </w:divBdr>
      <w:divsChild>
        <w:div w:id="1318457893">
          <w:marLeft w:val="0"/>
          <w:marRight w:val="0"/>
          <w:marTop w:val="0"/>
          <w:marBottom w:val="0"/>
          <w:divBdr>
            <w:top w:val="none" w:sz="0" w:space="0" w:color="auto"/>
            <w:left w:val="none" w:sz="0" w:space="0" w:color="auto"/>
            <w:bottom w:val="none" w:sz="0" w:space="0" w:color="auto"/>
            <w:right w:val="none" w:sz="0" w:space="0" w:color="auto"/>
          </w:divBdr>
        </w:div>
      </w:divsChild>
    </w:div>
    <w:div w:id="956333815">
      <w:bodyDiv w:val="1"/>
      <w:marLeft w:val="0"/>
      <w:marRight w:val="0"/>
      <w:marTop w:val="0"/>
      <w:marBottom w:val="0"/>
      <w:divBdr>
        <w:top w:val="none" w:sz="0" w:space="0" w:color="auto"/>
        <w:left w:val="none" w:sz="0" w:space="0" w:color="auto"/>
        <w:bottom w:val="none" w:sz="0" w:space="0" w:color="auto"/>
        <w:right w:val="none" w:sz="0" w:space="0" w:color="auto"/>
      </w:divBdr>
      <w:divsChild>
        <w:div w:id="1371493497">
          <w:marLeft w:val="0"/>
          <w:marRight w:val="0"/>
          <w:marTop w:val="0"/>
          <w:marBottom w:val="0"/>
          <w:divBdr>
            <w:top w:val="none" w:sz="0" w:space="0" w:color="auto"/>
            <w:left w:val="none" w:sz="0" w:space="0" w:color="auto"/>
            <w:bottom w:val="none" w:sz="0" w:space="0" w:color="auto"/>
            <w:right w:val="none" w:sz="0" w:space="0" w:color="auto"/>
          </w:divBdr>
          <w:divsChild>
            <w:div w:id="1747458089">
              <w:marLeft w:val="0"/>
              <w:marRight w:val="0"/>
              <w:marTop w:val="0"/>
              <w:marBottom w:val="0"/>
              <w:divBdr>
                <w:top w:val="none" w:sz="0" w:space="0" w:color="auto"/>
                <w:left w:val="none" w:sz="0" w:space="0" w:color="auto"/>
                <w:bottom w:val="none" w:sz="0" w:space="0" w:color="auto"/>
                <w:right w:val="none" w:sz="0" w:space="0" w:color="auto"/>
              </w:divBdr>
            </w:div>
            <w:div w:id="1582521769">
              <w:marLeft w:val="0"/>
              <w:marRight w:val="0"/>
              <w:marTop w:val="0"/>
              <w:marBottom w:val="0"/>
              <w:divBdr>
                <w:top w:val="none" w:sz="0" w:space="0" w:color="auto"/>
                <w:left w:val="none" w:sz="0" w:space="0" w:color="auto"/>
                <w:bottom w:val="none" w:sz="0" w:space="0" w:color="auto"/>
                <w:right w:val="none" w:sz="0" w:space="0" w:color="auto"/>
              </w:divBdr>
            </w:div>
            <w:div w:id="9565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039">
      <w:bodyDiv w:val="1"/>
      <w:marLeft w:val="0"/>
      <w:marRight w:val="0"/>
      <w:marTop w:val="0"/>
      <w:marBottom w:val="0"/>
      <w:divBdr>
        <w:top w:val="none" w:sz="0" w:space="0" w:color="auto"/>
        <w:left w:val="none" w:sz="0" w:space="0" w:color="auto"/>
        <w:bottom w:val="none" w:sz="0" w:space="0" w:color="auto"/>
        <w:right w:val="none" w:sz="0" w:space="0" w:color="auto"/>
      </w:divBdr>
    </w:div>
    <w:div w:id="1516963560">
      <w:bodyDiv w:val="1"/>
      <w:marLeft w:val="0"/>
      <w:marRight w:val="0"/>
      <w:marTop w:val="0"/>
      <w:marBottom w:val="0"/>
      <w:divBdr>
        <w:top w:val="none" w:sz="0" w:space="0" w:color="auto"/>
        <w:left w:val="none" w:sz="0" w:space="0" w:color="auto"/>
        <w:bottom w:val="none" w:sz="0" w:space="0" w:color="auto"/>
        <w:right w:val="none" w:sz="0" w:space="0" w:color="auto"/>
      </w:divBdr>
    </w:div>
    <w:div w:id="1783378288">
      <w:bodyDiv w:val="1"/>
      <w:marLeft w:val="0"/>
      <w:marRight w:val="0"/>
      <w:marTop w:val="0"/>
      <w:marBottom w:val="0"/>
      <w:divBdr>
        <w:top w:val="none" w:sz="0" w:space="0" w:color="auto"/>
        <w:left w:val="none" w:sz="0" w:space="0" w:color="auto"/>
        <w:bottom w:val="none" w:sz="0" w:space="0" w:color="auto"/>
        <w:right w:val="none" w:sz="0" w:space="0" w:color="auto"/>
      </w:divBdr>
    </w:div>
    <w:div w:id="1895390033">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20573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9C367-7008-4F34-871B-794B2975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2023-02-20T09:40:00Z</dcterms:created>
  <dcterms:modified xsi:type="dcterms:W3CDTF">2023-03-01T05:35:00Z</dcterms:modified>
</cp:coreProperties>
</file>