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37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655C37" w:rsidRPr="00655C37">
        <w:rPr>
          <w:rFonts w:ascii="Times New Roman" w:hAnsi="Times New Roman" w:cs="Times New Roman"/>
          <w:b/>
          <w:sz w:val="28"/>
          <w:szCs w:val="28"/>
        </w:rPr>
        <w:t>ой</w:t>
      </w:r>
      <w:r w:rsidRPr="00655C3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55C37" w:rsidRPr="00655C37">
        <w:rPr>
          <w:rFonts w:ascii="Times New Roman" w:hAnsi="Times New Roman" w:cs="Times New Roman"/>
          <w:b/>
          <w:sz w:val="28"/>
          <w:szCs w:val="28"/>
        </w:rPr>
        <w:t>ы</w:t>
      </w:r>
      <w:r w:rsidRPr="0065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C37" w:rsidRPr="00655C37">
        <w:rPr>
          <w:rFonts w:ascii="Times New Roman" w:hAnsi="Times New Roman" w:cs="Times New Roman"/>
          <w:b/>
          <w:sz w:val="28"/>
          <w:szCs w:val="28"/>
        </w:rPr>
        <w:t xml:space="preserve">«Улучшение жилищных условий жителей Ханты-Мансийского района на 2022-2024 годы» </w:t>
      </w:r>
      <w:r w:rsidRPr="00655C37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655C37" w:rsidRPr="00655C37" w:rsidRDefault="00655C37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5"/>
        <w:gridCol w:w="1418"/>
        <w:gridCol w:w="10"/>
        <w:gridCol w:w="1407"/>
        <w:gridCol w:w="3545"/>
      </w:tblGrid>
      <w:tr w:rsidR="00EE4C7D" w:rsidRPr="00930F38" w:rsidTr="00EE4C7D">
        <w:trPr>
          <w:trHeight w:val="649"/>
        </w:trPr>
        <w:tc>
          <w:tcPr>
            <w:tcW w:w="709" w:type="dxa"/>
            <w:shd w:val="clear" w:color="auto" w:fill="auto"/>
          </w:tcPr>
          <w:p w:rsidR="00EE4C7D" w:rsidRPr="00930F38" w:rsidRDefault="00EE4C7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EE4C7D" w:rsidRPr="00930F38" w:rsidRDefault="00EE4C7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shd w:val="clear" w:color="auto" w:fill="auto"/>
          </w:tcPr>
          <w:p w:rsidR="00EE4C7D" w:rsidRPr="00930F38" w:rsidRDefault="00EE4C7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EE4C7D" w:rsidRPr="00930F38" w:rsidRDefault="00EE4C7D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418" w:type="dxa"/>
            <w:shd w:val="clear" w:color="auto" w:fill="auto"/>
          </w:tcPr>
          <w:p w:rsidR="00EE4C7D" w:rsidRPr="00930F38" w:rsidRDefault="00EE4C7D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  <w:gridSpan w:val="2"/>
          </w:tcPr>
          <w:p w:rsidR="00EE4C7D" w:rsidRPr="00930F38" w:rsidRDefault="00EE4C7D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3545" w:type="dxa"/>
          </w:tcPr>
          <w:p w:rsidR="00EE4C7D" w:rsidRPr="00930F38" w:rsidRDefault="00EE4C7D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</w:rPr>
              <w:t>ния</w:t>
            </w:r>
          </w:p>
        </w:tc>
      </w:tr>
      <w:tr w:rsidR="00EE4C7D" w:rsidRPr="00930F38" w:rsidTr="00EE4C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proofErr w:type="gramStart"/>
            <w:r w:rsidRPr="00930F38">
              <w:rPr>
                <w:rFonts w:ascii="Times New Roman" w:hAnsi="Times New Roman" w:cs="Times New Roman"/>
              </w:rPr>
              <w:t>семей</w:t>
            </w:r>
            <w:proofErr w:type="gramEnd"/>
            <w:r w:rsidRPr="00930F38">
              <w:rPr>
                <w:rFonts w:ascii="Times New Roman" w:hAnsi="Times New Roman" w:cs="Times New Roman"/>
              </w:rPr>
              <w:t xml:space="preserve"> в год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146</w:t>
            </w:r>
          </w:p>
        </w:tc>
        <w:tc>
          <w:tcPr>
            <w:tcW w:w="3545" w:type="dxa"/>
          </w:tcPr>
          <w:p w:rsidR="00EE4C7D" w:rsidRPr="00930F38" w:rsidRDefault="00EE4C7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7D" w:rsidRPr="00930F38" w:rsidTr="00EE4C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1,15</w:t>
            </w:r>
          </w:p>
        </w:tc>
        <w:tc>
          <w:tcPr>
            <w:tcW w:w="1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0,835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3545" w:type="dxa"/>
          </w:tcPr>
          <w:p w:rsidR="00EE4C7D" w:rsidRPr="00930F38" w:rsidRDefault="00EE4C7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7D" w:rsidRPr="00930F38" w:rsidTr="00EE4C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Количество граждан, расселенных</w:t>
            </w:r>
            <w:r>
              <w:rPr>
                <w:rFonts w:ascii="Times New Roman" w:hAnsi="Times New Roman" w:cs="Times New Roman"/>
                <w:szCs w:val="22"/>
              </w:rPr>
              <w:t xml:space="preserve"> из аварийного жилищного фонда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3545" w:type="dxa"/>
          </w:tcPr>
          <w:p w:rsidR="00EE4C7D" w:rsidRPr="00930F38" w:rsidRDefault="00EE4C7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7D" w:rsidRPr="00930F38" w:rsidTr="00EE4C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Общая площадь жилых помещений, при</w:t>
            </w:r>
            <w:r>
              <w:rPr>
                <w:rFonts w:ascii="Times New Roman" w:hAnsi="Times New Roman" w:cs="Times New Roman"/>
              </w:rPr>
              <w:t>ходящихся в среднем на 1 жителя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23,9</w:t>
            </w:r>
          </w:p>
        </w:tc>
        <w:tc>
          <w:tcPr>
            <w:tcW w:w="1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23,7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3545" w:type="dxa"/>
          </w:tcPr>
          <w:p w:rsidR="00EE4C7D" w:rsidRPr="00930F38" w:rsidRDefault="00EE4C7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7D" w:rsidRPr="00930F38" w:rsidTr="00EE4C7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eastAsia="Courier New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5,8</w:t>
            </w:r>
          </w:p>
        </w:tc>
        <w:tc>
          <w:tcPr>
            <w:tcW w:w="14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4,4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7D" w:rsidRPr="00930F38" w:rsidRDefault="00EE4C7D" w:rsidP="0069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0F38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3545" w:type="dxa"/>
          </w:tcPr>
          <w:p w:rsidR="00EE4C7D" w:rsidRPr="00930F38" w:rsidRDefault="00EE4C7D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753F6"/>
    <w:rsid w:val="005D73AF"/>
    <w:rsid w:val="0061523C"/>
    <w:rsid w:val="00626173"/>
    <w:rsid w:val="00627DFF"/>
    <w:rsid w:val="00655C37"/>
    <w:rsid w:val="00695DA3"/>
    <w:rsid w:val="006A2FBC"/>
    <w:rsid w:val="006A420D"/>
    <w:rsid w:val="00722E45"/>
    <w:rsid w:val="00733602"/>
    <w:rsid w:val="00734024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E4C7D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9BA1-3025-413C-9F30-4077794A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42</cp:revision>
  <cp:lastPrinted>2022-10-18T07:12:00Z</cp:lastPrinted>
  <dcterms:created xsi:type="dcterms:W3CDTF">2022-04-15T10:56:00Z</dcterms:created>
  <dcterms:modified xsi:type="dcterms:W3CDTF">2022-10-24T12:25:00Z</dcterms:modified>
</cp:coreProperties>
</file>