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D3" w:rsidRDefault="00930F38" w:rsidP="00811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81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811A81">
        <w:rPr>
          <w:rFonts w:ascii="Times New Roman" w:hAnsi="Times New Roman" w:cs="Times New Roman"/>
          <w:b/>
          <w:sz w:val="28"/>
          <w:szCs w:val="28"/>
        </w:rPr>
        <w:t>ой</w:t>
      </w:r>
      <w:r w:rsidRPr="00811A8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11A81">
        <w:rPr>
          <w:rFonts w:ascii="Times New Roman" w:hAnsi="Times New Roman" w:cs="Times New Roman"/>
          <w:b/>
          <w:sz w:val="28"/>
          <w:szCs w:val="28"/>
        </w:rPr>
        <w:t>ы</w:t>
      </w:r>
      <w:r w:rsidRPr="0081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81">
        <w:rPr>
          <w:rFonts w:ascii="Times New Roman" w:hAnsi="Times New Roman" w:cs="Times New Roman"/>
          <w:b/>
          <w:sz w:val="28"/>
          <w:szCs w:val="28"/>
        </w:rPr>
        <w:t>«</w:t>
      </w:r>
      <w:r w:rsidR="00811A81" w:rsidRPr="00811A81">
        <w:rPr>
          <w:rFonts w:ascii="Times New Roman" w:hAnsi="Times New Roman" w:cs="Times New Roman"/>
          <w:b/>
          <w:sz w:val="28"/>
          <w:szCs w:val="28"/>
        </w:rPr>
        <w:t xml:space="preserve">Развитие и модернизация </w:t>
      </w:r>
    </w:p>
    <w:p w:rsidR="005B4FD3" w:rsidRDefault="00811A81" w:rsidP="00811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A81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gramEnd"/>
      <w:r w:rsidRPr="00811A81">
        <w:rPr>
          <w:rFonts w:ascii="Times New Roman" w:hAnsi="Times New Roman" w:cs="Times New Roman"/>
          <w:b/>
          <w:sz w:val="28"/>
          <w:szCs w:val="28"/>
        </w:rPr>
        <w:t xml:space="preserve">-коммунального комплекса и повышение энергетической эффективности в Ханты-Мансийском </w:t>
      </w:r>
    </w:p>
    <w:p w:rsidR="00D03FA7" w:rsidRDefault="00811A81" w:rsidP="00811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1A81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811A81">
        <w:rPr>
          <w:rFonts w:ascii="Times New Roman" w:hAnsi="Times New Roman" w:cs="Times New Roman"/>
          <w:b/>
          <w:sz w:val="28"/>
          <w:szCs w:val="28"/>
        </w:rPr>
        <w:t xml:space="preserve"> на 2022 – 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1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F38" w:rsidRPr="00811A81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811A81" w:rsidRPr="00811A81" w:rsidRDefault="00811A81" w:rsidP="00811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137"/>
        <w:gridCol w:w="1839"/>
        <w:gridCol w:w="2127"/>
        <w:gridCol w:w="1407"/>
        <w:gridCol w:w="10"/>
        <w:gridCol w:w="1701"/>
      </w:tblGrid>
      <w:tr w:rsidR="00224F8F" w:rsidRPr="00930F38" w:rsidTr="00224F8F">
        <w:trPr>
          <w:trHeight w:val="649"/>
        </w:trPr>
        <w:tc>
          <w:tcPr>
            <w:tcW w:w="709" w:type="dxa"/>
            <w:shd w:val="clear" w:color="auto" w:fill="auto"/>
          </w:tcPr>
          <w:p w:rsidR="00224F8F" w:rsidRPr="00930F38" w:rsidRDefault="00224F8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8" w:type="dxa"/>
            <w:shd w:val="clear" w:color="auto" w:fill="auto"/>
          </w:tcPr>
          <w:p w:rsidR="00224F8F" w:rsidRPr="00930F38" w:rsidRDefault="00224F8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7" w:type="dxa"/>
            <w:shd w:val="clear" w:color="auto" w:fill="auto"/>
          </w:tcPr>
          <w:p w:rsidR="00224F8F" w:rsidRPr="00930F38" w:rsidRDefault="00224F8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39" w:type="dxa"/>
            <w:shd w:val="clear" w:color="000000" w:fill="FFFFFF"/>
          </w:tcPr>
          <w:p w:rsidR="00224F8F" w:rsidRPr="00930F38" w:rsidRDefault="00224F8F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показателя в 2022 году</w:t>
            </w:r>
          </w:p>
        </w:tc>
        <w:tc>
          <w:tcPr>
            <w:tcW w:w="2127" w:type="dxa"/>
            <w:shd w:val="clear" w:color="auto" w:fill="auto"/>
          </w:tcPr>
          <w:p w:rsidR="00224F8F" w:rsidRPr="00930F38" w:rsidRDefault="00224F8F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  <w:gridSpan w:val="2"/>
          </w:tcPr>
          <w:p w:rsidR="00224F8F" w:rsidRPr="00930F38" w:rsidRDefault="00224F8F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701" w:type="dxa"/>
          </w:tcPr>
          <w:p w:rsidR="00224F8F" w:rsidRPr="00930F38" w:rsidRDefault="00224F8F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населения Ханты-Мансийского района,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</w:pPr>
            <w:r w:rsidRPr="00930F38"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11" w:type="dxa"/>
            <w:gridSpan w:val="2"/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Ханты-Мансийского района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</w:pPr>
            <w:r w:rsidRPr="00930F38">
              <w:t>%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F3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711" w:type="dxa"/>
            <w:gridSpan w:val="2"/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jc w:val="center"/>
            </w:pPr>
            <w:r w:rsidRPr="00930F38"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Обеспечение аварийно-техническим запасом жилищно-коммунального хозяйства района, %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szCs w:val="22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Количество предоставленных банных услуг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811A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помывки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13 174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8F" w:rsidRPr="00930F38" w:rsidRDefault="00224F8F" w:rsidP="0069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Доля расходов на коммунальные услуги в совокупном доходе семьи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F8F" w:rsidRPr="00930F38" w:rsidTr="00224F8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52A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52A8">
              <w:rPr>
                <w:rFonts w:ascii="Times New Roman" w:hAnsi="Times New Roman" w:cs="Times New Roman"/>
                <w:szCs w:val="22"/>
              </w:rPr>
              <w:t>Приобретение специализированной техники для улучшения качества жилищно-коммунальных услуг населению района</w:t>
            </w:r>
          </w:p>
        </w:tc>
        <w:tc>
          <w:tcPr>
            <w:tcW w:w="1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252A8"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F8F" w:rsidRPr="00C252A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2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8F" w:rsidRPr="00930F38" w:rsidRDefault="00224F8F" w:rsidP="0069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24F8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B4FD3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1A81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E76B4-664A-4435-9F90-9E07C5C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2022-10-24T12:32:00Z</dcterms:modified>
</cp:coreProperties>
</file>