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F6" w:rsidRDefault="00C76D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57"/>
      <w:bookmarkEnd w:id="0"/>
      <w:r>
        <w:rPr>
          <w:rFonts w:ascii="Times New Roman" w:hAnsi="Times New Roman" w:cs="Times New Roman"/>
          <w:sz w:val="24"/>
          <w:szCs w:val="24"/>
        </w:rPr>
        <w:t>Анализ показателей</w:t>
      </w:r>
    </w:p>
    <w:p w:rsidR="00A961F6" w:rsidRDefault="00C76D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</w:t>
      </w:r>
    </w:p>
    <w:p w:rsidR="00A961F6" w:rsidRDefault="00C76D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0927C0">
        <w:rPr>
          <w:rFonts w:ascii="Times New Roman" w:hAnsi="Times New Roman" w:cs="Times New Roman"/>
          <w:sz w:val="24"/>
          <w:szCs w:val="24"/>
          <w:u w:val="single"/>
        </w:rPr>
        <w:t xml:space="preserve">2 квартал 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0927C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A961F6" w:rsidRDefault="00C76D6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A961F6" w:rsidRDefault="00A961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1F6" w:rsidRDefault="00C76D68" w:rsidP="00FD315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муниципальной программы </w:t>
      </w:r>
      <w:r>
        <w:rPr>
          <w:rFonts w:ascii="Times New Roman" w:hAnsi="Times New Roman" w:cs="Times New Roman"/>
          <w:sz w:val="24"/>
          <w:szCs w:val="24"/>
          <w:u w:val="single"/>
        </w:rPr>
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</w:t>
      </w:r>
    </w:p>
    <w:tbl>
      <w:tblPr>
        <w:tblW w:w="14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611"/>
        <w:gridCol w:w="850"/>
        <w:gridCol w:w="1418"/>
        <w:gridCol w:w="1701"/>
        <w:gridCol w:w="1701"/>
        <w:gridCol w:w="1842"/>
      </w:tblGrid>
      <w:tr w:rsidR="00A961F6" w:rsidTr="00DE139E"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целевого показателя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Ед. измер.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</w:p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2023 году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Фактическое значение показателя за отчетный период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Исполнение за отчетный период </w:t>
            </w:r>
          </w:p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 плана на год, </w:t>
            </w:r>
          </w:p>
          <w:p w:rsidR="00A961F6" w:rsidRDefault="00C76D68" w:rsidP="00EB4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%  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 w:rsidP="00EB4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Причины недостижения</w:t>
            </w:r>
            <w:r w:rsidR="00FD315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плановых значений показателя </w:t>
            </w:r>
          </w:p>
        </w:tc>
      </w:tr>
      <w:tr w:rsidR="00A961F6" w:rsidTr="00DE139E"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1F6" w:rsidRDefault="00C76D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FD315A" w:rsidTr="00DE139E"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1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Численность участников мероприятий, направленных на этнокультурное развитие народов России, проживающих </w:t>
            </w:r>
            <w:r>
              <w:rPr>
                <w:rFonts w:ascii="Times New Roman" w:hAnsi="Times New Roman"/>
              </w:rPr>
              <w:br/>
              <w:t xml:space="preserve">в Ханты-Мансийском районе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тыс.чел.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315A">
              <w:rPr>
                <w:rFonts w:ascii="Times New Roman" w:hAnsi="Times New Roman" w:cs="Times New Roman"/>
                <w:lang w:eastAsia="ru-RU"/>
              </w:rPr>
              <w:t>31,8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spacing w:line="240" w:lineRule="auto"/>
            </w:pPr>
            <w:r w:rsidRPr="00B3608F">
              <w:rPr>
                <w:rFonts w:ascii="Times New Roman" w:hAnsi="Times New Roman" w:cs="Times New Roman"/>
                <w:sz w:val="20"/>
              </w:rPr>
              <w:t>Показатель будет достигнут до конца года</w:t>
            </w:r>
          </w:p>
        </w:tc>
      </w:tr>
      <w:tr w:rsidR="00FD315A" w:rsidTr="00FD315A">
        <w:trPr>
          <w:trHeight w:val="652"/>
        </w:trPr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1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Количество участников мероприятий, направленных на укрепление общероссийского гражданского единства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bidi="ru-RU"/>
              </w:rPr>
              <w:t>тыс.чел.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7,5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 xml:space="preserve">4,3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57,3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spacing w:line="240" w:lineRule="auto"/>
            </w:pPr>
            <w:r w:rsidRPr="00B3608F">
              <w:rPr>
                <w:rFonts w:ascii="Times New Roman" w:hAnsi="Times New Roman" w:cs="Times New Roman"/>
                <w:sz w:val="20"/>
              </w:rPr>
              <w:t>Показатель будет достигнут до конца года</w:t>
            </w:r>
          </w:p>
        </w:tc>
      </w:tr>
      <w:tr w:rsidR="00FD315A" w:rsidTr="00FD315A">
        <w:trPr>
          <w:trHeight w:val="1094"/>
        </w:trPr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1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Ханты-Мансийском районе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тыс.чел.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будет достигнут до конца года</w:t>
            </w:r>
          </w:p>
        </w:tc>
      </w:tr>
      <w:tr w:rsidR="00FD315A" w:rsidTr="00DE139E">
        <w:tc>
          <w:tcPr>
            <w:tcW w:w="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66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177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Количество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в Ханты-Мансийском районе, обеспечению социальной и культурной адаптации мигрантов и профилактике экстремизма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тыс.чел.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  <w:r w:rsidRPr="00FD315A">
              <w:rPr>
                <w:rFonts w:ascii="Times New Roman" w:hAnsi="Times New Roman" w:cs="Times New Roman"/>
                <w:szCs w:val="22"/>
              </w:rPr>
              <w:t>0,6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Pr="00FD315A" w:rsidRDefault="00FD315A" w:rsidP="00FD315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D315A">
              <w:rPr>
                <w:rFonts w:ascii="Times New Roman" w:hAnsi="Times New Roman" w:cs="Times New Roman"/>
                <w:szCs w:val="22"/>
              </w:rPr>
              <w:t>85,7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315A" w:rsidRDefault="00FD315A" w:rsidP="00FD315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Показатель будет достигнут до конца года</w:t>
            </w:r>
          </w:p>
        </w:tc>
      </w:tr>
    </w:tbl>
    <w:p w:rsidR="00A961F6" w:rsidRDefault="00A961F6" w:rsidP="00EB4D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0"/>
        </w:rPr>
      </w:pPr>
    </w:p>
    <w:sectPr w:rsidR="00A961F6" w:rsidSect="00DE139E">
      <w:pgSz w:w="16838" w:h="11906" w:orient="landscape"/>
      <w:pgMar w:top="1276" w:right="1276" w:bottom="1134" w:left="1559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2E6" w:rsidRDefault="003712E6">
      <w:pPr>
        <w:spacing w:line="240" w:lineRule="auto"/>
      </w:pPr>
      <w:r>
        <w:separator/>
      </w:r>
    </w:p>
  </w:endnote>
  <w:endnote w:type="continuationSeparator" w:id="0">
    <w:p w:rsidR="003712E6" w:rsidRDefault="003712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2E6" w:rsidRDefault="003712E6">
      <w:pPr>
        <w:spacing w:after="0"/>
      </w:pPr>
      <w:r>
        <w:separator/>
      </w:r>
    </w:p>
  </w:footnote>
  <w:footnote w:type="continuationSeparator" w:id="0">
    <w:p w:rsidR="003712E6" w:rsidRDefault="003712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13B35"/>
    <w:rsid w:val="000246A7"/>
    <w:rsid w:val="00032C9D"/>
    <w:rsid w:val="000553F6"/>
    <w:rsid w:val="0008661D"/>
    <w:rsid w:val="000927C0"/>
    <w:rsid w:val="00092B30"/>
    <w:rsid w:val="0009485B"/>
    <w:rsid w:val="00094C89"/>
    <w:rsid w:val="000A20DE"/>
    <w:rsid w:val="000B30E4"/>
    <w:rsid w:val="000B4C48"/>
    <w:rsid w:val="000B6BD3"/>
    <w:rsid w:val="000C6C97"/>
    <w:rsid w:val="000E2AD9"/>
    <w:rsid w:val="000E5015"/>
    <w:rsid w:val="000F242D"/>
    <w:rsid w:val="001109EF"/>
    <w:rsid w:val="00113D3B"/>
    <w:rsid w:val="001238CC"/>
    <w:rsid w:val="001356B4"/>
    <w:rsid w:val="00150967"/>
    <w:rsid w:val="00167936"/>
    <w:rsid w:val="00182B80"/>
    <w:rsid w:val="001847D2"/>
    <w:rsid w:val="0018600B"/>
    <w:rsid w:val="001866B1"/>
    <w:rsid w:val="00186A59"/>
    <w:rsid w:val="001C5C3F"/>
    <w:rsid w:val="00217A57"/>
    <w:rsid w:val="002222D8"/>
    <w:rsid w:val="00225C7D"/>
    <w:rsid w:val="002300FD"/>
    <w:rsid w:val="00234040"/>
    <w:rsid w:val="002529F0"/>
    <w:rsid w:val="00261D49"/>
    <w:rsid w:val="00292762"/>
    <w:rsid w:val="00297941"/>
    <w:rsid w:val="00297A80"/>
    <w:rsid w:val="002A65D2"/>
    <w:rsid w:val="002A75A0"/>
    <w:rsid w:val="002C2C97"/>
    <w:rsid w:val="002D0994"/>
    <w:rsid w:val="002F5620"/>
    <w:rsid w:val="00301280"/>
    <w:rsid w:val="00312A0B"/>
    <w:rsid w:val="00330F3F"/>
    <w:rsid w:val="00343482"/>
    <w:rsid w:val="00343BF0"/>
    <w:rsid w:val="00343FF5"/>
    <w:rsid w:val="003624D8"/>
    <w:rsid w:val="003712E6"/>
    <w:rsid w:val="00390D9B"/>
    <w:rsid w:val="00393DAD"/>
    <w:rsid w:val="00397EFC"/>
    <w:rsid w:val="003B4F19"/>
    <w:rsid w:val="003F2416"/>
    <w:rsid w:val="003F3603"/>
    <w:rsid w:val="003F693A"/>
    <w:rsid w:val="00404BE7"/>
    <w:rsid w:val="00417101"/>
    <w:rsid w:val="00422070"/>
    <w:rsid w:val="00422CAC"/>
    <w:rsid w:val="0042545C"/>
    <w:rsid w:val="00431272"/>
    <w:rsid w:val="004324F5"/>
    <w:rsid w:val="004333EE"/>
    <w:rsid w:val="00436491"/>
    <w:rsid w:val="0044500A"/>
    <w:rsid w:val="00465FC6"/>
    <w:rsid w:val="00474C13"/>
    <w:rsid w:val="00493879"/>
    <w:rsid w:val="004B28BF"/>
    <w:rsid w:val="004B5C06"/>
    <w:rsid w:val="004B7EEC"/>
    <w:rsid w:val="004C069C"/>
    <w:rsid w:val="004C7125"/>
    <w:rsid w:val="004C7DD6"/>
    <w:rsid w:val="004E2269"/>
    <w:rsid w:val="004F22B1"/>
    <w:rsid w:val="004F2364"/>
    <w:rsid w:val="004F72DA"/>
    <w:rsid w:val="004F7CDE"/>
    <w:rsid w:val="0051516C"/>
    <w:rsid w:val="0053127B"/>
    <w:rsid w:val="00532CA8"/>
    <w:rsid w:val="005439BD"/>
    <w:rsid w:val="0056694C"/>
    <w:rsid w:val="00571862"/>
    <w:rsid w:val="00572453"/>
    <w:rsid w:val="00590A17"/>
    <w:rsid w:val="0059224E"/>
    <w:rsid w:val="00592635"/>
    <w:rsid w:val="005938BF"/>
    <w:rsid w:val="005A66B0"/>
    <w:rsid w:val="005B2935"/>
    <w:rsid w:val="005B7083"/>
    <w:rsid w:val="005C1F2C"/>
    <w:rsid w:val="005D5109"/>
    <w:rsid w:val="005F0864"/>
    <w:rsid w:val="005F76D7"/>
    <w:rsid w:val="0060061F"/>
    <w:rsid w:val="00601190"/>
    <w:rsid w:val="00612AA6"/>
    <w:rsid w:val="0061635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81CBF"/>
    <w:rsid w:val="006A5B30"/>
    <w:rsid w:val="006B1282"/>
    <w:rsid w:val="006B17EC"/>
    <w:rsid w:val="006B3033"/>
    <w:rsid w:val="006B5266"/>
    <w:rsid w:val="006C37AF"/>
    <w:rsid w:val="006C6EC8"/>
    <w:rsid w:val="006C77B8"/>
    <w:rsid w:val="006D18AE"/>
    <w:rsid w:val="006D1EA0"/>
    <w:rsid w:val="006D495B"/>
    <w:rsid w:val="006E27C4"/>
    <w:rsid w:val="006F6A9A"/>
    <w:rsid w:val="00700625"/>
    <w:rsid w:val="007052B1"/>
    <w:rsid w:val="00722C36"/>
    <w:rsid w:val="007343BF"/>
    <w:rsid w:val="00736AE9"/>
    <w:rsid w:val="0074276E"/>
    <w:rsid w:val="007518C2"/>
    <w:rsid w:val="00753B61"/>
    <w:rsid w:val="00772F84"/>
    <w:rsid w:val="0077481C"/>
    <w:rsid w:val="007975CD"/>
    <w:rsid w:val="007A0722"/>
    <w:rsid w:val="007B150E"/>
    <w:rsid w:val="007C5828"/>
    <w:rsid w:val="007D225A"/>
    <w:rsid w:val="007E0A38"/>
    <w:rsid w:val="00802EB0"/>
    <w:rsid w:val="00805153"/>
    <w:rsid w:val="00805A4C"/>
    <w:rsid w:val="00822F9D"/>
    <w:rsid w:val="00827A88"/>
    <w:rsid w:val="00840ABC"/>
    <w:rsid w:val="008411AE"/>
    <w:rsid w:val="008459BB"/>
    <w:rsid w:val="008561DC"/>
    <w:rsid w:val="008566D8"/>
    <w:rsid w:val="008671AE"/>
    <w:rsid w:val="00886731"/>
    <w:rsid w:val="00887852"/>
    <w:rsid w:val="008914E2"/>
    <w:rsid w:val="0089785E"/>
    <w:rsid w:val="00897CB6"/>
    <w:rsid w:val="008B622B"/>
    <w:rsid w:val="008C2ACB"/>
    <w:rsid w:val="008D50E0"/>
    <w:rsid w:val="008D6252"/>
    <w:rsid w:val="008E2506"/>
    <w:rsid w:val="008E4601"/>
    <w:rsid w:val="00903CF1"/>
    <w:rsid w:val="00927695"/>
    <w:rsid w:val="009277B7"/>
    <w:rsid w:val="00933810"/>
    <w:rsid w:val="009364B4"/>
    <w:rsid w:val="0093722C"/>
    <w:rsid w:val="0096338B"/>
    <w:rsid w:val="0097117B"/>
    <w:rsid w:val="009917B5"/>
    <w:rsid w:val="009A231B"/>
    <w:rsid w:val="009B5E8B"/>
    <w:rsid w:val="009C0855"/>
    <w:rsid w:val="009C1751"/>
    <w:rsid w:val="009C38EA"/>
    <w:rsid w:val="009C6D43"/>
    <w:rsid w:val="009D00C6"/>
    <w:rsid w:val="009D0CDF"/>
    <w:rsid w:val="009F6EC2"/>
    <w:rsid w:val="00A04F53"/>
    <w:rsid w:val="00A14960"/>
    <w:rsid w:val="00A33D50"/>
    <w:rsid w:val="00A872A3"/>
    <w:rsid w:val="00A91B96"/>
    <w:rsid w:val="00A91F9B"/>
    <w:rsid w:val="00A961F6"/>
    <w:rsid w:val="00AA219C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565C3"/>
    <w:rsid w:val="00B626AF"/>
    <w:rsid w:val="00B67F78"/>
    <w:rsid w:val="00B76CD1"/>
    <w:rsid w:val="00B81A2D"/>
    <w:rsid w:val="00BA774C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0639"/>
    <w:rsid w:val="00C51F70"/>
    <w:rsid w:val="00C54088"/>
    <w:rsid w:val="00C6335C"/>
    <w:rsid w:val="00C7412C"/>
    <w:rsid w:val="00C76D68"/>
    <w:rsid w:val="00CA7141"/>
    <w:rsid w:val="00CB049F"/>
    <w:rsid w:val="00CB5AEF"/>
    <w:rsid w:val="00CC7C2A"/>
    <w:rsid w:val="00CD2BF5"/>
    <w:rsid w:val="00CE5D8F"/>
    <w:rsid w:val="00CF3794"/>
    <w:rsid w:val="00CF44D0"/>
    <w:rsid w:val="00CF67B2"/>
    <w:rsid w:val="00CF744D"/>
    <w:rsid w:val="00D007DF"/>
    <w:rsid w:val="00D056D0"/>
    <w:rsid w:val="00D155CC"/>
    <w:rsid w:val="00D20948"/>
    <w:rsid w:val="00D213D8"/>
    <w:rsid w:val="00D26095"/>
    <w:rsid w:val="00D46060"/>
    <w:rsid w:val="00D4701F"/>
    <w:rsid w:val="00D53054"/>
    <w:rsid w:val="00D64FB3"/>
    <w:rsid w:val="00D8061E"/>
    <w:rsid w:val="00D84CA5"/>
    <w:rsid w:val="00DA172A"/>
    <w:rsid w:val="00DB032D"/>
    <w:rsid w:val="00DB6A29"/>
    <w:rsid w:val="00DC5CDD"/>
    <w:rsid w:val="00DE12FA"/>
    <w:rsid w:val="00DE139E"/>
    <w:rsid w:val="00DF5D47"/>
    <w:rsid w:val="00E020E1"/>
    <w:rsid w:val="00E024DC"/>
    <w:rsid w:val="00E05238"/>
    <w:rsid w:val="00E05262"/>
    <w:rsid w:val="00E26486"/>
    <w:rsid w:val="00E35131"/>
    <w:rsid w:val="00E46B63"/>
    <w:rsid w:val="00E516F7"/>
    <w:rsid w:val="00E54FD2"/>
    <w:rsid w:val="00E624C3"/>
    <w:rsid w:val="00E83D6F"/>
    <w:rsid w:val="00E86516"/>
    <w:rsid w:val="00EB4D77"/>
    <w:rsid w:val="00ED01A2"/>
    <w:rsid w:val="00ED123C"/>
    <w:rsid w:val="00EE6380"/>
    <w:rsid w:val="00EF214F"/>
    <w:rsid w:val="00F114E8"/>
    <w:rsid w:val="00F155DA"/>
    <w:rsid w:val="00F1773F"/>
    <w:rsid w:val="00F262C9"/>
    <w:rsid w:val="00F26987"/>
    <w:rsid w:val="00F449DF"/>
    <w:rsid w:val="00F51238"/>
    <w:rsid w:val="00F55E37"/>
    <w:rsid w:val="00F765C7"/>
    <w:rsid w:val="00F76A92"/>
    <w:rsid w:val="00FA4CF5"/>
    <w:rsid w:val="00FB7756"/>
    <w:rsid w:val="00FC3FBE"/>
    <w:rsid w:val="00FD315A"/>
    <w:rsid w:val="00FE367D"/>
    <w:rsid w:val="00FE5E0E"/>
    <w:rsid w:val="00FE71F9"/>
    <w:rsid w:val="036812D9"/>
    <w:rsid w:val="27AA6600"/>
    <w:rsid w:val="31F951FD"/>
    <w:rsid w:val="4FF454E5"/>
    <w:rsid w:val="6CBC71E0"/>
    <w:rsid w:val="7D0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qFormat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eastAsia="Times New Roman"/>
      <w:b/>
      <w:bCs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qFormat/>
    <w:rPr>
      <w:rFonts w:ascii="Century Gothic" w:eastAsia="Times New Roman" w:hAnsi="Century Gothic" w:cs="Times New Roman"/>
      <w:lang w:val="en-US"/>
    </w:rPr>
  </w:style>
  <w:style w:type="paragraph" w:styleId="ae">
    <w:name w:val="No Spacing"/>
    <w:aliases w:val="Обрнадзор"/>
    <w:link w:val="af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qFormat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character" w:customStyle="1" w:styleId="210pt">
    <w:name w:val="Основной текст (2) + 10 pt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ru-RU" w:bidi="ru-RU"/>
    </w:rPr>
  </w:style>
  <w:style w:type="character" w:styleId="af1">
    <w:name w:val="footnote reference"/>
    <w:basedOn w:val="a0"/>
    <w:semiHidden/>
    <w:unhideWhenUsed/>
    <w:qFormat/>
    <w:rsid w:val="002F5620"/>
    <w:rPr>
      <w:vertAlign w:val="superscript"/>
    </w:rPr>
  </w:style>
  <w:style w:type="paragraph" w:styleId="af2">
    <w:name w:val="footnote text"/>
    <w:basedOn w:val="a"/>
    <w:link w:val="af3"/>
    <w:unhideWhenUsed/>
    <w:qFormat/>
    <w:rsid w:val="002F5620"/>
    <w:pPr>
      <w:spacing w:after="0" w:line="240" w:lineRule="auto"/>
    </w:pPr>
    <w:rPr>
      <w:rFonts w:ascii="Calibri" w:eastAsia="Calibri" w:hAnsi="Calibri" w:cs="Times New Roman"/>
      <w:sz w:val="20"/>
      <w:szCs w:val="20"/>
      <w:lang w:val="zh-CN"/>
    </w:rPr>
  </w:style>
  <w:style w:type="character" w:customStyle="1" w:styleId="af3">
    <w:name w:val="Текст сноски Знак"/>
    <w:basedOn w:val="a0"/>
    <w:link w:val="af2"/>
    <w:qFormat/>
    <w:rsid w:val="002F5620"/>
    <w:rPr>
      <w:rFonts w:ascii="Calibri" w:eastAsia="Calibri" w:hAnsi="Calibri"/>
      <w:lang w:val="zh-CN" w:eastAsia="en-US"/>
    </w:rPr>
  </w:style>
  <w:style w:type="character" w:customStyle="1" w:styleId="af">
    <w:name w:val="Без интервала Знак"/>
    <w:aliases w:val="Обрнадзор Знак"/>
    <w:link w:val="ae"/>
    <w:uiPriority w:val="1"/>
    <w:qFormat/>
    <w:locked/>
    <w:rsid w:val="002F56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EE42-61A5-4541-A1E1-AE70CB87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2024-07-18T12:05:00Z</dcterms:created>
  <dcterms:modified xsi:type="dcterms:W3CDTF">2024-07-18T12:05:00Z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A2C979A126794BD78B4FD3327AF66771</vt:lpwstr>
  </property>
</Properties>
</file>