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48" w:rsidRPr="00C4168B" w:rsidRDefault="00552C48" w:rsidP="00552C48">
      <w:pPr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0320">
        <w:rPr>
          <w:rFonts w:ascii="Times New Roman" w:hAnsi="Times New Roman" w:cs="Times New Roman"/>
          <w:sz w:val="28"/>
          <w:szCs w:val="28"/>
          <w:lang w:eastAsia="ru-RU"/>
        </w:rPr>
        <w:t>РЕАЛИЗАЦИЯ МУНИЦИПАЛЬНЫХ ПРОГРАММ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течение 2018 года на территории Ханты-Мансийского района осуществлялась реализация 21 муниципальной </w:t>
      </w:r>
      <w:r w:rsidRPr="00C46B0B">
        <w:rPr>
          <w:rFonts w:ascii="Times New Roman" w:hAnsi="Times New Roman" w:cs="Times New Roman"/>
          <w:sz w:val="28"/>
          <w:szCs w:val="28"/>
        </w:rPr>
        <w:t>программы</w:t>
      </w:r>
      <w:bookmarkStart w:id="0" w:name="_GoBack"/>
      <w:bookmarkEnd w:id="0"/>
      <w:r w:rsidRPr="00C46B0B">
        <w:rPr>
          <w:rFonts w:ascii="Times New Roman" w:hAnsi="Times New Roman" w:cs="Times New Roman"/>
          <w:sz w:val="28"/>
          <w:szCs w:val="28"/>
        </w:rPr>
        <w:t>.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финансирования, направленный на реализацию программ                  в 2018 году, составил 4 218,7 млн. рублей</w:t>
      </w:r>
      <w:r w:rsidRPr="00375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</w:rPr>
        <w:t xml:space="preserve">или 96,3% всех расходов бюджета района 2018 финансового года, в том числе из федерального бюджета – 5,7 млн. рублей (0,1% от общего объема финансирования), из бюджета автономного округа – 2 198,8 млн. рублей (52,1% от общего объема финансирования), из бюджета района – 2 014,2 млн. рублей </w:t>
      </w:r>
      <w:r w:rsidRPr="00375DCB">
        <w:rPr>
          <w:rFonts w:ascii="Times New Roman" w:hAnsi="Times New Roman" w:cs="Times New Roman"/>
          <w:sz w:val="28"/>
          <w:szCs w:val="28"/>
        </w:rPr>
        <w:br/>
        <w:t xml:space="preserve">(47,7% от общего объема финансирования).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По состоянию на 1 января 2019 года освоение денежных средств                 по программам за счет всех источников финансирования составило 93,3%, </w:t>
      </w:r>
      <w:r w:rsidRPr="00375DCB">
        <w:rPr>
          <w:rFonts w:ascii="Times New Roman" w:hAnsi="Times New Roman" w:cs="Times New Roman"/>
          <w:sz w:val="28"/>
          <w:szCs w:val="28"/>
        </w:rPr>
        <w:br/>
        <w:t>в том числе из федерального бюджета – 95,7%, из бюджета автономного округа – 97,7%, из бюджета района – 88,5%.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образования, улучшение жилищных условий, развитие рыночной инфраструктуры,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а также на повышение инвестиционной привлекательности экономики Ханты-Мансийского района.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1. МП «Развитие гражданского общества Ханты-Мансийского района на 2018 – 2020 годы». Объем средств, освоенных в ходе реализации программы за отчетный период, составил 1 150,0 тыс. рублей (бюджет района) или 100,0% от плана на год.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По мероприятию «Субсидии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возраста» перечислена субсидия Ханты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Мансийской районной общественной организации ветеранов (пенсионеров) войны, труда, Вооруженных Сил и правоохранительных органов на выполнение проекта «Вахта памяти».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По мероприятию «Субсидии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семей» перечислена субсидия Ханты-Мансийской районной организации общероссийской общественной организации «Всероссийское общество инвалидов» на выполнение проекта «Мир добрых дел».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 мероприятию «Субсидии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личности» перечислена субсидия автономной некоммерческой организации «Центр досуга «Доброе дело» на выполнение проекта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DCB">
        <w:rPr>
          <w:rFonts w:ascii="Times New Roman" w:hAnsi="Times New Roman" w:cs="Times New Roman"/>
          <w:sz w:val="28"/>
          <w:szCs w:val="28"/>
        </w:rPr>
        <w:t xml:space="preserve">территория активных».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>По мероприятию «Субсидии на финансовое обеспечение проектов в сфере деятельности по изучению общественного мнения» перечислена субсидия автономной некоммерческой организации «Центр досуга «Доброе дело» на выполнение проекта «Изучение общественного мнения» и «Изучение удовлетворенности жителей района результатами деятельности местной власти».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По мероприятию «Субсидии на финансовое обеспечение проектов в области содействия добровольчеству и благотворительности» реализован проект «Лаборатория социальной активности».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3 целевых показателя,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567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– 6 единиц или 300%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граждан, охваченных проектами социально ориентированных некоммерческих организаций, поддержанных в рамках программы – 35% (плановое годовое значение 35%);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– 2 единицы или 100%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2. МП «Формирование доступной среды для инвалидов и других маломобильных групп населения в Ханты-Мансийском районе </w:t>
      </w:r>
      <w:r w:rsidRPr="00375DCB">
        <w:rPr>
          <w:rFonts w:ascii="Times New Roman" w:hAnsi="Times New Roman" w:cs="Times New Roman"/>
          <w:sz w:val="28"/>
          <w:szCs w:val="28"/>
        </w:rPr>
        <w:br/>
        <w:t>на 2018 – 2020 годы». Объем средств, освоенных в ходе реализации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составил 405,1 тыс. рублей (бюджет района) или 100% от плана на год.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 приняли </w:t>
      </w:r>
      <w:r w:rsidRPr="00375DCB">
        <w:rPr>
          <w:rFonts w:ascii="Times New Roman" w:hAnsi="Times New Roman" w:cs="Times New Roman"/>
          <w:sz w:val="28"/>
          <w:szCs w:val="28"/>
        </w:rPr>
        <w:t>участие в окружных спартакиадах, соревнованиях, первенствах для инвалидов и лиц с ограниченными возможностями, учебно-тренировочных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75DCB">
        <w:rPr>
          <w:rFonts w:ascii="Times New Roman" w:hAnsi="Times New Roman" w:cs="Times New Roman"/>
          <w:sz w:val="28"/>
          <w:szCs w:val="28"/>
        </w:rPr>
        <w:t xml:space="preserve"> для инвалидов и лиц с ограниченными возможностями, приобретен спортивный инвентарь и оборудование для инвалидов и маломобильных групп населения.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4 целевых показателя,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лиц с ограниченными возможностями здоровья и </w:t>
      </w:r>
      <w:r w:rsidRPr="003573E5">
        <w:rPr>
          <w:rFonts w:ascii="Times New Roman" w:hAnsi="Times New Roman" w:cs="Times New Roman"/>
          <w:sz w:val="28"/>
          <w:szCs w:val="28"/>
        </w:rPr>
        <w:t>инвалидов, систематически занимающихся физической культурой и спортом – 10% (плановое годовое значение – 4,2%);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число инвалидов, посетивших спортивные, культурные сооружения – 325 человек или 101,5% 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спортивных окружных, муниципальных, поселенческих мероприятий – 7 единиц или 140%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удовлетворенность качеством предоставляемых услуг для инвалидов и иных маломобильных групп населения – 74% (плановое годовое значение – 74%).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3. МП «Обеспечение экологической безопасности Ханты-Мансийского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района на 2018 – 2020 годы». Объем средств, освоенных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за отчетный период, составил </w:t>
      </w:r>
      <w:r w:rsidRPr="00375DCB">
        <w:rPr>
          <w:rFonts w:ascii="Times New Roman" w:hAnsi="Times New Roman" w:cs="Times New Roman"/>
          <w:sz w:val="28"/>
          <w:szCs w:val="28"/>
        </w:rPr>
        <w:br/>
        <w:t xml:space="preserve">1 422,4 тыс. рублей или 99,9% от годового плана, в том числе из бюджета автономного округа – 112,2 тыс. рублей, из бюджета района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1 310,2 тыс. рублей.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программы в отчетном периоде осуществлялась реализация мероприятий: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обращению с твердыми коммунальными отходами в сельском поселении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осуществление отдельных полномочий по организации деятельности по обращению с твердыми коммунальными отходами;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ликвидация мест несанкционированного размещения твердых коммунальных отходов в п. Горноправдинск (свалка твердых бытовых и строительных отходов), на земельном участке, расположенном в непосредственной близости к земельному участку по улице Производственная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13.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 1 целевой показатель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</w:rPr>
        <w:t>объем утилизированных бытовых и промышленных отходов на территории района, который за отчетный период составил 23 135 куб. метров или 100% к плановому годовому значению.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4. МП «Комплексное развитие агропромышленного комплекса                          и традиционной хозяйственной деятельности коренных малочисленных народов Севера Ханты-Мансийского района на 2018 – 2020 годы». Объем средств, освоенных в ходе реализации программы за отчетный период, составил 216 324,5 тыс. рублей или 99,8% от плана на год, в том числе из федерального бюджета – 215,5 тыс. рублей, из бюджета автономного округа – 213 872,4 тыс. рублей, из бюджета района – 2 236,6 тыс. рублей. </w:t>
      </w:r>
    </w:p>
    <w:p w:rsidR="00552C48" w:rsidRPr="00375DCB" w:rsidRDefault="00552C48" w:rsidP="00552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исполнения переданных государственных полномочий по поддержке сельскохозяйственного производства и деятельности по заготовке и переработке дикоросов, а также поддержке коренных малочисленных народов Севера, средства бюджета автономного округа в форме субсидий предоставлены на общую сумму 198 825,8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тыс. рублей, в том числе: </w:t>
      </w:r>
    </w:p>
    <w:p w:rsidR="00552C48" w:rsidRPr="003573E5" w:rsidRDefault="00552C48" w:rsidP="00552C48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73E5">
        <w:rPr>
          <w:sz w:val="28"/>
          <w:szCs w:val="28"/>
        </w:rPr>
        <w:t>20 субъектам – на поддержку животноводства, переработки и реализации продукции животноводства (94 354,0 тыс. рублей);</w:t>
      </w:r>
    </w:p>
    <w:p w:rsidR="00552C48" w:rsidRPr="00375DCB" w:rsidRDefault="00552C48" w:rsidP="00552C48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573E5">
        <w:rPr>
          <w:sz w:val="28"/>
          <w:szCs w:val="28"/>
        </w:rPr>
        <w:t>158 владельцам личных подсобных хозяйств – за содержание маточного поголовья сельскохозяйственных</w:t>
      </w:r>
      <w:r w:rsidRPr="00375DCB">
        <w:rPr>
          <w:sz w:val="28"/>
          <w:szCs w:val="28"/>
        </w:rPr>
        <w:t xml:space="preserve"> животных </w:t>
      </w:r>
      <w:r>
        <w:rPr>
          <w:sz w:val="28"/>
          <w:szCs w:val="28"/>
        </w:rPr>
        <w:br/>
      </w:r>
      <w:r w:rsidRPr="00375DCB">
        <w:rPr>
          <w:sz w:val="28"/>
          <w:szCs w:val="28"/>
        </w:rPr>
        <w:t>(2 271,3 тыс. рублей);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3 субъектам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на поддержку мясного скотоводства, переработки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и реализации продукции мясного скотоводства (7 763,9 тыс. рублей);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 субъекту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  <w:lang w:eastAsia="ar-SA"/>
        </w:rPr>
        <w:t xml:space="preserve">на поддержку растениеводства, переработки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375DCB">
        <w:rPr>
          <w:rFonts w:ascii="Times New Roman" w:hAnsi="Times New Roman" w:cs="Times New Roman"/>
          <w:sz w:val="28"/>
          <w:szCs w:val="28"/>
          <w:lang w:eastAsia="ar-SA"/>
        </w:rPr>
        <w:t>и реализации продукции растениеводства (</w:t>
      </w:r>
      <w:r w:rsidRPr="00375DCB">
        <w:rPr>
          <w:rFonts w:ascii="Times New Roman" w:hAnsi="Times New Roman" w:cs="Times New Roman"/>
          <w:sz w:val="28"/>
          <w:szCs w:val="28"/>
        </w:rPr>
        <w:t>48 510,8 тыс. рублей);</w:t>
      </w:r>
    </w:p>
    <w:p w:rsidR="00552C48" w:rsidRPr="00375DCB" w:rsidRDefault="00552C48" w:rsidP="00552C48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 xml:space="preserve">33 субъектам </w:t>
      </w:r>
      <w:r>
        <w:rPr>
          <w:sz w:val="28"/>
          <w:szCs w:val="28"/>
        </w:rPr>
        <w:t>–</w:t>
      </w:r>
      <w:r w:rsidRPr="00375DCB">
        <w:rPr>
          <w:sz w:val="28"/>
          <w:szCs w:val="28"/>
        </w:rPr>
        <w:t xml:space="preserve"> на повышение эффективности использования </w:t>
      </w:r>
      <w:r>
        <w:rPr>
          <w:sz w:val="28"/>
          <w:szCs w:val="28"/>
        </w:rPr>
        <w:br/>
      </w:r>
      <w:r w:rsidRPr="00375DCB">
        <w:rPr>
          <w:sz w:val="28"/>
          <w:szCs w:val="28"/>
        </w:rPr>
        <w:t xml:space="preserve">и развитие ресурсного потенциала </w:t>
      </w:r>
      <w:proofErr w:type="spellStart"/>
      <w:r w:rsidRPr="00375DCB">
        <w:rPr>
          <w:sz w:val="28"/>
          <w:szCs w:val="28"/>
        </w:rPr>
        <w:t>рыбохозяйственного</w:t>
      </w:r>
      <w:proofErr w:type="spellEnd"/>
      <w:r w:rsidRPr="00375DCB">
        <w:rPr>
          <w:sz w:val="28"/>
          <w:szCs w:val="28"/>
        </w:rPr>
        <w:t xml:space="preserve"> комплекса </w:t>
      </w:r>
      <w:r>
        <w:rPr>
          <w:sz w:val="28"/>
          <w:szCs w:val="28"/>
        </w:rPr>
        <w:br/>
      </w:r>
      <w:r w:rsidRPr="00375DCB">
        <w:rPr>
          <w:sz w:val="28"/>
          <w:szCs w:val="28"/>
        </w:rPr>
        <w:t>(40 667,8 тыс. рублей);</w:t>
      </w:r>
    </w:p>
    <w:p w:rsidR="00552C48" w:rsidRPr="00375DCB" w:rsidRDefault="00552C48" w:rsidP="00552C48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lastRenderedPageBreak/>
        <w:t xml:space="preserve">9 субъектам </w:t>
      </w:r>
      <w:r>
        <w:rPr>
          <w:sz w:val="28"/>
          <w:szCs w:val="28"/>
        </w:rPr>
        <w:t>–</w:t>
      </w:r>
      <w:r w:rsidRPr="00375DCB">
        <w:rPr>
          <w:sz w:val="28"/>
          <w:szCs w:val="28"/>
        </w:rPr>
        <w:t xml:space="preserve"> за заготовку и переработку продукци</w:t>
      </w:r>
      <w:r>
        <w:rPr>
          <w:sz w:val="28"/>
          <w:szCs w:val="28"/>
        </w:rPr>
        <w:t>и</w:t>
      </w:r>
      <w:r w:rsidRPr="00375DCB">
        <w:rPr>
          <w:sz w:val="28"/>
          <w:szCs w:val="28"/>
        </w:rPr>
        <w:t xml:space="preserve"> дикоросов (3 000,0 тыс. рублей);</w:t>
      </w:r>
    </w:p>
    <w:p w:rsidR="00552C48" w:rsidRPr="00375DCB" w:rsidRDefault="00552C48" w:rsidP="00552C48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1 субъекту – на поддержку малых форм хозяйствования, на развитие материально-технической базы (74,6 тыс. рублей);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9 субъектам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на обустройство территорий традиционного природопользования и приобретение материально-технических средств (1 497,8 тыс. рублей);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10 субъектам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на заготовку продукции традиционной хозяйственной деятельности (685,6 тыс. рублей).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Кроме того, средства бюджета автономного округа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14 543,8 тыс. рублей направлены на: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строительство участка подъезда дороги до п. Выкатной в сумме 9 461,2 тыс. рублей;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строительство участка подъезда дороги до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в сумме 4 918,6 тыс. рублей;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на субсидирование возмещения затрат по осуществлению отлова, транспортировки, учета, содержания, умерщвления, утилизации безнадзорных и бродячих жив</w:t>
      </w:r>
      <w:r>
        <w:rPr>
          <w:rFonts w:ascii="Times New Roman" w:hAnsi="Times New Roman" w:cs="Times New Roman"/>
          <w:sz w:val="28"/>
          <w:szCs w:val="28"/>
        </w:rPr>
        <w:t>отных в сумме 164,0 тыс. рублей.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Средства из федерального бюджета в сумме 215,5 тыс. рублей были направлены на реализацию мероприятий по устойчивому развитию сельских территорий.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в 2018 году средства </w:t>
      </w:r>
      <w:r w:rsidRPr="00375DCB">
        <w:rPr>
          <w:rFonts w:ascii="Times New Roman" w:hAnsi="Times New Roman" w:cs="Times New Roman"/>
          <w:sz w:val="28"/>
          <w:szCs w:val="28"/>
        </w:rPr>
        <w:t>бюджета района в сумме 1 887,37 тыс. рублей были направлены: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на организацию участия представителей коренных малочисленных народов Севера в конкурсах профессионального мастерства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170,0 тыс. рублей;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на строительство участка подъезда дороги до п. Выкатной в сумме 498,0 тыс. рублей;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на строительство участка подъезда дороги до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в сумме 258,87 тыс. рублей;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на субсидирование возмещения затрат по осуществлению отлова, транспортировки, учета, содержания, умерщвления, утилизации безнадзорных и бродячих животных в сумме 960,5 тыс. рублей.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19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поголовье крупного рогатого скота – 2 510 голов или 98,4% к плановому годовому значению (2 550 голов);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поголовье свиней – 2 972 голов или 106,1%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производство мяса – 1008 тонн или 100,8%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производства молока – 6 134 тонны или 100,1%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производство картофеля – 6 215 тонн или 99,9% к плановому годовому значению (6 220 тонн);</w:t>
      </w:r>
    </w:p>
    <w:p w:rsidR="00552C48" w:rsidRPr="00375DCB" w:rsidRDefault="00552C48" w:rsidP="00552C48">
      <w:pPr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>производство овощей – 3 510,0 тонны или 94,9% к плановому годовому значению (3 700 тонн);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добыча (вылов рыбы) – 3 847,0 тонн или 76,2% к плановому годовому значению (5 050 тонн);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заготовки ягод – 59 тонн или 28,1% к плановому годовому значению (210 тонн);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заготовки грибов – 3 тонны или 8,5% к плановому годовому значению (35 тонн);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заготовки кедрового ореха – 11,5 тонн или 23% к плановому годовому значению (50 тонн);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построенных (реконструированных) сельскохозяйственных объектов – 0 единиц (годовое значение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 единица);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работающих в отрасли сельского хозяйства – 385 человек или 101,3%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валовой продукции сельского хозяйства – 990,0 тыс. рублей на 10 тыс. человек или 112,5%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национальных общин и организаций, осуществляющих традиционное хозяйствование и занимающихся традиционными промыслами коренных малочисленных народов – 40 единиц или 100%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отловленных безнадзорных и бродячих животных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173 единицы или 88,3% к плановому годовому значению (196 единиц);</w:t>
      </w:r>
    </w:p>
    <w:p w:rsidR="00552C48" w:rsidRPr="00375DCB" w:rsidRDefault="00552C48" w:rsidP="00552C48">
      <w:pPr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пользователей территориями традиционного природопользования – 303 человек или 99% к плановому годовому значению (306 человек);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ввода в эксплуатацию после строительства и реконструкции автомобильных дорог общего пользования местного значения – 2,5 км или 104%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прирост протяженности сети автомобильных дорог общего пользования местного значения в результате строительства новых автомобильных дорог – 2,5 км или 104% к плановому годовому значению;</w:t>
      </w:r>
    </w:p>
    <w:p w:rsidR="00552C48" w:rsidRPr="00375DCB" w:rsidRDefault="00552C48" w:rsidP="00552C48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мероприятий по устойчивому развитию сельских территорий – 1 единица или 100% к плановому годовому значению.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5. МП «Развитие малого и среднего предпринимательства                       на территории Ханты-Мансийского района на 2018 – 2020 годы». Объем средств, освоенных в ходе реализации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составил 4 777,3 тыс. рублей или 99,4% от плана на год, в том числе из бюджета автономного округа – 3 778,8 тыс. рублей, из бюджета района – 998,5 тыс. рублей.</w:t>
      </w:r>
    </w:p>
    <w:p w:rsidR="00552C48" w:rsidRPr="00375DCB" w:rsidRDefault="00552C48" w:rsidP="00552C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программы: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bCs/>
          <w:sz w:val="28"/>
          <w:szCs w:val="28"/>
        </w:rPr>
        <w:tab/>
        <w:t xml:space="preserve">проведен районный конкурс «Предприниматель года Ханты-Мансийского района» 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в рамках празднования Дня Российского предпринимательства;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предоставлена финансовая поддержка 18 субъектам малого и среднего предпринимательства на общую сумму 3 977,3 тыс. рублей: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lastRenderedPageBreak/>
        <w:t>4 субъекта получили финансовую поддержку на компенсацию затрат, связанных с приобретением оборудования (основных средств);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1 субъект получил финансовую поддержку по 2-м направлениям на компенсацию затрат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 связанных: с приобретением транспортных средств, необходимых для развития предпринимательской деятельности в сфере сельского хозяйства; с обязательной и добровольной сертификацией продукции местных товаропроизводителей;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1 субъект получил финансовую поддержку по 3-м направлениям на компенсацию затрат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5DCB">
        <w:rPr>
          <w:rFonts w:ascii="Times New Roman" w:eastAsia="Calibri" w:hAnsi="Times New Roman" w:cs="Times New Roman"/>
          <w:sz w:val="28"/>
          <w:szCs w:val="28"/>
        </w:rPr>
        <w:t>связанных: с приобретением оборудования (основных средств); с обязательной и добровольной сертификацией продукции местных товаропроизводителей; с доставкой кормов для сельскохозяйственных животных;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1 субъект получил финансовую поддержку по 2-м направлениям на компенсацию затрат,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связанных </w:t>
      </w:r>
      <w:r w:rsidRPr="00375DCB">
        <w:rPr>
          <w:rFonts w:ascii="Times New Roman" w:eastAsia="Calibri" w:hAnsi="Times New Roman" w:cs="Times New Roman"/>
          <w:sz w:val="28"/>
          <w:szCs w:val="28"/>
        </w:rPr>
        <w:t>с приобретением оборудования (основных средств); предоставлением консалтинговых услуг;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4 субъекта получили финансовую поддержку на компенсацию затрат, связанных с арендными платежами за нежилое помещение;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1 субъект получ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 финансовую поддержку по 2-м </w:t>
      </w:r>
      <w:r w:rsidRPr="00375DCB">
        <w:rPr>
          <w:rFonts w:ascii="Times New Roman" w:eastAsia="Calibri" w:hAnsi="Times New Roman" w:cs="Times New Roman"/>
          <w:sz w:val="28"/>
          <w:szCs w:val="28"/>
        </w:rPr>
        <w:t>направлениям на компенсацию затрат, связанных с: доставкой муки для производства хлеба и хлебобулочных изделий; приобретением муки для производства хлеба и хлебобулочных изделий;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2 субъекта получ</w:t>
      </w:r>
      <w:r>
        <w:rPr>
          <w:rFonts w:ascii="Times New Roman" w:eastAsia="Calibri" w:hAnsi="Times New Roman" w:cs="Times New Roman"/>
          <w:sz w:val="28"/>
          <w:szCs w:val="28"/>
        </w:rPr>
        <w:t>или финансовую поддержку по 2-м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 направлениям на компенсацию затрат, связанных с: приобретением оборудования (основных средств); приобретением муки для производства хлеба и хлебобулочных изделий;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1 субъект получил финансовую поддержку на компенсацию затрат, связанных с разработкой проектно-сметной документаци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 на строительств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 свинарника;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1 субъект получил финансовую поддержку на компенсацию затрат, связанных с приобретением муки </w:t>
      </w:r>
      <w:r w:rsidRPr="00375DCB">
        <w:rPr>
          <w:rFonts w:ascii="Times New Roman" w:eastAsia="Calibri" w:hAnsi="Times New Roman" w:cs="Times New Roman"/>
          <w:color w:val="000000"/>
          <w:sz w:val="28"/>
          <w:szCs w:val="28"/>
        </w:rPr>
        <w:t>для производства хлеба и хлебобулочных изделий;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1 субъект получил финансовую поддержку на компенсацию затрат, связанных с приобретением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1 субъект получил финансовую поддержку на компенсацию затрат, связанных с предоставлением консалтинговых услуг. </w:t>
      </w:r>
    </w:p>
    <w:p w:rsidR="00552C48" w:rsidRPr="00375DCB" w:rsidRDefault="00552C48" w:rsidP="00552C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Субъектам оказывались консультационные и информационные услуги по мероприятиям Программы.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8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финансовую поддержку – 18 единиц или 105,9%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предпринимательства,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получивших информационно-консультационную поддержку – 65 единиц или 116,1%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предпринимательства, получивших имущественную поддержку – 23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или 127,8%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мероприятий, организованных для субъектов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и лиц, желающих начать предпринимательскую деятельность (в том числе публичных, </w:t>
      </w:r>
      <w:proofErr w:type="spellStart"/>
      <w:r w:rsidRPr="00375DCB">
        <w:rPr>
          <w:rFonts w:ascii="Times New Roman" w:hAnsi="Times New Roman" w:cs="Times New Roman"/>
          <w:color w:val="000000"/>
          <w:sz w:val="28"/>
          <w:szCs w:val="28"/>
        </w:rPr>
        <w:t>выставочно</w:t>
      </w:r>
      <w:proofErr w:type="spellEnd"/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-ярмарочных) – 2 единицы </w:t>
      </w:r>
      <w:r w:rsidRPr="00375DCB">
        <w:rPr>
          <w:rFonts w:ascii="Times New Roman" w:hAnsi="Times New Roman" w:cs="Times New Roman"/>
          <w:sz w:val="28"/>
          <w:szCs w:val="28"/>
        </w:rPr>
        <w:t>или 100%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– 16 единиц или 266,7% </w:t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</w:t>
      </w:r>
      <w:r w:rsidRPr="00375DCB"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 16 единиц или 266,7% </w:t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оборота субъектов малого и среднего предпринимательства, получивших финансовую поддержку –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1,7 млн. рублей или 100% 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объем производства хлеба и хлебобулочных изделий Субъектами – производителями хлеба и хлебобулочных изделий, получившими финансовую поддержку – 28 тонн или 466,7% к плановому годовому значению.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6. МП «Улучшение жилищных условий жителей Ханты-Мансийского района на 2018 – 2020 годы». Объем средств, освоенных в ходе реализации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498 475,2 тыс. рублей или 99,3% от плана на год, в том числе из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179,0 тыс. рублей, из бюджета автономного округа – 443 485,5 тыс. рублей, из бюджета района – 54 810,7 тыс. рублей.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bCs/>
          <w:iCs/>
          <w:sz w:val="28"/>
          <w:szCs w:val="28"/>
        </w:rPr>
        <w:t>По мероприятию «</w:t>
      </w:r>
      <w:r w:rsidRPr="00375DCB">
        <w:rPr>
          <w:rFonts w:ascii="Times New Roman" w:hAnsi="Times New Roman" w:cs="Times New Roman"/>
          <w:sz w:val="28"/>
          <w:szCs w:val="28"/>
        </w:rPr>
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</w:r>
      <w:r w:rsidRPr="00375DCB">
        <w:rPr>
          <w:rFonts w:ascii="Times New Roman" w:hAnsi="Times New Roman" w:cs="Times New Roman"/>
          <w:bCs/>
          <w:iCs/>
          <w:sz w:val="28"/>
          <w:szCs w:val="28"/>
        </w:rPr>
        <w:t>» приобретено 204 жилых помещени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375D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(4 квартиры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DCB">
        <w:rPr>
          <w:rFonts w:ascii="Times New Roman" w:hAnsi="Times New Roman" w:cs="Times New Roman"/>
          <w:sz w:val="28"/>
          <w:szCs w:val="28"/>
        </w:rPr>
        <w:t xml:space="preserve">. Кирпичный, 2 квартиры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, 183 квартир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п. Горноправдинск, 2 квартиры – д.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7 квартир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5D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6 квартир – д.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).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bCs/>
          <w:iCs/>
          <w:sz w:val="28"/>
          <w:szCs w:val="28"/>
        </w:rPr>
        <w:t>По мероприятию «</w:t>
      </w:r>
      <w:r w:rsidRPr="00375DCB">
        <w:rPr>
          <w:rFonts w:ascii="Times New Roman" w:hAnsi="Times New Roman" w:cs="Times New Roman"/>
          <w:sz w:val="28"/>
          <w:szCs w:val="28"/>
        </w:rPr>
        <w:t>Предоставление субсидий молодым семьям на строительство жилых помещений в Ханты-Мансийском районе»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 предоставлена субсидия (последний транш) 1 молодой семье.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5DCB">
        <w:rPr>
          <w:rFonts w:ascii="Times New Roman" w:hAnsi="Times New Roman" w:cs="Times New Roman"/>
          <w:bCs/>
          <w:iCs/>
          <w:sz w:val="28"/>
          <w:szCs w:val="28"/>
        </w:rPr>
        <w:t>По мероприятию «</w:t>
      </w:r>
      <w:r w:rsidRPr="00375DCB">
        <w:rPr>
          <w:rFonts w:ascii="Times New Roman" w:eastAsia="Calibri" w:hAnsi="Times New Roman" w:cs="Times New Roman"/>
          <w:sz w:val="28"/>
          <w:szCs w:val="28"/>
        </w:rPr>
        <w:t>Предоставление социальных выплат на</w:t>
      </w:r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Pr="00375DCB">
        <w:rPr>
          <w:rFonts w:ascii="Times New Roman" w:hAnsi="Times New Roman" w:cs="Times New Roman"/>
          <w:sz w:val="28"/>
          <w:szCs w:val="28"/>
        </w:rPr>
        <w:t>(строительство) жилья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375DCB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предоставлена субсидия одной молодой семье на приобретение жилого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</w:t>
      </w:r>
      <w:r w:rsidRPr="00375DC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>По мероприятию «</w:t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Реализация полномочий, указанных в п. 3.1, 3.2 статьи 2 Закона Ханты-Мансийского автономного округа – Югры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5DCB">
        <w:rPr>
          <w:rFonts w:ascii="Times New Roman" w:eastAsia="Calibri" w:hAnsi="Times New Roman" w:cs="Times New Roman"/>
          <w:sz w:val="28"/>
          <w:szCs w:val="28"/>
        </w:rPr>
        <w:t xml:space="preserve">от 31.03.2009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финансовые средства направлены на заработную плату специалиста, занимающегося </w:t>
      </w:r>
      <w:r w:rsidRPr="00375DCB">
        <w:rPr>
          <w:rFonts w:ascii="Times New Roman" w:hAnsi="Times New Roman" w:cs="Times New Roman"/>
          <w:sz w:val="28"/>
          <w:szCs w:val="28"/>
        </w:rPr>
        <w:t xml:space="preserve">постановкой на учет граждан, имеющих право на получение жилищных субсидий, выезжающих из районов Крайнего Севера и приравненных к ним местностей.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3 целевых показателя,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приобретенных жилых помещений для предоставления нуждающимся гражданам – 204 единицы или 128,3%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молодых семей, улучшивших жилищные условия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375DCB">
        <w:rPr>
          <w:rFonts w:ascii="Times New Roman" w:hAnsi="Times New Roman" w:cs="Times New Roman"/>
          <w:sz w:val="28"/>
          <w:szCs w:val="28"/>
        </w:rPr>
        <w:t xml:space="preserve"> единицы или 100%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постановленных на учет граждан, имеющих право на получение жилищных субсидий, выезжающих из районов Крайнего Севера </w:t>
      </w:r>
      <w:r>
        <w:rPr>
          <w:rFonts w:ascii="Times New Roman" w:hAnsi="Times New Roman" w:cs="Times New Roman"/>
          <w:sz w:val="28"/>
          <w:szCs w:val="28"/>
        </w:rPr>
        <w:t>и приравненных к ним местностей</w:t>
      </w:r>
      <w:r w:rsidRPr="00375DCB">
        <w:rPr>
          <w:rFonts w:ascii="Times New Roman" w:hAnsi="Times New Roman" w:cs="Times New Roman"/>
          <w:sz w:val="28"/>
          <w:szCs w:val="28"/>
        </w:rPr>
        <w:t xml:space="preserve"> – 11 человек или 220% к плановому годовому значению.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7. МП «Содействие занятости населения Ханты-Мансийского района на 2018 – 2020 годы». Объем средств, освоенных в ходе реализации программы за отчетный период, составил 28 914,1 тыс. рублей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или 99,2% от плана на год, в том числе из бюджета автономного округа – 2 224,6 тыс. рублей, из бюджета района – 26 689,5 тыс. рублей.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программы денежные средства направлены на:</w:t>
      </w:r>
    </w:p>
    <w:p w:rsidR="00552C48" w:rsidRPr="00375DCB" w:rsidRDefault="00552C48" w:rsidP="00552C48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 w:rsidRPr="00375DCB">
        <w:rPr>
          <w:sz w:val="28"/>
          <w:szCs w:val="28"/>
        </w:rPr>
        <w:t>организацию оплачиваемых общественных работ (в</w:t>
      </w:r>
      <w:r w:rsidRPr="00375DCB">
        <w:rPr>
          <w:rFonts w:eastAsia="Calibri"/>
          <w:sz w:val="28"/>
          <w:szCs w:val="28"/>
        </w:rPr>
        <w:t xml:space="preserve"> течение отчетного периода на территории района создано 311 временных рабочих мест по проведению общественных работ, в которых приняли участие </w:t>
      </w:r>
      <w:r>
        <w:rPr>
          <w:rFonts w:eastAsia="Calibri"/>
          <w:sz w:val="28"/>
          <w:szCs w:val="28"/>
        </w:rPr>
        <w:br/>
      </w:r>
      <w:r w:rsidRPr="00375DCB">
        <w:rPr>
          <w:rFonts w:eastAsia="Calibri"/>
          <w:sz w:val="28"/>
          <w:szCs w:val="28"/>
        </w:rPr>
        <w:t xml:space="preserve">328 человек);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75DCB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 – Югре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на 2018 – 2025 годы и на период до 2030 года»;</w:t>
      </w:r>
    </w:p>
    <w:p w:rsidR="00552C48" w:rsidRPr="00375DCB" w:rsidRDefault="00552C48" w:rsidP="00552C48">
      <w:pPr>
        <w:pStyle w:val="a5"/>
        <w:ind w:left="0" w:firstLine="709"/>
        <w:jc w:val="both"/>
        <w:rPr>
          <w:sz w:val="28"/>
          <w:szCs w:val="28"/>
        </w:rPr>
      </w:pPr>
      <w:r w:rsidRPr="00375DCB">
        <w:rPr>
          <w:rFonts w:eastAsia="Calibri"/>
          <w:sz w:val="28"/>
          <w:szCs w:val="28"/>
        </w:rPr>
        <w:t>организационно-техническое обеспечение деятельности</w:t>
      </w:r>
      <w:r>
        <w:rPr>
          <w:rFonts w:eastAsia="Calibri"/>
          <w:sz w:val="28"/>
          <w:szCs w:val="28"/>
        </w:rPr>
        <w:t xml:space="preserve"> м</w:t>
      </w:r>
      <w:r w:rsidRPr="00375DCB">
        <w:rPr>
          <w:rStyle w:val="st"/>
          <w:sz w:val="28"/>
          <w:szCs w:val="28"/>
        </w:rPr>
        <w:t>униципального автономного учреждения</w:t>
      </w:r>
      <w:r w:rsidRPr="00375DCB">
        <w:rPr>
          <w:rFonts w:eastAsia="Calibri"/>
          <w:sz w:val="28"/>
          <w:szCs w:val="28"/>
        </w:rPr>
        <w:t xml:space="preserve"> «Организационно-методический центр» (</w:t>
      </w:r>
      <w:r w:rsidRPr="00375DCB">
        <w:rPr>
          <w:rStyle w:val="st"/>
          <w:sz w:val="28"/>
          <w:szCs w:val="28"/>
        </w:rPr>
        <w:t xml:space="preserve">предоставляются бюджетные ассигнования из бюджета района муниципальному автономному учреждению </w:t>
      </w:r>
      <w:r w:rsidRPr="00375DCB">
        <w:rPr>
          <w:rFonts w:eastAsia="Calibri"/>
          <w:sz w:val="28"/>
          <w:szCs w:val="28"/>
        </w:rPr>
        <w:t>«Организационно-методический центр»</w:t>
      </w:r>
      <w:r w:rsidRPr="00375DCB">
        <w:rPr>
          <w:rStyle w:val="st"/>
          <w:sz w:val="28"/>
          <w:szCs w:val="28"/>
        </w:rPr>
        <w:t xml:space="preserve"> (далее – МАУ «ОМЦ») на о</w:t>
      </w:r>
      <w:r w:rsidRPr="00375DCB">
        <w:rPr>
          <w:rFonts w:eastAsia="Calibri"/>
          <w:sz w:val="28"/>
          <w:szCs w:val="28"/>
        </w:rPr>
        <w:t>рганизацию временного трудоустройства безработных граждан, граждан</w:t>
      </w:r>
      <w:r>
        <w:rPr>
          <w:rFonts w:eastAsia="Calibri"/>
          <w:sz w:val="28"/>
          <w:szCs w:val="28"/>
        </w:rPr>
        <w:t>,</w:t>
      </w:r>
      <w:r w:rsidRPr="00375DCB">
        <w:rPr>
          <w:rFonts w:eastAsia="Calibri"/>
          <w:sz w:val="28"/>
          <w:szCs w:val="28"/>
        </w:rPr>
        <w:t xml:space="preserve"> испытывающих трудности в поиске работы</w:t>
      </w:r>
      <w:r w:rsidRPr="00375DCB">
        <w:rPr>
          <w:rStyle w:val="st"/>
          <w:sz w:val="28"/>
          <w:szCs w:val="28"/>
        </w:rPr>
        <w:t xml:space="preserve">, </w:t>
      </w:r>
      <w:r w:rsidRPr="00375DCB">
        <w:rPr>
          <w:sz w:val="28"/>
          <w:szCs w:val="28"/>
        </w:rPr>
        <w:t xml:space="preserve">в том числе граждан из числа коренных малочисленных народов Севера, на оказание содействия безработным гражданам по регистрации </w:t>
      </w:r>
      <w:r w:rsidRPr="00375DCB">
        <w:rPr>
          <w:sz w:val="28"/>
          <w:szCs w:val="28"/>
        </w:rPr>
        <w:lastRenderedPageBreak/>
        <w:t xml:space="preserve">предпринимательской деятельности, в целях обеспечения </w:t>
      </w:r>
      <w:proofErr w:type="spellStart"/>
      <w:r w:rsidRPr="00375DCB">
        <w:rPr>
          <w:sz w:val="28"/>
          <w:szCs w:val="28"/>
        </w:rPr>
        <w:t>самозанятости</w:t>
      </w:r>
      <w:proofErr w:type="spellEnd"/>
      <w:r w:rsidRPr="00375DCB">
        <w:rPr>
          <w:sz w:val="28"/>
          <w:szCs w:val="28"/>
        </w:rPr>
        <w:t>, а также на информационно-консультационную поддержку субъектам малого и среднего предпринимательства, предоставляемую в рамках муниципального задания</w:t>
      </w:r>
      <w:r>
        <w:rPr>
          <w:sz w:val="28"/>
          <w:szCs w:val="28"/>
        </w:rPr>
        <w:t xml:space="preserve">. За отчетный период 2018 года </w:t>
      </w:r>
      <w:r w:rsidRPr="00375DCB">
        <w:rPr>
          <w:sz w:val="28"/>
          <w:szCs w:val="28"/>
        </w:rPr>
        <w:t xml:space="preserve">МАУ «ОМЦ» предоставлено 800 консультаций субъектам малого и среднего предпринимательства, в том числе: 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color w:val="000000"/>
          <w:sz w:val="28"/>
          <w:szCs w:val="28"/>
        </w:rPr>
        <w:t>319</w:t>
      </w:r>
      <w:r>
        <w:rPr>
          <w:color w:val="000000"/>
          <w:sz w:val="28"/>
          <w:szCs w:val="28"/>
        </w:rPr>
        <w:t xml:space="preserve"> </w:t>
      </w:r>
      <w:r w:rsidRPr="00375DCB">
        <w:rPr>
          <w:sz w:val="28"/>
          <w:szCs w:val="28"/>
        </w:rPr>
        <w:t>– по программам поддержки, направленным на обеспечение занятости населения и развитие малого предпринимательства;</w:t>
      </w:r>
    </w:p>
    <w:p w:rsidR="00552C48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102 – по предоставл</w:t>
      </w:r>
      <w:r>
        <w:rPr>
          <w:sz w:val="28"/>
          <w:szCs w:val="28"/>
        </w:rPr>
        <w:t>ению имущественной поддержки;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 –</w:t>
      </w:r>
      <w:r w:rsidRPr="00375DCB">
        <w:rPr>
          <w:sz w:val="28"/>
          <w:szCs w:val="28"/>
        </w:rPr>
        <w:t xml:space="preserve"> по заключению договоров с контрагентами;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70 – по налоговому учету (изменение в налоговом законодательстве в 2018 году);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60 – по бухгалтерскому учету (заполнение форм первичных учетных документов; бухгалтерский учет при приеме работника на работу);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92 – по участию в выставка</w:t>
      </w:r>
      <w:r>
        <w:rPr>
          <w:sz w:val="28"/>
          <w:szCs w:val="28"/>
        </w:rPr>
        <w:t>х</w:t>
      </w:r>
      <w:r w:rsidRPr="00375DCB">
        <w:rPr>
          <w:sz w:val="28"/>
          <w:szCs w:val="28"/>
        </w:rPr>
        <w:t>-ярмарках различного уровня;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65 – по проведению юридической экспертизы учредительных документов и по подготовке налоговой отчетности;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43 – по формированию пакетов конкурсной документации для участия в региональных конкурсах;</w:t>
      </w:r>
    </w:p>
    <w:p w:rsidR="00552C48" w:rsidRPr="00375DCB" w:rsidRDefault="00552C48" w:rsidP="00552C48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25 – по разработке бизнес-планов, тех</w:t>
      </w:r>
      <w:r>
        <w:rPr>
          <w:sz w:val="28"/>
          <w:szCs w:val="28"/>
        </w:rPr>
        <w:t>нико-экономического обоснования;</w:t>
      </w:r>
    </w:p>
    <w:p w:rsidR="00552C48" w:rsidRPr="00375DCB" w:rsidRDefault="00552C48" w:rsidP="00552C48">
      <w:pPr>
        <w:pStyle w:val="a5"/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предоставление межбюджетных трансфертов сельским поселениям на реализацию мероприятий по содействию трудоустройству граждан в рамках подпрограммы «Содействие трудоустройству граждан», в рамках данного мероприятия предоставляются бюджетные ассигнования из бюджета автономного округа на организацию трудоустройства инвалидов, включая инвалидов молодого поколения.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2 целевых показателя,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количество временных рабочих мест по организации общественных работ для граждан, зарегистрированных в органах службы занятости населения</w:t>
      </w:r>
      <w:r w:rsidRPr="00375DCB">
        <w:rPr>
          <w:rFonts w:ascii="Times New Roman" w:hAnsi="Times New Roman" w:cs="Times New Roman"/>
          <w:sz w:val="28"/>
          <w:szCs w:val="28"/>
        </w:rPr>
        <w:t xml:space="preserve"> – 127 единиц или 100%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количество временных рабочих мест для безработных граждан, испытывающих трудности в поиске работы – 37 единиц или 100%.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8. МП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годы». Объем средств, освоенных в ходе реализации программы за отчетный период, составил 362 064,9 тыс. рублей (бюджет района) или 99,2% от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</w:rPr>
        <w:t xml:space="preserve">на год.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отчетном периоде в рамках программы произведены расходы на выравнивание бюджетной обеспеченности муниципальных образований сельских поселений района, управление резервными средствами бюджета                 Ханты-Мансийского района, обеспечение деятельности комитета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по финансам администрации района.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программой предусмотрено 7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375DCB">
        <w:rPr>
          <w:rFonts w:ascii="Times New Roman" w:hAnsi="Times New Roman" w:cs="Times New Roman"/>
          <w:bCs/>
          <w:sz w:val="28"/>
          <w:szCs w:val="28"/>
        </w:rPr>
        <w:t>бюджетной обеспеченности сельских поселений</w:t>
      </w:r>
      <w:r w:rsidRPr="00375DCB">
        <w:rPr>
          <w:rFonts w:ascii="Times New Roman" w:hAnsi="Times New Roman" w:cs="Times New Roman"/>
          <w:sz w:val="28"/>
          <w:szCs w:val="28"/>
        </w:rPr>
        <w:t xml:space="preserve"> – 6</w:t>
      </w:r>
      <w:r>
        <w:rPr>
          <w:rFonts w:ascii="Times New Roman" w:hAnsi="Times New Roman" w:cs="Times New Roman"/>
          <w:sz w:val="28"/>
          <w:szCs w:val="28"/>
        </w:rPr>
        <w:t xml:space="preserve">,4% </w:t>
      </w:r>
      <w:r w:rsidRPr="00375DCB">
        <w:rPr>
          <w:rFonts w:ascii="Times New Roman" w:hAnsi="Times New Roman" w:cs="Times New Roman"/>
          <w:sz w:val="28"/>
          <w:szCs w:val="28"/>
        </w:rPr>
        <w:t>(плановое годовое значение – не менее 6%);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расходов на формирование резервного фонда администрации района в общем объеме расходов бюджета района 0% (плановое годовое значение – ≤0,3%);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отклонение фактического объема налоговых и неналоговых доходов бюджета Ханты-Мансийского района (без учета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по дополнительным нормативам отчислений от налога на доходы физических лиц) за отчетный год к первоначально утвержденному плану – 36,4% (плановое годовое значение – 20%);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– 93,3% (плановое годовое значение – 95%);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100% (плановое годовое значение – 100%);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лиц, охваченных мероприятиями, направленными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на повышение финансовой грамотности – 2 107 человек (плановое годовое значение – не менее 385 человек);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– 100% (плановое годовое значение – 100%).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9. МП «Развитие информационного общества Ханты-Мансийского района на 2018 – 2020 годы». Объем средств, освоенных в ходе реализации программы за отчетный период, составил 14 097,0 тыс. рублей (бюджет района) или 97,6% от годового плана.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«Развитие и сопровождение инфраструктуры электронного муниципалитета и информационных систем» денежные средства направлены на: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приобретение сервера для системы электронного документооборота Дело (далее – СЭД); 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организован переход на СЭД Дело в администрации, органах администрации и подведомственных учреждениях (в системе заведено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340 учетных записей); 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приобретено программное обеспечение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8.0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Server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(спам-фильтр) для сервера электронной почты hmrn.ru;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проведена модернизации локальной сети в здании администрации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пер. Советский 2; 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организован переход органами администрации и подведомственными учреждениями на использование технологии Виртуальной АТС.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мероприятия «Развитие технической и технологической основы становления информационного общества, обеспечение предоставления гражданам и организациям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и муниципальных услуг с использованием современных информационно-коммуникационных технологий» денежные средства направлены на: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обновление сертификатов электронной цифровой подписи; 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приобретение программного продукта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Стандарт»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и ЭЦП;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обновления лицензий на техническую поддержку официального сайта администрации района, внутреннего портала;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разработку версии официального сайта для мобильных телефонов.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«Обеспечение безопасности информации в корпоративной сети органов администрации Ханты-Мансийского района» денежные средства направлены на: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ежегодного технического контроля объектов информатизации и помещений отдела специальных мероприятий;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работы по аттестации рабочих мест по защите персональных данных;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продление технической поддержки сети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ВипНет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приобретение 3 уничтожителей документов (шредеров), в том числе для уничтожения документов ограниченного допуска;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организацию установки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рольставней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в отдел специальных мероприятий администрации района.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«Организация выпуска периодического печатного издания – газеты «Наш район»» денежные средства направлены на: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выпуска периодического печатного издания – газеты «Наш район»;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обеспечение бесплатной подписки на газету «Наш район» для жителей района, относящихся к льготным категориям населения.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6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рабочих мест, обеспеченных программным продуктом для участия в электронном документообороте – 300 единиц или 100%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рабочих мест, подключенных к развернутой региональной системе межведомственного электронного взаимодействия – 25 единиц или 100% к плановому годовому значению;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удовлетворенность населения информационной открытостью деятельности органов администрации Ханты-Мансийского района – 70% (плановое годовое значение – 70%);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муниципальных информационных систем персональных данных, аттестованных по требованиям защиты информации – 6 единиц или 100% к плановому годовому значению;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тираж выпуска информационных полос газеты «Наш район»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в рамках утвержденного муниципального задания – 2634 полос или 100%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к плановому годовому значению;</w:t>
      </w:r>
    </w:p>
    <w:p w:rsidR="00552C48" w:rsidRPr="00375DCB" w:rsidRDefault="00552C48" w:rsidP="00552C48">
      <w:pPr>
        <w:tabs>
          <w:tab w:val="left" w:pos="60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обеспечение бесплатной подписки на газету «Наш район» для жителей Ханты-Мансийского района, относящихся к льготным категориям населения – 100% (плановое годовое значение – 100%).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5DCB">
        <w:rPr>
          <w:rFonts w:ascii="Times New Roman" w:hAnsi="Times New Roman" w:cs="Times New Roman"/>
          <w:sz w:val="28"/>
          <w:szCs w:val="28"/>
        </w:rPr>
        <w:t>10. МП «Повышение эффективности муниципального управления Ханты-Мансийского района на 2018 – 2020 годы». Объем средств, освоенных в ходе реализации программы за отчетный период, составил 230 692,8 тыс. рублей или 97% от годового плана, в том числе из федерального бюджета – 3 615,5 тыс. рублей, из бюджета автономного округа – 467,2 тыс. рублей, из бюджета района – 226 610,1 тыс. рублей.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Денежные средства направлены на реализацию мероприятий:</w:t>
      </w:r>
    </w:p>
    <w:p w:rsidR="00552C48" w:rsidRPr="00375DCB" w:rsidRDefault="00552C48" w:rsidP="00552C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DCB">
        <w:rPr>
          <w:rFonts w:ascii="Times New Roman" w:eastAsia="Calibri" w:hAnsi="Times New Roman" w:cs="Times New Roman"/>
          <w:sz w:val="28"/>
          <w:szCs w:val="28"/>
        </w:rPr>
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 (11 человек прошли обучение на курсах повышения квалификации, 12 человек приняли участие в семинарах и практических конференциях);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обеспечение и выполнение полномочий и функций администрации района (обеспечение условий для деятельности администрации района, дополнительное пенсионное обеспечение за выслугу лет лицам, замещавшим муниципальные должности на постоянной основе 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актуализация стратегии социально-экономического развития Ханты-Мансийского района до 2020 года и на период до 2030 года, проведение выборов в представительный орган муниципального образования);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 (обеспечение надлежащего уровня эксплуатации недвижимого имущества, управление которым возложено на муниципальное казенное учреждение «Управление технического обеспечения» (содержание зданий, помещений прилегающей территории,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DCB">
        <w:rPr>
          <w:rFonts w:ascii="Times New Roman" w:hAnsi="Times New Roman" w:cs="Times New Roman"/>
          <w:sz w:val="28"/>
          <w:szCs w:val="28"/>
        </w:rPr>
        <w:t xml:space="preserve"> охраны зданий и сооружений по адресам: улица Гагарина, 214 и Гагарина, 142, переулок Советский, 2), организационно-техническое и финансовое обеспечение муниципального казенного учреждения «Управление технического обеспечения»);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обеспечение выполнения отдельных государственных полномочий (субвенции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Югре»).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4 целевых показателя,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работников администрации, получивших дополнительное профессиональное образование, от общего числа служащих, подлежащих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направлению на обучение по программе дополнительного профессионального образования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5DCB">
        <w:rPr>
          <w:rFonts w:ascii="Times New Roman" w:hAnsi="Times New Roman" w:cs="Times New Roman"/>
          <w:sz w:val="28"/>
          <w:szCs w:val="28"/>
        </w:rPr>
        <w:t>50% (плановое годовое значение 100%);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обеспеченность программно-техническими средствами специалистов администрации района в объеме, достаточном для исполнения должностных обязанностей – 100% </w:t>
      </w:r>
      <w:r w:rsidRPr="00375DCB">
        <w:rPr>
          <w:rFonts w:ascii="Times New Roman" w:hAnsi="Times New Roman" w:cs="Times New Roman"/>
          <w:sz w:val="28"/>
          <w:szCs w:val="28"/>
        </w:rPr>
        <w:t>(плановое годовое значение 100%);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 – 100% </w:t>
      </w:r>
      <w:r w:rsidRPr="00375DCB">
        <w:rPr>
          <w:rFonts w:ascii="Times New Roman" w:hAnsi="Times New Roman" w:cs="Times New Roman"/>
          <w:sz w:val="28"/>
          <w:szCs w:val="28"/>
        </w:rPr>
        <w:t>(плановое годовое значение 100%);</w:t>
      </w:r>
    </w:p>
    <w:p w:rsidR="00552C48" w:rsidRPr="00375DCB" w:rsidRDefault="00552C48" w:rsidP="00552C48">
      <w:pPr>
        <w:tabs>
          <w:tab w:val="left" w:pos="1134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отсутствие замечаний со стороны органов местного самоуправления на качество организационно-техниче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– 0 единиц </w:t>
      </w:r>
      <w:r w:rsidRPr="00375DCB">
        <w:rPr>
          <w:rFonts w:ascii="Times New Roman" w:hAnsi="Times New Roman" w:cs="Times New Roman"/>
          <w:sz w:val="28"/>
          <w:szCs w:val="28"/>
        </w:rPr>
        <w:t xml:space="preserve">(плановое годовое значение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5DCB">
        <w:rPr>
          <w:rFonts w:ascii="Times New Roman" w:hAnsi="Times New Roman" w:cs="Times New Roman"/>
          <w:sz w:val="28"/>
          <w:szCs w:val="28"/>
        </w:rPr>
        <w:t>0 единиц).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11. МП «Молодое поколение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на 2018 – 2020 годы». Объем средств, освоенных в ходе реализации программы за отчетный период, составил 69 383,8 тыс. рублей или 95,2% от плана на год, в том числе из бюджета автономного округа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55 253,2 тыс. рублей, из бюджета района – 14 130,6 тыс. рублей.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«Сохранение семейных ценностей, оказание психологической и иной помощи детям и семьям» денежные средства направлены на: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приобретение программ компьютерной обработки блока психологических тестов;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обучающего семинара для специалистов службы психолого-педагогического сопровождения;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повышение квалификации специалистов психолого-педагогического сопровождения.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«Проведение и участие в слетах, фестивалях, конференциях, форумах, конкурсах, соревнованиях» денежные средства направлены на: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организацию участия команды МБОУ ХМР СОШ п. Горноправдинск во Всероссийских спортивных соревнованиях школьников «Президентские состязания среди обучающихся»; 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375DC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375DCB">
        <w:rPr>
          <w:rFonts w:ascii="Times New Roman" w:hAnsi="Times New Roman" w:cs="Times New Roman"/>
          <w:sz w:val="28"/>
          <w:szCs w:val="28"/>
        </w:rPr>
        <w:t xml:space="preserve"> фестиваля КВН образовательных учреждений Ханты-Мансийского района.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«Организация отдыха и оздоровления детей» денежные средства направлены на: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деятельности лагерей с дневным пребыванием детей;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горячего питания в лагерях с дневным пребыванием детей, палаточных лагерях;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организацию отдыха в климатически-благоприятных зонах России, зарубежья, в загородных стационарных детских оздоровительных лагерях, специализированных (профильных) лагерях, созданных на базе учреждений социальной сферы или их подразделений, оздоровительных центрах, базах и комплексах, расположенных на территории Ханты-Мансийского автономного округа – Югры, в том числе: приобретение путевок, оплата услуг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сопровождающим лицам; страхование жизни  и здоровья детей и (или) др. (организована работа палаточных лагерей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Мосум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Нявремат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» в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, «Патриот+» в с. Елизарово, «Малая олимпийская деревня» в п. Горноправдинск, организован выездной отдых детей в Тюменскую область и Республику Крым);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, дезинсекционной (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ларвицидной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) обработки, барьерной дератизации на территории района;</w:t>
      </w:r>
    </w:p>
    <w:p w:rsidR="00552C48" w:rsidRPr="00375DCB" w:rsidRDefault="00552C48" w:rsidP="00552C48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деятельности «дворовых площадок», клубов по месту жительства.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«Оказание мер социальной поддержки отдельным категориям граждан» денежные средства направлены на: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дополнительные гарантии и дополнительные меры социальной поддержки детей-сирот и детей, оставшихся без попечения родителей, а также граждан, принявших на воспитание детей, оставшихся без родительского попечения;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деятельности по опеке и попечительству;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осуществление полномочий по образованию и организации деятельности комиссий по делам несовершеннолетних и защите их прав.</w:t>
      </w:r>
    </w:p>
    <w:p w:rsidR="00552C48" w:rsidRPr="00375DCB" w:rsidRDefault="00552C48" w:rsidP="00552C48">
      <w:pPr>
        <w:pStyle w:val="ConsPlusCel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«Содействие профориентации и карьерным устремлениям молодежи» денежные средства направлены на: </w:t>
      </w:r>
    </w:p>
    <w:p w:rsidR="00552C48" w:rsidRPr="00375DCB" w:rsidRDefault="00552C48" w:rsidP="00552C48">
      <w:pPr>
        <w:pStyle w:val="ConsPlusCel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экологических трудовых отрядов (приобретение специальной одежды и формы, поставку цветочной рассады для организации работы экологического трудового отряда Ханты-Мансийского района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ЭКОшкола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приобретение (обновление) программного обеспечения для организации тестирования учащихся по профессиональному самоопределению;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проведение районного мероприятия профессиональной ориентации «Лаборатория профессий»; 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изготовление информационных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, буклетов, нормативных сборников, методических рекомендаций, рекламных роликов;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приобретение методической литературы, информационных стендов.</w:t>
      </w:r>
    </w:p>
    <w:p w:rsidR="00552C48" w:rsidRPr="00375DCB" w:rsidRDefault="00552C48" w:rsidP="00552C48">
      <w:pPr>
        <w:pStyle w:val="ConsPlusCel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«Стимулирование инновационного поведения молодежи и создание условий для развития ее творческого потенциала» денежные средства направлены на: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и участие в слетах, фестивалях, конференциях, форумах, конкурсах (участие представителей Ханты-Мансийского района в региональном этапе проекта «Молодежная лига управленцев Югры», организацию и проведение форума молодежи Ханты-Мансийского района, приобретение единой формы для волонтеров района для участия в региональных мероприятиях);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организацию и проведение вручения премии главы Ханты-Мансийского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района в целях поощрения и поддержки талантливой молодежи.</w:t>
      </w:r>
    </w:p>
    <w:p w:rsidR="00552C48" w:rsidRPr="00375DCB" w:rsidRDefault="00552C48" w:rsidP="00552C48">
      <w:pPr>
        <w:pStyle w:val="ConsPlusCel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«Создание условий для развития гражданско-, военно-патриотических качеств молодежи» денежные средства направлены на: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районных мероприятий и участие в мероприятиях автономного округа по военно-патриотическому воспитанию молодежи;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организацию деятельности кадетского класса на базе МКОУ ХМР «Средняя общеобразовательная школа с. Елизарово».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8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детей социально незащищенных категорий, охваченных различными формами отдыха и оздоровления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 (плановое годовое значение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детей и подростков школьного возраста, охваченных различными формами отдыха и оздоровления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 (плановое годовое значение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услугами в сфере социального обслуживания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87% от числа опрошенных (плановое годовое значение – 82%);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молодых людей, занимающихся волонтерской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и добровольческой деятельностью – 634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или 134,9% 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молодых людей, вовлеченных в социально активную деятельность от общего количества молодежи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44% (плановое годовое значение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44%);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молодых людей, считающих себя «патриотами»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81%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от количества опрошенных (плановое годовое значение – 75%);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уровень удовлетворенности молодежи качеством услуг, предоставляемых в сфере молодежной политики 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75% от количества опрошенных (плановое годовое значение – 75%);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способствующих сохранению и развитию культуры коренных малочисленных народов Севера – 20 единиц или 100% к плановому годовому значению.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12. МП «Формирование и развитие муниципального имущества                      в Ханты-Мансийском районе на 2018 – 2020 годы». Объем средств, освоенных в ходе реализации программы за отчетный период, составил 48 971,0 тыс. рублей (бюджет района) или 94,8 % от плана на год.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Денежные средства направлены на реализацию мероприятий: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«Паспортизация объектов муниципальной собственности» выполнены работы по изготовлению актов обследования трех объектов муниципальной собственности.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«Оценка объектов муниципальной собственности» проведена оценка имущества, включенного в прогнозный план привати</w:t>
      </w:r>
      <w:r>
        <w:rPr>
          <w:rFonts w:ascii="Times New Roman" w:hAnsi="Times New Roman" w:cs="Times New Roman"/>
          <w:sz w:val="28"/>
          <w:szCs w:val="28"/>
        </w:rPr>
        <w:t xml:space="preserve">зации на 2018 год в количестве </w:t>
      </w:r>
      <w:r w:rsidRPr="00375DCB">
        <w:rPr>
          <w:rFonts w:ascii="Times New Roman" w:hAnsi="Times New Roman" w:cs="Times New Roman"/>
          <w:sz w:val="28"/>
          <w:szCs w:val="28"/>
        </w:rPr>
        <w:t>46 единиц.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«Содержание имущества муниципальной казны»: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выполнены в полном объеме муниципальные контракты: по охране объектов муниципальной собственности, освидетельствованию судов, на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поставку коммерческого узла учета тепловой энергии, на установку коммерческого узла учета тепловой энергии, на проведение внешней экспертизы товара, на предоставление услуг по техническому обследованию жилья;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заключены контракты на оплату коммунальных услуг муниципального жилищного фонда, нежилого фонда, обслуживание и содержание муниципального имущества, которые оплачиваются ежемесячно за фактически оказанные коммунальные услуги;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производится ежемесячная оплата взносов на капитальный ремонт общего имущества в многоквартирных домах, являющихся муниципальной собственностью Ханты-Мансийского района.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«Финансовое и организационно-т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ехническое обеспечение функций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75DCB">
        <w:rPr>
          <w:rFonts w:ascii="Times New Roman" w:hAnsi="Times New Roman" w:cs="Times New Roman"/>
          <w:color w:val="000000"/>
          <w:sz w:val="28"/>
          <w:szCs w:val="28"/>
        </w:rPr>
        <w:t>епимущества</w:t>
      </w:r>
      <w:proofErr w:type="spellEnd"/>
      <w:r w:rsidRPr="00375DCB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профинансированы расходы на обеспечение деятельности департамента в целях исполнения полномочий по вопросам местного значения и качественного исполнения должностных обязанностей сотрудниками департамента.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«Выполнение работ по ремонту жилых домов в сельских поселениях» выполнены муниципальные контракты по ремонту пяти жилых домов в с. Троица и д. Ярки.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color w:val="000000"/>
          <w:sz w:val="28"/>
          <w:szCs w:val="28"/>
        </w:rPr>
        <w:t>В рамках мероприятия «Выполнение работ по сносу объектов муниципальной собственности» осуществлены действия по сносу двух объектов.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6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изготовленных технических паспортов, технических планов и актов обследования: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объекты нежилого фонда – 1 единица или 100% к плановому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75DCB">
        <w:rPr>
          <w:rFonts w:ascii="Times New Roman" w:hAnsi="Times New Roman" w:cs="Times New Roman"/>
          <w:sz w:val="28"/>
          <w:szCs w:val="28"/>
        </w:rPr>
        <w:t>одовому значению,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линейные объекты – 0,06 километр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75DCB">
        <w:rPr>
          <w:rFonts w:ascii="Times New Roman" w:hAnsi="Times New Roman" w:cs="Times New Roman"/>
          <w:sz w:val="28"/>
          <w:szCs w:val="28"/>
        </w:rPr>
        <w:t>или 100% к плановому годовому значению,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объектов оценки – 43 единицы или 100% 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удельный вес расходов на содержание имущества в общем объеме неналоговых доходов, полученных от использования муниципального имущества – 59,1% (плановое годовое значение – 58,9%);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исполнение плана по поступлению неналоговых доходов в бюджет района – 67,9% (плановое годовое значение –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отремонтированных объектов – 5 единиц или 100%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снесенных объектов недвижимого имущества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2 единицы или 100% к плановому годовому значению.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13. МП «Защита населения и территорий от чрезвычайных ситуаций, обеспечение пожарной безопасности в Ханты-Мансийском районе </w:t>
      </w:r>
      <w:r w:rsidRPr="00375DCB">
        <w:rPr>
          <w:rFonts w:ascii="Times New Roman" w:hAnsi="Times New Roman" w:cs="Times New Roman"/>
          <w:sz w:val="28"/>
          <w:szCs w:val="28"/>
        </w:rPr>
        <w:br/>
        <w:t xml:space="preserve">на 2018 – 2020 годы». Объем средств, освоенных в ходе реализации программы за отчетный период, составил 42 143,3 тыс. рублей или 93,4% от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плана на год, в том числе из бюджета автономного округа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6 285,9 тыс. рублей, из бюджета района – 35 857,4 тыс. рублей.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«Защита населения и территорий Ханты-Мансийского района от чрезвычайных ситуаций природного и техногенного характера»: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реализованы мероприятия по организации и аренде каналов связи для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МСО, размещенного </w:t>
      </w:r>
      <w:r w:rsidRPr="00375DCB">
        <w:rPr>
          <w:rFonts w:ascii="Times New Roman" w:hAnsi="Times New Roman" w:cs="Times New Roman"/>
          <w:sz w:val="28"/>
          <w:szCs w:val="28"/>
        </w:rPr>
        <w:t>на пункте управления (ЕДДС)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и в 16 населенных пунктах;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проведен ремонт дамбы обвалования с. Троица и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CB">
        <w:rPr>
          <w:rFonts w:ascii="Times New Roman" w:hAnsi="Times New Roman" w:cs="Times New Roman"/>
          <w:bCs/>
          <w:sz w:val="28"/>
          <w:szCs w:val="28"/>
        </w:rPr>
        <w:t xml:space="preserve">выполнены работы по устройству земляного вала с пойменной стороны в с. </w:t>
      </w:r>
      <w:proofErr w:type="spellStart"/>
      <w:r w:rsidRPr="00375DCB">
        <w:rPr>
          <w:rFonts w:ascii="Times New Roman" w:hAnsi="Times New Roman" w:cs="Times New Roman"/>
          <w:bCs/>
          <w:sz w:val="28"/>
          <w:szCs w:val="28"/>
        </w:rPr>
        <w:t>Зенково</w:t>
      </w:r>
      <w:proofErr w:type="spellEnd"/>
      <w:r w:rsidRPr="00375DCB">
        <w:rPr>
          <w:rFonts w:ascii="Times New Roman" w:hAnsi="Times New Roman" w:cs="Times New Roman"/>
          <w:bCs/>
          <w:sz w:val="28"/>
          <w:szCs w:val="28"/>
        </w:rPr>
        <w:t>;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CB">
        <w:rPr>
          <w:rFonts w:ascii="Times New Roman" w:hAnsi="Times New Roman" w:cs="Times New Roman"/>
          <w:bCs/>
          <w:sz w:val="28"/>
          <w:szCs w:val="28"/>
        </w:rPr>
        <w:t xml:space="preserve">проведен расчет вреда, который может быть причинен жизни, здоровью физических лиц и их имуществу в результате аварии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5DCB">
        <w:rPr>
          <w:rFonts w:ascii="Times New Roman" w:hAnsi="Times New Roman" w:cs="Times New Roman"/>
          <w:bCs/>
          <w:sz w:val="28"/>
          <w:szCs w:val="28"/>
        </w:rPr>
        <w:t>на гидротехнических сооружениях, находящихся в собственности Ханты-Мансийского района: п. Кирпичный, с. Елизарово;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CB">
        <w:rPr>
          <w:rFonts w:ascii="Times New Roman" w:hAnsi="Times New Roman" w:cs="Times New Roman"/>
          <w:bCs/>
          <w:sz w:val="28"/>
          <w:szCs w:val="28"/>
        </w:rPr>
        <w:t>проведено страхование гражданской ответственности владельца опасного объекта за причинение вреда в результате аварии на опасном объекте, застраховано 8 дамб обвалования;</w:t>
      </w:r>
    </w:p>
    <w:p w:rsidR="00552C48" w:rsidRPr="00375DCB" w:rsidRDefault="00552C48" w:rsidP="00552C48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DCB">
        <w:rPr>
          <w:rFonts w:ascii="Times New Roman" w:hAnsi="Times New Roman" w:cs="Times New Roman"/>
          <w:bCs/>
          <w:sz w:val="28"/>
          <w:szCs w:val="28"/>
        </w:rPr>
        <w:t xml:space="preserve">выполнение и обеспечение полномочий и функций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5DCB">
        <w:rPr>
          <w:rFonts w:ascii="Times New Roman" w:hAnsi="Times New Roman" w:cs="Times New Roman"/>
          <w:bCs/>
          <w:sz w:val="28"/>
          <w:szCs w:val="28"/>
        </w:rPr>
        <w:t>МКУ «Управление гражданской защиты».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«Обеспечение пожарной безопасности в Ханты-Мансийском районе»: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завершено строительство пожарных</w:t>
      </w:r>
      <w:r>
        <w:rPr>
          <w:rFonts w:ascii="Times New Roman" w:hAnsi="Times New Roman" w:cs="Times New Roman"/>
          <w:sz w:val="28"/>
          <w:szCs w:val="28"/>
        </w:rPr>
        <w:t xml:space="preserve"> водоемов в населенных пунктах </w:t>
      </w:r>
      <w:r w:rsidRPr="00375DCB">
        <w:rPr>
          <w:rFonts w:ascii="Times New Roman" w:hAnsi="Times New Roman" w:cs="Times New Roman"/>
          <w:sz w:val="28"/>
          <w:szCs w:val="28"/>
        </w:rPr>
        <w:t xml:space="preserve">п. Сибирский, 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выполнены работы по технической инвентаризации объектов: «Пожарный водоем для учреждений социальной сферы в с. Троица», «Пожарный водоем д.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», «Пожарный водоем п. Выкатной», «Пожарный водоем для учреждений социальной сферы в д. Белогорье», «Пожарный водоем для учреждений социальной сферы в д. Ярки»;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приобретены и установлены 100 автономных пожарных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с функцией автоматического сообщения в местах проживания малообеспеченных, социально неадаптированных и маломобильных граждан в 11 сельских поселениях.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7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обеспеченность вещевым имуществом и продовольственным резервом – 100%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охват населения при информировании и оповещении в случае угрозы возникновения или возникновения чрезвычайных ситуаций – 100% (плановое годовое значение –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охват населения, защищенного в результате проведения мероприятий по повышению защищенности от негативного воздействия вод – 100% (плановое годовое значение –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уровень реализации плана основных мероприятий Ханты-Мансийского района в области гражданской обороны, предупреждения и ликвидации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обеспечения пожарной безопасности и безопасности людей на водных объектах – 100% (плановое годовое значение –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обеспеченность сельских населенных пунктов защитными противопожарными минерализованными полосами – 100% (плановое годовое значение –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обеспеченность сельских населенных пунктов наружными источниками противопожарного водоснабжения (пожарными водоемами) – 68% (плановое годовое значение – 68%);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обеспеченность мест проживания малообеспеченных, социально неадаптированных и маломобильных граждан автономными пожарными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– 24% (плановое годовое значение – 24%).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14. МП «Развитие и модернизация жилищно-коммунального комплекса и повышение энергетической эффективности Ханты-Мансийского района на 2018 – 2022 годы». Объем средств, освоенных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за отчетный период, составил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641 915,1 тыс. рублей или 92,9% от плана на год,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из федерального бюджета – 713,1, из бюджета автономного округа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452 869,2 тыс. рублей, из бюджета района – 188 332,9 тыс. рублей.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«Создание условий для обеспечения качественными коммунальными услугами» реализованы мероприятия:</w:t>
      </w:r>
    </w:p>
    <w:p w:rsidR="00552C48" w:rsidRPr="00375DCB" w:rsidRDefault="00552C48" w:rsidP="00552C48">
      <w:pPr>
        <w:pStyle w:val="a5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 xml:space="preserve">приобретение спецтехники для улучшения качества предоставляемых коммунальных услуг (осуществлена закупка спецтехники: ассенизаторская машина КАМАЗ для д. </w:t>
      </w:r>
      <w:proofErr w:type="spellStart"/>
      <w:r w:rsidRPr="00375DCB">
        <w:rPr>
          <w:sz w:val="28"/>
          <w:szCs w:val="28"/>
        </w:rPr>
        <w:t>Шапша</w:t>
      </w:r>
      <w:proofErr w:type="spellEnd"/>
      <w:r w:rsidRPr="00375DCB">
        <w:rPr>
          <w:sz w:val="28"/>
          <w:szCs w:val="28"/>
        </w:rPr>
        <w:t xml:space="preserve">; ассенизаторская машина УРАЛ для с. </w:t>
      </w:r>
      <w:proofErr w:type="spellStart"/>
      <w:r w:rsidRPr="00375DCB">
        <w:rPr>
          <w:sz w:val="28"/>
          <w:szCs w:val="28"/>
        </w:rPr>
        <w:t>Кышик</w:t>
      </w:r>
      <w:proofErr w:type="spellEnd"/>
      <w:r w:rsidRPr="00375DCB">
        <w:rPr>
          <w:sz w:val="28"/>
          <w:szCs w:val="28"/>
        </w:rPr>
        <w:t xml:space="preserve">, автомобиль (Пикап), автомобиль для подвоза воды в с. </w:t>
      </w:r>
      <w:proofErr w:type="spellStart"/>
      <w:r w:rsidRPr="00375DCB">
        <w:rPr>
          <w:sz w:val="28"/>
          <w:szCs w:val="28"/>
        </w:rPr>
        <w:t>Реполово</w:t>
      </w:r>
      <w:proofErr w:type="spellEnd"/>
      <w:r w:rsidRPr="00375DCB">
        <w:rPr>
          <w:sz w:val="28"/>
          <w:szCs w:val="28"/>
        </w:rPr>
        <w:t xml:space="preserve">, </w:t>
      </w:r>
      <w:proofErr w:type="spellStart"/>
      <w:r w:rsidRPr="00375DCB">
        <w:rPr>
          <w:sz w:val="28"/>
          <w:szCs w:val="28"/>
        </w:rPr>
        <w:t>мусоровозная</w:t>
      </w:r>
      <w:proofErr w:type="spellEnd"/>
      <w:r w:rsidRPr="00375DCB">
        <w:rPr>
          <w:sz w:val="28"/>
          <w:szCs w:val="28"/>
        </w:rPr>
        <w:t xml:space="preserve"> машина </w:t>
      </w:r>
      <w:r>
        <w:rPr>
          <w:sz w:val="28"/>
          <w:szCs w:val="28"/>
        </w:rPr>
        <w:br/>
      </w:r>
      <w:r w:rsidRPr="00375DCB">
        <w:rPr>
          <w:sz w:val="28"/>
          <w:szCs w:val="28"/>
        </w:rPr>
        <w:t xml:space="preserve">для с. </w:t>
      </w:r>
      <w:proofErr w:type="spellStart"/>
      <w:r w:rsidRPr="00375DCB">
        <w:rPr>
          <w:sz w:val="28"/>
          <w:szCs w:val="28"/>
        </w:rPr>
        <w:t>Селиярово</w:t>
      </w:r>
      <w:proofErr w:type="spellEnd"/>
      <w:r w:rsidRPr="00375DCB">
        <w:rPr>
          <w:sz w:val="28"/>
          <w:szCs w:val="28"/>
        </w:rPr>
        <w:t>);</w:t>
      </w:r>
    </w:p>
    <w:p w:rsidR="00552C48" w:rsidRPr="00375DCB" w:rsidRDefault="00552C48" w:rsidP="00552C4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 xml:space="preserve">повышение качества питьевой воды (реконструкция ВОС д. Ярки, обустройство зон санитарной охраны первого пояса водозаборов </w:t>
      </w:r>
      <w:r>
        <w:rPr>
          <w:sz w:val="28"/>
          <w:szCs w:val="28"/>
        </w:rPr>
        <w:br/>
      </w:r>
      <w:r w:rsidRPr="00375DCB">
        <w:rPr>
          <w:sz w:val="28"/>
          <w:szCs w:val="28"/>
        </w:rPr>
        <w:t>в с. Елизар</w:t>
      </w:r>
      <w:r>
        <w:rPr>
          <w:sz w:val="28"/>
          <w:szCs w:val="28"/>
        </w:rPr>
        <w:t xml:space="preserve">ово, п. Сибирский, с. </w:t>
      </w:r>
      <w:proofErr w:type="spellStart"/>
      <w:r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)</w:t>
      </w:r>
      <w:r w:rsidRPr="00375DCB">
        <w:rPr>
          <w:sz w:val="28"/>
          <w:szCs w:val="28"/>
        </w:rPr>
        <w:t>;</w:t>
      </w:r>
    </w:p>
    <w:p w:rsidR="00552C48" w:rsidRPr="00375DCB" w:rsidRDefault="00552C48" w:rsidP="00552C48">
      <w:pPr>
        <w:pStyle w:val="a5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75DCB">
        <w:rPr>
          <w:sz w:val="28"/>
          <w:szCs w:val="28"/>
        </w:rPr>
        <w:t>строительство, реконструкция, капитальный ремонт и ремонт объектов коммунального хозяйства и инженерных сетей (выполнены следующие виды работ</w:t>
      </w:r>
      <w:r>
        <w:rPr>
          <w:sz w:val="28"/>
          <w:szCs w:val="28"/>
        </w:rPr>
        <w:t>)</w:t>
      </w:r>
      <w:r w:rsidRPr="00375DCB">
        <w:rPr>
          <w:sz w:val="28"/>
          <w:szCs w:val="28"/>
        </w:rPr>
        <w:t>: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ab/>
        <w:t>капитальный ремонт сетей теплоснабжения и водос</w:t>
      </w:r>
      <w:r>
        <w:rPr>
          <w:rFonts w:ascii="Times New Roman" w:hAnsi="Times New Roman" w:cs="Times New Roman"/>
          <w:sz w:val="28"/>
          <w:szCs w:val="28"/>
        </w:rPr>
        <w:t xml:space="preserve">набжения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населенных пунктах: </w:t>
      </w:r>
      <w:r w:rsidRPr="00375D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Кирпичный, п. Горноправдинск,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с. Троица, 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Луговс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с. Нялинское,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.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замена технологического оборудования и внутриплощадочных инженерных сетей водозаборного сооружения в п. Кирпичный;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замена котлов в котельной с. Елизарово, ул. Никифорова, 13;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замена котла в котельной п. Горноправдинск;  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замена котла </w:t>
      </w:r>
      <w:proofErr w:type="gramStart"/>
      <w:r w:rsidRPr="00375DCB">
        <w:rPr>
          <w:rFonts w:ascii="Times New Roman" w:hAnsi="Times New Roman" w:cs="Times New Roman"/>
          <w:sz w:val="28"/>
          <w:szCs w:val="28"/>
        </w:rPr>
        <w:t>в котельной бани</w:t>
      </w:r>
      <w:proofErr w:type="gramEnd"/>
      <w:r w:rsidRPr="00375DCB">
        <w:rPr>
          <w:rFonts w:ascii="Times New Roman" w:hAnsi="Times New Roman" w:cs="Times New Roman"/>
          <w:sz w:val="28"/>
          <w:szCs w:val="28"/>
        </w:rPr>
        <w:t xml:space="preserve"> п. Горноправдинск;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замена котла в котельной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замена технологического оборудования ВОС 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замена технологического оборудования газовой котельной «Бобровская» п. Бобровский;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замена технологического оборудования ВОС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Селияро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2C48" w:rsidRPr="006E1E4F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>строительство газораспределительной станции в д. Ярки Ханты-Мансийского района;</w:t>
      </w:r>
    </w:p>
    <w:p w:rsidR="00552C48" w:rsidRPr="006E1E4F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 xml:space="preserve">строительство сетей водоснабжения д. </w:t>
      </w:r>
      <w:proofErr w:type="spellStart"/>
      <w:r w:rsidRPr="006E1E4F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6E1E4F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>изготовление технического плана для объекта «Инженерные сети</w:t>
      </w:r>
      <w:r w:rsidRPr="00375DCB">
        <w:rPr>
          <w:rFonts w:ascii="Times New Roman" w:hAnsi="Times New Roman" w:cs="Times New Roman"/>
          <w:sz w:val="28"/>
          <w:szCs w:val="28"/>
        </w:rPr>
        <w:t xml:space="preserve"> (сети водоснабжения)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выполнение работ по технической инвентаризации объекта «Водозабор с водоочистными сооружениями и сетями водопровода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в п. Горноправдинск Ханты-Мансийского района. 2 очередь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737">
        <w:rPr>
          <w:rFonts w:ascii="Times New Roman" w:hAnsi="Times New Roman" w:cs="Times New Roman"/>
          <w:sz w:val="28"/>
          <w:szCs w:val="28"/>
        </w:rPr>
        <w:t xml:space="preserve">выполнение работ по технической инвентаризации объекта «Инженерные сети для микрорайона «Восточный» с. </w:t>
      </w:r>
      <w:proofErr w:type="spellStart"/>
      <w:r w:rsidRPr="001A5737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1A5737">
        <w:rPr>
          <w:rFonts w:ascii="Times New Roman" w:hAnsi="Times New Roman" w:cs="Times New Roman"/>
          <w:sz w:val="28"/>
          <w:szCs w:val="28"/>
        </w:rPr>
        <w:t>»;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выполнение работ по технической инвентаризации объекта «Инженерные сети для микрорайона индивидуальной застройки д.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, д. Ярки»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на объект «Прокладка инженерных сетей к объекту здания модульного типа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на объект «Устройство водопроводов из п/э с устройством пожарных гидрантов в д.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»;</w:t>
      </w:r>
    </w:p>
    <w:p w:rsidR="00552C48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технической инвентаризации: «Инженерные сети микрорайона индивидуальной застройки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(4-я очередь)», «Инженерные сети (сети водоснабжения)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 этап), «Инженерные сети для микрорайона индивидуальной застройки д. Ярки»; 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технической инвентаризации сетей тепло-, водоснабжения и водоотведения;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корректировка проектно-сметной документации объекта «Строительство КОС в населенных пунктах Ханты-Мансийского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по капитальному ремонту систем теплоснабжения, водоснабжения, газоснабжения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и водоотведения при подготовке к осенне-зимнему периоду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на 2018 – 2020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замена водоразборных колонок в п. Кирпичный;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замена водоразборных колонок в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строительство объекта: «Инженерные сети (сети водоснабжения)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Ханты-Мансийского района» (2 этап)»;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проведение работ по обследованию объекта «8-ми квартирный жилой дом по ул. Колхозная, 9,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»;</w:t>
      </w:r>
    </w:p>
    <w:p w:rsidR="00552C48" w:rsidRPr="006E1E4F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>техническое обслуживание (содержание) объекта: «Строительство газораспределительной станции д. Ярки»;</w:t>
      </w:r>
    </w:p>
    <w:p w:rsidR="00552C48" w:rsidRPr="006E1E4F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>реконструкция ВОС д. Ярки.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>В рамках мероприятия «Аварийно-технический запас» осуществлена</w:t>
      </w:r>
      <w:r w:rsidRPr="00375DCB">
        <w:rPr>
          <w:rFonts w:ascii="Times New Roman" w:hAnsi="Times New Roman" w:cs="Times New Roman"/>
          <w:sz w:val="28"/>
          <w:szCs w:val="28"/>
        </w:rPr>
        <w:t xml:space="preserve"> закупка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мультиб</w:t>
      </w:r>
      <w:r>
        <w:rPr>
          <w:rFonts w:ascii="Times New Roman" w:hAnsi="Times New Roman" w:cs="Times New Roman"/>
          <w:sz w:val="28"/>
          <w:szCs w:val="28"/>
        </w:rPr>
        <w:t>лока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автомата горения, контрол</w:t>
      </w:r>
      <w:r w:rsidRPr="00375DCB">
        <w:rPr>
          <w:rFonts w:ascii="Times New Roman" w:hAnsi="Times New Roman" w:cs="Times New Roman"/>
          <w:sz w:val="28"/>
          <w:szCs w:val="28"/>
        </w:rPr>
        <w:t>еров, насосов и датчиков давления.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«Расходы на обеспечение исполнения муниципальных функций» денежные средства направлены на содержание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МКУ «Управление капитального строительства и ремонта» и департамента строительства, архитектуры и ЖКХ.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«Создание условий в населенных пунктах района для оказания бытовых услуг» осуществлялась реализация мероприятия «Повышение качества бытового обслуживания»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в рамках которого предоставлена субсидия на возмещение затрат или недополученных доходов организациям, предоставляющи</w:t>
      </w:r>
      <w:r>
        <w:rPr>
          <w:rFonts w:ascii="Times New Roman" w:hAnsi="Times New Roman" w:cs="Times New Roman"/>
          <w:sz w:val="28"/>
          <w:szCs w:val="28"/>
        </w:rPr>
        <w:t xml:space="preserve">м населению услуги по тарифам, </w:t>
      </w:r>
      <w:r w:rsidRPr="00375DCB">
        <w:rPr>
          <w:rFonts w:ascii="Times New Roman" w:hAnsi="Times New Roman" w:cs="Times New Roman"/>
          <w:sz w:val="28"/>
          <w:szCs w:val="28"/>
        </w:rPr>
        <w:t>не обеспечивающим издержки бань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за 12 952 помывки.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«Обеспечение равных прав потребителей на получение жилищно-коммунальных услуг» реализовано мероприятие «Повышение уровня благосостояния населения»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в рамках которого реализованы следующие мероприятия: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предоставление субсидии организациям, оказывающим услуги по утилизации (захоронению) твердых коммунальных отходов на территории Ханты-Мансийского района;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предоставление 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предоставление субсидии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Ханты-Мансийского района.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энергосбережения» реализовано мероприятие «Возмещение недополученных доходов организациям, осуществляющим реализацию электрической энергии в зоне децентрализованного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</w:t>
      </w:r>
      <w:r w:rsidRPr="00375DCB">
        <w:rPr>
          <w:rFonts w:ascii="Times New Roman" w:hAnsi="Times New Roman" w:cs="Times New Roman"/>
          <w:sz w:val="28"/>
          <w:szCs w:val="28"/>
        </w:rPr>
        <w:t>на территории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в рамках которого произведено: 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</w:t>
      </w:r>
      <w:r>
        <w:rPr>
          <w:rFonts w:ascii="Times New Roman" w:hAnsi="Times New Roman" w:cs="Times New Roman"/>
          <w:sz w:val="28"/>
          <w:szCs w:val="28"/>
        </w:rPr>
        <w:t xml:space="preserve">рализованного электроснабжения </w:t>
      </w:r>
      <w:r w:rsidRPr="00375DCB">
        <w:rPr>
          <w:rFonts w:ascii="Times New Roman" w:hAnsi="Times New Roman" w:cs="Times New Roman"/>
          <w:sz w:val="28"/>
          <w:szCs w:val="28"/>
        </w:rPr>
        <w:t>на территории Ханты-Мансийского района;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375DCB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современной </w:t>
      </w:r>
      <w:r w:rsidRPr="00375DCB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среды» реализовано мероприятие «Благоустройство дворовых и общественных территорий населенных пунктов 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в рамках которого реализованы мероприятия: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5DCB">
        <w:rPr>
          <w:rFonts w:ascii="Times New Roman" w:hAnsi="Times New Roman" w:cs="Times New Roman"/>
          <w:sz w:val="28"/>
          <w:szCs w:val="28"/>
        </w:rPr>
        <w:t xml:space="preserve">благоустройство придомовых территорий и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междворовых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проездов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. Победы п. Горноправдинск;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обустройство спортивной зоны по улице Северная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4 деревни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552C48" w:rsidRPr="006E1E4F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 xml:space="preserve">строительство детских площадок в с. </w:t>
      </w:r>
      <w:proofErr w:type="spellStart"/>
      <w:r w:rsidRPr="006E1E4F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6E1E4F">
        <w:rPr>
          <w:rFonts w:ascii="Times New Roman" w:hAnsi="Times New Roman" w:cs="Times New Roman"/>
          <w:sz w:val="28"/>
          <w:szCs w:val="28"/>
        </w:rPr>
        <w:t xml:space="preserve"> и п. Сибирский. Приобретен детский игровой комплекс для с. </w:t>
      </w:r>
      <w:proofErr w:type="spellStart"/>
      <w:r w:rsidRPr="006E1E4F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6E1E4F">
        <w:rPr>
          <w:rFonts w:ascii="Times New Roman" w:hAnsi="Times New Roman" w:cs="Times New Roman"/>
          <w:sz w:val="28"/>
          <w:szCs w:val="28"/>
        </w:rPr>
        <w:t>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разработка ПИР по проекту благоустройства зоны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в п. Кедровый.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9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техники, оказывающей жилищно-коммунальные услуги на территории района – 68 единиц или 100% к плановому годовому значению;</w:t>
      </w:r>
    </w:p>
    <w:p w:rsidR="00552C48" w:rsidRPr="00375DCB" w:rsidRDefault="00552C48" w:rsidP="00552C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населенных пунктов, где качество питьевой воды соответствует установленным нормам – 29 единиц или 100% к плановому годовому значению;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протяженность ветхих инженерных сетей, подлежащих замене, в том числе: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сети теплоснабжения – 2,35 км или 235% к плановому годовому значению;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сети водоснабжения – 2,5 км или 255% к плановому годовому значению;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объектов коммунального хозяйства, в отношении которых выполнено строительство, реконструкция, капитальный ремонт – 13 единиц или 260% к плановому годовому значению;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обеспечение района аварийно-техническим запасом – 100% (плановое годовое значение – 100%);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предоставленных банных услуг – 12 952 помывки или 129,5% к плановому годовому значению;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расходов на коммунальные услуги в совокупном доходе семьи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5DCB">
        <w:rPr>
          <w:rFonts w:ascii="Times New Roman" w:hAnsi="Times New Roman" w:cs="Times New Roman"/>
          <w:sz w:val="28"/>
          <w:szCs w:val="28"/>
        </w:rPr>
        <w:t>3% (плановое годовое значение &lt;20%);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объем предоставленных усл</w:t>
      </w:r>
      <w:r>
        <w:rPr>
          <w:rFonts w:ascii="Times New Roman" w:hAnsi="Times New Roman" w:cs="Times New Roman"/>
          <w:sz w:val="28"/>
          <w:szCs w:val="28"/>
        </w:rPr>
        <w:t xml:space="preserve">уг по электроэнергии – </w:t>
      </w:r>
      <w:r>
        <w:rPr>
          <w:rFonts w:ascii="Times New Roman" w:hAnsi="Times New Roman" w:cs="Times New Roman"/>
          <w:sz w:val="28"/>
          <w:szCs w:val="28"/>
        </w:rPr>
        <w:br/>
        <w:t xml:space="preserve">10576,4 </w:t>
      </w:r>
      <w:r w:rsidRPr="00375DCB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/год или 102% к плановому годовому значению;</w:t>
      </w:r>
    </w:p>
    <w:p w:rsidR="00552C48" w:rsidRPr="00375DCB" w:rsidRDefault="00552C48" w:rsidP="00552C4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благоустроенных территорий – 4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или 66,7%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 (6 единиц).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15.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МП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Комплексное р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азвитие транспортной системы на территории Ханты-Мансийского района на 2018 – 2020 годы». </w:t>
      </w:r>
      <w:r w:rsidRPr="00375DCB">
        <w:rPr>
          <w:rFonts w:ascii="Times New Roman" w:hAnsi="Times New Roman" w:cs="Times New Roman"/>
          <w:sz w:val="28"/>
          <w:szCs w:val="28"/>
        </w:rPr>
        <w:t>Объем средств, освоенных в ходе реализации программы за отчетный период, составил 78 939,9 тыс. рублей или 93,9 % от плана на год, в том числе из бюджета автономного округа – 5 499,7 тыс. рублей, из бюджета района – 73 440,2 тыс. рублей.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подпрограммы «Осуществление дорожной деятельности в части строительства и ремонта в отношении автомобильных дорог общего пользования районного значения» произведен ремонт автомобильных дорог в сельских поселениях: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Сибирский,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Елизарово.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«Организация перевозок пассажиров в границах Ханты-Мансийского района» выданы субсидии из местного бюджета за оказание транспортных услуг населению Ханты-Мансийского района (перевозка пассажиров и багажа воздушным и автомобильным транспортом).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подпрограммы «Осуществление дорожной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в части содержания автомобильных дорог общего пользования районного значения» производилось содержание автомобильных дорог: «Подъезд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д. Ярки» и «Подъезд к п. Выкатной».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7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протяженность сети автомобильных дорог общего пользования местного значения – 206,1 км или 100% к плановому годовому значению;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– 206,1 км или 100% к плановому годовому значению;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прирост протяженности автомобильных дорог общего пользования местного значения,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транспортно-эксплуатационным показателям, в результате капитального ремонта и ремонта автомобильных дорог – 11,1 км или 100% к плановому годовому значению;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местного значения, не соответствующих нормативным требованиям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транспортно-эксплуатационным показателям на 31 декабря отчетного года – 0 км (плановое годовое значение 0 километров);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 района, соответствующих нормативным требованиям к транспортно-эксплуатационным показателям на 31 декабря отчетного года – 100%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100%);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рейсов водного, воздушного и автомобильного транспорта – 425 рейсов или 90,4% к плановому годовому значению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(470 рейсов);</w:t>
      </w:r>
    </w:p>
    <w:p w:rsidR="00552C48" w:rsidRPr="00375DCB" w:rsidRDefault="00552C48" w:rsidP="00552C4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протяженность автомобильных дорог, содержащихся за счет средств бюджета Ханты-Мансийского района – 9,7 км или 100% к плановому годовому значению.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16. МП «Развитие образования в Ханты-Мансийском районе                                 на 2018 – 2020 годы». Объем средств, освоенных в ходе реализации программы за отчетный период, составил 1 470 556,8 тыс. рублей или                      89,9 % от плана на год, в том числе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700,8 тыс. рублей, из бюджета автономного округа – 941 385,7 тыс. рублей, из бюджета района – 528 470,3 тыс. рублей. </w:t>
      </w:r>
    </w:p>
    <w:p w:rsidR="00552C48" w:rsidRPr="00375DCB" w:rsidRDefault="00552C48" w:rsidP="00552C48">
      <w:pPr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подпрограммы «Инновационное развитие образования» средства направлены на: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>оснащение образовательного процесса (приобретены интерактивные устройства, мультимедийное оборудование для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»);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стимулирование лидеров и поддержка системы воспитания (ПНПО) по направлениям: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75DCB">
        <w:rPr>
          <w:rFonts w:ascii="Times New Roman" w:hAnsi="Times New Roman" w:cs="Times New Roman"/>
          <w:sz w:val="28"/>
          <w:szCs w:val="28"/>
        </w:rPr>
        <w:t xml:space="preserve"> участие в окружных конкурсах профессионального мастерства педагогов (4 категории: учитель, воспитатель, педагог дополнительного образования, психолог); проведение муниципальных предметных олимпиад;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DCB">
        <w:rPr>
          <w:rFonts w:ascii="Times New Roman" w:hAnsi="Times New Roman" w:cs="Times New Roman"/>
          <w:sz w:val="28"/>
          <w:szCs w:val="28"/>
        </w:rPr>
        <w:t xml:space="preserve"> участие в окружных предметных олимпиадах;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проведение районной научной конференции «Шаг в будущее»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акции «Я – гражданин России»;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проведение районных конкурсов: «Права ребенка в новом веке», «Солнышко в ладошках»,</w:t>
      </w:r>
      <w:r w:rsidRPr="00375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</w:rPr>
        <w:t>«Ученик года», «Цифровые каникулы», сайтов школьных команд;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проведение встречи главы с медалистами школ;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DCB">
        <w:rPr>
          <w:rFonts w:ascii="Times New Roman" w:hAnsi="Times New Roman" w:cs="Times New Roman"/>
          <w:sz w:val="28"/>
          <w:szCs w:val="28"/>
        </w:rPr>
        <w:t xml:space="preserve"> церемония награждения грантами Главы;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проведение районных пятидневных сборов;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приобретение учебно-методических наборов по программе «Истоки» для дошкольников и учащихся; 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375DCB">
        <w:rPr>
          <w:rFonts w:ascii="Times New Roman" w:hAnsi="Times New Roman" w:cs="Times New Roman"/>
          <w:sz w:val="28"/>
          <w:szCs w:val="28"/>
        </w:rPr>
        <w:t xml:space="preserve"> участие в окружном конк</w:t>
      </w:r>
      <w:r>
        <w:rPr>
          <w:rFonts w:ascii="Times New Roman" w:hAnsi="Times New Roman" w:cs="Times New Roman"/>
          <w:sz w:val="28"/>
          <w:szCs w:val="28"/>
        </w:rPr>
        <w:t>урсе «Ученик года ХМАО – Югры»;</w:t>
      </w:r>
    </w:p>
    <w:p w:rsidR="00552C48" w:rsidRPr="00375DCB" w:rsidRDefault="00552C48" w:rsidP="00552C4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информационное, организационно</w:t>
      </w:r>
      <w:r w:rsidRPr="00375DCB">
        <w:rPr>
          <w:rFonts w:ascii="Times New Roman" w:hAnsi="Times New Roman" w:cs="Times New Roman"/>
          <w:sz w:val="28"/>
          <w:szCs w:val="28"/>
        </w:rPr>
        <w:t>-методическое сопровождение Программы и развитие качества и содержания технологий образования.</w:t>
      </w:r>
    </w:p>
    <w:p w:rsidR="00552C48" w:rsidRPr="00375DCB" w:rsidRDefault="00552C48" w:rsidP="00552C48">
      <w:pPr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подпрограммы «Обеспечение комплексной безопасности и комфортных условий образовательного процесса» проведены мероприятия по текущему ремонту образовательных учреждений, устранению предписаний надзорных органов, повышению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укреплению </w:t>
      </w:r>
      <w:r w:rsidRPr="00375DCB">
        <w:rPr>
          <w:rFonts w:ascii="Times New Roman" w:hAnsi="Times New Roman" w:cs="Times New Roman"/>
          <w:sz w:val="28"/>
          <w:szCs w:val="28"/>
        </w:rPr>
        <w:t>пожарной безопасности, санитарно-эпидемиологической безопасности.</w:t>
      </w:r>
    </w:p>
    <w:p w:rsidR="00552C48" w:rsidRPr="00375DCB" w:rsidRDefault="00552C48" w:rsidP="00552C48">
      <w:pPr>
        <w:tabs>
          <w:tab w:val="left" w:pos="567"/>
          <w:tab w:val="left" w:pos="709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«Ра</w:t>
      </w:r>
      <w:r>
        <w:rPr>
          <w:rFonts w:ascii="Times New Roman" w:hAnsi="Times New Roman" w:cs="Times New Roman"/>
          <w:sz w:val="28"/>
          <w:szCs w:val="28"/>
        </w:rPr>
        <w:t xml:space="preserve">звитие материально-технической базы сферы </w:t>
      </w:r>
      <w:r w:rsidRPr="00375DCB">
        <w:rPr>
          <w:rFonts w:ascii="Times New Roman" w:hAnsi="Times New Roman" w:cs="Times New Roman"/>
          <w:sz w:val="28"/>
          <w:szCs w:val="28"/>
        </w:rPr>
        <w:t xml:space="preserve">образования» приобретен и проведен монтаж игрового оборудования в школах и в дошкольных учреждениях, улучшение материально-технической базы средней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подпрограммы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</w:r>
      <w:r w:rsidRPr="00375D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5DCB">
        <w:rPr>
          <w:rFonts w:ascii="Times New Roman" w:hAnsi="Times New Roman" w:cs="Times New Roman"/>
          <w:sz w:val="28"/>
          <w:szCs w:val="28"/>
        </w:rPr>
        <w:t>средства направлены на: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75DCB">
        <w:rPr>
          <w:rFonts w:ascii="Times New Roman" w:hAnsi="Times New Roman" w:cs="Times New Roman"/>
          <w:sz w:val="28"/>
          <w:szCs w:val="28"/>
        </w:rPr>
        <w:t xml:space="preserve">реализации основных общеобразовательных программ в образовательных организациях Ханты-Мансийского района;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образования, общего среднего образования, дополнительного образования, расходы по обеспечению функций органов местного самоуправления, расходы на финансовое и организационно-методическое обеспечение реализации муниципальной программы.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18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обучающихся общеобразовательных организаций, которым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новым ФГОС) – 85 % (плановое годовое значение – 82,5%);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 – 59,2% (плановое годовое значение – 59,2%);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 – 100% (плановое годовое значение – 100%);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0% (плановое годовое значение – 25%);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общеобразовательных организаций, в которых обеспечена возможность пользоваться столовыми, соответствующими современным требованиям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87% (плановое годовое значение – 85%);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отвечающих современным условиям по осуществлению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94% (плановое годовое значение – 87,8%);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соответствующих требованиям пожарной безопасности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 (плановое годовое значение – 100%);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образовательных организаций, своевременно исполняющих предписания надзорных органов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 (плановое годовое значение – 100%);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вновь введенных мест в организациях дошкольного образования – 0 единиц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5DCB">
        <w:rPr>
          <w:rFonts w:ascii="Times New Roman" w:hAnsi="Times New Roman" w:cs="Times New Roman"/>
          <w:sz w:val="28"/>
          <w:szCs w:val="28"/>
        </w:rPr>
        <w:t>20 единиц);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сданных объектов общеобразовательных организаций, в том числе в составе комплексов – 0 единиц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 единица);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(в расчете на 2 предмета: русский язык и математика) в 10 процентах школ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 – 1,3 раз или 86,6% к плановому годовому значению (1,5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>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детей, охваченных образовательными программами дополнительного образования, в общей численности детей и молодежи в возрасте 5 – 18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80% (плановое годовое значение – 80%);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детей в возрасте от 1 до 7 лет, получающих дошкольную образовательную услугу и (или) услугу по их содержанию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95% (плановое годовое значение – 95%);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муниципальных образовательных организаций, реализующих основные общеобразовательные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 (плановое годовое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значение – 100%);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дошкольного образования, процентов от числа опрошенных – 98,6% (плановое годовое значение – 98,6%);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общего образования, процентов от числа опрошенных – 95,2% (плановое годовое значение – 95,2%);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удовлетворенность населения качеством дополнительного образования, процентов от числа опрошенных – 98,1% (плановое годовое значение – 98,1%);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21% (плановое годовое значение – 21%)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17. МП «Культура Ханты-Мансийского района на 2018 – 2020 годы». Объем средств, освоенных в ходе реализации программы за отчетный период, составил 121 972,3 тыс. рублей или 88,5 % от годового плана, в том числе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5DCB">
        <w:rPr>
          <w:rFonts w:ascii="Times New Roman" w:hAnsi="Times New Roman" w:cs="Times New Roman"/>
          <w:sz w:val="28"/>
          <w:szCs w:val="28"/>
        </w:rPr>
        <w:t xml:space="preserve">6,2 тыс. рублей, из бюджета автономного округа – 10 943,6 тыс. рублей, из бюджета района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111 022,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5DCB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«Создание условий для удовлетворения культурных потребностей жителей Ханты-Мансийского района» денежные средства направлены на: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проведение мероприятий районного уровня, в том числе направленных на сохранение и развитие традиционной культуры коренных народов Севера («Не стареют душой ветераны», «Остров детства», «Поет село родное», мероприятие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посвященное 95-летию со дня образования Ханты-Мансийского района, творческая встреча «Спасти и сохранить»,  культурная программа в рамках конкурса профессионального мастерства среди оленеводов, традиционный праздник народов ханты и манси «Вороний День», культурная программа в рамках I региональной научно-практической конференции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Волдинские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чтения», высадка юбилейной аллеи в рамках празднования 95-летия Ханты-Мансийского района «Навстречу Вековому Юбилею…Мы – потомкам…», культурная программа творческих коллективов  района в рамках XXIII окружной выставки-форум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 xml:space="preserve"> «Товары земли Югорской»);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осуществление отдельных государственных полномочий, переданных муниципальным образованиям автономного округа в области архивного дела;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потребностей населения района в оказании услуг в сфере культуры (содержание муниципального казенного учреждения «Комитет по культуре, спорту и социальной политике»);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содействие местному самоуправлению в развитии исторических и иных местных традиций;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обеспечение исполнения указов Президента Российской Федерации № 597, 761.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«Укрепление материально-технической базы учреждений культуры» денежные средства направлены на: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содержание объекта «Культурно-спортивный комплекс (дом культуры – библиотека – универсальный игровой зал) в д. Ярки»;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строительство объекта «Сельский дом культуры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на 60 мест»;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немонтируемого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оборудования для объекта «Сельский дом культуры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на 60 мест».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«Совершенствование качества предоставляемых услуг дополнительного образования в сфере культуры» денежные средства направлены на: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поддержку талантливых детей, обучающихся в детской музыкальной школе, повышение уровня мастерства педагогов;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дополнительного образования (содержание учреждений музыкальной школы).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«Совершенствование библиотечного обслуживания населения </w:t>
      </w:r>
      <w:r w:rsidRPr="00F05F22">
        <w:rPr>
          <w:rFonts w:ascii="Times New Roman" w:hAnsi="Times New Roman" w:cs="Times New Roman"/>
          <w:sz w:val="28"/>
          <w:szCs w:val="28"/>
        </w:rPr>
        <w:t>Ханты-Мансийского района» денежные средства направлены на: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развитие каналов доступа к мировым информационным ресурсам;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формирование общенациональных информационных ресурсов;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сфере библиотечного дела (содержание муниципального казенного учреждения «Централизованная библиотечная система»).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8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культурно-досуговых </w:t>
      </w:r>
      <w:r w:rsidRPr="00375DCB">
        <w:rPr>
          <w:rFonts w:ascii="Times New Roman" w:hAnsi="Times New Roman" w:cs="Times New Roman"/>
          <w:sz w:val="28"/>
          <w:szCs w:val="28"/>
        </w:rPr>
        <w:t xml:space="preserve">мероприятий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188,1 тыс. человек или 115,1% 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увеличение удельного веса населения, участвующего в культурно-досуговых мероприятиях, проводимых муниципальными организациями культуры – 9,2% (плановое годовое значение – 9,01%);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кинозрителей – 17,6 тыс. человек или 135,4%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повышение уровня удовлетворенности жителей качеством услуг, предоставляемых учреждениями культуры Ханты-Мансийского района – 89,5% от количества опрошенных (плановое годовое значение – 89,5%);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качество успеваемости обучающихся в МБОУ ДО Ханты-Мансийского района «Детская музыкальная школа» – 75% (плановое годовое значение – 74,5%);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библиотечный фонд на 1000 жителей – 11 878 экз. или 101,5%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библиотечных фондов общедоступных библиотек, отраженных в электронных каталогах – 100 % (плановое годовое значение – 95%);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меропр</w:t>
      </w:r>
      <w:r>
        <w:rPr>
          <w:rFonts w:ascii="Times New Roman" w:hAnsi="Times New Roman" w:cs="Times New Roman"/>
          <w:sz w:val="28"/>
          <w:szCs w:val="28"/>
        </w:rPr>
        <w:t>иятий, способствующих сохранению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 развитию культуры КМНС – 354 единицы или 125,1% к плановому годовому значению.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18. МП «Ведение землеустройства и рационального использования земельных ресурсов Ханты-Мансийского района на 2018 – 2020 годы». Объем средств, освоенных в ходе реализации программы за отчетный период, составил 789,0 тыс. рублей (бюджет района) или 87,5 %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от годового плана.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В рамках данной программы организованы и выполнены мероприятия: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оценка земельных участков, находящихся в муниципальной собственности, земельных участков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государственная собственность на которые не разграничена, для проведения аукционов;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проведение кадастровых работ (межевание) земельных участков для содействия в оформлении в упрощенном порядке прав граждан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на земельные участки;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для муниципальных нужд)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государственная собственность на которые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br/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не разграничена;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приобретение программного обеспечения ГИС </w:t>
      </w:r>
      <w:proofErr w:type="spellStart"/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Mapinfo</w:t>
      </w:r>
      <w:proofErr w:type="spellEnd"/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, Кадастровый офис, приборов и оборудования для обеспечения определения координат;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>оценка земельных участков, находящихся в муниципальной собственности, земельных участков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375D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государственная собственность на которые не разграничена, для проведения аукционов.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4 целевых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DCB">
        <w:rPr>
          <w:rFonts w:ascii="Times New Roman" w:hAnsi="Times New Roman" w:cs="Times New Roman"/>
          <w:sz w:val="28"/>
          <w:szCs w:val="28"/>
        </w:rPr>
        <w:t>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земельных участков (под объектами муниципальной собственности, для муниципальных нужд), земельных участков государственная собственность на которые не разграничена – 66 единиц или 100% к плановому годовому значению;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граждан, зарегистрировавших право собственности на земельные участки в рамках реализации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от 30.06.2006 № 93-ФЗ «Дачная амнистия» – 4 человека или 100%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к плановому годовому значению; 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оценка земельных участков, находящихся в муниципальной собственности, для проведения аукционов – 49 единиц или 100%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к плановому годовому значению; 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приобретенных программных продуктов и приборов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1 единица или 100% к плановому годовому значению. 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19. МП «Развитие спорта и туризма на территории Ханты-Мансийского района на 2018 – 2020 годы». Объем средств, освоенных </w:t>
      </w:r>
      <w:r w:rsidRPr="00375DCB">
        <w:rPr>
          <w:rFonts w:ascii="Times New Roman" w:hAnsi="Times New Roman" w:cs="Times New Roman"/>
          <w:sz w:val="28"/>
          <w:szCs w:val="28"/>
        </w:rPr>
        <w:br/>
        <w:t xml:space="preserve">в ходе реализации программы за отчетный период, составил </w:t>
      </w:r>
      <w:r w:rsidRPr="00375DCB">
        <w:rPr>
          <w:rFonts w:ascii="Times New Roman" w:hAnsi="Times New Roman" w:cs="Times New Roman"/>
          <w:sz w:val="28"/>
          <w:szCs w:val="28"/>
        </w:rPr>
        <w:br/>
        <w:t xml:space="preserve">91 680,9 тыс. рублей или 85,7% от плана на год, в том числе из бюджета автономного округа – 3 313,5 тыс. рублей, из бюджета района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88 367,4 тыс. рублей.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В рамках мероприятия «Развитие массовой физической культуры и спорта высших достижений» денежные средства направлены на: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организацию и проведение районных спортивных и туристических массовых мероприятий (летний фестиваль ГТО среди сельских поселений, спартакиада ветеранов спорта, соревнования по ГТО среди семейных команд, чемпионат Ханты-Мансийского района по баскетболу среди мужских команд, чемпионат по  летней и зимней рыбалке, первенство Ханты-Мансийского района по пляжному волейболу среди мужских и женских команд, первенство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по национальным видам спорта, первенство Ханты-Мансийского района по волейболу среди мужских и женских команд, первенство Ханты-Мансийского района по настольному теннису, чемпионат Ханты-Мансийского района по бильярду);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участие в окружных и другого уровня соревнованиях (участие делег</w:t>
      </w:r>
      <w:r>
        <w:rPr>
          <w:rFonts w:ascii="Times New Roman" w:hAnsi="Times New Roman" w:cs="Times New Roman"/>
          <w:sz w:val="28"/>
          <w:szCs w:val="28"/>
        </w:rPr>
        <w:t>аций Ханты-Мансийского района в</w:t>
      </w:r>
      <w:r w:rsidRPr="00375DCB">
        <w:rPr>
          <w:rFonts w:ascii="Times New Roman" w:hAnsi="Times New Roman" w:cs="Times New Roman"/>
          <w:sz w:val="28"/>
          <w:szCs w:val="28"/>
        </w:rPr>
        <w:t xml:space="preserve"> XX Чемпионате округа по северному многоборью «Звезды Югры», Чемпионате ХМАО – Югры по баскетболу среди мужских команд в зачет Спартакиады ветеранов спорта, Чемпионате по настольному теннису в зачет XX Спартакиады ветеранов спорта ХМАО – Югры, командном Чемпионате ХМАО – Югры по настольному теннису, Чемпионате ХМАО – Югры по шахматам в зачет XX Спартакиады ветеранов спорта ХМАО – Югры, командном Чемпионате округа «Свободная пирамида» в зачет XX Спартакиады ветеранов спорта ХМАО – Югры, Чемпионате ХМАО – Югры по волейболу среди женских команд в зачет Спартакиады ветеранов спорта, Чемпионате ХМАО – Югры по волейболу среди мужских команд, Чемпионате ХМАО – Югры по л</w:t>
      </w:r>
      <w:r>
        <w:rPr>
          <w:rFonts w:ascii="Times New Roman" w:hAnsi="Times New Roman" w:cs="Times New Roman"/>
          <w:sz w:val="28"/>
          <w:szCs w:val="28"/>
        </w:rPr>
        <w:t xml:space="preserve">ыжным гонкам среди спортсменов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2001 г.р. и старше в зачет XV Спартакиады городов и районов, летнем Первенстве ХМАО – Югры по национальным видам спорта, Международных соревнованиях по гребле на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на Кубок Губернатора ХМАО – Югры, Чемпионате ХМАО – Югры по шахматам среди спортсменов 2000 г.р. и старше в зачет XV Спартакиады городов и районов, Чемпионате ХМАО – Югры по футболу 2000 г.р. и старше в зачет XV Спартакиады городов и районов, Зимнем Первенстве ХМАО – Югры по национальным видам спорта, Чемпионате ХМАО – Югры по волейболу среди женских команд 2000 г.р. и старше в зачет XV Спартакиады городов и районов, Чемпионате ХМАО – Югры по волейболу среди мужских команд 2000 г.р. и старше в зачет XV Спартакиады городов и районов, Чемпионате ХМАО – Югры по баскетболу среди мужских команд 2000 г.р. и старше в зачет XV Спартакиады городов и районов, Фестивале пожилых людей ХМАО – Югры).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«Развитие и укрепление материально-технической базы спортивной и туристической инфраструктуры» денежные средства направлены на укрепление спортивной и туристской материально-технической базы, в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. подведомственных учреждений.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«Создание условий для удовлетворения потребности населения района в оказании услуг» денежные средства направлены на: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содержание учреждений (муниципальному бюджетному общеобразовательному учреждению дошкольного образования «Детско-юношеская спортивная школа Ханты-Мансийского района», муниципальному бюджетному учреждению Досуговый-центр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Имитуй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исполнение указов Президента Российской Федерации (повышение оплаты труда работников бюджетной сферы). 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7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организованных районных мероприятий – 12 единиц или </w:t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100% к плановому годовому значению; 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всероссийских и окружных мероприятий, в которых приняли участие представители Ханты-Мансийского района – 18 единиц или 105,9% к плановому годовому значению;  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от общей численности проживающих в районе – 39% (плановое годовое значение – 37,2%);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уровень обеспеченности населения спортивными сооружениями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исходя из единовременной пропускной способности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от общей суммы спортивных сооружений – 69%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100%);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удельный вес спортсменов, имеющих спортивные разряды – 3,7% (плановое годовое значение – 3,7%);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качеством предоставляемых услуг в сфере туризма, физической культуры и спорта – 70% от числа опрошенных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70%);</w:t>
      </w:r>
    </w:p>
    <w:p w:rsidR="00552C48" w:rsidRPr="00375DCB" w:rsidRDefault="00552C48" w:rsidP="00552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выполнивш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75DCB">
        <w:rPr>
          <w:rFonts w:ascii="Times New Roman" w:hAnsi="Times New Roman" w:cs="Times New Roman"/>
          <w:sz w:val="28"/>
          <w:szCs w:val="28"/>
        </w:rPr>
        <w:t xml:space="preserve"> нормативы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от общей численности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принявш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75DCB">
        <w:rPr>
          <w:rFonts w:ascii="Times New Roman" w:hAnsi="Times New Roman" w:cs="Times New Roman"/>
          <w:sz w:val="28"/>
          <w:szCs w:val="28"/>
        </w:rPr>
        <w:t xml:space="preserve"> участие в сдаче нормативов ГТО – 30% (плановое годовое значение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5DCB">
        <w:rPr>
          <w:rFonts w:ascii="Times New Roman" w:hAnsi="Times New Roman" w:cs="Times New Roman"/>
          <w:sz w:val="28"/>
          <w:szCs w:val="28"/>
        </w:rPr>
        <w:t xml:space="preserve"> 30%).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20. МП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годы». Объем средств, освоенных в ходе реализации программы за отчетный период, составил 3 816,1 тыс. рублей или 85,5 % от плана на год, в том числе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5DCB">
        <w:rPr>
          <w:rFonts w:ascii="Times New Roman" w:hAnsi="Times New Roman" w:cs="Times New Roman"/>
          <w:sz w:val="28"/>
          <w:szCs w:val="28"/>
        </w:rPr>
        <w:t>13,6 тыс. рублей, из бюджета автономного округа – 1 005,9 тыс. руб</w:t>
      </w:r>
      <w:r>
        <w:rPr>
          <w:rFonts w:ascii="Times New Roman" w:hAnsi="Times New Roman" w:cs="Times New Roman"/>
          <w:sz w:val="28"/>
          <w:szCs w:val="28"/>
        </w:rPr>
        <w:t>лей, из бюджета района – 2 796,6</w:t>
      </w:r>
      <w:r w:rsidRPr="00375DC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 мероприятию «Популяриз</w:t>
      </w:r>
      <w:r>
        <w:rPr>
          <w:rFonts w:ascii="Times New Roman" w:hAnsi="Times New Roman" w:cs="Times New Roman"/>
          <w:sz w:val="28"/>
          <w:szCs w:val="28"/>
        </w:rPr>
        <w:t xml:space="preserve">ация молодежного волонтерского </w:t>
      </w:r>
      <w:r w:rsidRPr="00375DCB">
        <w:rPr>
          <w:rFonts w:ascii="Times New Roman" w:hAnsi="Times New Roman" w:cs="Times New Roman"/>
          <w:sz w:val="28"/>
          <w:szCs w:val="28"/>
        </w:rPr>
        <w:t>движения» приобретена форма для волонтерского объединения Ханты-Мансийского района «Шаг навстречу – шаг вперед!».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 мероприятию «Реализация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России» организован форум-фестиваль национальных культур Ханты-Мансийского района «Многообразием Едины».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По мероприятию «Организация и проведение мероприятий, направленных на развитие межкультурных коммуникаций и профилактику экстремизма в молодежной </w:t>
      </w:r>
      <w:r>
        <w:rPr>
          <w:rFonts w:ascii="Times New Roman" w:hAnsi="Times New Roman" w:cs="Times New Roman"/>
          <w:sz w:val="28"/>
          <w:szCs w:val="28"/>
        </w:rPr>
        <w:t>среде» организованы и проведены</w:t>
      </w:r>
      <w:r w:rsidRPr="00375DCB">
        <w:rPr>
          <w:rFonts w:ascii="Times New Roman" w:hAnsi="Times New Roman" w:cs="Times New Roman"/>
          <w:sz w:val="28"/>
          <w:szCs w:val="28"/>
        </w:rPr>
        <w:t xml:space="preserve"> районный конкурс «Самый Дружный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ИнтерКласс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 и районный слет молодежи «Объединяйся».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 мероприятию «Конкурс лучших журналистских работ, способствующих формированию положительного представления о многонациональности Ханты-Мансийского района» произведена выдача денежной премии лауреатам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 xml:space="preserve"> лучших журналистских работ.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lastRenderedPageBreak/>
        <w:t>По мероприятию «Организация и проведение мероприятий, направленных на развитие национальных культур и национальных спортивных традиций» организован и проведен этно-праздник «Мы едины».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«Вовлечение</w:t>
      </w:r>
      <w:r w:rsidRPr="00375DCB">
        <w:rPr>
          <w:rFonts w:ascii="Times New Roman" w:hAnsi="Times New Roman" w:cs="Times New Roman"/>
          <w:sz w:val="28"/>
          <w:szCs w:val="28"/>
        </w:rPr>
        <w:t xml:space="preserve">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нетерпимости» проведены: мероприятие «Деревенские посиделки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Аулак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 ой», мероприятие по высадке юбилейной аллеи в рамках празднования 95-летия Ханты-Мансийского района «Навстречу Вековому Юбилею…Мы – потомкам…», спартакиады ветеранов спорта Ханты-Мансийского района, соревнования по ГТО среди семейных команд, чемпионат Ханты-Мансийского района по баскетболу среди мужских команд, чемпионат по зимней рыбалке, фестиваль народного творчества граждан старшего поколения «Не стареют душой ветераны», творческий фестиваль среди инвалидов «Я радость нахожу в друзьях!», также юноши и девушки приняли участие в Летнем первенстве Ханты-Мансийского автономного округа – Югры по северному многоборью.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 мероприятию «Освещение в средствах массовой информации вопросов противодействия радикальным рели</w:t>
      </w:r>
      <w:r>
        <w:rPr>
          <w:rFonts w:ascii="Times New Roman" w:hAnsi="Times New Roman" w:cs="Times New Roman"/>
          <w:sz w:val="28"/>
          <w:szCs w:val="28"/>
        </w:rPr>
        <w:t xml:space="preserve">гиозным течениям, профилактики </w:t>
      </w:r>
      <w:r w:rsidRPr="00375DCB">
        <w:rPr>
          <w:rFonts w:ascii="Times New Roman" w:hAnsi="Times New Roman" w:cs="Times New Roman"/>
          <w:sz w:val="28"/>
          <w:szCs w:val="28"/>
        </w:rPr>
        <w:t>экстремизма и терроризма» осуществляется размещение информационных постов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связанных с идеей формирования позитивного отношения к разным народам</w:t>
      </w:r>
      <w:r>
        <w:rPr>
          <w:rFonts w:ascii="Times New Roman" w:hAnsi="Times New Roman" w:cs="Times New Roman"/>
          <w:sz w:val="28"/>
          <w:szCs w:val="28"/>
        </w:rPr>
        <w:t>, проживающим на территории РФ, в</w:t>
      </w:r>
      <w:r w:rsidRPr="00375DCB">
        <w:rPr>
          <w:rFonts w:ascii="Times New Roman" w:hAnsi="Times New Roman" w:cs="Times New Roman"/>
          <w:sz w:val="28"/>
          <w:szCs w:val="28"/>
        </w:rPr>
        <w:t xml:space="preserve"> газете «Наш район», на официальном сайте администрации Ханты-Мансийского района в сети Интернет, в социальной Интернет-сети «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»: в официальных группах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курируемых</w:t>
      </w:r>
      <w:r>
        <w:rPr>
          <w:rFonts w:ascii="Times New Roman" w:hAnsi="Times New Roman" w:cs="Times New Roman"/>
          <w:sz w:val="28"/>
          <w:szCs w:val="28"/>
        </w:rPr>
        <w:t xml:space="preserve"> МКУ ХМР «Комитет по культуре, спорту и социальной политике»,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таких как: «Молодежь Ханты-Мансийского района», «Волонтерское объединение Ханты-Мансийского района «Шаг навстречу – шаг вперед!», «Спорт и туризм Ханты-Мансийского района». 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7 целевых показателей,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уличных преступлений в числе зарегистрированных общеуголовных преступлений – 8,7% (плановое годовое значение – 14,1%);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численность участников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на этнокультурное развитие народов России, проживающих в автономном округе – 3,4 тыс. человек или 106,3%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количество участников мероприятий, направленных на укрепление общероссийского гражданского единства – 6,1 тыс. человек или 101,6%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 в Ханты-Мансийском автономном округе – Югре – 93,3% (плановое годовое значение – 78%);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 – 69,6% (плановое годовое значение – 46,9%);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общая распространенность наркомании на территории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lastRenderedPageBreak/>
        <w:t xml:space="preserve">(на 100 тыс. населения) – 39,9 человек (плановое годовое значение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>50 человек);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уровень преступности (число зарегистрированных преступлений на 100 тыс. населения) – 1041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5DCB">
        <w:rPr>
          <w:rFonts w:ascii="Times New Roman" w:hAnsi="Times New Roman" w:cs="Times New Roman"/>
          <w:sz w:val="28"/>
          <w:szCs w:val="28"/>
        </w:rPr>
        <w:t xml:space="preserve"> или 83,8% к плановому годовому значению.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21. МП «Подготовка перспективных территорий для </w:t>
      </w:r>
      <w:r w:rsidRPr="00375DCB">
        <w:rPr>
          <w:rFonts w:ascii="Times New Roman" w:hAnsi="Times New Roman" w:cs="Times New Roman"/>
          <w:sz w:val="28"/>
          <w:szCs w:val="28"/>
        </w:rPr>
        <w:br/>
        <w:t xml:space="preserve">развития жилищного строительства Ханты-Мансийского района </w:t>
      </w:r>
      <w:r w:rsidRPr="00375DCB">
        <w:rPr>
          <w:rFonts w:ascii="Times New Roman" w:hAnsi="Times New Roman" w:cs="Times New Roman"/>
          <w:sz w:val="28"/>
          <w:szCs w:val="28"/>
        </w:rPr>
        <w:br/>
        <w:t>на 2018 – 2020 годы». Объем средств, освоенных в ходе реализации программы за отчетный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DCB">
        <w:rPr>
          <w:rFonts w:ascii="Times New Roman" w:hAnsi="Times New Roman" w:cs="Times New Roman"/>
          <w:sz w:val="28"/>
          <w:szCs w:val="28"/>
        </w:rPr>
        <w:t xml:space="preserve"> составил 8 898,8 рублей или 60,9%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от плана на год, в том числе из бюджета автономного округа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7 919,9 тыс. рублей, из бюджета района – 978,9 тыс. рублей.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«Подготовка документации по планировке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и межеванию территорий сельских поселений и населенных пунктов Ханты-Мансийского района» подготовлена документация по планировке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и межеванию территорий сельских поселений и населенных пунктов: </w:t>
      </w:r>
      <w:r>
        <w:rPr>
          <w:rFonts w:ascii="Times New Roman" w:hAnsi="Times New Roman" w:cs="Times New Roman"/>
          <w:sz w:val="28"/>
          <w:szCs w:val="28"/>
        </w:rPr>
        <w:br/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375DCB">
        <w:rPr>
          <w:rFonts w:ascii="Times New Roman" w:hAnsi="Times New Roman" w:cs="Times New Roman"/>
          <w:sz w:val="28"/>
          <w:szCs w:val="28"/>
        </w:rPr>
        <w:t xml:space="preserve">. Белогорье, п. Кирпичный, с. Троица, п. Кедровый,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с. Елизарово, с.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п. Выкатной, с. Тюли, </w:t>
      </w:r>
      <w:r>
        <w:rPr>
          <w:rFonts w:ascii="Times New Roman" w:hAnsi="Times New Roman" w:cs="Times New Roman"/>
          <w:sz w:val="28"/>
          <w:szCs w:val="28"/>
        </w:rPr>
        <w:br/>
      </w:r>
      <w:r w:rsidRPr="00375DC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 рамках мероприятия «Внесение изменений в генеральные планы и правила землепользования и застройки населенных пунктов Ханты-Мансийского района»: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внесены изменения в генеральные планы и правила землепользования и застройки населенных пунктов Ханты-Мансийского района (определение границ зон затопления и подтопления); 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 xml:space="preserve">внесены изменения в генеральные планы и правила землепользования и застройки населенных пунктов Ханты-Мансийского района (сельское поселение </w:t>
      </w:r>
      <w:proofErr w:type="spellStart"/>
      <w:r w:rsidRPr="00375DCB">
        <w:rPr>
          <w:rFonts w:ascii="Times New Roman" w:hAnsi="Times New Roman" w:cs="Times New Roman"/>
          <w:sz w:val="28"/>
          <w:szCs w:val="28"/>
        </w:rPr>
        <w:t>Кышик</w:t>
      </w:r>
      <w:proofErr w:type="spellEnd"/>
      <w:r w:rsidRPr="00375DCB">
        <w:rPr>
          <w:rFonts w:ascii="Times New Roman" w:hAnsi="Times New Roman" w:cs="Times New Roman"/>
          <w:sz w:val="28"/>
          <w:szCs w:val="28"/>
        </w:rPr>
        <w:t>);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подготовлены проекты внесения изменений в местные нормативы градостроительного проектирования сельских поселений Ханты-Мансийского района.</w:t>
      </w:r>
    </w:p>
    <w:p w:rsidR="00552C48" w:rsidRPr="00375DCB" w:rsidRDefault="00552C48" w:rsidP="00552C48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2 целевых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5DCB">
        <w:rPr>
          <w:rFonts w:ascii="Times New Roman" w:hAnsi="Times New Roman" w:cs="Times New Roman"/>
          <w:sz w:val="28"/>
          <w:szCs w:val="28"/>
        </w:rPr>
        <w:t>, которые за отчетный период достигли следующих значений: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разработанных проектов планировки и межевания территорий в населенных пунктах Ханты-Мансийского района – 12 единиц или 400% к плановому годовому значению;</w:t>
      </w:r>
    </w:p>
    <w:p w:rsidR="00552C48" w:rsidRPr="00375DCB" w:rsidRDefault="00552C48" w:rsidP="00552C48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DCB">
        <w:rPr>
          <w:rFonts w:ascii="Times New Roman" w:hAnsi="Times New Roman" w:cs="Times New Roman"/>
          <w:sz w:val="28"/>
          <w:szCs w:val="28"/>
        </w:rPr>
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 – 1 единица или 11% к плановому годовому значению (9 единиц).</w:t>
      </w:r>
    </w:p>
    <w:p w:rsidR="0042465B" w:rsidRDefault="0042465B"/>
    <w:sectPr w:rsidR="0042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8"/>
    <w:rsid w:val="0034233E"/>
    <w:rsid w:val="0042465B"/>
    <w:rsid w:val="00552C48"/>
    <w:rsid w:val="00D67BAB"/>
    <w:rsid w:val="00D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F737-4B05-4B02-B6E0-96B6236C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C4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uiPriority w:val="99"/>
    <w:rsid w:val="00552C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aliases w:val="Варианты ответов Знак"/>
    <w:link w:val="a5"/>
    <w:uiPriority w:val="34"/>
    <w:locked/>
    <w:rsid w:val="00552C48"/>
    <w:rPr>
      <w:sz w:val="24"/>
      <w:szCs w:val="24"/>
    </w:rPr>
  </w:style>
  <w:style w:type="paragraph" w:styleId="a5">
    <w:name w:val="List Paragraph"/>
    <w:aliases w:val="Варианты ответов"/>
    <w:basedOn w:val="a"/>
    <w:link w:val="a4"/>
    <w:uiPriority w:val="34"/>
    <w:qFormat/>
    <w:rsid w:val="00552C48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st">
    <w:name w:val="st"/>
    <w:basedOn w:val="a0"/>
    <w:rsid w:val="00552C48"/>
  </w:style>
  <w:style w:type="paragraph" w:customStyle="1" w:styleId="msonormalmailrucssattributepostfix">
    <w:name w:val="msonormal_mailru_css_attribute_postfix"/>
    <w:basedOn w:val="a"/>
    <w:rsid w:val="00552C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11640</Words>
  <Characters>66352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О.М.</dc:creator>
  <cp:keywords/>
  <dc:description/>
  <cp:lastModifiedBy>Сухинина О.М.</cp:lastModifiedBy>
  <cp:revision>1</cp:revision>
  <dcterms:created xsi:type="dcterms:W3CDTF">2020-05-29T09:13:00Z</dcterms:created>
  <dcterms:modified xsi:type="dcterms:W3CDTF">2020-05-29T09:19:00Z</dcterms:modified>
</cp:coreProperties>
</file>