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A961F6" w:rsidRDefault="00C76D68">
      <w:pPr>
        <w:pStyle w:val="ConsPlusNormal"/>
        <w:jc w:val="right"/>
        <w:outlineLvl w:val="1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Приложение 1 </w:t>
      </w:r>
    </w:p>
    <w:p w:rsidR="00A678A0" w:rsidRDefault="00A678A0" w:rsidP="00A678A0">
      <w:pPr>
        <w:widowControl w:val="0"/>
        <w:autoSpaceDE w:val="0"/>
        <w:autoSpaceDN w:val="0"/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A961F6" w:rsidRDefault="00C76D68" w:rsidP="00A678A0">
      <w:pPr>
        <w:widowControl w:val="0"/>
        <w:autoSpaceDE w:val="0"/>
        <w:autoSpaceDN w:val="0"/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  <w:u w:val="single"/>
        </w:rPr>
      </w:pPr>
      <w:r>
        <w:rPr>
          <w:rFonts w:ascii="Times New Roman" w:hAnsi="Times New Roman" w:cs="Times New Roman"/>
          <w:b/>
          <w:sz w:val="24"/>
          <w:szCs w:val="24"/>
        </w:rPr>
        <w:t>Отчет</w:t>
      </w:r>
      <w:r w:rsidR="00840ABC">
        <w:rPr>
          <w:rFonts w:ascii="Times New Roman" w:hAnsi="Times New Roman" w:cs="Times New Roman"/>
          <w:b/>
          <w:sz w:val="24"/>
          <w:szCs w:val="24"/>
        </w:rPr>
        <w:t xml:space="preserve"> </w:t>
      </w:r>
      <w:r>
        <w:rPr>
          <w:rFonts w:ascii="Times New Roman" w:hAnsi="Times New Roman" w:cs="Times New Roman"/>
          <w:b/>
          <w:sz w:val="24"/>
          <w:szCs w:val="24"/>
        </w:rPr>
        <w:t xml:space="preserve">о ходе реализации муниципальной программы и использования финансовых </w:t>
      </w:r>
      <w:r w:rsidR="00840ABC">
        <w:rPr>
          <w:rFonts w:ascii="Times New Roman" w:hAnsi="Times New Roman" w:cs="Times New Roman"/>
          <w:b/>
          <w:sz w:val="24"/>
          <w:szCs w:val="24"/>
        </w:rPr>
        <w:t>с</w:t>
      </w:r>
      <w:r>
        <w:rPr>
          <w:rFonts w:ascii="Times New Roman" w:hAnsi="Times New Roman" w:cs="Times New Roman"/>
          <w:b/>
          <w:sz w:val="24"/>
          <w:szCs w:val="24"/>
        </w:rPr>
        <w:t>редств</w:t>
      </w:r>
      <w:r w:rsidR="00A678A0" w:rsidRPr="00A678A0">
        <w:rPr>
          <w:rFonts w:ascii="Times New Roman" w:hAnsi="Times New Roman" w:cs="Times New Roman"/>
          <w:b/>
          <w:sz w:val="24"/>
          <w:szCs w:val="24"/>
        </w:rPr>
        <w:t xml:space="preserve"> </w:t>
      </w:r>
      <w:r>
        <w:rPr>
          <w:rFonts w:ascii="Times New Roman" w:hAnsi="Times New Roman" w:cs="Times New Roman"/>
          <w:b/>
          <w:sz w:val="24"/>
          <w:szCs w:val="24"/>
          <w:u w:val="single"/>
        </w:rPr>
        <w:t>за</w:t>
      </w:r>
      <w:r w:rsidR="00840ABC">
        <w:rPr>
          <w:rFonts w:ascii="Times New Roman" w:hAnsi="Times New Roman" w:cs="Times New Roman"/>
          <w:b/>
          <w:sz w:val="24"/>
          <w:szCs w:val="24"/>
          <w:u w:val="single"/>
        </w:rPr>
        <w:t xml:space="preserve"> </w:t>
      </w:r>
      <w:r>
        <w:rPr>
          <w:rFonts w:ascii="Times New Roman" w:hAnsi="Times New Roman" w:cs="Times New Roman"/>
          <w:b/>
          <w:sz w:val="24"/>
          <w:szCs w:val="24"/>
          <w:u w:val="single"/>
        </w:rPr>
        <w:t>202</w:t>
      </w:r>
      <w:r w:rsidR="00840ABC">
        <w:rPr>
          <w:rFonts w:ascii="Times New Roman" w:hAnsi="Times New Roman" w:cs="Times New Roman"/>
          <w:b/>
          <w:sz w:val="24"/>
          <w:szCs w:val="24"/>
          <w:u w:val="single"/>
        </w:rPr>
        <w:t>4</w:t>
      </w:r>
      <w:r>
        <w:rPr>
          <w:rFonts w:ascii="Times New Roman" w:hAnsi="Times New Roman" w:cs="Times New Roman"/>
          <w:b/>
          <w:sz w:val="24"/>
          <w:szCs w:val="24"/>
          <w:u w:val="single"/>
        </w:rPr>
        <w:t xml:space="preserve"> год</w:t>
      </w:r>
    </w:p>
    <w:p w:rsidR="00A961F6" w:rsidRDefault="00C76D68">
      <w:pPr>
        <w:widowControl w:val="0"/>
        <w:autoSpaceDE w:val="0"/>
        <w:autoSpaceDN w:val="0"/>
        <w:spacing w:after="0"/>
        <w:jc w:val="center"/>
        <w:rPr>
          <w:rFonts w:ascii="Times New Roman" w:hAnsi="Times New Roman" w:cs="Times New Roman"/>
          <w:sz w:val="20"/>
          <w:szCs w:val="20"/>
        </w:rPr>
      </w:pPr>
      <w:r>
        <w:rPr>
          <w:rFonts w:ascii="Times New Roman" w:hAnsi="Times New Roman" w:cs="Times New Roman"/>
          <w:sz w:val="20"/>
          <w:szCs w:val="20"/>
        </w:rPr>
        <w:t>(отчетный период)</w:t>
      </w:r>
    </w:p>
    <w:p w:rsidR="00A678A0" w:rsidRDefault="00A678A0" w:rsidP="00700625">
      <w:pPr>
        <w:widowControl w:val="0"/>
        <w:autoSpaceDE w:val="0"/>
        <w:autoSpaceDN w:val="0"/>
        <w:spacing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</w:p>
    <w:p w:rsidR="00A961F6" w:rsidRDefault="00C76D68" w:rsidP="00700625">
      <w:pPr>
        <w:widowControl w:val="0"/>
        <w:autoSpaceDE w:val="0"/>
        <w:autoSpaceDN w:val="0"/>
        <w:spacing w:line="240" w:lineRule="auto"/>
        <w:ind w:firstLine="708"/>
        <w:jc w:val="both"/>
        <w:rPr>
          <w:rFonts w:ascii="Times New Roman" w:hAnsi="Times New Roman" w:cs="Times New Roman"/>
          <w:sz w:val="24"/>
          <w:szCs w:val="24"/>
          <w:u w:val="single"/>
        </w:rPr>
      </w:pPr>
      <w:r>
        <w:rPr>
          <w:rFonts w:ascii="Times New Roman" w:hAnsi="Times New Roman" w:cs="Times New Roman"/>
          <w:sz w:val="24"/>
          <w:szCs w:val="24"/>
        </w:rPr>
        <w:t xml:space="preserve">Наименование муниципальной программы </w:t>
      </w:r>
      <w:r>
        <w:rPr>
          <w:rFonts w:ascii="Times New Roman" w:hAnsi="Times New Roman" w:cs="Times New Roman"/>
          <w:sz w:val="24"/>
          <w:szCs w:val="24"/>
          <w:u w:val="single"/>
        </w:rPr>
        <w:t>«Укрепление межнационального и межконфессионального согласия, поддержка и развитие языков и культуры народов Российской Федерации, проживающих на территории муниципального образования Ханты-Мансийский район, обеспечение социальной и культурной адаптации мигрантов, профилактика межнациональных (межэтнических) конфликтов»</w:t>
      </w:r>
    </w:p>
    <w:tbl>
      <w:tblPr>
        <w:tblW w:w="9933" w:type="dxa"/>
        <w:tblInd w:w="-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36"/>
        <w:gridCol w:w="3118"/>
        <w:gridCol w:w="1134"/>
        <w:gridCol w:w="1276"/>
        <w:gridCol w:w="1276"/>
        <w:gridCol w:w="1275"/>
        <w:gridCol w:w="1418"/>
      </w:tblGrid>
      <w:tr w:rsidR="00A91B96" w:rsidTr="00A678A0">
        <w:tc>
          <w:tcPr>
            <w:tcW w:w="436" w:type="dxa"/>
            <w:vMerge w:val="restart"/>
            <w:tcMar>
              <w:top w:w="0" w:type="dxa"/>
              <w:left w:w="0" w:type="dxa"/>
              <w:bottom w:w="0" w:type="dxa"/>
              <w:right w:w="0" w:type="dxa"/>
            </w:tcMar>
          </w:tcPr>
          <w:p w:rsidR="00A961F6" w:rsidRDefault="00C76D68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№</w:t>
            </w:r>
          </w:p>
          <w:p w:rsidR="00A961F6" w:rsidRDefault="00C76D68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п/п</w:t>
            </w:r>
          </w:p>
        </w:tc>
        <w:tc>
          <w:tcPr>
            <w:tcW w:w="3118" w:type="dxa"/>
            <w:vMerge w:val="restart"/>
            <w:tcMar>
              <w:top w:w="0" w:type="dxa"/>
              <w:left w:w="0" w:type="dxa"/>
              <w:bottom w:w="0" w:type="dxa"/>
              <w:right w:w="0" w:type="dxa"/>
            </w:tcMar>
          </w:tcPr>
          <w:p w:rsidR="00A961F6" w:rsidRDefault="00C76D68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Мероприятия</w:t>
            </w:r>
          </w:p>
          <w:p w:rsidR="00956422" w:rsidRDefault="00C76D68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муниципальной программы </w:t>
            </w:r>
          </w:p>
          <w:p w:rsidR="00A961F6" w:rsidRDefault="00C76D68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Calibri" w:hAnsi="Times New Roman" w:cs="Times New Roman"/>
                <w:color w:val="000000"/>
                <w:sz w:val="20"/>
                <w:szCs w:val="20"/>
                <w:shd w:val="clear" w:color="auto" w:fill="FFFFFF"/>
                <w:lang w:bidi="ru-RU"/>
              </w:rPr>
              <w:t>&lt;*&gt;</w:t>
            </w:r>
          </w:p>
        </w:tc>
        <w:tc>
          <w:tcPr>
            <w:tcW w:w="1134" w:type="dxa"/>
            <w:vMerge w:val="restart"/>
            <w:tcMar>
              <w:top w:w="0" w:type="dxa"/>
              <w:left w:w="0" w:type="dxa"/>
              <w:bottom w:w="0" w:type="dxa"/>
              <w:right w:w="0" w:type="dxa"/>
            </w:tcMar>
          </w:tcPr>
          <w:p w:rsidR="00A961F6" w:rsidRDefault="00C76D68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Источники финансирования</w:t>
            </w:r>
          </w:p>
        </w:tc>
        <w:tc>
          <w:tcPr>
            <w:tcW w:w="2552" w:type="dxa"/>
            <w:gridSpan w:val="2"/>
            <w:tcMar>
              <w:top w:w="0" w:type="dxa"/>
              <w:left w:w="0" w:type="dxa"/>
              <w:bottom w:w="0" w:type="dxa"/>
              <w:right w:w="0" w:type="dxa"/>
            </w:tcMar>
          </w:tcPr>
          <w:p w:rsidR="00A961F6" w:rsidRDefault="00C76D68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Сумма, тыс. рублей</w:t>
            </w:r>
          </w:p>
        </w:tc>
        <w:tc>
          <w:tcPr>
            <w:tcW w:w="1275" w:type="dxa"/>
            <w:vMerge w:val="restart"/>
            <w:tcMar>
              <w:top w:w="0" w:type="dxa"/>
              <w:left w:w="0" w:type="dxa"/>
              <w:bottom w:w="0" w:type="dxa"/>
              <w:right w:w="0" w:type="dxa"/>
            </w:tcMar>
          </w:tcPr>
          <w:p w:rsidR="00A961F6" w:rsidRDefault="00C76D68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%</w:t>
            </w:r>
          </w:p>
          <w:p w:rsidR="00A961F6" w:rsidRDefault="00C76D68" w:rsidP="00956422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Исполнения</w:t>
            </w:r>
          </w:p>
        </w:tc>
        <w:tc>
          <w:tcPr>
            <w:tcW w:w="1418" w:type="dxa"/>
            <w:vMerge w:val="restart"/>
          </w:tcPr>
          <w:p w:rsidR="00A961F6" w:rsidRDefault="00C76D68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Информация</w:t>
            </w:r>
          </w:p>
          <w:p w:rsidR="00A961F6" w:rsidRDefault="00C76D68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об исполнении </w:t>
            </w:r>
          </w:p>
          <w:p w:rsidR="00A961F6" w:rsidRDefault="00C76D68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(с указанием причин неисполнения**)</w:t>
            </w:r>
          </w:p>
        </w:tc>
      </w:tr>
      <w:tr w:rsidR="000927C0" w:rsidTr="00A678A0">
        <w:trPr>
          <w:trHeight w:val="693"/>
        </w:trPr>
        <w:tc>
          <w:tcPr>
            <w:tcW w:w="436" w:type="dxa"/>
            <w:vMerge/>
            <w:tcMar>
              <w:top w:w="0" w:type="dxa"/>
              <w:left w:w="0" w:type="dxa"/>
              <w:bottom w:w="0" w:type="dxa"/>
              <w:right w:w="0" w:type="dxa"/>
            </w:tcMar>
          </w:tcPr>
          <w:p w:rsidR="00A961F6" w:rsidRDefault="00A961F6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</w:p>
        </w:tc>
        <w:tc>
          <w:tcPr>
            <w:tcW w:w="3118" w:type="dxa"/>
            <w:vMerge/>
            <w:tcMar>
              <w:top w:w="0" w:type="dxa"/>
              <w:left w:w="0" w:type="dxa"/>
              <w:bottom w:w="0" w:type="dxa"/>
              <w:right w:w="0" w:type="dxa"/>
            </w:tcMar>
          </w:tcPr>
          <w:p w:rsidR="00A961F6" w:rsidRDefault="00A961F6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</w:p>
        </w:tc>
        <w:tc>
          <w:tcPr>
            <w:tcW w:w="1134" w:type="dxa"/>
            <w:vMerge/>
            <w:tcMar>
              <w:top w:w="0" w:type="dxa"/>
              <w:left w:w="0" w:type="dxa"/>
              <w:bottom w:w="0" w:type="dxa"/>
              <w:right w:w="0" w:type="dxa"/>
            </w:tcMar>
          </w:tcPr>
          <w:p w:rsidR="00A961F6" w:rsidRDefault="00A961F6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</w:p>
        </w:tc>
        <w:tc>
          <w:tcPr>
            <w:tcW w:w="1276" w:type="dxa"/>
            <w:tcMar>
              <w:top w:w="0" w:type="dxa"/>
              <w:left w:w="0" w:type="dxa"/>
              <w:bottom w:w="0" w:type="dxa"/>
              <w:right w:w="0" w:type="dxa"/>
            </w:tcMar>
          </w:tcPr>
          <w:p w:rsidR="00A961F6" w:rsidRDefault="00C76D68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утверждено</w:t>
            </w:r>
          </w:p>
          <w:p w:rsidR="00A961F6" w:rsidRDefault="00C76D68" w:rsidP="000927C0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в бюджете района на 202</w:t>
            </w:r>
            <w:r w:rsidR="000927C0">
              <w:rPr>
                <w:rFonts w:ascii="Times New Roman" w:hAnsi="Times New Roman" w:cs="Times New Roman"/>
                <w:sz w:val="20"/>
                <w:szCs w:val="20"/>
              </w:rPr>
              <w:t>4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год</w:t>
            </w:r>
          </w:p>
        </w:tc>
        <w:tc>
          <w:tcPr>
            <w:tcW w:w="1276" w:type="dxa"/>
            <w:tcMar>
              <w:top w:w="0" w:type="dxa"/>
              <w:left w:w="0" w:type="dxa"/>
              <w:bottom w:w="0" w:type="dxa"/>
              <w:right w:w="0" w:type="dxa"/>
            </w:tcMar>
          </w:tcPr>
          <w:p w:rsidR="00A961F6" w:rsidRDefault="00C76D68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исполнено</w:t>
            </w:r>
          </w:p>
          <w:p w:rsidR="00A961F6" w:rsidRDefault="00C76D68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(касса)</w:t>
            </w:r>
          </w:p>
        </w:tc>
        <w:tc>
          <w:tcPr>
            <w:tcW w:w="1275" w:type="dxa"/>
            <w:vMerge/>
            <w:tcMar>
              <w:top w:w="0" w:type="dxa"/>
              <w:left w:w="0" w:type="dxa"/>
              <w:bottom w:w="0" w:type="dxa"/>
              <w:right w:w="0" w:type="dxa"/>
            </w:tcMar>
          </w:tcPr>
          <w:p w:rsidR="00A961F6" w:rsidRDefault="00A961F6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</w:p>
        </w:tc>
        <w:tc>
          <w:tcPr>
            <w:tcW w:w="1418" w:type="dxa"/>
            <w:vMerge/>
          </w:tcPr>
          <w:p w:rsidR="00A961F6" w:rsidRDefault="00A961F6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</w:p>
        </w:tc>
      </w:tr>
      <w:tr w:rsidR="000927C0" w:rsidTr="00A678A0">
        <w:trPr>
          <w:trHeight w:val="120"/>
        </w:trPr>
        <w:tc>
          <w:tcPr>
            <w:tcW w:w="436" w:type="dxa"/>
            <w:tcMar>
              <w:top w:w="0" w:type="dxa"/>
              <w:left w:w="0" w:type="dxa"/>
              <w:bottom w:w="0" w:type="dxa"/>
              <w:right w:w="0" w:type="dxa"/>
            </w:tcMar>
          </w:tcPr>
          <w:p w:rsidR="00A961F6" w:rsidRDefault="00C76D68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3118" w:type="dxa"/>
            <w:tcMar>
              <w:top w:w="0" w:type="dxa"/>
              <w:left w:w="0" w:type="dxa"/>
              <w:bottom w:w="0" w:type="dxa"/>
              <w:right w:w="0" w:type="dxa"/>
            </w:tcMar>
          </w:tcPr>
          <w:p w:rsidR="00A961F6" w:rsidRDefault="00C76D68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1134" w:type="dxa"/>
            <w:tcMar>
              <w:top w:w="0" w:type="dxa"/>
              <w:left w:w="0" w:type="dxa"/>
              <w:bottom w:w="0" w:type="dxa"/>
              <w:right w:w="0" w:type="dxa"/>
            </w:tcMar>
          </w:tcPr>
          <w:p w:rsidR="00A961F6" w:rsidRDefault="00C76D68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3</w:t>
            </w:r>
          </w:p>
        </w:tc>
        <w:tc>
          <w:tcPr>
            <w:tcW w:w="1276" w:type="dxa"/>
            <w:tcMar>
              <w:top w:w="0" w:type="dxa"/>
              <w:left w:w="0" w:type="dxa"/>
              <w:bottom w:w="0" w:type="dxa"/>
              <w:right w:w="0" w:type="dxa"/>
            </w:tcMar>
          </w:tcPr>
          <w:p w:rsidR="00A961F6" w:rsidRDefault="00C76D68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4</w:t>
            </w:r>
          </w:p>
        </w:tc>
        <w:tc>
          <w:tcPr>
            <w:tcW w:w="1276" w:type="dxa"/>
            <w:tcMar>
              <w:top w:w="0" w:type="dxa"/>
              <w:left w:w="0" w:type="dxa"/>
              <w:bottom w:w="0" w:type="dxa"/>
              <w:right w:w="0" w:type="dxa"/>
            </w:tcMar>
          </w:tcPr>
          <w:p w:rsidR="00A961F6" w:rsidRDefault="00C76D68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5</w:t>
            </w:r>
          </w:p>
        </w:tc>
        <w:tc>
          <w:tcPr>
            <w:tcW w:w="1275" w:type="dxa"/>
            <w:tcMar>
              <w:top w:w="0" w:type="dxa"/>
              <w:left w:w="0" w:type="dxa"/>
              <w:bottom w:w="0" w:type="dxa"/>
              <w:right w:w="0" w:type="dxa"/>
            </w:tcMar>
          </w:tcPr>
          <w:p w:rsidR="00A961F6" w:rsidRDefault="00C76D68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6</w:t>
            </w:r>
          </w:p>
        </w:tc>
        <w:tc>
          <w:tcPr>
            <w:tcW w:w="1418" w:type="dxa"/>
          </w:tcPr>
          <w:p w:rsidR="00A961F6" w:rsidRDefault="00C76D68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7</w:t>
            </w:r>
          </w:p>
        </w:tc>
      </w:tr>
      <w:tr w:rsidR="00684702" w:rsidTr="00A678A0">
        <w:trPr>
          <w:trHeight w:val="455"/>
        </w:trPr>
        <w:tc>
          <w:tcPr>
            <w:tcW w:w="436" w:type="dxa"/>
            <w:vMerge w:val="restart"/>
            <w:tcMar>
              <w:top w:w="0" w:type="dxa"/>
              <w:left w:w="0" w:type="dxa"/>
              <w:bottom w:w="0" w:type="dxa"/>
              <w:right w:w="0" w:type="dxa"/>
            </w:tcMar>
          </w:tcPr>
          <w:p w:rsidR="00684702" w:rsidRDefault="00684702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3118" w:type="dxa"/>
            <w:vMerge w:val="restart"/>
            <w:tcMar>
              <w:top w:w="0" w:type="dxa"/>
              <w:left w:w="0" w:type="dxa"/>
              <w:bottom w:w="0" w:type="dxa"/>
              <w:right w:w="0" w:type="dxa"/>
            </w:tcMar>
          </w:tcPr>
          <w:p w:rsidR="00684702" w:rsidRDefault="00684702" w:rsidP="008F4971">
            <w:pPr>
              <w:widowControl w:val="0"/>
              <w:autoSpaceDE w:val="0"/>
              <w:autoSpaceDN w:val="0"/>
              <w:spacing w:after="0" w:line="240" w:lineRule="auto"/>
              <w:ind w:left="142" w:right="142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Основное мероприятие «Гармонизация межнациональных и межконфессиональных отношений»</w:t>
            </w:r>
          </w:p>
        </w:tc>
        <w:tc>
          <w:tcPr>
            <w:tcW w:w="1134" w:type="dxa"/>
            <w:tcMar>
              <w:top w:w="0" w:type="dxa"/>
              <w:left w:w="0" w:type="dxa"/>
              <w:bottom w:w="0" w:type="dxa"/>
              <w:right w:w="0" w:type="dxa"/>
            </w:tcMar>
          </w:tcPr>
          <w:p w:rsidR="00684702" w:rsidRDefault="00684702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всего</w:t>
            </w:r>
          </w:p>
        </w:tc>
        <w:tc>
          <w:tcPr>
            <w:tcW w:w="1276" w:type="dxa"/>
            <w:tcMar>
              <w:top w:w="0" w:type="dxa"/>
              <w:left w:w="0" w:type="dxa"/>
              <w:bottom w:w="0" w:type="dxa"/>
              <w:right w:w="0" w:type="dxa"/>
            </w:tcMar>
          </w:tcPr>
          <w:p w:rsidR="00684702" w:rsidRDefault="00684702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455,0</w:t>
            </w:r>
          </w:p>
        </w:tc>
        <w:tc>
          <w:tcPr>
            <w:tcW w:w="1276" w:type="dxa"/>
            <w:tcMar>
              <w:top w:w="0" w:type="dxa"/>
              <w:left w:w="0" w:type="dxa"/>
              <w:bottom w:w="0" w:type="dxa"/>
              <w:right w:w="0" w:type="dxa"/>
            </w:tcMar>
          </w:tcPr>
          <w:p w:rsidR="00684702" w:rsidRDefault="003A334B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45</w:t>
            </w:r>
            <w:r w:rsidR="00684702">
              <w:rPr>
                <w:rFonts w:ascii="Times New Roman" w:hAnsi="Times New Roman" w:cs="Times New Roman"/>
                <w:sz w:val="20"/>
                <w:szCs w:val="20"/>
              </w:rPr>
              <w:t>5,0</w:t>
            </w:r>
          </w:p>
        </w:tc>
        <w:tc>
          <w:tcPr>
            <w:tcW w:w="1275" w:type="dxa"/>
            <w:tcMar>
              <w:top w:w="0" w:type="dxa"/>
              <w:left w:w="0" w:type="dxa"/>
              <w:bottom w:w="0" w:type="dxa"/>
              <w:right w:w="0" w:type="dxa"/>
            </w:tcMar>
          </w:tcPr>
          <w:p w:rsidR="00684702" w:rsidRDefault="003A334B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100</w:t>
            </w:r>
          </w:p>
        </w:tc>
        <w:tc>
          <w:tcPr>
            <w:tcW w:w="1418" w:type="dxa"/>
            <w:vMerge w:val="restart"/>
          </w:tcPr>
          <w:p w:rsidR="00684702" w:rsidRDefault="00684702" w:rsidP="008F4971">
            <w:pPr>
              <w:widowControl w:val="0"/>
              <w:autoSpaceDE w:val="0"/>
              <w:autoSpaceDN w:val="0"/>
              <w:spacing w:after="0" w:line="240" w:lineRule="auto"/>
              <w:ind w:left="142" w:right="142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684702" w:rsidTr="00A678A0">
        <w:trPr>
          <w:trHeight w:val="455"/>
        </w:trPr>
        <w:tc>
          <w:tcPr>
            <w:tcW w:w="436" w:type="dxa"/>
            <w:vMerge/>
            <w:tcMar>
              <w:top w:w="0" w:type="dxa"/>
              <w:left w:w="0" w:type="dxa"/>
              <w:bottom w:w="0" w:type="dxa"/>
              <w:right w:w="0" w:type="dxa"/>
            </w:tcMar>
          </w:tcPr>
          <w:p w:rsidR="00684702" w:rsidRDefault="00684702">
            <w:pPr>
              <w:spacing w:after="0" w:line="240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</w:p>
        </w:tc>
        <w:tc>
          <w:tcPr>
            <w:tcW w:w="3118" w:type="dxa"/>
            <w:vMerge/>
            <w:tcMar>
              <w:top w:w="0" w:type="dxa"/>
              <w:left w:w="0" w:type="dxa"/>
              <w:bottom w:w="0" w:type="dxa"/>
              <w:right w:w="0" w:type="dxa"/>
            </w:tcMar>
          </w:tcPr>
          <w:p w:rsidR="00684702" w:rsidRDefault="00684702" w:rsidP="008F4971">
            <w:pPr>
              <w:spacing w:after="0" w:line="240" w:lineRule="auto"/>
              <w:ind w:left="142" w:right="142"/>
              <w:rPr>
                <w:rFonts w:ascii="Times New Roman" w:eastAsia="Calibri" w:hAnsi="Times New Roman" w:cs="Times New Roman"/>
                <w:sz w:val="20"/>
                <w:szCs w:val="20"/>
              </w:rPr>
            </w:pPr>
          </w:p>
        </w:tc>
        <w:tc>
          <w:tcPr>
            <w:tcW w:w="1134" w:type="dxa"/>
            <w:tcMar>
              <w:top w:w="0" w:type="dxa"/>
              <w:left w:w="0" w:type="dxa"/>
              <w:bottom w:w="0" w:type="dxa"/>
              <w:right w:w="0" w:type="dxa"/>
            </w:tcMar>
          </w:tcPr>
          <w:p w:rsidR="00684702" w:rsidRDefault="00684702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бюджет района</w:t>
            </w:r>
          </w:p>
        </w:tc>
        <w:tc>
          <w:tcPr>
            <w:tcW w:w="1276" w:type="dxa"/>
            <w:tcMar>
              <w:top w:w="0" w:type="dxa"/>
              <w:left w:w="0" w:type="dxa"/>
              <w:bottom w:w="0" w:type="dxa"/>
              <w:right w:w="0" w:type="dxa"/>
            </w:tcMar>
          </w:tcPr>
          <w:p w:rsidR="00684702" w:rsidRDefault="00684702" w:rsidP="0097117B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455,0</w:t>
            </w:r>
          </w:p>
        </w:tc>
        <w:tc>
          <w:tcPr>
            <w:tcW w:w="1276" w:type="dxa"/>
            <w:tcMar>
              <w:top w:w="0" w:type="dxa"/>
              <w:left w:w="0" w:type="dxa"/>
              <w:bottom w:w="0" w:type="dxa"/>
              <w:right w:w="0" w:type="dxa"/>
            </w:tcMar>
          </w:tcPr>
          <w:p w:rsidR="00684702" w:rsidRDefault="003A334B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45</w:t>
            </w:r>
            <w:r w:rsidR="00684702">
              <w:rPr>
                <w:rFonts w:ascii="Times New Roman" w:hAnsi="Times New Roman" w:cs="Times New Roman"/>
                <w:sz w:val="20"/>
                <w:szCs w:val="20"/>
              </w:rPr>
              <w:t>5,0</w:t>
            </w:r>
          </w:p>
        </w:tc>
        <w:tc>
          <w:tcPr>
            <w:tcW w:w="1275" w:type="dxa"/>
            <w:tcMar>
              <w:top w:w="0" w:type="dxa"/>
              <w:left w:w="0" w:type="dxa"/>
              <w:bottom w:w="0" w:type="dxa"/>
              <w:right w:w="0" w:type="dxa"/>
            </w:tcMar>
          </w:tcPr>
          <w:p w:rsidR="00684702" w:rsidRDefault="003A334B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100</w:t>
            </w:r>
          </w:p>
        </w:tc>
        <w:tc>
          <w:tcPr>
            <w:tcW w:w="1418" w:type="dxa"/>
            <w:vMerge/>
          </w:tcPr>
          <w:p w:rsidR="00684702" w:rsidRDefault="00684702" w:rsidP="008F4971">
            <w:pPr>
              <w:widowControl w:val="0"/>
              <w:autoSpaceDE w:val="0"/>
              <w:autoSpaceDN w:val="0"/>
              <w:spacing w:after="0" w:line="240" w:lineRule="auto"/>
              <w:ind w:left="142" w:right="142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0927C0" w:rsidTr="00A678A0">
        <w:trPr>
          <w:trHeight w:val="915"/>
        </w:trPr>
        <w:tc>
          <w:tcPr>
            <w:tcW w:w="436" w:type="dxa"/>
            <w:vMerge w:val="restart"/>
            <w:tcMar>
              <w:top w:w="0" w:type="dxa"/>
              <w:left w:w="0" w:type="dxa"/>
              <w:bottom w:w="0" w:type="dxa"/>
              <w:right w:w="0" w:type="dxa"/>
            </w:tcMar>
          </w:tcPr>
          <w:p w:rsidR="00A961F6" w:rsidRDefault="00C76D68">
            <w:pPr>
              <w:spacing w:after="0" w:line="240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</w:rPr>
              <w:t>1.1.</w:t>
            </w:r>
          </w:p>
        </w:tc>
        <w:tc>
          <w:tcPr>
            <w:tcW w:w="3118" w:type="dxa"/>
            <w:vMerge w:val="restart"/>
            <w:tcMar>
              <w:top w:w="0" w:type="dxa"/>
              <w:left w:w="0" w:type="dxa"/>
              <w:bottom w:w="0" w:type="dxa"/>
              <w:right w:w="0" w:type="dxa"/>
            </w:tcMar>
          </w:tcPr>
          <w:p w:rsidR="00A961F6" w:rsidRDefault="00C76D68" w:rsidP="008F4971">
            <w:pPr>
              <w:spacing w:after="0" w:line="240" w:lineRule="auto"/>
              <w:ind w:left="142" w:right="142"/>
              <w:jc w:val="both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</w:rPr>
              <w:t>Реализация мероприятий, направленных на распространение и укрепление культуры мира и межнационального согласия на базе муниципальных учреждений, сохранение наследия русской культуры и культуры народов России</w:t>
            </w:r>
          </w:p>
        </w:tc>
        <w:tc>
          <w:tcPr>
            <w:tcW w:w="1134" w:type="dxa"/>
            <w:tcMar>
              <w:top w:w="0" w:type="dxa"/>
              <w:left w:w="0" w:type="dxa"/>
              <w:bottom w:w="0" w:type="dxa"/>
              <w:right w:w="0" w:type="dxa"/>
            </w:tcMar>
          </w:tcPr>
          <w:p w:rsidR="00A961F6" w:rsidRDefault="00C76D68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всего</w:t>
            </w:r>
          </w:p>
        </w:tc>
        <w:tc>
          <w:tcPr>
            <w:tcW w:w="1276" w:type="dxa"/>
            <w:tcMar>
              <w:top w:w="0" w:type="dxa"/>
              <w:left w:w="0" w:type="dxa"/>
              <w:bottom w:w="0" w:type="dxa"/>
              <w:right w:w="0" w:type="dxa"/>
            </w:tcMar>
          </w:tcPr>
          <w:p w:rsidR="00A961F6" w:rsidRDefault="00C76D68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300,0</w:t>
            </w:r>
          </w:p>
        </w:tc>
        <w:tc>
          <w:tcPr>
            <w:tcW w:w="1276" w:type="dxa"/>
            <w:tcMar>
              <w:top w:w="0" w:type="dxa"/>
              <w:left w:w="0" w:type="dxa"/>
              <w:bottom w:w="0" w:type="dxa"/>
              <w:right w:w="0" w:type="dxa"/>
            </w:tcMar>
          </w:tcPr>
          <w:p w:rsidR="00A961F6" w:rsidRDefault="003A334B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3</w:t>
            </w:r>
            <w:r w:rsidR="00CD7C97">
              <w:rPr>
                <w:rFonts w:ascii="Times New Roman" w:hAnsi="Times New Roman" w:cs="Times New Roman"/>
                <w:sz w:val="20"/>
                <w:szCs w:val="20"/>
              </w:rPr>
              <w:t>00,0</w:t>
            </w:r>
          </w:p>
        </w:tc>
        <w:tc>
          <w:tcPr>
            <w:tcW w:w="1275" w:type="dxa"/>
            <w:tcMar>
              <w:top w:w="0" w:type="dxa"/>
              <w:left w:w="0" w:type="dxa"/>
              <w:bottom w:w="0" w:type="dxa"/>
              <w:right w:w="0" w:type="dxa"/>
            </w:tcMar>
          </w:tcPr>
          <w:p w:rsidR="00A961F6" w:rsidRDefault="003A334B" w:rsidP="0097117B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100</w:t>
            </w:r>
          </w:p>
        </w:tc>
        <w:tc>
          <w:tcPr>
            <w:tcW w:w="1418" w:type="dxa"/>
            <w:vMerge w:val="restart"/>
          </w:tcPr>
          <w:p w:rsidR="00313614" w:rsidRPr="00313614" w:rsidRDefault="00313614" w:rsidP="008F4971">
            <w:pPr>
              <w:pStyle w:val="ae"/>
              <w:ind w:left="142" w:right="142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0927C0" w:rsidTr="00A678A0">
        <w:trPr>
          <w:trHeight w:val="915"/>
        </w:trPr>
        <w:tc>
          <w:tcPr>
            <w:tcW w:w="436" w:type="dxa"/>
            <w:vMerge/>
            <w:tcMar>
              <w:top w:w="0" w:type="dxa"/>
              <w:left w:w="0" w:type="dxa"/>
              <w:bottom w:w="0" w:type="dxa"/>
              <w:right w:w="0" w:type="dxa"/>
            </w:tcMar>
          </w:tcPr>
          <w:p w:rsidR="00A961F6" w:rsidRDefault="00A961F6">
            <w:pPr>
              <w:spacing w:after="0" w:line="240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</w:p>
        </w:tc>
        <w:tc>
          <w:tcPr>
            <w:tcW w:w="3118" w:type="dxa"/>
            <w:vMerge/>
            <w:tcMar>
              <w:top w:w="0" w:type="dxa"/>
              <w:left w:w="0" w:type="dxa"/>
              <w:bottom w:w="0" w:type="dxa"/>
              <w:right w:w="0" w:type="dxa"/>
            </w:tcMar>
          </w:tcPr>
          <w:p w:rsidR="00A961F6" w:rsidRDefault="00A961F6" w:rsidP="008F4971">
            <w:pPr>
              <w:spacing w:after="0" w:line="240" w:lineRule="auto"/>
              <w:ind w:left="142" w:right="142"/>
              <w:rPr>
                <w:rFonts w:ascii="Times New Roman" w:eastAsia="Calibri" w:hAnsi="Times New Roman" w:cs="Times New Roman"/>
                <w:sz w:val="20"/>
                <w:szCs w:val="20"/>
              </w:rPr>
            </w:pPr>
          </w:p>
        </w:tc>
        <w:tc>
          <w:tcPr>
            <w:tcW w:w="1134" w:type="dxa"/>
            <w:tcMar>
              <w:top w:w="0" w:type="dxa"/>
              <w:left w:w="0" w:type="dxa"/>
              <w:bottom w:w="0" w:type="dxa"/>
              <w:right w:w="0" w:type="dxa"/>
            </w:tcMar>
          </w:tcPr>
          <w:p w:rsidR="00A961F6" w:rsidRDefault="00C76D68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бюджет района</w:t>
            </w:r>
          </w:p>
        </w:tc>
        <w:tc>
          <w:tcPr>
            <w:tcW w:w="1276" w:type="dxa"/>
            <w:tcMar>
              <w:top w:w="0" w:type="dxa"/>
              <w:left w:w="0" w:type="dxa"/>
              <w:bottom w:w="0" w:type="dxa"/>
              <w:right w:w="0" w:type="dxa"/>
            </w:tcMar>
          </w:tcPr>
          <w:p w:rsidR="00A961F6" w:rsidRDefault="00C76D68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300,0</w:t>
            </w:r>
          </w:p>
        </w:tc>
        <w:tc>
          <w:tcPr>
            <w:tcW w:w="1276" w:type="dxa"/>
            <w:tcMar>
              <w:top w:w="0" w:type="dxa"/>
              <w:left w:w="0" w:type="dxa"/>
              <w:bottom w:w="0" w:type="dxa"/>
              <w:right w:w="0" w:type="dxa"/>
            </w:tcMar>
          </w:tcPr>
          <w:p w:rsidR="00A961F6" w:rsidRDefault="003A334B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3</w:t>
            </w:r>
            <w:r w:rsidR="00CD7C97">
              <w:rPr>
                <w:rFonts w:ascii="Times New Roman" w:hAnsi="Times New Roman" w:cs="Times New Roman"/>
                <w:sz w:val="20"/>
                <w:szCs w:val="20"/>
              </w:rPr>
              <w:t>00,0</w:t>
            </w:r>
          </w:p>
        </w:tc>
        <w:tc>
          <w:tcPr>
            <w:tcW w:w="1275" w:type="dxa"/>
            <w:tcMar>
              <w:top w:w="0" w:type="dxa"/>
              <w:left w:w="0" w:type="dxa"/>
              <w:bottom w:w="0" w:type="dxa"/>
              <w:right w:w="0" w:type="dxa"/>
            </w:tcMar>
          </w:tcPr>
          <w:p w:rsidR="00A961F6" w:rsidRDefault="003A334B" w:rsidP="0097117B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100</w:t>
            </w:r>
          </w:p>
        </w:tc>
        <w:tc>
          <w:tcPr>
            <w:tcW w:w="1418" w:type="dxa"/>
            <w:vMerge/>
          </w:tcPr>
          <w:p w:rsidR="00A961F6" w:rsidRDefault="00A961F6" w:rsidP="008F4971">
            <w:pPr>
              <w:widowControl w:val="0"/>
              <w:autoSpaceDE w:val="0"/>
              <w:autoSpaceDN w:val="0"/>
              <w:spacing w:after="0" w:line="240" w:lineRule="auto"/>
              <w:ind w:left="142" w:right="142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0927C0" w:rsidTr="00A678A0">
        <w:trPr>
          <w:trHeight w:val="757"/>
        </w:trPr>
        <w:tc>
          <w:tcPr>
            <w:tcW w:w="436" w:type="dxa"/>
            <w:vMerge w:val="restart"/>
            <w:tcMar>
              <w:top w:w="0" w:type="dxa"/>
              <w:left w:w="0" w:type="dxa"/>
              <w:bottom w:w="0" w:type="dxa"/>
              <w:right w:w="0" w:type="dxa"/>
            </w:tcMar>
          </w:tcPr>
          <w:p w:rsidR="00A961F6" w:rsidRDefault="00C76D68">
            <w:pPr>
              <w:spacing w:after="0" w:line="240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</w:rPr>
              <w:t>1.2.</w:t>
            </w:r>
          </w:p>
        </w:tc>
        <w:tc>
          <w:tcPr>
            <w:tcW w:w="3118" w:type="dxa"/>
            <w:vMerge w:val="restart"/>
            <w:tcMar>
              <w:top w:w="0" w:type="dxa"/>
              <w:left w:w="0" w:type="dxa"/>
              <w:bottom w:w="0" w:type="dxa"/>
              <w:right w:w="0" w:type="dxa"/>
            </w:tcMar>
          </w:tcPr>
          <w:p w:rsidR="00A961F6" w:rsidRDefault="00C76D68" w:rsidP="008F4971">
            <w:pPr>
              <w:spacing w:after="0" w:line="240" w:lineRule="auto"/>
              <w:ind w:left="142" w:right="142"/>
              <w:jc w:val="both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</w:rPr>
              <w:t>Конкурс лучших журналистских работ, способствующий формированию</w:t>
            </w:r>
            <w:r w:rsidR="008F4971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 </w:t>
            </w:r>
            <w:r>
              <w:rPr>
                <w:rFonts w:ascii="Times New Roman" w:eastAsia="Calibri" w:hAnsi="Times New Roman" w:cs="Times New Roman"/>
                <w:sz w:val="20"/>
                <w:szCs w:val="20"/>
              </w:rPr>
              <w:t>положительного представления о многонациональности Ханты-Мансийского района</w:t>
            </w:r>
          </w:p>
        </w:tc>
        <w:tc>
          <w:tcPr>
            <w:tcW w:w="1134" w:type="dxa"/>
            <w:tcMar>
              <w:top w:w="0" w:type="dxa"/>
              <w:left w:w="0" w:type="dxa"/>
              <w:bottom w:w="0" w:type="dxa"/>
              <w:right w:w="0" w:type="dxa"/>
            </w:tcMar>
          </w:tcPr>
          <w:p w:rsidR="00A961F6" w:rsidRDefault="00C76D68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всего </w:t>
            </w:r>
          </w:p>
        </w:tc>
        <w:tc>
          <w:tcPr>
            <w:tcW w:w="1276" w:type="dxa"/>
            <w:tcMar>
              <w:top w:w="0" w:type="dxa"/>
              <w:left w:w="0" w:type="dxa"/>
              <w:bottom w:w="0" w:type="dxa"/>
              <w:right w:w="0" w:type="dxa"/>
            </w:tcMar>
          </w:tcPr>
          <w:p w:rsidR="00A961F6" w:rsidRDefault="00C76D68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80,0</w:t>
            </w:r>
          </w:p>
        </w:tc>
        <w:tc>
          <w:tcPr>
            <w:tcW w:w="1276" w:type="dxa"/>
            <w:tcMar>
              <w:top w:w="0" w:type="dxa"/>
              <w:left w:w="0" w:type="dxa"/>
              <w:bottom w:w="0" w:type="dxa"/>
              <w:right w:w="0" w:type="dxa"/>
            </w:tcMar>
          </w:tcPr>
          <w:p w:rsidR="00A961F6" w:rsidRDefault="003A334B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8</w:t>
            </w:r>
            <w:r w:rsidR="00CD7C97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1275" w:type="dxa"/>
            <w:tcMar>
              <w:top w:w="0" w:type="dxa"/>
              <w:left w:w="0" w:type="dxa"/>
              <w:bottom w:w="0" w:type="dxa"/>
              <w:right w:w="0" w:type="dxa"/>
            </w:tcMar>
          </w:tcPr>
          <w:p w:rsidR="00A961F6" w:rsidRDefault="003A334B" w:rsidP="00CD7C97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100</w:t>
            </w:r>
          </w:p>
        </w:tc>
        <w:tc>
          <w:tcPr>
            <w:tcW w:w="1418" w:type="dxa"/>
            <w:vMerge w:val="restart"/>
          </w:tcPr>
          <w:p w:rsidR="00FD32D8" w:rsidRDefault="00FD32D8" w:rsidP="008F4971">
            <w:pPr>
              <w:widowControl w:val="0"/>
              <w:autoSpaceDE w:val="0"/>
              <w:autoSpaceDN w:val="0"/>
              <w:spacing w:after="0" w:line="240" w:lineRule="auto"/>
              <w:ind w:left="142" w:right="142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0927C0" w:rsidTr="00A678A0">
        <w:trPr>
          <w:trHeight w:val="455"/>
        </w:trPr>
        <w:tc>
          <w:tcPr>
            <w:tcW w:w="436" w:type="dxa"/>
            <w:vMerge/>
            <w:tcMar>
              <w:top w:w="0" w:type="dxa"/>
              <w:left w:w="0" w:type="dxa"/>
              <w:bottom w:w="0" w:type="dxa"/>
              <w:right w:w="0" w:type="dxa"/>
            </w:tcMar>
          </w:tcPr>
          <w:p w:rsidR="00A961F6" w:rsidRDefault="00A961F6">
            <w:pPr>
              <w:spacing w:after="0" w:line="240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</w:p>
        </w:tc>
        <w:tc>
          <w:tcPr>
            <w:tcW w:w="3118" w:type="dxa"/>
            <w:vMerge/>
            <w:tcMar>
              <w:top w:w="0" w:type="dxa"/>
              <w:left w:w="0" w:type="dxa"/>
              <w:bottom w:w="0" w:type="dxa"/>
              <w:right w:w="0" w:type="dxa"/>
            </w:tcMar>
          </w:tcPr>
          <w:p w:rsidR="00A961F6" w:rsidRDefault="00A961F6" w:rsidP="008F4971">
            <w:pPr>
              <w:spacing w:after="0" w:line="240" w:lineRule="auto"/>
              <w:ind w:left="142" w:right="142"/>
              <w:rPr>
                <w:rFonts w:ascii="Times New Roman" w:eastAsia="Calibri" w:hAnsi="Times New Roman" w:cs="Times New Roman"/>
                <w:sz w:val="20"/>
                <w:szCs w:val="20"/>
              </w:rPr>
            </w:pPr>
          </w:p>
        </w:tc>
        <w:tc>
          <w:tcPr>
            <w:tcW w:w="1134" w:type="dxa"/>
            <w:tcMar>
              <w:top w:w="0" w:type="dxa"/>
              <w:left w:w="0" w:type="dxa"/>
              <w:bottom w:w="0" w:type="dxa"/>
              <w:right w:w="0" w:type="dxa"/>
            </w:tcMar>
          </w:tcPr>
          <w:p w:rsidR="00A961F6" w:rsidRDefault="00C76D68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бюджет района</w:t>
            </w:r>
          </w:p>
        </w:tc>
        <w:tc>
          <w:tcPr>
            <w:tcW w:w="1276" w:type="dxa"/>
            <w:tcMar>
              <w:top w:w="0" w:type="dxa"/>
              <w:left w:w="0" w:type="dxa"/>
              <w:bottom w:w="0" w:type="dxa"/>
              <w:right w:w="0" w:type="dxa"/>
            </w:tcMar>
          </w:tcPr>
          <w:p w:rsidR="00A961F6" w:rsidRDefault="00C76D68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80,0</w:t>
            </w:r>
          </w:p>
        </w:tc>
        <w:tc>
          <w:tcPr>
            <w:tcW w:w="1276" w:type="dxa"/>
            <w:tcMar>
              <w:top w:w="0" w:type="dxa"/>
              <w:left w:w="0" w:type="dxa"/>
              <w:bottom w:w="0" w:type="dxa"/>
              <w:right w:w="0" w:type="dxa"/>
            </w:tcMar>
          </w:tcPr>
          <w:p w:rsidR="00A961F6" w:rsidRDefault="003A334B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8</w:t>
            </w:r>
            <w:r w:rsidR="00CD7C97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1275" w:type="dxa"/>
            <w:tcMar>
              <w:top w:w="0" w:type="dxa"/>
              <w:left w:w="0" w:type="dxa"/>
              <w:bottom w:w="0" w:type="dxa"/>
              <w:right w:w="0" w:type="dxa"/>
            </w:tcMar>
          </w:tcPr>
          <w:p w:rsidR="00A961F6" w:rsidRDefault="003A334B" w:rsidP="0097117B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100</w:t>
            </w:r>
          </w:p>
        </w:tc>
        <w:tc>
          <w:tcPr>
            <w:tcW w:w="1418" w:type="dxa"/>
            <w:vMerge/>
          </w:tcPr>
          <w:p w:rsidR="00A961F6" w:rsidRDefault="00A961F6" w:rsidP="008F4971">
            <w:pPr>
              <w:widowControl w:val="0"/>
              <w:autoSpaceDE w:val="0"/>
              <w:autoSpaceDN w:val="0"/>
              <w:spacing w:after="0" w:line="240" w:lineRule="auto"/>
              <w:ind w:left="142" w:right="142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0927C0" w:rsidTr="00A678A0">
        <w:trPr>
          <w:trHeight w:val="519"/>
        </w:trPr>
        <w:tc>
          <w:tcPr>
            <w:tcW w:w="436" w:type="dxa"/>
            <w:vMerge w:val="restart"/>
            <w:tcMar>
              <w:top w:w="0" w:type="dxa"/>
              <w:left w:w="0" w:type="dxa"/>
              <w:bottom w:w="0" w:type="dxa"/>
              <w:right w:w="0" w:type="dxa"/>
            </w:tcMar>
          </w:tcPr>
          <w:p w:rsidR="00A961F6" w:rsidRDefault="00C76D68">
            <w:pPr>
              <w:spacing w:after="0" w:line="240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</w:rPr>
              <w:t>1.3.</w:t>
            </w:r>
          </w:p>
        </w:tc>
        <w:tc>
          <w:tcPr>
            <w:tcW w:w="3118" w:type="dxa"/>
            <w:vMerge w:val="restart"/>
            <w:tcMar>
              <w:top w:w="0" w:type="dxa"/>
              <w:left w:w="0" w:type="dxa"/>
              <w:bottom w:w="0" w:type="dxa"/>
              <w:right w:w="0" w:type="dxa"/>
            </w:tcMar>
          </w:tcPr>
          <w:p w:rsidR="00A961F6" w:rsidRDefault="00C76D68" w:rsidP="008F4971">
            <w:pPr>
              <w:spacing w:after="0" w:line="240" w:lineRule="auto"/>
              <w:ind w:left="142" w:right="142"/>
              <w:jc w:val="both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</w:rPr>
              <w:t>Организация и проведение мероприятий, направленных на развитие национальных культур и национальных</w:t>
            </w:r>
            <w:r w:rsidR="00CD7C97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 спортивных традиций</w:t>
            </w:r>
          </w:p>
        </w:tc>
        <w:tc>
          <w:tcPr>
            <w:tcW w:w="1134" w:type="dxa"/>
            <w:tcMar>
              <w:top w:w="0" w:type="dxa"/>
              <w:left w:w="0" w:type="dxa"/>
              <w:bottom w:w="0" w:type="dxa"/>
              <w:right w:w="0" w:type="dxa"/>
            </w:tcMar>
          </w:tcPr>
          <w:p w:rsidR="00A961F6" w:rsidRDefault="00C76D68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всего </w:t>
            </w:r>
          </w:p>
        </w:tc>
        <w:tc>
          <w:tcPr>
            <w:tcW w:w="1276" w:type="dxa"/>
            <w:tcMar>
              <w:top w:w="0" w:type="dxa"/>
              <w:left w:w="0" w:type="dxa"/>
              <w:bottom w:w="0" w:type="dxa"/>
              <w:right w:w="0" w:type="dxa"/>
            </w:tcMar>
          </w:tcPr>
          <w:p w:rsidR="00A961F6" w:rsidRDefault="00C76D68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75,0</w:t>
            </w:r>
          </w:p>
        </w:tc>
        <w:tc>
          <w:tcPr>
            <w:tcW w:w="1276" w:type="dxa"/>
            <w:tcMar>
              <w:top w:w="0" w:type="dxa"/>
              <w:left w:w="0" w:type="dxa"/>
              <w:bottom w:w="0" w:type="dxa"/>
              <w:right w:w="0" w:type="dxa"/>
            </w:tcMar>
          </w:tcPr>
          <w:p w:rsidR="00A961F6" w:rsidRDefault="00CD7C97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75,0</w:t>
            </w:r>
          </w:p>
        </w:tc>
        <w:tc>
          <w:tcPr>
            <w:tcW w:w="1275" w:type="dxa"/>
            <w:tcMar>
              <w:top w:w="0" w:type="dxa"/>
              <w:left w:w="0" w:type="dxa"/>
              <w:bottom w:w="0" w:type="dxa"/>
              <w:right w:w="0" w:type="dxa"/>
            </w:tcMar>
          </w:tcPr>
          <w:p w:rsidR="00A961F6" w:rsidRDefault="00CD7C97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100</w:t>
            </w:r>
          </w:p>
        </w:tc>
        <w:tc>
          <w:tcPr>
            <w:tcW w:w="1418" w:type="dxa"/>
            <w:vMerge w:val="restart"/>
          </w:tcPr>
          <w:p w:rsidR="00A961F6" w:rsidRPr="00616354" w:rsidRDefault="00A961F6" w:rsidP="008F4971">
            <w:pPr>
              <w:pStyle w:val="ae"/>
              <w:ind w:left="142" w:right="142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0927C0" w:rsidTr="00A678A0">
        <w:trPr>
          <w:trHeight w:val="434"/>
        </w:trPr>
        <w:tc>
          <w:tcPr>
            <w:tcW w:w="436" w:type="dxa"/>
            <w:vMerge/>
            <w:tcMar>
              <w:top w:w="0" w:type="dxa"/>
              <w:left w:w="0" w:type="dxa"/>
              <w:bottom w:w="0" w:type="dxa"/>
              <w:right w:w="0" w:type="dxa"/>
            </w:tcMar>
          </w:tcPr>
          <w:p w:rsidR="00A961F6" w:rsidRDefault="00A961F6">
            <w:pPr>
              <w:spacing w:after="0" w:line="240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</w:p>
        </w:tc>
        <w:tc>
          <w:tcPr>
            <w:tcW w:w="3118" w:type="dxa"/>
            <w:vMerge/>
            <w:tcMar>
              <w:top w:w="0" w:type="dxa"/>
              <w:left w:w="0" w:type="dxa"/>
              <w:bottom w:w="0" w:type="dxa"/>
              <w:right w:w="0" w:type="dxa"/>
            </w:tcMar>
          </w:tcPr>
          <w:p w:rsidR="00A961F6" w:rsidRDefault="00A961F6" w:rsidP="008F4971">
            <w:pPr>
              <w:spacing w:after="0" w:line="240" w:lineRule="auto"/>
              <w:ind w:left="142" w:right="142"/>
              <w:rPr>
                <w:rFonts w:ascii="Times New Roman" w:eastAsia="Calibri" w:hAnsi="Times New Roman" w:cs="Times New Roman"/>
                <w:sz w:val="20"/>
                <w:szCs w:val="20"/>
              </w:rPr>
            </w:pPr>
          </w:p>
        </w:tc>
        <w:tc>
          <w:tcPr>
            <w:tcW w:w="1134" w:type="dxa"/>
            <w:tcMar>
              <w:top w:w="0" w:type="dxa"/>
              <w:left w:w="0" w:type="dxa"/>
              <w:bottom w:w="0" w:type="dxa"/>
              <w:right w:w="0" w:type="dxa"/>
            </w:tcMar>
          </w:tcPr>
          <w:p w:rsidR="00A961F6" w:rsidRDefault="00C76D68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бюджет района</w:t>
            </w:r>
          </w:p>
        </w:tc>
        <w:tc>
          <w:tcPr>
            <w:tcW w:w="1276" w:type="dxa"/>
            <w:tcMar>
              <w:top w:w="0" w:type="dxa"/>
              <w:left w:w="0" w:type="dxa"/>
              <w:bottom w:w="0" w:type="dxa"/>
              <w:right w:w="0" w:type="dxa"/>
            </w:tcMar>
          </w:tcPr>
          <w:p w:rsidR="00A961F6" w:rsidRDefault="00C76D68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75,0</w:t>
            </w:r>
          </w:p>
        </w:tc>
        <w:tc>
          <w:tcPr>
            <w:tcW w:w="1276" w:type="dxa"/>
            <w:tcMar>
              <w:top w:w="0" w:type="dxa"/>
              <w:left w:w="0" w:type="dxa"/>
              <w:bottom w:w="0" w:type="dxa"/>
              <w:right w:w="0" w:type="dxa"/>
            </w:tcMar>
          </w:tcPr>
          <w:p w:rsidR="00A961F6" w:rsidRDefault="00CD7C97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75,0</w:t>
            </w:r>
          </w:p>
        </w:tc>
        <w:tc>
          <w:tcPr>
            <w:tcW w:w="1275" w:type="dxa"/>
            <w:tcMar>
              <w:top w:w="0" w:type="dxa"/>
              <w:left w:w="0" w:type="dxa"/>
              <w:bottom w:w="0" w:type="dxa"/>
              <w:right w:w="0" w:type="dxa"/>
            </w:tcMar>
          </w:tcPr>
          <w:p w:rsidR="00A961F6" w:rsidRDefault="00CD7C97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100</w:t>
            </w:r>
          </w:p>
        </w:tc>
        <w:tc>
          <w:tcPr>
            <w:tcW w:w="1418" w:type="dxa"/>
            <w:vMerge/>
          </w:tcPr>
          <w:p w:rsidR="00A961F6" w:rsidRDefault="00A961F6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0927C0" w:rsidTr="00A678A0">
        <w:trPr>
          <w:trHeight w:val="979"/>
        </w:trPr>
        <w:tc>
          <w:tcPr>
            <w:tcW w:w="436" w:type="dxa"/>
            <w:vMerge w:val="restart"/>
            <w:tcMar>
              <w:top w:w="0" w:type="dxa"/>
              <w:left w:w="0" w:type="dxa"/>
              <w:bottom w:w="0" w:type="dxa"/>
              <w:right w:w="0" w:type="dxa"/>
            </w:tcMar>
          </w:tcPr>
          <w:p w:rsidR="00A961F6" w:rsidRDefault="00C76D68">
            <w:pPr>
              <w:spacing w:after="0" w:line="240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</w:rPr>
              <w:t>1.4.</w:t>
            </w:r>
          </w:p>
        </w:tc>
        <w:tc>
          <w:tcPr>
            <w:tcW w:w="3118" w:type="dxa"/>
            <w:vMerge w:val="restart"/>
            <w:tcMar>
              <w:top w:w="0" w:type="dxa"/>
              <w:left w:w="0" w:type="dxa"/>
              <w:bottom w:w="0" w:type="dxa"/>
              <w:right w:w="0" w:type="dxa"/>
            </w:tcMar>
          </w:tcPr>
          <w:p w:rsidR="00A961F6" w:rsidRDefault="00C76D68" w:rsidP="008F4971">
            <w:pPr>
              <w:spacing w:after="0" w:line="240" w:lineRule="auto"/>
              <w:ind w:left="142" w:right="142"/>
              <w:jc w:val="both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Размещение на официальном сайте органа местного самоуправления Ханты-Мансийский район, в муниципальной газете, социальных сетях администрации Ханты-Мансийского района и подведомственных организаций и учреждений информации, направленной на укрепление межнациональных и межконфессиональных отношений, в том числе информационных материалов об </w:t>
            </w:r>
            <w:r>
              <w:rPr>
                <w:rFonts w:ascii="Times New Roman" w:eastAsia="Calibri" w:hAnsi="Times New Roman" w:cs="Times New Roman"/>
                <w:sz w:val="20"/>
                <w:szCs w:val="20"/>
              </w:rPr>
              <w:lastRenderedPageBreak/>
              <w:t>исторических примерах дружбы и сотрудничества народов России, выдающихся деятелях разных национальностей</w:t>
            </w:r>
          </w:p>
        </w:tc>
        <w:tc>
          <w:tcPr>
            <w:tcW w:w="1134" w:type="dxa"/>
            <w:tcMar>
              <w:top w:w="0" w:type="dxa"/>
              <w:left w:w="0" w:type="dxa"/>
              <w:bottom w:w="0" w:type="dxa"/>
              <w:right w:w="0" w:type="dxa"/>
            </w:tcMar>
          </w:tcPr>
          <w:p w:rsidR="00A961F6" w:rsidRDefault="00C76D68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всего</w:t>
            </w:r>
          </w:p>
        </w:tc>
        <w:tc>
          <w:tcPr>
            <w:tcW w:w="1276" w:type="dxa"/>
            <w:tcMar>
              <w:top w:w="0" w:type="dxa"/>
              <w:left w:w="0" w:type="dxa"/>
              <w:bottom w:w="0" w:type="dxa"/>
              <w:right w:w="0" w:type="dxa"/>
            </w:tcMar>
          </w:tcPr>
          <w:p w:rsidR="00A961F6" w:rsidRDefault="00C76D68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1276" w:type="dxa"/>
            <w:tcMar>
              <w:top w:w="0" w:type="dxa"/>
              <w:left w:w="0" w:type="dxa"/>
              <w:bottom w:w="0" w:type="dxa"/>
              <w:right w:w="0" w:type="dxa"/>
            </w:tcMar>
          </w:tcPr>
          <w:p w:rsidR="00A961F6" w:rsidRDefault="00CD7C97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1275" w:type="dxa"/>
            <w:tcMar>
              <w:top w:w="0" w:type="dxa"/>
              <w:left w:w="0" w:type="dxa"/>
              <w:bottom w:w="0" w:type="dxa"/>
              <w:right w:w="0" w:type="dxa"/>
            </w:tcMar>
          </w:tcPr>
          <w:p w:rsidR="00A961F6" w:rsidRDefault="00CD7C97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1418" w:type="dxa"/>
            <w:vMerge w:val="restart"/>
          </w:tcPr>
          <w:p w:rsidR="00A961F6" w:rsidRDefault="00A961F6" w:rsidP="008F4971">
            <w:pPr>
              <w:widowControl w:val="0"/>
              <w:autoSpaceDE w:val="0"/>
              <w:autoSpaceDN w:val="0"/>
              <w:spacing w:after="0" w:line="240" w:lineRule="auto"/>
              <w:ind w:left="142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0927C0" w:rsidTr="00A678A0">
        <w:trPr>
          <w:trHeight w:val="1375"/>
        </w:trPr>
        <w:tc>
          <w:tcPr>
            <w:tcW w:w="436" w:type="dxa"/>
            <w:vMerge/>
            <w:tcMar>
              <w:top w:w="0" w:type="dxa"/>
              <w:left w:w="0" w:type="dxa"/>
              <w:bottom w:w="0" w:type="dxa"/>
              <w:right w:w="0" w:type="dxa"/>
            </w:tcMar>
          </w:tcPr>
          <w:p w:rsidR="00A961F6" w:rsidRDefault="00A961F6">
            <w:pPr>
              <w:spacing w:after="0" w:line="240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</w:p>
        </w:tc>
        <w:tc>
          <w:tcPr>
            <w:tcW w:w="3118" w:type="dxa"/>
            <w:vMerge/>
            <w:tcMar>
              <w:top w:w="0" w:type="dxa"/>
              <w:left w:w="0" w:type="dxa"/>
              <w:bottom w:w="0" w:type="dxa"/>
              <w:right w:w="0" w:type="dxa"/>
            </w:tcMar>
          </w:tcPr>
          <w:p w:rsidR="00A961F6" w:rsidRDefault="00A961F6">
            <w:pPr>
              <w:spacing w:after="0" w:line="240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</w:p>
        </w:tc>
        <w:tc>
          <w:tcPr>
            <w:tcW w:w="1134" w:type="dxa"/>
            <w:tcMar>
              <w:top w:w="0" w:type="dxa"/>
              <w:left w:w="0" w:type="dxa"/>
              <w:bottom w:w="0" w:type="dxa"/>
              <w:right w:w="0" w:type="dxa"/>
            </w:tcMar>
          </w:tcPr>
          <w:p w:rsidR="00A961F6" w:rsidRDefault="00C76D68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бюджет района</w:t>
            </w:r>
          </w:p>
        </w:tc>
        <w:tc>
          <w:tcPr>
            <w:tcW w:w="1276" w:type="dxa"/>
            <w:tcMar>
              <w:top w:w="0" w:type="dxa"/>
              <w:left w:w="0" w:type="dxa"/>
              <w:bottom w:w="0" w:type="dxa"/>
              <w:right w:w="0" w:type="dxa"/>
            </w:tcMar>
          </w:tcPr>
          <w:p w:rsidR="00A961F6" w:rsidRDefault="00C76D68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1276" w:type="dxa"/>
            <w:tcMar>
              <w:top w:w="0" w:type="dxa"/>
              <w:left w:w="0" w:type="dxa"/>
              <w:bottom w:w="0" w:type="dxa"/>
              <w:right w:w="0" w:type="dxa"/>
            </w:tcMar>
          </w:tcPr>
          <w:p w:rsidR="00A961F6" w:rsidRDefault="00CD7C97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1275" w:type="dxa"/>
            <w:tcMar>
              <w:top w:w="0" w:type="dxa"/>
              <w:left w:w="0" w:type="dxa"/>
              <w:bottom w:w="0" w:type="dxa"/>
              <w:right w:w="0" w:type="dxa"/>
            </w:tcMar>
          </w:tcPr>
          <w:p w:rsidR="00A961F6" w:rsidRDefault="00CD7C97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1418" w:type="dxa"/>
            <w:vMerge/>
          </w:tcPr>
          <w:p w:rsidR="00A961F6" w:rsidRDefault="00A961F6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0927C0" w:rsidTr="00A678A0">
        <w:trPr>
          <w:trHeight w:val="455"/>
        </w:trPr>
        <w:tc>
          <w:tcPr>
            <w:tcW w:w="436" w:type="dxa"/>
            <w:vMerge w:val="restart"/>
            <w:tcMar>
              <w:top w:w="0" w:type="dxa"/>
              <w:left w:w="0" w:type="dxa"/>
              <w:bottom w:w="0" w:type="dxa"/>
              <w:right w:w="0" w:type="dxa"/>
            </w:tcMar>
          </w:tcPr>
          <w:p w:rsidR="00A961F6" w:rsidRDefault="00C76D68">
            <w:pPr>
              <w:spacing w:after="0" w:line="240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3118" w:type="dxa"/>
            <w:vMerge w:val="restart"/>
            <w:tcMar>
              <w:top w:w="0" w:type="dxa"/>
              <w:left w:w="0" w:type="dxa"/>
              <w:bottom w:w="0" w:type="dxa"/>
              <w:right w:w="0" w:type="dxa"/>
            </w:tcMar>
          </w:tcPr>
          <w:p w:rsidR="00A961F6" w:rsidRDefault="00C76D68" w:rsidP="008F4971">
            <w:pPr>
              <w:spacing w:after="0" w:line="240" w:lineRule="auto"/>
              <w:ind w:left="141" w:right="142"/>
              <w:jc w:val="both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</w:rPr>
              <w:t>Основное мероприятие «Профилактика экстремизма, обеспечение гражданского единства»</w:t>
            </w:r>
          </w:p>
        </w:tc>
        <w:tc>
          <w:tcPr>
            <w:tcW w:w="1134" w:type="dxa"/>
            <w:tcMar>
              <w:top w:w="0" w:type="dxa"/>
              <w:left w:w="0" w:type="dxa"/>
              <w:bottom w:w="0" w:type="dxa"/>
              <w:right w:w="0" w:type="dxa"/>
            </w:tcMar>
          </w:tcPr>
          <w:p w:rsidR="00A961F6" w:rsidRDefault="00C76D68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всего </w:t>
            </w:r>
          </w:p>
        </w:tc>
        <w:tc>
          <w:tcPr>
            <w:tcW w:w="1276" w:type="dxa"/>
            <w:tcMar>
              <w:top w:w="0" w:type="dxa"/>
              <w:left w:w="0" w:type="dxa"/>
              <w:bottom w:w="0" w:type="dxa"/>
              <w:right w:w="0" w:type="dxa"/>
            </w:tcMar>
          </w:tcPr>
          <w:p w:rsidR="00A961F6" w:rsidRDefault="00CD7C97" w:rsidP="00A678A0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8</w:t>
            </w:r>
            <w:r w:rsidR="00A678A0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33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,</w:t>
            </w:r>
            <w:r w:rsidR="00A678A0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4</w:t>
            </w:r>
          </w:p>
        </w:tc>
        <w:tc>
          <w:tcPr>
            <w:tcW w:w="1276" w:type="dxa"/>
            <w:tcMar>
              <w:top w:w="0" w:type="dxa"/>
              <w:left w:w="0" w:type="dxa"/>
              <w:bottom w:w="0" w:type="dxa"/>
              <w:right w:w="0" w:type="dxa"/>
            </w:tcMar>
          </w:tcPr>
          <w:p w:rsidR="00A961F6" w:rsidRDefault="00956422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737,1</w:t>
            </w:r>
          </w:p>
        </w:tc>
        <w:tc>
          <w:tcPr>
            <w:tcW w:w="1275" w:type="dxa"/>
            <w:tcMar>
              <w:top w:w="0" w:type="dxa"/>
              <w:left w:w="0" w:type="dxa"/>
              <w:bottom w:w="0" w:type="dxa"/>
              <w:right w:w="0" w:type="dxa"/>
            </w:tcMar>
          </w:tcPr>
          <w:p w:rsidR="00A961F6" w:rsidRDefault="00956422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88,4</w:t>
            </w:r>
          </w:p>
        </w:tc>
        <w:tc>
          <w:tcPr>
            <w:tcW w:w="1418" w:type="dxa"/>
            <w:vMerge w:val="restart"/>
          </w:tcPr>
          <w:p w:rsidR="00A961F6" w:rsidRDefault="00A961F6" w:rsidP="008F4971">
            <w:pPr>
              <w:spacing w:after="0" w:line="240" w:lineRule="auto"/>
              <w:ind w:left="142" w:right="142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956422" w:rsidTr="00A678A0">
        <w:trPr>
          <w:trHeight w:val="455"/>
        </w:trPr>
        <w:tc>
          <w:tcPr>
            <w:tcW w:w="436" w:type="dxa"/>
            <w:vMerge/>
            <w:tcMar>
              <w:top w:w="0" w:type="dxa"/>
              <w:left w:w="0" w:type="dxa"/>
              <w:bottom w:w="0" w:type="dxa"/>
              <w:right w:w="0" w:type="dxa"/>
            </w:tcMar>
          </w:tcPr>
          <w:p w:rsidR="00956422" w:rsidRDefault="00956422" w:rsidP="00956422">
            <w:pPr>
              <w:spacing w:after="0" w:line="240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</w:p>
        </w:tc>
        <w:tc>
          <w:tcPr>
            <w:tcW w:w="3118" w:type="dxa"/>
            <w:vMerge/>
            <w:tcMar>
              <w:top w:w="0" w:type="dxa"/>
              <w:left w:w="0" w:type="dxa"/>
              <w:bottom w:w="0" w:type="dxa"/>
              <w:right w:w="0" w:type="dxa"/>
            </w:tcMar>
          </w:tcPr>
          <w:p w:rsidR="00956422" w:rsidRDefault="00956422" w:rsidP="00956422">
            <w:pPr>
              <w:spacing w:after="0" w:line="240" w:lineRule="auto"/>
              <w:ind w:left="141" w:right="142"/>
              <w:jc w:val="both"/>
              <w:rPr>
                <w:rFonts w:ascii="Times New Roman" w:eastAsia="Calibri" w:hAnsi="Times New Roman" w:cs="Times New Roman"/>
                <w:sz w:val="20"/>
                <w:szCs w:val="20"/>
              </w:rPr>
            </w:pPr>
          </w:p>
        </w:tc>
        <w:tc>
          <w:tcPr>
            <w:tcW w:w="1134" w:type="dxa"/>
            <w:tcMar>
              <w:top w:w="0" w:type="dxa"/>
              <w:left w:w="0" w:type="dxa"/>
              <w:bottom w:w="0" w:type="dxa"/>
              <w:right w:w="0" w:type="dxa"/>
            </w:tcMar>
          </w:tcPr>
          <w:p w:rsidR="00956422" w:rsidRDefault="00956422" w:rsidP="00956422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бюджет района</w:t>
            </w:r>
          </w:p>
        </w:tc>
        <w:tc>
          <w:tcPr>
            <w:tcW w:w="1276" w:type="dxa"/>
            <w:tcMar>
              <w:top w:w="0" w:type="dxa"/>
              <w:left w:w="0" w:type="dxa"/>
              <w:bottom w:w="0" w:type="dxa"/>
              <w:right w:w="0" w:type="dxa"/>
            </w:tcMar>
          </w:tcPr>
          <w:p w:rsidR="00956422" w:rsidRPr="00A678A0" w:rsidRDefault="00956422" w:rsidP="00956422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8</w:t>
            </w:r>
            <w:r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33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,</w:t>
            </w:r>
            <w:r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4</w:t>
            </w:r>
          </w:p>
        </w:tc>
        <w:tc>
          <w:tcPr>
            <w:tcW w:w="1276" w:type="dxa"/>
            <w:tcMar>
              <w:top w:w="0" w:type="dxa"/>
              <w:left w:w="0" w:type="dxa"/>
              <w:bottom w:w="0" w:type="dxa"/>
              <w:right w:w="0" w:type="dxa"/>
            </w:tcMar>
          </w:tcPr>
          <w:p w:rsidR="00956422" w:rsidRDefault="00956422" w:rsidP="00956422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737,1</w:t>
            </w:r>
          </w:p>
        </w:tc>
        <w:tc>
          <w:tcPr>
            <w:tcW w:w="1275" w:type="dxa"/>
            <w:tcMar>
              <w:top w:w="0" w:type="dxa"/>
              <w:left w:w="0" w:type="dxa"/>
              <w:bottom w:w="0" w:type="dxa"/>
              <w:right w:w="0" w:type="dxa"/>
            </w:tcMar>
          </w:tcPr>
          <w:p w:rsidR="00956422" w:rsidRDefault="00956422" w:rsidP="00956422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88,4</w:t>
            </w:r>
          </w:p>
        </w:tc>
        <w:tc>
          <w:tcPr>
            <w:tcW w:w="1418" w:type="dxa"/>
            <w:vMerge/>
          </w:tcPr>
          <w:p w:rsidR="00956422" w:rsidRDefault="00956422" w:rsidP="00956422">
            <w:pPr>
              <w:widowControl w:val="0"/>
              <w:autoSpaceDE w:val="0"/>
              <w:autoSpaceDN w:val="0"/>
              <w:spacing w:after="0" w:line="240" w:lineRule="auto"/>
              <w:ind w:left="142" w:right="142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CD7C97" w:rsidTr="00A678A0">
        <w:trPr>
          <w:trHeight w:val="800"/>
        </w:trPr>
        <w:tc>
          <w:tcPr>
            <w:tcW w:w="436" w:type="dxa"/>
            <w:vMerge w:val="restart"/>
            <w:tcMar>
              <w:top w:w="0" w:type="dxa"/>
              <w:left w:w="0" w:type="dxa"/>
              <w:bottom w:w="0" w:type="dxa"/>
              <w:right w:w="0" w:type="dxa"/>
            </w:tcMar>
          </w:tcPr>
          <w:p w:rsidR="00CD7C97" w:rsidRDefault="00CD7C97">
            <w:pPr>
              <w:spacing w:after="0" w:line="240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</w:rPr>
              <w:t>2.1</w:t>
            </w:r>
          </w:p>
        </w:tc>
        <w:tc>
          <w:tcPr>
            <w:tcW w:w="3118" w:type="dxa"/>
            <w:vMerge w:val="restart"/>
            <w:tcMar>
              <w:top w:w="0" w:type="dxa"/>
              <w:left w:w="0" w:type="dxa"/>
              <w:bottom w:w="0" w:type="dxa"/>
              <w:right w:w="0" w:type="dxa"/>
            </w:tcMar>
          </w:tcPr>
          <w:p w:rsidR="00CD7C97" w:rsidRDefault="00CD7C97" w:rsidP="008F4971">
            <w:pPr>
              <w:spacing w:after="0" w:line="240" w:lineRule="auto"/>
              <w:ind w:left="141" w:right="142"/>
              <w:jc w:val="both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</w:rPr>
              <w:t>Вовлечение этнокультурных и общественных объединений, религиозных организаций в деятельность по социальной адаптации мигрантов, развитию межнационального и межконфессионального диалога, противодействию экстремизму, национальной и религиозной нетерпимости</w:t>
            </w:r>
          </w:p>
        </w:tc>
        <w:tc>
          <w:tcPr>
            <w:tcW w:w="1134" w:type="dxa"/>
            <w:tcMar>
              <w:top w:w="0" w:type="dxa"/>
              <w:left w:w="0" w:type="dxa"/>
              <w:bottom w:w="0" w:type="dxa"/>
              <w:right w:w="0" w:type="dxa"/>
            </w:tcMar>
          </w:tcPr>
          <w:p w:rsidR="00CD7C97" w:rsidRDefault="00CD7C97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всего</w:t>
            </w:r>
          </w:p>
        </w:tc>
        <w:tc>
          <w:tcPr>
            <w:tcW w:w="1276" w:type="dxa"/>
            <w:tcMar>
              <w:top w:w="0" w:type="dxa"/>
              <w:left w:w="0" w:type="dxa"/>
              <w:bottom w:w="0" w:type="dxa"/>
              <w:right w:w="0" w:type="dxa"/>
            </w:tcMar>
          </w:tcPr>
          <w:p w:rsidR="00CD7C97" w:rsidRDefault="00CD7C97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1276" w:type="dxa"/>
            <w:tcMar>
              <w:top w:w="0" w:type="dxa"/>
              <w:left w:w="0" w:type="dxa"/>
              <w:bottom w:w="0" w:type="dxa"/>
              <w:right w:w="0" w:type="dxa"/>
            </w:tcMar>
          </w:tcPr>
          <w:p w:rsidR="00CD7C97" w:rsidRDefault="00CD7C97" w:rsidP="00CD7C97">
            <w:pPr>
              <w:jc w:val="center"/>
            </w:pPr>
            <w:r w:rsidRPr="009A74EA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1275" w:type="dxa"/>
            <w:tcMar>
              <w:top w:w="0" w:type="dxa"/>
              <w:left w:w="0" w:type="dxa"/>
              <w:bottom w:w="0" w:type="dxa"/>
              <w:right w:w="0" w:type="dxa"/>
            </w:tcMar>
          </w:tcPr>
          <w:p w:rsidR="00CD7C97" w:rsidRDefault="00CD7C97" w:rsidP="00CD7C97">
            <w:pPr>
              <w:jc w:val="center"/>
            </w:pPr>
            <w:r w:rsidRPr="009A74EA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1418" w:type="dxa"/>
            <w:vMerge w:val="restart"/>
          </w:tcPr>
          <w:p w:rsidR="00CD7C97" w:rsidRDefault="00CD7C97" w:rsidP="008F4971">
            <w:pPr>
              <w:widowControl w:val="0"/>
              <w:autoSpaceDE w:val="0"/>
              <w:autoSpaceDN w:val="0"/>
              <w:spacing w:after="0" w:line="240" w:lineRule="auto"/>
              <w:ind w:left="142" w:right="142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CD7C97" w:rsidTr="00A678A0">
        <w:trPr>
          <w:trHeight w:val="800"/>
        </w:trPr>
        <w:tc>
          <w:tcPr>
            <w:tcW w:w="436" w:type="dxa"/>
            <w:vMerge/>
            <w:tcMar>
              <w:top w:w="0" w:type="dxa"/>
              <w:left w:w="0" w:type="dxa"/>
              <w:bottom w:w="0" w:type="dxa"/>
              <w:right w:w="0" w:type="dxa"/>
            </w:tcMar>
          </w:tcPr>
          <w:p w:rsidR="00CD7C97" w:rsidRDefault="00CD7C97">
            <w:pPr>
              <w:spacing w:after="0" w:line="240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</w:p>
        </w:tc>
        <w:tc>
          <w:tcPr>
            <w:tcW w:w="3118" w:type="dxa"/>
            <w:vMerge/>
            <w:tcMar>
              <w:top w:w="0" w:type="dxa"/>
              <w:left w:w="0" w:type="dxa"/>
              <w:bottom w:w="0" w:type="dxa"/>
              <w:right w:w="0" w:type="dxa"/>
            </w:tcMar>
          </w:tcPr>
          <w:p w:rsidR="00CD7C97" w:rsidRDefault="00CD7C97" w:rsidP="008F4971">
            <w:pPr>
              <w:spacing w:after="0" w:line="240" w:lineRule="auto"/>
              <w:ind w:left="141" w:right="142"/>
              <w:jc w:val="both"/>
              <w:rPr>
                <w:rFonts w:ascii="Times New Roman" w:eastAsia="Calibri" w:hAnsi="Times New Roman" w:cs="Times New Roman"/>
                <w:sz w:val="20"/>
                <w:szCs w:val="20"/>
              </w:rPr>
            </w:pPr>
          </w:p>
        </w:tc>
        <w:tc>
          <w:tcPr>
            <w:tcW w:w="1134" w:type="dxa"/>
            <w:tcMar>
              <w:top w:w="0" w:type="dxa"/>
              <w:left w:w="0" w:type="dxa"/>
              <w:bottom w:w="0" w:type="dxa"/>
              <w:right w:w="0" w:type="dxa"/>
            </w:tcMar>
          </w:tcPr>
          <w:p w:rsidR="00CD7C97" w:rsidRDefault="00CD7C97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бюджет района</w:t>
            </w:r>
          </w:p>
        </w:tc>
        <w:tc>
          <w:tcPr>
            <w:tcW w:w="1276" w:type="dxa"/>
            <w:tcMar>
              <w:top w:w="0" w:type="dxa"/>
              <w:left w:w="0" w:type="dxa"/>
              <w:bottom w:w="0" w:type="dxa"/>
              <w:right w:w="0" w:type="dxa"/>
            </w:tcMar>
          </w:tcPr>
          <w:p w:rsidR="00CD7C97" w:rsidRDefault="00CD7C97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1276" w:type="dxa"/>
            <w:tcMar>
              <w:top w:w="0" w:type="dxa"/>
              <w:left w:w="0" w:type="dxa"/>
              <w:bottom w:w="0" w:type="dxa"/>
              <w:right w:w="0" w:type="dxa"/>
            </w:tcMar>
          </w:tcPr>
          <w:p w:rsidR="00CD7C97" w:rsidRDefault="00CD7C97" w:rsidP="00CD7C97">
            <w:pPr>
              <w:jc w:val="center"/>
            </w:pPr>
            <w:r w:rsidRPr="009A74EA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1275" w:type="dxa"/>
            <w:tcMar>
              <w:top w:w="0" w:type="dxa"/>
              <w:left w:w="0" w:type="dxa"/>
              <w:bottom w:w="0" w:type="dxa"/>
              <w:right w:w="0" w:type="dxa"/>
            </w:tcMar>
          </w:tcPr>
          <w:p w:rsidR="00CD7C97" w:rsidRDefault="00CD7C97" w:rsidP="00CD7C97">
            <w:pPr>
              <w:jc w:val="center"/>
            </w:pPr>
            <w:r w:rsidRPr="009A74EA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1418" w:type="dxa"/>
            <w:vMerge/>
          </w:tcPr>
          <w:p w:rsidR="00CD7C97" w:rsidRDefault="00CD7C97" w:rsidP="008F4971">
            <w:pPr>
              <w:widowControl w:val="0"/>
              <w:autoSpaceDE w:val="0"/>
              <w:autoSpaceDN w:val="0"/>
              <w:spacing w:after="0" w:line="240" w:lineRule="auto"/>
              <w:ind w:left="142" w:right="142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0927C0" w:rsidTr="00A678A0">
        <w:trPr>
          <w:trHeight w:val="746"/>
        </w:trPr>
        <w:tc>
          <w:tcPr>
            <w:tcW w:w="436" w:type="dxa"/>
            <w:vMerge w:val="restart"/>
            <w:tcMar>
              <w:top w:w="0" w:type="dxa"/>
              <w:left w:w="0" w:type="dxa"/>
              <w:bottom w:w="0" w:type="dxa"/>
              <w:right w:w="0" w:type="dxa"/>
            </w:tcMar>
          </w:tcPr>
          <w:p w:rsidR="00A961F6" w:rsidRDefault="00C76D68">
            <w:pPr>
              <w:spacing w:after="0" w:line="240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</w:rPr>
              <w:t>2.3.</w:t>
            </w:r>
          </w:p>
        </w:tc>
        <w:tc>
          <w:tcPr>
            <w:tcW w:w="3118" w:type="dxa"/>
            <w:vMerge w:val="restart"/>
            <w:tcMar>
              <w:top w:w="0" w:type="dxa"/>
              <w:left w:w="0" w:type="dxa"/>
              <w:bottom w:w="0" w:type="dxa"/>
              <w:right w:w="0" w:type="dxa"/>
            </w:tcMar>
          </w:tcPr>
          <w:p w:rsidR="00A961F6" w:rsidRDefault="00C76D68" w:rsidP="008F4971">
            <w:pPr>
              <w:spacing w:after="0" w:line="240" w:lineRule="auto"/>
              <w:ind w:left="141" w:right="142"/>
              <w:jc w:val="both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</w:rPr>
              <w:t>Организация и проведение мероприятий, направленных на развитие межкультурных коммуникаций и профилактику экстремизма в молодежной среде</w:t>
            </w:r>
          </w:p>
        </w:tc>
        <w:tc>
          <w:tcPr>
            <w:tcW w:w="1134" w:type="dxa"/>
            <w:tcMar>
              <w:top w:w="0" w:type="dxa"/>
              <w:left w:w="0" w:type="dxa"/>
              <w:bottom w:w="0" w:type="dxa"/>
              <w:right w:w="0" w:type="dxa"/>
            </w:tcMar>
          </w:tcPr>
          <w:p w:rsidR="00A961F6" w:rsidRDefault="00C76D68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всего </w:t>
            </w:r>
          </w:p>
        </w:tc>
        <w:tc>
          <w:tcPr>
            <w:tcW w:w="1276" w:type="dxa"/>
            <w:tcMar>
              <w:top w:w="0" w:type="dxa"/>
              <w:left w:w="0" w:type="dxa"/>
              <w:bottom w:w="0" w:type="dxa"/>
              <w:right w:w="0" w:type="dxa"/>
            </w:tcMar>
          </w:tcPr>
          <w:p w:rsidR="00A961F6" w:rsidRDefault="003A334B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377,2</w:t>
            </w:r>
          </w:p>
        </w:tc>
        <w:tc>
          <w:tcPr>
            <w:tcW w:w="1276" w:type="dxa"/>
            <w:tcMar>
              <w:top w:w="0" w:type="dxa"/>
              <w:left w:w="0" w:type="dxa"/>
              <w:bottom w:w="0" w:type="dxa"/>
              <w:right w:w="0" w:type="dxa"/>
            </w:tcMar>
          </w:tcPr>
          <w:p w:rsidR="00A961F6" w:rsidRPr="004A0E11" w:rsidRDefault="004A0E11" w:rsidP="00956422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28</w:t>
            </w:r>
            <w:r w:rsidR="00956422">
              <w:rPr>
                <w:rFonts w:ascii="Times New Roman" w:hAnsi="Times New Roman" w:cs="Times New Roman"/>
                <w:sz w:val="20"/>
                <w:szCs w:val="20"/>
              </w:rPr>
              <w:t>0,9</w:t>
            </w:r>
          </w:p>
        </w:tc>
        <w:tc>
          <w:tcPr>
            <w:tcW w:w="1275" w:type="dxa"/>
            <w:tcMar>
              <w:top w:w="0" w:type="dxa"/>
              <w:left w:w="0" w:type="dxa"/>
              <w:bottom w:w="0" w:type="dxa"/>
              <w:right w:w="0" w:type="dxa"/>
            </w:tcMar>
          </w:tcPr>
          <w:p w:rsidR="00A961F6" w:rsidRPr="00956422" w:rsidRDefault="004A0E11" w:rsidP="00956422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A0E11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74</w:t>
            </w:r>
            <w:r w:rsidR="00956422">
              <w:rPr>
                <w:rFonts w:ascii="Times New Roman" w:hAnsi="Times New Roman" w:cs="Times New Roman"/>
                <w:sz w:val="20"/>
                <w:szCs w:val="20"/>
              </w:rPr>
              <w:t>,4</w:t>
            </w:r>
          </w:p>
        </w:tc>
        <w:tc>
          <w:tcPr>
            <w:tcW w:w="1418" w:type="dxa"/>
            <w:vMerge w:val="restart"/>
          </w:tcPr>
          <w:p w:rsidR="00BD1101" w:rsidRDefault="00BD1101" w:rsidP="00FE1474">
            <w:pPr>
              <w:widowControl w:val="0"/>
              <w:autoSpaceDE w:val="0"/>
              <w:autoSpaceDN w:val="0"/>
              <w:spacing w:after="0" w:line="240" w:lineRule="auto"/>
              <w:ind w:left="142" w:right="142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956422" w:rsidTr="00A678A0">
        <w:trPr>
          <w:trHeight w:val="835"/>
        </w:trPr>
        <w:tc>
          <w:tcPr>
            <w:tcW w:w="436" w:type="dxa"/>
            <w:vMerge/>
            <w:tcMar>
              <w:top w:w="0" w:type="dxa"/>
              <w:left w:w="0" w:type="dxa"/>
              <w:bottom w:w="0" w:type="dxa"/>
              <w:right w:w="0" w:type="dxa"/>
            </w:tcMar>
          </w:tcPr>
          <w:p w:rsidR="00956422" w:rsidRDefault="00956422" w:rsidP="00956422">
            <w:pPr>
              <w:spacing w:after="0" w:line="240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</w:p>
        </w:tc>
        <w:tc>
          <w:tcPr>
            <w:tcW w:w="3118" w:type="dxa"/>
            <w:vMerge/>
            <w:tcMar>
              <w:top w:w="0" w:type="dxa"/>
              <w:left w:w="0" w:type="dxa"/>
              <w:bottom w:w="0" w:type="dxa"/>
              <w:right w:w="0" w:type="dxa"/>
            </w:tcMar>
          </w:tcPr>
          <w:p w:rsidR="00956422" w:rsidRDefault="00956422" w:rsidP="00956422">
            <w:pPr>
              <w:spacing w:after="0" w:line="240" w:lineRule="auto"/>
              <w:ind w:left="141" w:right="142"/>
              <w:jc w:val="both"/>
              <w:rPr>
                <w:rFonts w:ascii="Times New Roman" w:eastAsia="Calibri" w:hAnsi="Times New Roman" w:cs="Times New Roman"/>
                <w:sz w:val="20"/>
                <w:szCs w:val="20"/>
              </w:rPr>
            </w:pPr>
          </w:p>
        </w:tc>
        <w:tc>
          <w:tcPr>
            <w:tcW w:w="1134" w:type="dxa"/>
            <w:tcMar>
              <w:top w:w="0" w:type="dxa"/>
              <w:left w:w="0" w:type="dxa"/>
              <w:bottom w:w="0" w:type="dxa"/>
              <w:right w:w="0" w:type="dxa"/>
            </w:tcMar>
          </w:tcPr>
          <w:p w:rsidR="00956422" w:rsidRDefault="00956422" w:rsidP="00956422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бюджет района</w:t>
            </w:r>
          </w:p>
        </w:tc>
        <w:tc>
          <w:tcPr>
            <w:tcW w:w="1276" w:type="dxa"/>
            <w:tcMar>
              <w:top w:w="0" w:type="dxa"/>
              <w:left w:w="0" w:type="dxa"/>
              <w:bottom w:w="0" w:type="dxa"/>
              <w:right w:w="0" w:type="dxa"/>
            </w:tcMar>
          </w:tcPr>
          <w:p w:rsidR="00956422" w:rsidRDefault="00956422" w:rsidP="00956422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377,2</w:t>
            </w:r>
          </w:p>
        </w:tc>
        <w:tc>
          <w:tcPr>
            <w:tcW w:w="1276" w:type="dxa"/>
            <w:tcMar>
              <w:top w:w="0" w:type="dxa"/>
              <w:left w:w="0" w:type="dxa"/>
              <w:bottom w:w="0" w:type="dxa"/>
              <w:right w:w="0" w:type="dxa"/>
            </w:tcMar>
          </w:tcPr>
          <w:p w:rsidR="00956422" w:rsidRPr="004A0E11" w:rsidRDefault="00956422" w:rsidP="00956422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28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0,9</w:t>
            </w:r>
          </w:p>
        </w:tc>
        <w:tc>
          <w:tcPr>
            <w:tcW w:w="1275" w:type="dxa"/>
            <w:tcMar>
              <w:top w:w="0" w:type="dxa"/>
              <w:left w:w="0" w:type="dxa"/>
              <w:bottom w:w="0" w:type="dxa"/>
              <w:right w:w="0" w:type="dxa"/>
            </w:tcMar>
          </w:tcPr>
          <w:p w:rsidR="00956422" w:rsidRPr="00956422" w:rsidRDefault="00956422" w:rsidP="00956422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A0E11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74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,4</w:t>
            </w:r>
          </w:p>
        </w:tc>
        <w:tc>
          <w:tcPr>
            <w:tcW w:w="1418" w:type="dxa"/>
            <w:vMerge/>
          </w:tcPr>
          <w:p w:rsidR="00956422" w:rsidRDefault="00956422" w:rsidP="00956422">
            <w:pPr>
              <w:widowControl w:val="0"/>
              <w:autoSpaceDE w:val="0"/>
              <w:autoSpaceDN w:val="0"/>
              <w:spacing w:after="0" w:line="240" w:lineRule="auto"/>
              <w:ind w:left="142" w:right="142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0927C0" w:rsidTr="00A678A0">
        <w:trPr>
          <w:trHeight w:val="915"/>
        </w:trPr>
        <w:tc>
          <w:tcPr>
            <w:tcW w:w="436" w:type="dxa"/>
            <w:vMerge w:val="restart"/>
            <w:tcMar>
              <w:top w:w="0" w:type="dxa"/>
              <w:left w:w="0" w:type="dxa"/>
              <w:bottom w:w="0" w:type="dxa"/>
              <w:right w:w="0" w:type="dxa"/>
            </w:tcMar>
          </w:tcPr>
          <w:p w:rsidR="004F2364" w:rsidRDefault="004F2364">
            <w:pPr>
              <w:spacing w:after="0" w:line="240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</w:rPr>
              <w:t>2.4.</w:t>
            </w:r>
          </w:p>
        </w:tc>
        <w:tc>
          <w:tcPr>
            <w:tcW w:w="3118" w:type="dxa"/>
            <w:vMerge w:val="restart"/>
            <w:tcMar>
              <w:top w:w="0" w:type="dxa"/>
              <w:left w:w="0" w:type="dxa"/>
              <w:bottom w:w="0" w:type="dxa"/>
              <w:right w:w="0" w:type="dxa"/>
            </w:tcMar>
          </w:tcPr>
          <w:p w:rsidR="004F2364" w:rsidRDefault="004F2364" w:rsidP="008F4971">
            <w:pPr>
              <w:spacing w:after="0" w:line="240" w:lineRule="auto"/>
              <w:ind w:left="141" w:right="142"/>
              <w:jc w:val="both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</w:rPr>
              <w:t>Субсидии на реализацию мероприятий в сфере укрепления межнационального и межконфессионального согласия, обеспечения социальной и культурной адаптации мигрантов, профилактики экстремизма</w:t>
            </w:r>
          </w:p>
        </w:tc>
        <w:tc>
          <w:tcPr>
            <w:tcW w:w="1134" w:type="dxa"/>
            <w:tcMar>
              <w:top w:w="0" w:type="dxa"/>
              <w:left w:w="0" w:type="dxa"/>
              <w:bottom w:w="0" w:type="dxa"/>
              <w:right w:w="0" w:type="dxa"/>
            </w:tcMar>
          </w:tcPr>
          <w:p w:rsidR="004F2364" w:rsidRDefault="004F2364" w:rsidP="00EF5405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всего</w:t>
            </w:r>
          </w:p>
        </w:tc>
        <w:tc>
          <w:tcPr>
            <w:tcW w:w="1276" w:type="dxa"/>
            <w:tcMar>
              <w:top w:w="0" w:type="dxa"/>
              <w:left w:w="0" w:type="dxa"/>
              <w:bottom w:w="0" w:type="dxa"/>
              <w:right w:w="0" w:type="dxa"/>
            </w:tcMar>
          </w:tcPr>
          <w:p w:rsidR="004F2364" w:rsidRDefault="00802EB0" w:rsidP="00802EB0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456,2</w:t>
            </w:r>
          </w:p>
        </w:tc>
        <w:tc>
          <w:tcPr>
            <w:tcW w:w="1276" w:type="dxa"/>
            <w:tcMar>
              <w:top w:w="0" w:type="dxa"/>
              <w:left w:w="0" w:type="dxa"/>
              <w:bottom w:w="0" w:type="dxa"/>
              <w:right w:w="0" w:type="dxa"/>
            </w:tcMar>
          </w:tcPr>
          <w:p w:rsidR="004F2364" w:rsidRDefault="00B05C17" w:rsidP="009B5E8B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456,2</w:t>
            </w:r>
          </w:p>
        </w:tc>
        <w:tc>
          <w:tcPr>
            <w:tcW w:w="1275" w:type="dxa"/>
            <w:tcMar>
              <w:top w:w="0" w:type="dxa"/>
              <w:left w:w="0" w:type="dxa"/>
              <w:bottom w:w="0" w:type="dxa"/>
              <w:right w:w="0" w:type="dxa"/>
            </w:tcMar>
          </w:tcPr>
          <w:p w:rsidR="004F2364" w:rsidRPr="004A0E11" w:rsidRDefault="00B05C17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A0E11">
              <w:rPr>
                <w:rFonts w:ascii="Times New Roman" w:hAnsi="Times New Roman" w:cs="Times New Roman"/>
                <w:sz w:val="20"/>
                <w:szCs w:val="20"/>
              </w:rPr>
              <w:t>100</w:t>
            </w:r>
          </w:p>
        </w:tc>
        <w:tc>
          <w:tcPr>
            <w:tcW w:w="1418" w:type="dxa"/>
            <w:vMerge w:val="restart"/>
          </w:tcPr>
          <w:p w:rsidR="004F2364" w:rsidRDefault="004F2364" w:rsidP="008F4971">
            <w:pPr>
              <w:widowControl w:val="0"/>
              <w:autoSpaceDE w:val="0"/>
              <w:autoSpaceDN w:val="0"/>
              <w:spacing w:after="0" w:line="240" w:lineRule="auto"/>
              <w:ind w:left="142" w:right="142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B05C17" w:rsidTr="00A678A0">
        <w:trPr>
          <w:trHeight w:val="915"/>
        </w:trPr>
        <w:tc>
          <w:tcPr>
            <w:tcW w:w="436" w:type="dxa"/>
            <w:vMerge/>
            <w:tcMar>
              <w:top w:w="0" w:type="dxa"/>
              <w:left w:w="0" w:type="dxa"/>
              <w:bottom w:w="0" w:type="dxa"/>
              <w:right w:w="0" w:type="dxa"/>
            </w:tcMar>
          </w:tcPr>
          <w:p w:rsidR="00B05C17" w:rsidRDefault="00B05C17">
            <w:pPr>
              <w:spacing w:after="0" w:line="240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</w:p>
        </w:tc>
        <w:tc>
          <w:tcPr>
            <w:tcW w:w="3118" w:type="dxa"/>
            <w:vMerge/>
            <w:tcMar>
              <w:top w:w="0" w:type="dxa"/>
              <w:left w:w="0" w:type="dxa"/>
              <w:bottom w:w="0" w:type="dxa"/>
              <w:right w:w="0" w:type="dxa"/>
            </w:tcMar>
          </w:tcPr>
          <w:p w:rsidR="00B05C17" w:rsidRDefault="00B05C17" w:rsidP="006B3033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0"/>
                <w:szCs w:val="20"/>
              </w:rPr>
            </w:pPr>
          </w:p>
        </w:tc>
        <w:tc>
          <w:tcPr>
            <w:tcW w:w="1134" w:type="dxa"/>
            <w:tcMar>
              <w:top w:w="0" w:type="dxa"/>
              <w:left w:w="0" w:type="dxa"/>
              <w:bottom w:w="0" w:type="dxa"/>
              <w:right w:w="0" w:type="dxa"/>
            </w:tcMar>
          </w:tcPr>
          <w:p w:rsidR="00B05C17" w:rsidRDefault="00B05C17" w:rsidP="004F2364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бюджет района</w:t>
            </w:r>
          </w:p>
        </w:tc>
        <w:tc>
          <w:tcPr>
            <w:tcW w:w="1276" w:type="dxa"/>
            <w:tcMar>
              <w:top w:w="0" w:type="dxa"/>
              <w:left w:w="0" w:type="dxa"/>
              <w:bottom w:w="0" w:type="dxa"/>
              <w:right w:w="0" w:type="dxa"/>
            </w:tcMar>
          </w:tcPr>
          <w:p w:rsidR="00B05C17" w:rsidRDefault="00B05C17" w:rsidP="00CF68D1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456,2</w:t>
            </w:r>
          </w:p>
          <w:p w:rsidR="00B05C17" w:rsidRDefault="00B05C17" w:rsidP="00120FBD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276" w:type="dxa"/>
            <w:tcMar>
              <w:top w:w="0" w:type="dxa"/>
              <w:left w:w="0" w:type="dxa"/>
              <w:bottom w:w="0" w:type="dxa"/>
              <w:right w:w="0" w:type="dxa"/>
            </w:tcMar>
          </w:tcPr>
          <w:p w:rsidR="00B05C17" w:rsidRDefault="00B05C17" w:rsidP="00CF68D1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456,2</w:t>
            </w:r>
          </w:p>
        </w:tc>
        <w:tc>
          <w:tcPr>
            <w:tcW w:w="1275" w:type="dxa"/>
            <w:tcMar>
              <w:top w:w="0" w:type="dxa"/>
              <w:left w:w="0" w:type="dxa"/>
              <w:bottom w:w="0" w:type="dxa"/>
              <w:right w:w="0" w:type="dxa"/>
            </w:tcMar>
          </w:tcPr>
          <w:p w:rsidR="00B05C17" w:rsidRPr="004A0E11" w:rsidRDefault="00B05C17" w:rsidP="00CF68D1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A0E11">
              <w:rPr>
                <w:rFonts w:ascii="Times New Roman" w:hAnsi="Times New Roman" w:cs="Times New Roman"/>
                <w:sz w:val="20"/>
                <w:szCs w:val="20"/>
              </w:rPr>
              <w:t>100</w:t>
            </w:r>
          </w:p>
        </w:tc>
        <w:tc>
          <w:tcPr>
            <w:tcW w:w="1418" w:type="dxa"/>
            <w:vMerge/>
          </w:tcPr>
          <w:p w:rsidR="00B05C17" w:rsidRDefault="00B05C17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B05C17" w:rsidTr="00A678A0">
        <w:trPr>
          <w:trHeight w:val="20"/>
        </w:trPr>
        <w:tc>
          <w:tcPr>
            <w:tcW w:w="436" w:type="dxa"/>
            <w:vMerge w:val="restart"/>
            <w:tcMar>
              <w:top w:w="0" w:type="dxa"/>
              <w:left w:w="0" w:type="dxa"/>
              <w:bottom w:w="0" w:type="dxa"/>
              <w:right w:w="0" w:type="dxa"/>
            </w:tcMar>
          </w:tcPr>
          <w:p w:rsidR="00B05C17" w:rsidRDefault="00B05C17">
            <w:pPr>
              <w:spacing w:after="0" w:line="240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</w:rPr>
              <w:t>3</w:t>
            </w:r>
          </w:p>
        </w:tc>
        <w:tc>
          <w:tcPr>
            <w:tcW w:w="3118" w:type="dxa"/>
            <w:vMerge w:val="restart"/>
            <w:tcMar>
              <w:top w:w="0" w:type="dxa"/>
              <w:left w:w="0" w:type="dxa"/>
              <w:bottom w:w="0" w:type="dxa"/>
              <w:right w:w="0" w:type="dxa"/>
            </w:tcMar>
          </w:tcPr>
          <w:p w:rsidR="00B05C17" w:rsidRDefault="00B05C17" w:rsidP="008F4971">
            <w:pPr>
              <w:spacing w:after="0" w:line="240" w:lineRule="auto"/>
              <w:ind w:left="141" w:right="142"/>
              <w:jc w:val="both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</w:rPr>
              <w:t>Основное мероприятие Развитие российского казачества</w:t>
            </w:r>
          </w:p>
        </w:tc>
        <w:tc>
          <w:tcPr>
            <w:tcW w:w="1134" w:type="dxa"/>
            <w:tcMar>
              <w:top w:w="0" w:type="dxa"/>
              <w:left w:w="0" w:type="dxa"/>
              <w:bottom w:w="0" w:type="dxa"/>
              <w:right w:w="0" w:type="dxa"/>
            </w:tcMar>
          </w:tcPr>
          <w:p w:rsidR="00B05C17" w:rsidRDefault="00B05C17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всего </w:t>
            </w:r>
          </w:p>
        </w:tc>
        <w:tc>
          <w:tcPr>
            <w:tcW w:w="1276" w:type="dxa"/>
            <w:tcMar>
              <w:top w:w="0" w:type="dxa"/>
              <w:left w:w="0" w:type="dxa"/>
              <w:bottom w:w="0" w:type="dxa"/>
              <w:right w:w="0" w:type="dxa"/>
            </w:tcMar>
          </w:tcPr>
          <w:p w:rsidR="00B05C17" w:rsidRDefault="00B05C17" w:rsidP="00B05C17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1276" w:type="dxa"/>
            <w:tcMar>
              <w:top w:w="0" w:type="dxa"/>
              <w:left w:w="0" w:type="dxa"/>
              <w:bottom w:w="0" w:type="dxa"/>
              <w:right w:w="0" w:type="dxa"/>
            </w:tcMar>
          </w:tcPr>
          <w:p w:rsidR="00B05C17" w:rsidRDefault="00B05C17" w:rsidP="00B05C17">
            <w:pPr>
              <w:jc w:val="center"/>
            </w:pPr>
            <w:r w:rsidRPr="008506E7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1275" w:type="dxa"/>
            <w:tcMar>
              <w:top w:w="0" w:type="dxa"/>
              <w:left w:w="0" w:type="dxa"/>
              <w:bottom w:w="0" w:type="dxa"/>
              <w:right w:w="0" w:type="dxa"/>
            </w:tcMar>
          </w:tcPr>
          <w:p w:rsidR="00B05C17" w:rsidRDefault="00B05C17" w:rsidP="00B05C17">
            <w:pPr>
              <w:jc w:val="center"/>
            </w:pPr>
            <w:r w:rsidRPr="008506E7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1418" w:type="dxa"/>
            <w:vMerge w:val="restart"/>
          </w:tcPr>
          <w:p w:rsidR="008F4971" w:rsidRPr="008F4971" w:rsidRDefault="008F4971" w:rsidP="008F4971">
            <w:pPr>
              <w:pStyle w:val="TableParagraph"/>
              <w:ind w:left="0"/>
              <w:jc w:val="both"/>
              <w:rPr>
                <w:rFonts w:eastAsiaTheme="minorHAnsi"/>
                <w:sz w:val="20"/>
                <w:szCs w:val="20"/>
                <w:lang w:eastAsia="en-US" w:bidi="ar-SA"/>
              </w:rPr>
            </w:pPr>
          </w:p>
        </w:tc>
      </w:tr>
      <w:tr w:rsidR="00B05C17" w:rsidTr="00A678A0">
        <w:trPr>
          <w:trHeight w:val="20"/>
        </w:trPr>
        <w:tc>
          <w:tcPr>
            <w:tcW w:w="436" w:type="dxa"/>
            <w:vMerge/>
            <w:tcMar>
              <w:top w:w="0" w:type="dxa"/>
              <w:left w:w="0" w:type="dxa"/>
              <w:bottom w:w="0" w:type="dxa"/>
              <w:right w:w="0" w:type="dxa"/>
            </w:tcMar>
          </w:tcPr>
          <w:p w:rsidR="00B05C17" w:rsidRDefault="00B05C17">
            <w:pPr>
              <w:spacing w:after="0" w:line="240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</w:p>
        </w:tc>
        <w:tc>
          <w:tcPr>
            <w:tcW w:w="3118" w:type="dxa"/>
            <w:vMerge/>
            <w:tcMar>
              <w:top w:w="0" w:type="dxa"/>
              <w:left w:w="0" w:type="dxa"/>
              <w:bottom w:w="0" w:type="dxa"/>
              <w:right w:w="0" w:type="dxa"/>
            </w:tcMar>
          </w:tcPr>
          <w:p w:rsidR="00B05C17" w:rsidRDefault="00B05C17" w:rsidP="008F4971">
            <w:pPr>
              <w:spacing w:after="0" w:line="240" w:lineRule="auto"/>
              <w:ind w:left="141" w:right="142"/>
              <w:rPr>
                <w:rFonts w:ascii="Times New Roman" w:eastAsia="Calibri" w:hAnsi="Times New Roman" w:cs="Times New Roman"/>
                <w:sz w:val="20"/>
                <w:szCs w:val="20"/>
              </w:rPr>
            </w:pPr>
          </w:p>
        </w:tc>
        <w:tc>
          <w:tcPr>
            <w:tcW w:w="1134" w:type="dxa"/>
            <w:tcMar>
              <w:top w:w="0" w:type="dxa"/>
              <w:left w:w="0" w:type="dxa"/>
              <w:bottom w:w="0" w:type="dxa"/>
              <w:right w:w="0" w:type="dxa"/>
            </w:tcMar>
          </w:tcPr>
          <w:p w:rsidR="00B05C17" w:rsidRDefault="00B05C17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бюджет района</w:t>
            </w:r>
          </w:p>
        </w:tc>
        <w:tc>
          <w:tcPr>
            <w:tcW w:w="1276" w:type="dxa"/>
            <w:tcMar>
              <w:top w:w="0" w:type="dxa"/>
              <w:left w:w="0" w:type="dxa"/>
              <w:bottom w:w="0" w:type="dxa"/>
              <w:right w:w="0" w:type="dxa"/>
            </w:tcMar>
          </w:tcPr>
          <w:p w:rsidR="00B05C17" w:rsidRDefault="00B05C17" w:rsidP="00B05C17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1276" w:type="dxa"/>
            <w:tcMar>
              <w:top w:w="0" w:type="dxa"/>
              <w:left w:w="0" w:type="dxa"/>
              <w:bottom w:w="0" w:type="dxa"/>
              <w:right w:w="0" w:type="dxa"/>
            </w:tcMar>
          </w:tcPr>
          <w:p w:rsidR="00B05C17" w:rsidRDefault="00B05C17" w:rsidP="00B05C17">
            <w:pPr>
              <w:jc w:val="center"/>
            </w:pPr>
            <w:r w:rsidRPr="008506E7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1275" w:type="dxa"/>
            <w:tcMar>
              <w:top w:w="0" w:type="dxa"/>
              <w:left w:w="0" w:type="dxa"/>
              <w:bottom w:w="0" w:type="dxa"/>
              <w:right w:w="0" w:type="dxa"/>
            </w:tcMar>
          </w:tcPr>
          <w:p w:rsidR="00B05C17" w:rsidRDefault="00B05C17" w:rsidP="00B05C17">
            <w:pPr>
              <w:jc w:val="center"/>
            </w:pPr>
            <w:r w:rsidRPr="008506E7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1418" w:type="dxa"/>
            <w:vMerge/>
          </w:tcPr>
          <w:p w:rsidR="00B05C17" w:rsidRDefault="00B05C17" w:rsidP="00625C44">
            <w:pPr>
              <w:pStyle w:val="TableParagraph"/>
              <w:ind w:left="0" w:firstLine="319"/>
              <w:jc w:val="both"/>
              <w:rPr>
                <w:sz w:val="20"/>
                <w:szCs w:val="20"/>
              </w:rPr>
            </w:pPr>
          </w:p>
        </w:tc>
      </w:tr>
      <w:tr w:rsidR="00B05C17" w:rsidTr="00A678A0">
        <w:trPr>
          <w:trHeight w:val="20"/>
        </w:trPr>
        <w:tc>
          <w:tcPr>
            <w:tcW w:w="436" w:type="dxa"/>
            <w:vMerge w:val="restart"/>
            <w:tcMar>
              <w:top w:w="0" w:type="dxa"/>
              <w:left w:w="0" w:type="dxa"/>
              <w:bottom w:w="0" w:type="dxa"/>
              <w:right w:w="0" w:type="dxa"/>
            </w:tcMar>
          </w:tcPr>
          <w:p w:rsidR="00B05C17" w:rsidRDefault="00B05C17">
            <w:pPr>
              <w:spacing w:after="0" w:line="240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</w:rPr>
              <w:t>3.2</w:t>
            </w:r>
          </w:p>
        </w:tc>
        <w:tc>
          <w:tcPr>
            <w:tcW w:w="3118" w:type="dxa"/>
            <w:vMerge w:val="restart"/>
            <w:tcMar>
              <w:top w:w="0" w:type="dxa"/>
              <w:left w:w="0" w:type="dxa"/>
              <w:bottom w:w="0" w:type="dxa"/>
              <w:right w:w="0" w:type="dxa"/>
            </w:tcMar>
          </w:tcPr>
          <w:p w:rsidR="00B05C17" w:rsidRDefault="00B05C17" w:rsidP="008F4971">
            <w:pPr>
              <w:spacing w:after="0" w:line="240" w:lineRule="auto"/>
              <w:ind w:left="141" w:right="142"/>
              <w:jc w:val="both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</w:rPr>
              <w:t>Обеспечение участия российского казачества в воспитании подрастающего поколения</w:t>
            </w:r>
          </w:p>
        </w:tc>
        <w:tc>
          <w:tcPr>
            <w:tcW w:w="1134" w:type="dxa"/>
            <w:tcMar>
              <w:top w:w="0" w:type="dxa"/>
              <w:left w:w="0" w:type="dxa"/>
              <w:bottom w:w="0" w:type="dxa"/>
              <w:right w:w="0" w:type="dxa"/>
            </w:tcMar>
          </w:tcPr>
          <w:p w:rsidR="00B05C17" w:rsidRDefault="00B05C17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всего</w:t>
            </w:r>
          </w:p>
        </w:tc>
        <w:tc>
          <w:tcPr>
            <w:tcW w:w="1276" w:type="dxa"/>
            <w:tcMar>
              <w:top w:w="0" w:type="dxa"/>
              <w:left w:w="0" w:type="dxa"/>
              <w:bottom w:w="0" w:type="dxa"/>
              <w:right w:w="0" w:type="dxa"/>
            </w:tcMar>
          </w:tcPr>
          <w:p w:rsidR="00B05C17" w:rsidRDefault="00B05C17" w:rsidP="00B05C17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1276" w:type="dxa"/>
            <w:tcMar>
              <w:top w:w="0" w:type="dxa"/>
              <w:left w:w="0" w:type="dxa"/>
              <w:bottom w:w="0" w:type="dxa"/>
              <w:right w:w="0" w:type="dxa"/>
            </w:tcMar>
          </w:tcPr>
          <w:p w:rsidR="00B05C17" w:rsidRDefault="00B05C17" w:rsidP="00B05C17">
            <w:pPr>
              <w:jc w:val="center"/>
            </w:pPr>
            <w:r w:rsidRPr="00120A46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1275" w:type="dxa"/>
            <w:tcMar>
              <w:top w:w="0" w:type="dxa"/>
              <w:left w:w="0" w:type="dxa"/>
              <w:bottom w:w="0" w:type="dxa"/>
              <w:right w:w="0" w:type="dxa"/>
            </w:tcMar>
          </w:tcPr>
          <w:p w:rsidR="00B05C17" w:rsidRDefault="00B05C17" w:rsidP="00B05C17">
            <w:pPr>
              <w:jc w:val="center"/>
            </w:pPr>
            <w:r w:rsidRPr="00120A46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1418" w:type="dxa"/>
            <w:vMerge/>
          </w:tcPr>
          <w:p w:rsidR="00B05C17" w:rsidRDefault="00B05C17">
            <w:pPr>
              <w:pStyle w:val="TableParagraph"/>
              <w:ind w:left="0" w:firstLine="319"/>
              <w:jc w:val="both"/>
              <w:rPr>
                <w:sz w:val="20"/>
                <w:szCs w:val="20"/>
              </w:rPr>
            </w:pPr>
          </w:p>
        </w:tc>
      </w:tr>
      <w:tr w:rsidR="00B05C17" w:rsidTr="00A678A0">
        <w:trPr>
          <w:trHeight w:val="20"/>
        </w:trPr>
        <w:tc>
          <w:tcPr>
            <w:tcW w:w="436" w:type="dxa"/>
            <w:vMerge/>
            <w:tcMar>
              <w:top w:w="0" w:type="dxa"/>
              <w:left w:w="0" w:type="dxa"/>
              <w:bottom w:w="0" w:type="dxa"/>
              <w:right w:w="0" w:type="dxa"/>
            </w:tcMar>
          </w:tcPr>
          <w:p w:rsidR="00B05C17" w:rsidRDefault="00B05C17">
            <w:pPr>
              <w:spacing w:after="0" w:line="240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</w:p>
        </w:tc>
        <w:tc>
          <w:tcPr>
            <w:tcW w:w="3118" w:type="dxa"/>
            <w:vMerge/>
            <w:tcMar>
              <w:top w:w="0" w:type="dxa"/>
              <w:left w:w="0" w:type="dxa"/>
              <w:bottom w:w="0" w:type="dxa"/>
              <w:right w:w="0" w:type="dxa"/>
            </w:tcMar>
          </w:tcPr>
          <w:p w:rsidR="00B05C17" w:rsidRDefault="00B05C17">
            <w:pPr>
              <w:spacing w:after="0" w:line="240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</w:p>
        </w:tc>
        <w:tc>
          <w:tcPr>
            <w:tcW w:w="1134" w:type="dxa"/>
            <w:tcMar>
              <w:top w:w="0" w:type="dxa"/>
              <w:left w:w="0" w:type="dxa"/>
              <w:bottom w:w="0" w:type="dxa"/>
              <w:right w:w="0" w:type="dxa"/>
            </w:tcMar>
          </w:tcPr>
          <w:p w:rsidR="00B05C17" w:rsidRDefault="00B05C17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бюджет</w:t>
            </w:r>
          </w:p>
        </w:tc>
        <w:tc>
          <w:tcPr>
            <w:tcW w:w="1276" w:type="dxa"/>
            <w:tcMar>
              <w:top w:w="0" w:type="dxa"/>
              <w:left w:w="0" w:type="dxa"/>
              <w:bottom w:w="0" w:type="dxa"/>
              <w:right w:w="0" w:type="dxa"/>
            </w:tcMar>
          </w:tcPr>
          <w:p w:rsidR="00B05C17" w:rsidRDefault="00B05C17" w:rsidP="00B05C17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1276" w:type="dxa"/>
            <w:tcMar>
              <w:top w:w="0" w:type="dxa"/>
              <w:left w:w="0" w:type="dxa"/>
              <w:bottom w:w="0" w:type="dxa"/>
              <w:right w:w="0" w:type="dxa"/>
            </w:tcMar>
          </w:tcPr>
          <w:p w:rsidR="00B05C17" w:rsidRDefault="00B05C17" w:rsidP="00B05C17">
            <w:pPr>
              <w:jc w:val="center"/>
            </w:pPr>
            <w:r w:rsidRPr="00120A46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1275" w:type="dxa"/>
            <w:tcMar>
              <w:top w:w="0" w:type="dxa"/>
              <w:left w:w="0" w:type="dxa"/>
              <w:bottom w:w="0" w:type="dxa"/>
              <w:right w:w="0" w:type="dxa"/>
            </w:tcMar>
          </w:tcPr>
          <w:p w:rsidR="00B05C17" w:rsidRDefault="00B05C17" w:rsidP="00B05C17">
            <w:pPr>
              <w:jc w:val="center"/>
            </w:pPr>
            <w:r w:rsidRPr="00120A46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1418" w:type="dxa"/>
            <w:vMerge/>
          </w:tcPr>
          <w:p w:rsidR="00B05C17" w:rsidRDefault="00B05C17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457218" w:rsidTr="00A678A0">
        <w:trPr>
          <w:trHeight w:val="20"/>
        </w:trPr>
        <w:tc>
          <w:tcPr>
            <w:tcW w:w="3554" w:type="dxa"/>
            <w:gridSpan w:val="2"/>
            <w:vMerge w:val="restart"/>
            <w:tcMar>
              <w:top w:w="0" w:type="dxa"/>
              <w:left w:w="0" w:type="dxa"/>
              <w:bottom w:w="0" w:type="dxa"/>
              <w:right w:w="0" w:type="dxa"/>
            </w:tcMar>
          </w:tcPr>
          <w:p w:rsidR="00457218" w:rsidRDefault="00457218" w:rsidP="00457218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Всего по Программе</w:t>
            </w:r>
          </w:p>
        </w:tc>
        <w:tc>
          <w:tcPr>
            <w:tcW w:w="1134" w:type="dxa"/>
            <w:tcMar>
              <w:top w:w="0" w:type="dxa"/>
              <w:left w:w="0" w:type="dxa"/>
              <w:bottom w:w="0" w:type="dxa"/>
              <w:right w:w="0" w:type="dxa"/>
            </w:tcMar>
          </w:tcPr>
          <w:p w:rsidR="00457218" w:rsidRDefault="00457218" w:rsidP="00457218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всего</w:t>
            </w:r>
          </w:p>
        </w:tc>
        <w:tc>
          <w:tcPr>
            <w:tcW w:w="1276" w:type="dxa"/>
            <w:tcMar>
              <w:top w:w="0" w:type="dxa"/>
              <w:left w:w="0" w:type="dxa"/>
              <w:bottom w:w="0" w:type="dxa"/>
              <w:right w:w="0" w:type="dxa"/>
            </w:tcMar>
          </w:tcPr>
          <w:p w:rsidR="00457218" w:rsidRDefault="00457218" w:rsidP="003A334B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12</w:t>
            </w:r>
            <w:r w:rsidR="003A334B">
              <w:rPr>
                <w:rFonts w:ascii="Times New Roman" w:hAnsi="Times New Roman" w:cs="Times New Roman"/>
                <w:sz w:val="20"/>
                <w:szCs w:val="20"/>
              </w:rPr>
              <w:t>88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,</w:t>
            </w:r>
            <w:r w:rsidR="003A334B">
              <w:rPr>
                <w:rFonts w:ascii="Times New Roman" w:hAnsi="Times New Roman" w:cs="Times New Roman"/>
                <w:sz w:val="20"/>
                <w:szCs w:val="20"/>
              </w:rPr>
              <w:t>4</w:t>
            </w:r>
          </w:p>
        </w:tc>
        <w:tc>
          <w:tcPr>
            <w:tcW w:w="1276" w:type="dxa"/>
            <w:tcMar>
              <w:top w:w="0" w:type="dxa"/>
              <w:left w:w="0" w:type="dxa"/>
              <w:bottom w:w="0" w:type="dxa"/>
              <w:right w:w="0" w:type="dxa"/>
            </w:tcMar>
          </w:tcPr>
          <w:p w:rsidR="00457218" w:rsidRDefault="00956422" w:rsidP="00457218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1192,1</w:t>
            </w:r>
          </w:p>
        </w:tc>
        <w:tc>
          <w:tcPr>
            <w:tcW w:w="1275" w:type="dxa"/>
            <w:tcMar>
              <w:top w:w="0" w:type="dxa"/>
              <w:left w:w="0" w:type="dxa"/>
              <w:bottom w:w="0" w:type="dxa"/>
              <w:right w:w="0" w:type="dxa"/>
            </w:tcMar>
          </w:tcPr>
          <w:p w:rsidR="00457218" w:rsidRDefault="00956422" w:rsidP="00457218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92,5</w:t>
            </w:r>
          </w:p>
        </w:tc>
        <w:tc>
          <w:tcPr>
            <w:tcW w:w="1418" w:type="dxa"/>
            <w:vMerge w:val="restart"/>
          </w:tcPr>
          <w:p w:rsidR="00457218" w:rsidRDefault="00457218" w:rsidP="00457218">
            <w:pPr>
              <w:spacing w:after="0" w:line="240" w:lineRule="auto"/>
            </w:pPr>
          </w:p>
        </w:tc>
      </w:tr>
      <w:tr w:rsidR="00956422" w:rsidTr="00A678A0">
        <w:trPr>
          <w:trHeight w:val="251"/>
        </w:trPr>
        <w:tc>
          <w:tcPr>
            <w:tcW w:w="3554" w:type="dxa"/>
            <w:gridSpan w:val="2"/>
            <w:vMerge/>
            <w:tcMar>
              <w:top w:w="0" w:type="dxa"/>
              <w:left w:w="0" w:type="dxa"/>
              <w:bottom w:w="0" w:type="dxa"/>
              <w:right w:w="0" w:type="dxa"/>
            </w:tcMar>
          </w:tcPr>
          <w:p w:rsidR="00956422" w:rsidRDefault="00956422" w:rsidP="00956422">
            <w:pPr>
              <w:spacing w:after="0" w:line="240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</w:p>
        </w:tc>
        <w:tc>
          <w:tcPr>
            <w:tcW w:w="1134" w:type="dxa"/>
            <w:tcMar>
              <w:top w:w="0" w:type="dxa"/>
              <w:left w:w="0" w:type="dxa"/>
              <w:bottom w:w="0" w:type="dxa"/>
              <w:right w:w="0" w:type="dxa"/>
            </w:tcMar>
          </w:tcPr>
          <w:p w:rsidR="00956422" w:rsidRDefault="00956422" w:rsidP="00956422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бюджет района</w:t>
            </w:r>
          </w:p>
        </w:tc>
        <w:tc>
          <w:tcPr>
            <w:tcW w:w="1276" w:type="dxa"/>
            <w:tcMar>
              <w:top w:w="0" w:type="dxa"/>
              <w:left w:w="0" w:type="dxa"/>
              <w:bottom w:w="0" w:type="dxa"/>
              <w:right w:w="0" w:type="dxa"/>
            </w:tcMar>
          </w:tcPr>
          <w:p w:rsidR="00956422" w:rsidRDefault="00956422" w:rsidP="00956422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1288,4</w:t>
            </w:r>
          </w:p>
        </w:tc>
        <w:tc>
          <w:tcPr>
            <w:tcW w:w="1276" w:type="dxa"/>
            <w:tcMar>
              <w:top w:w="0" w:type="dxa"/>
              <w:left w:w="0" w:type="dxa"/>
              <w:bottom w:w="0" w:type="dxa"/>
              <w:right w:w="0" w:type="dxa"/>
            </w:tcMar>
          </w:tcPr>
          <w:p w:rsidR="00956422" w:rsidRDefault="00956422" w:rsidP="00956422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1192,1</w:t>
            </w:r>
          </w:p>
        </w:tc>
        <w:tc>
          <w:tcPr>
            <w:tcW w:w="1275" w:type="dxa"/>
            <w:tcMar>
              <w:top w:w="0" w:type="dxa"/>
              <w:left w:w="0" w:type="dxa"/>
              <w:bottom w:w="0" w:type="dxa"/>
              <w:right w:w="0" w:type="dxa"/>
            </w:tcMar>
          </w:tcPr>
          <w:p w:rsidR="00956422" w:rsidRDefault="00956422" w:rsidP="00956422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92,5</w:t>
            </w:r>
          </w:p>
        </w:tc>
        <w:tc>
          <w:tcPr>
            <w:tcW w:w="1418" w:type="dxa"/>
            <w:vMerge/>
          </w:tcPr>
          <w:p w:rsidR="00956422" w:rsidRDefault="00956422" w:rsidP="00956422">
            <w:pPr>
              <w:spacing w:after="0" w:line="240" w:lineRule="auto"/>
            </w:pPr>
          </w:p>
        </w:tc>
      </w:tr>
      <w:tr w:rsidR="007A3C1A" w:rsidTr="00A678A0">
        <w:trPr>
          <w:trHeight w:val="64"/>
        </w:trPr>
        <w:tc>
          <w:tcPr>
            <w:tcW w:w="3554" w:type="dxa"/>
            <w:gridSpan w:val="2"/>
            <w:vMerge/>
            <w:tcMar>
              <w:top w:w="0" w:type="dxa"/>
              <w:left w:w="0" w:type="dxa"/>
              <w:bottom w:w="0" w:type="dxa"/>
              <w:right w:w="0" w:type="dxa"/>
            </w:tcMar>
          </w:tcPr>
          <w:p w:rsidR="007A3C1A" w:rsidRDefault="007A3C1A" w:rsidP="007A3C1A">
            <w:pPr>
              <w:spacing w:after="0" w:line="240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</w:p>
        </w:tc>
        <w:tc>
          <w:tcPr>
            <w:tcW w:w="1134" w:type="dxa"/>
            <w:tcMar>
              <w:top w:w="0" w:type="dxa"/>
              <w:left w:w="0" w:type="dxa"/>
              <w:bottom w:w="0" w:type="dxa"/>
              <w:right w:w="0" w:type="dxa"/>
            </w:tcMar>
          </w:tcPr>
          <w:p w:rsidR="007A3C1A" w:rsidRDefault="007A3C1A" w:rsidP="007A3C1A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Calibri" w:hAnsi="Times New Roman" w:cs="Times New Roman"/>
                <w:color w:val="000000"/>
                <w:sz w:val="20"/>
                <w:szCs w:val="20"/>
                <w:shd w:val="clear" w:color="auto" w:fill="FFFFFF"/>
                <w:lang w:bidi="ru-RU"/>
              </w:rPr>
              <w:t>в том числе:</w:t>
            </w:r>
          </w:p>
        </w:tc>
        <w:tc>
          <w:tcPr>
            <w:tcW w:w="1276" w:type="dxa"/>
            <w:tcMar>
              <w:top w:w="0" w:type="dxa"/>
              <w:left w:w="0" w:type="dxa"/>
              <w:bottom w:w="0" w:type="dxa"/>
              <w:right w:w="0" w:type="dxa"/>
            </w:tcMar>
          </w:tcPr>
          <w:p w:rsidR="007A3C1A" w:rsidRDefault="007A3C1A" w:rsidP="007A3C1A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276" w:type="dxa"/>
            <w:tcMar>
              <w:top w:w="0" w:type="dxa"/>
              <w:left w:w="0" w:type="dxa"/>
              <w:bottom w:w="0" w:type="dxa"/>
              <w:right w:w="0" w:type="dxa"/>
            </w:tcMar>
          </w:tcPr>
          <w:p w:rsidR="007A3C1A" w:rsidRDefault="007A3C1A" w:rsidP="007A3C1A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275" w:type="dxa"/>
            <w:tcMar>
              <w:top w:w="0" w:type="dxa"/>
              <w:left w:w="0" w:type="dxa"/>
              <w:bottom w:w="0" w:type="dxa"/>
              <w:right w:w="0" w:type="dxa"/>
            </w:tcMar>
          </w:tcPr>
          <w:p w:rsidR="007A3C1A" w:rsidRDefault="007A3C1A" w:rsidP="007A3C1A">
            <w:pPr>
              <w:spacing w:after="0" w:line="240" w:lineRule="auto"/>
              <w:jc w:val="center"/>
            </w:pPr>
          </w:p>
        </w:tc>
        <w:tc>
          <w:tcPr>
            <w:tcW w:w="1418" w:type="dxa"/>
            <w:vMerge/>
          </w:tcPr>
          <w:p w:rsidR="007A3C1A" w:rsidRDefault="007A3C1A" w:rsidP="007A3C1A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956422" w:rsidTr="00A678A0">
        <w:trPr>
          <w:trHeight w:val="20"/>
        </w:trPr>
        <w:tc>
          <w:tcPr>
            <w:tcW w:w="3554" w:type="dxa"/>
            <w:gridSpan w:val="2"/>
            <w:vMerge/>
            <w:tcMar>
              <w:top w:w="0" w:type="dxa"/>
              <w:left w:w="0" w:type="dxa"/>
              <w:bottom w:w="0" w:type="dxa"/>
              <w:right w:w="0" w:type="dxa"/>
            </w:tcMar>
          </w:tcPr>
          <w:p w:rsidR="00956422" w:rsidRDefault="00956422" w:rsidP="00956422">
            <w:pPr>
              <w:spacing w:after="0" w:line="240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</w:p>
        </w:tc>
        <w:tc>
          <w:tcPr>
            <w:tcW w:w="1134" w:type="dxa"/>
            <w:tcMar>
              <w:top w:w="0" w:type="dxa"/>
              <w:left w:w="0" w:type="dxa"/>
              <w:bottom w:w="0" w:type="dxa"/>
              <w:right w:w="0" w:type="dxa"/>
            </w:tcMar>
          </w:tcPr>
          <w:p w:rsidR="00956422" w:rsidRDefault="00956422" w:rsidP="00956422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  <w:highlight w:val="red"/>
              </w:rPr>
            </w:pPr>
            <w:r>
              <w:rPr>
                <w:rFonts w:ascii="Times New Roman" w:eastAsia="Calibri" w:hAnsi="Times New Roman" w:cs="Times New Roman"/>
                <w:color w:val="000000"/>
                <w:sz w:val="20"/>
                <w:szCs w:val="20"/>
                <w:shd w:val="clear" w:color="auto" w:fill="FFFFFF"/>
                <w:lang w:bidi="ru-RU"/>
              </w:rPr>
              <w:t>средства бюджета района</w:t>
            </w:r>
          </w:p>
        </w:tc>
        <w:tc>
          <w:tcPr>
            <w:tcW w:w="1276" w:type="dxa"/>
            <w:tcMar>
              <w:top w:w="0" w:type="dxa"/>
              <w:left w:w="0" w:type="dxa"/>
              <w:bottom w:w="0" w:type="dxa"/>
              <w:right w:w="0" w:type="dxa"/>
            </w:tcMar>
          </w:tcPr>
          <w:p w:rsidR="00956422" w:rsidRDefault="00956422" w:rsidP="00956422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833,4</w:t>
            </w:r>
          </w:p>
        </w:tc>
        <w:tc>
          <w:tcPr>
            <w:tcW w:w="1276" w:type="dxa"/>
            <w:tcMar>
              <w:top w:w="0" w:type="dxa"/>
              <w:left w:w="0" w:type="dxa"/>
              <w:bottom w:w="0" w:type="dxa"/>
              <w:right w:w="0" w:type="dxa"/>
            </w:tcMar>
          </w:tcPr>
          <w:p w:rsidR="00956422" w:rsidRDefault="00956422" w:rsidP="00956422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737,1</w:t>
            </w:r>
          </w:p>
        </w:tc>
        <w:tc>
          <w:tcPr>
            <w:tcW w:w="1275" w:type="dxa"/>
            <w:tcMar>
              <w:top w:w="0" w:type="dxa"/>
              <w:left w:w="0" w:type="dxa"/>
              <w:bottom w:w="0" w:type="dxa"/>
              <w:right w:w="0" w:type="dxa"/>
            </w:tcMar>
          </w:tcPr>
          <w:p w:rsidR="00956422" w:rsidRDefault="00956422" w:rsidP="00956422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88,4</w:t>
            </w:r>
          </w:p>
        </w:tc>
        <w:tc>
          <w:tcPr>
            <w:tcW w:w="1418" w:type="dxa"/>
            <w:vMerge/>
          </w:tcPr>
          <w:p w:rsidR="00956422" w:rsidRDefault="00956422" w:rsidP="00956422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7A3C1A" w:rsidTr="00A678A0">
        <w:trPr>
          <w:trHeight w:val="1150"/>
        </w:trPr>
        <w:tc>
          <w:tcPr>
            <w:tcW w:w="3554" w:type="dxa"/>
            <w:gridSpan w:val="2"/>
            <w:vMerge/>
            <w:tcMar>
              <w:top w:w="0" w:type="dxa"/>
              <w:left w:w="0" w:type="dxa"/>
              <w:bottom w:w="0" w:type="dxa"/>
              <w:right w:w="0" w:type="dxa"/>
            </w:tcMar>
          </w:tcPr>
          <w:p w:rsidR="007A3C1A" w:rsidRDefault="007A3C1A" w:rsidP="007A3C1A">
            <w:pPr>
              <w:spacing w:after="0" w:line="240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</w:p>
        </w:tc>
        <w:tc>
          <w:tcPr>
            <w:tcW w:w="1134" w:type="dxa"/>
            <w:tcMar>
              <w:top w:w="0" w:type="dxa"/>
              <w:left w:w="0" w:type="dxa"/>
              <w:bottom w:w="0" w:type="dxa"/>
              <w:right w:w="0" w:type="dxa"/>
            </w:tcMar>
          </w:tcPr>
          <w:p w:rsidR="007A3C1A" w:rsidRDefault="007A3C1A" w:rsidP="007A3C1A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  <w:highlight w:val="red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средства бюджета района на субсидии, передаваемые СОНКО</w:t>
            </w:r>
          </w:p>
        </w:tc>
        <w:tc>
          <w:tcPr>
            <w:tcW w:w="1276" w:type="dxa"/>
            <w:tcMar>
              <w:top w:w="0" w:type="dxa"/>
              <w:left w:w="0" w:type="dxa"/>
              <w:bottom w:w="0" w:type="dxa"/>
              <w:right w:w="0" w:type="dxa"/>
            </w:tcMar>
          </w:tcPr>
          <w:p w:rsidR="007A3C1A" w:rsidRDefault="007A3C1A" w:rsidP="007A3C1A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456,2</w:t>
            </w:r>
          </w:p>
        </w:tc>
        <w:tc>
          <w:tcPr>
            <w:tcW w:w="1276" w:type="dxa"/>
            <w:tcMar>
              <w:top w:w="0" w:type="dxa"/>
              <w:left w:w="0" w:type="dxa"/>
              <w:bottom w:w="0" w:type="dxa"/>
              <w:right w:w="0" w:type="dxa"/>
            </w:tcMar>
          </w:tcPr>
          <w:p w:rsidR="007A3C1A" w:rsidRDefault="007A3C1A" w:rsidP="007A3C1A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456,2</w:t>
            </w:r>
          </w:p>
        </w:tc>
        <w:tc>
          <w:tcPr>
            <w:tcW w:w="1275" w:type="dxa"/>
            <w:tcMar>
              <w:top w:w="0" w:type="dxa"/>
              <w:left w:w="0" w:type="dxa"/>
              <w:bottom w:w="0" w:type="dxa"/>
              <w:right w:w="0" w:type="dxa"/>
            </w:tcMar>
          </w:tcPr>
          <w:p w:rsidR="007A3C1A" w:rsidRDefault="007A3C1A" w:rsidP="007A3C1A">
            <w:pPr>
              <w:widowControl w:val="0"/>
              <w:autoSpaceDE w:val="0"/>
              <w:autoSpaceDN w:val="0"/>
              <w:spacing w:after="0" w:line="240" w:lineRule="auto"/>
              <w:jc w:val="center"/>
            </w:pPr>
            <w:bookmarkStart w:id="0" w:name="_GoBack"/>
            <w:bookmarkEnd w:id="0"/>
            <w:r w:rsidRPr="00A52F88">
              <w:rPr>
                <w:rFonts w:ascii="Times New Roman" w:hAnsi="Times New Roman" w:cs="Times New Roman"/>
                <w:sz w:val="20"/>
                <w:szCs w:val="20"/>
              </w:rPr>
              <w:t>100</w:t>
            </w:r>
          </w:p>
        </w:tc>
        <w:tc>
          <w:tcPr>
            <w:tcW w:w="1418" w:type="dxa"/>
            <w:vMerge/>
          </w:tcPr>
          <w:p w:rsidR="007A3C1A" w:rsidRDefault="007A3C1A" w:rsidP="007A3C1A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</w:tbl>
    <w:p w:rsidR="00A961F6" w:rsidRDefault="00C76D68">
      <w:pPr>
        <w:spacing w:after="0" w:line="240" w:lineRule="auto"/>
        <w:jc w:val="both"/>
        <w:rPr>
          <w:rFonts w:ascii="Times New Roman" w:eastAsia="Calibri" w:hAnsi="Times New Roman" w:cs="Times New Roman"/>
          <w:sz w:val="20"/>
          <w:szCs w:val="20"/>
        </w:rPr>
      </w:pPr>
      <w:r>
        <w:rPr>
          <w:rFonts w:ascii="Times New Roman" w:eastAsia="Calibri" w:hAnsi="Times New Roman" w:cs="Times New Roman"/>
          <w:color w:val="000000"/>
          <w:sz w:val="20"/>
          <w:szCs w:val="20"/>
          <w:shd w:val="clear" w:color="auto" w:fill="FFFFFF"/>
          <w:lang w:bidi="ru-RU"/>
        </w:rPr>
        <w:t>&lt;*&gt;</w:t>
      </w:r>
      <w:r>
        <w:rPr>
          <w:rFonts w:ascii="Times New Roman" w:eastAsia="Calibri" w:hAnsi="Times New Roman" w:cs="Times New Roman"/>
          <w:sz w:val="20"/>
          <w:szCs w:val="20"/>
        </w:rPr>
        <w:t xml:space="preserve"> указываются только те проекты и основные мероприятия, финансирование по которым предусмотрено в отчетном периоде;</w:t>
      </w:r>
    </w:p>
    <w:p w:rsidR="00A961F6" w:rsidRDefault="00C76D68" w:rsidP="002F5620">
      <w:pPr>
        <w:spacing w:after="0" w:line="240" w:lineRule="auto"/>
        <w:jc w:val="both"/>
        <w:rPr>
          <w:rFonts w:ascii="Times New Roman" w:eastAsia="Calibri" w:hAnsi="Times New Roman" w:cs="Times New Roman"/>
          <w:sz w:val="20"/>
          <w:szCs w:val="20"/>
        </w:rPr>
      </w:pPr>
      <w:r>
        <w:rPr>
          <w:rFonts w:ascii="Times New Roman" w:eastAsia="Calibri" w:hAnsi="Times New Roman" w:cs="Times New Roman"/>
          <w:color w:val="000000"/>
          <w:sz w:val="20"/>
          <w:szCs w:val="20"/>
          <w:shd w:val="clear" w:color="auto" w:fill="FFFFFF"/>
          <w:lang w:bidi="ru-RU"/>
        </w:rPr>
        <w:t>&lt;**&gt;</w:t>
      </w:r>
      <w:r>
        <w:rPr>
          <w:rFonts w:ascii="Times New Roman" w:eastAsia="Calibri" w:hAnsi="Times New Roman" w:cs="Times New Roman"/>
          <w:sz w:val="20"/>
          <w:szCs w:val="20"/>
        </w:rPr>
        <w:t xml:space="preserve"> причины неисполнения указываются за 1 квартал – менее 20%; за полугодие – менее 45%; за 9 месяцев – </w:t>
      </w:r>
      <w:r w:rsidR="002F5620">
        <w:rPr>
          <w:rFonts w:ascii="Times New Roman" w:eastAsia="Calibri" w:hAnsi="Times New Roman" w:cs="Times New Roman"/>
          <w:sz w:val="20"/>
          <w:szCs w:val="20"/>
        </w:rPr>
        <w:t>менее 70%; за год – менее 98%.»</w:t>
      </w:r>
    </w:p>
    <w:p w:rsidR="002F5620" w:rsidRDefault="002F5620" w:rsidP="002F5620">
      <w:pPr>
        <w:spacing w:after="0" w:line="240" w:lineRule="auto"/>
        <w:jc w:val="both"/>
        <w:rPr>
          <w:rFonts w:ascii="Times New Roman" w:eastAsia="Calibri" w:hAnsi="Times New Roman" w:cs="Times New Roman"/>
          <w:sz w:val="20"/>
          <w:szCs w:val="20"/>
        </w:rPr>
      </w:pPr>
    </w:p>
    <w:p w:rsidR="002F5620" w:rsidRDefault="002F5620" w:rsidP="002F5620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  <w:sectPr w:rsidR="002F5620" w:rsidSect="00A678A0">
          <w:pgSz w:w="11906" w:h="16838"/>
          <w:pgMar w:top="1276" w:right="991" w:bottom="1134" w:left="992" w:header="0" w:footer="709" w:gutter="0"/>
          <w:cols w:space="708"/>
          <w:docGrid w:linePitch="360"/>
        </w:sectPr>
      </w:pPr>
    </w:p>
    <w:p w:rsidR="00A961F6" w:rsidRDefault="00C76D68">
      <w:pPr>
        <w:pStyle w:val="ConsPlusNormal"/>
        <w:jc w:val="right"/>
        <w:outlineLvl w:val="1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lastRenderedPageBreak/>
        <w:t>Приложение 2</w:t>
      </w:r>
    </w:p>
    <w:p w:rsidR="00A961F6" w:rsidRPr="00F35136" w:rsidRDefault="00C76D68">
      <w:pPr>
        <w:pStyle w:val="ConsPlusNonformat"/>
        <w:jc w:val="center"/>
        <w:rPr>
          <w:rFonts w:ascii="Times New Roman" w:hAnsi="Times New Roman" w:cs="Times New Roman"/>
          <w:b/>
          <w:sz w:val="24"/>
          <w:szCs w:val="24"/>
        </w:rPr>
      </w:pPr>
      <w:bookmarkStart w:id="1" w:name="P1357"/>
      <w:bookmarkEnd w:id="1"/>
      <w:r w:rsidRPr="00F35136">
        <w:rPr>
          <w:rFonts w:ascii="Times New Roman" w:hAnsi="Times New Roman" w:cs="Times New Roman"/>
          <w:b/>
          <w:sz w:val="24"/>
          <w:szCs w:val="24"/>
        </w:rPr>
        <w:t>Анализ показателей</w:t>
      </w:r>
    </w:p>
    <w:p w:rsidR="00A961F6" w:rsidRPr="00F35136" w:rsidRDefault="00C76D68">
      <w:pPr>
        <w:pStyle w:val="ConsPlusNonformat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F35136">
        <w:rPr>
          <w:rFonts w:ascii="Times New Roman" w:hAnsi="Times New Roman" w:cs="Times New Roman"/>
          <w:b/>
          <w:sz w:val="24"/>
          <w:szCs w:val="24"/>
        </w:rPr>
        <w:t>эффективности реализации муниципальной программы</w:t>
      </w:r>
    </w:p>
    <w:p w:rsidR="00A961F6" w:rsidRPr="00F35136" w:rsidRDefault="00C76D68">
      <w:pPr>
        <w:pStyle w:val="ConsPlusNonformat"/>
        <w:jc w:val="center"/>
        <w:rPr>
          <w:rFonts w:ascii="Times New Roman" w:hAnsi="Times New Roman" w:cs="Times New Roman"/>
          <w:b/>
          <w:sz w:val="24"/>
          <w:szCs w:val="24"/>
          <w:u w:val="single"/>
        </w:rPr>
      </w:pPr>
      <w:r w:rsidRPr="00F35136">
        <w:rPr>
          <w:rFonts w:ascii="Times New Roman" w:hAnsi="Times New Roman" w:cs="Times New Roman"/>
          <w:b/>
          <w:sz w:val="24"/>
          <w:szCs w:val="24"/>
          <w:u w:val="single"/>
        </w:rPr>
        <w:t>за 202</w:t>
      </w:r>
      <w:r w:rsidR="000927C0" w:rsidRPr="00F35136">
        <w:rPr>
          <w:rFonts w:ascii="Times New Roman" w:hAnsi="Times New Roman" w:cs="Times New Roman"/>
          <w:b/>
          <w:sz w:val="24"/>
          <w:szCs w:val="24"/>
          <w:u w:val="single"/>
        </w:rPr>
        <w:t>4</w:t>
      </w:r>
      <w:r w:rsidRPr="00F35136">
        <w:rPr>
          <w:rFonts w:ascii="Times New Roman" w:hAnsi="Times New Roman" w:cs="Times New Roman"/>
          <w:b/>
          <w:sz w:val="24"/>
          <w:szCs w:val="24"/>
          <w:u w:val="single"/>
        </w:rPr>
        <w:t xml:space="preserve"> год</w:t>
      </w:r>
    </w:p>
    <w:p w:rsidR="00A961F6" w:rsidRDefault="00C76D68">
      <w:pPr>
        <w:pStyle w:val="ConsPlusNonformat"/>
        <w:jc w:val="center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(отчетный период)</w:t>
      </w:r>
    </w:p>
    <w:p w:rsidR="00A678A0" w:rsidRDefault="00A678A0">
      <w:pPr>
        <w:pStyle w:val="ConsPlusNonformat"/>
        <w:jc w:val="center"/>
        <w:rPr>
          <w:rFonts w:ascii="Times New Roman" w:hAnsi="Times New Roman" w:cs="Times New Roman"/>
        </w:rPr>
      </w:pPr>
    </w:p>
    <w:p w:rsidR="00A961F6" w:rsidRDefault="00C76D68" w:rsidP="00FD315A">
      <w:pPr>
        <w:widowControl w:val="0"/>
        <w:autoSpaceDE w:val="0"/>
        <w:autoSpaceDN w:val="0"/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  <w:u w:val="single"/>
        </w:rPr>
      </w:pPr>
      <w:r>
        <w:rPr>
          <w:rFonts w:ascii="Times New Roman" w:hAnsi="Times New Roman" w:cs="Times New Roman"/>
        </w:rPr>
        <w:t xml:space="preserve">Наименование муниципальной программы </w:t>
      </w:r>
      <w:r>
        <w:rPr>
          <w:rFonts w:ascii="Times New Roman" w:hAnsi="Times New Roman" w:cs="Times New Roman"/>
          <w:sz w:val="24"/>
          <w:szCs w:val="24"/>
          <w:u w:val="single"/>
        </w:rPr>
        <w:t>«Укрепление межнационального и межконфессионального согласия, поддержка и развитие языков и культуры народов Российской Федерации, проживающих на территории муниципального образования Ханты-Мансийский район, обеспечение социальной и культурной адаптации мигрантов, профилактика межнациональных (межэтнических) конфликтов»</w:t>
      </w:r>
    </w:p>
    <w:p w:rsidR="002A0312" w:rsidRDefault="002A0312" w:rsidP="00FD315A">
      <w:pPr>
        <w:widowControl w:val="0"/>
        <w:autoSpaceDE w:val="0"/>
        <w:autoSpaceDN w:val="0"/>
        <w:spacing w:after="0" w:line="240" w:lineRule="auto"/>
        <w:ind w:firstLine="708"/>
        <w:jc w:val="both"/>
        <w:rPr>
          <w:rFonts w:ascii="Times New Roman" w:hAnsi="Times New Roman" w:cs="Times New Roman"/>
        </w:rPr>
      </w:pPr>
    </w:p>
    <w:tbl>
      <w:tblPr>
        <w:tblW w:w="14752" w:type="dxa"/>
        <w:tblInd w:w="-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4A0" w:firstRow="1" w:lastRow="0" w:firstColumn="1" w:lastColumn="0" w:noHBand="0" w:noVBand="1"/>
      </w:tblPr>
      <w:tblGrid>
        <w:gridCol w:w="629"/>
        <w:gridCol w:w="6611"/>
        <w:gridCol w:w="992"/>
        <w:gridCol w:w="1559"/>
        <w:gridCol w:w="1559"/>
        <w:gridCol w:w="1560"/>
        <w:gridCol w:w="1842"/>
      </w:tblGrid>
      <w:tr w:rsidR="00A961F6" w:rsidTr="006F7FEA">
        <w:tc>
          <w:tcPr>
            <w:tcW w:w="629" w:type="dxa"/>
            <w:tcMar>
              <w:top w:w="0" w:type="dxa"/>
              <w:left w:w="0" w:type="dxa"/>
              <w:bottom w:w="0" w:type="dxa"/>
              <w:right w:w="0" w:type="dxa"/>
            </w:tcMar>
          </w:tcPr>
          <w:p w:rsidR="00A961F6" w:rsidRDefault="00C76D68" w:rsidP="006F7FEA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>
              <w:rPr>
                <w:rFonts w:ascii="Times New Roman" w:hAnsi="Times New Roman" w:cs="Times New Roman"/>
                <w:sz w:val="20"/>
              </w:rPr>
              <w:t xml:space="preserve">№ </w:t>
            </w:r>
          </w:p>
          <w:p w:rsidR="00A961F6" w:rsidRDefault="00C76D68" w:rsidP="006F7FEA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>
              <w:rPr>
                <w:rFonts w:ascii="Times New Roman" w:hAnsi="Times New Roman" w:cs="Times New Roman"/>
                <w:sz w:val="20"/>
              </w:rPr>
              <w:t>п/п</w:t>
            </w:r>
          </w:p>
        </w:tc>
        <w:tc>
          <w:tcPr>
            <w:tcW w:w="6611" w:type="dxa"/>
            <w:tcMar>
              <w:top w:w="0" w:type="dxa"/>
              <w:left w:w="0" w:type="dxa"/>
              <w:bottom w:w="0" w:type="dxa"/>
              <w:right w:w="0" w:type="dxa"/>
            </w:tcMar>
          </w:tcPr>
          <w:p w:rsidR="00A961F6" w:rsidRDefault="00C76D68" w:rsidP="006F7FEA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>
              <w:rPr>
                <w:rFonts w:ascii="Times New Roman" w:hAnsi="Times New Roman" w:cs="Times New Roman"/>
                <w:sz w:val="20"/>
              </w:rPr>
              <w:t xml:space="preserve">Наименование </w:t>
            </w:r>
          </w:p>
          <w:p w:rsidR="00A961F6" w:rsidRDefault="00C76D68" w:rsidP="006F7FEA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>
              <w:rPr>
                <w:rFonts w:ascii="Times New Roman" w:hAnsi="Times New Roman" w:cs="Times New Roman"/>
                <w:sz w:val="20"/>
              </w:rPr>
              <w:t>целевого показателя</w:t>
            </w:r>
          </w:p>
        </w:tc>
        <w:tc>
          <w:tcPr>
            <w:tcW w:w="992" w:type="dxa"/>
            <w:tcMar>
              <w:top w:w="0" w:type="dxa"/>
              <w:left w:w="0" w:type="dxa"/>
              <w:bottom w:w="0" w:type="dxa"/>
              <w:right w:w="0" w:type="dxa"/>
            </w:tcMar>
          </w:tcPr>
          <w:p w:rsidR="00A961F6" w:rsidRDefault="00C76D68" w:rsidP="006F7FEA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>
              <w:rPr>
                <w:rFonts w:ascii="Times New Roman" w:hAnsi="Times New Roman" w:cs="Times New Roman"/>
                <w:sz w:val="20"/>
              </w:rPr>
              <w:t>Ед. измер.</w:t>
            </w:r>
          </w:p>
        </w:tc>
        <w:tc>
          <w:tcPr>
            <w:tcW w:w="1559" w:type="dxa"/>
            <w:tcMar>
              <w:top w:w="0" w:type="dxa"/>
              <w:left w:w="0" w:type="dxa"/>
              <w:bottom w:w="0" w:type="dxa"/>
              <w:right w:w="0" w:type="dxa"/>
            </w:tcMar>
          </w:tcPr>
          <w:p w:rsidR="00A961F6" w:rsidRDefault="00C76D68" w:rsidP="006F7FEA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>
              <w:rPr>
                <w:rFonts w:ascii="Times New Roman" w:hAnsi="Times New Roman" w:cs="Times New Roman"/>
                <w:sz w:val="20"/>
              </w:rPr>
              <w:t xml:space="preserve">Плановое значение показателя </w:t>
            </w:r>
          </w:p>
          <w:p w:rsidR="00A961F6" w:rsidRDefault="00C76D68" w:rsidP="006F7FEA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>
              <w:rPr>
                <w:rFonts w:ascii="Times New Roman" w:hAnsi="Times New Roman" w:cs="Times New Roman"/>
                <w:sz w:val="20"/>
              </w:rPr>
              <w:t>в 202</w:t>
            </w:r>
            <w:r w:rsidR="00E33308">
              <w:rPr>
                <w:rFonts w:ascii="Times New Roman" w:hAnsi="Times New Roman" w:cs="Times New Roman"/>
                <w:sz w:val="20"/>
              </w:rPr>
              <w:t>4</w:t>
            </w:r>
            <w:r>
              <w:rPr>
                <w:rFonts w:ascii="Times New Roman" w:hAnsi="Times New Roman" w:cs="Times New Roman"/>
                <w:sz w:val="20"/>
              </w:rPr>
              <w:t xml:space="preserve"> году</w:t>
            </w:r>
          </w:p>
        </w:tc>
        <w:tc>
          <w:tcPr>
            <w:tcW w:w="1559" w:type="dxa"/>
            <w:tcMar>
              <w:top w:w="0" w:type="dxa"/>
              <w:left w:w="0" w:type="dxa"/>
              <w:bottom w:w="0" w:type="dxa"/>
              <w:right w:w="0" w:type="dxa"/>
            </w:tcMar>
          </w:tcPr>
          <w:p w:rsidR="00A961F6" w:rsidRDefault="00C76D68" w:rsidP="006F7FEA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>
              <w:rPr>
                <w:rFonts w:ascii="Times New Roman" w:hAnsi="Times New Roman" w:cs="Times New Roman"/>
                <w:sz w:val="20"/>
              </w:rPr>
              <w:t>Фактическое значение показателя за отчетный период</w:t>
            </w:r>
          </w:p>
        </w:tc>
        <w:tc>
          <w:tcPr>
            <w:tcW w:w="1560" w:type="dxa"/>
            <w:tcMar>
              <w:top w:w="0" w:type="dxa"/>
              <w:left w:w="0" w:type="dxa"/>
              <w:bottom w:w="0" w:type="dxa"/>
              <w:right w:w="0" w:type="dxa"/>
            </w:tcMar>
          </w:tcPr>
          <w:p w:rsidR="00A961F6" w:rsidRDefault="00C76D68" w:rsidP="006F7FEA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>
              <w:rPr>
                <w:rFonts w:ascii="Times New Roman" w:hAnsi="Times New Roman" w:cs="Times New Roman"/>
                <w:sz w:val="20"/>
              </w:rPr>
              <w:t xml:space="preserve">Исполнение за отчетный период </w:t>
            </w:r>
          </w:p>
          <w:p w:rsidR="00A961F6" w:rsidRDefault="00C76D68" w:rsidP="00A678A0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>
              <w:rPr>
                <w:rFonts w:ascii="Times New Roman" w:hAnsi="Times New Roman" w:cs="Times New Roman"/>
                <w:sz w:val="20"/>
              </w:rPr>
              <w:t>от плана на год,</w:t>
            </w:r>
            <w:r w:rsidR="00A678A0">
              <w:rPr>
                <w:rFonts w:ascii="Times New Roman" w:hAnsi="Times New Roman" w:cs="Times New Roman"/>
                <w:sz w:val="20"/>
                <w:lang w:val="en-US"/>
              </w:rPr>
              <w:t xml:space="preserve"> </w:t>
            </w:r>
            <w:r>
              <w:rPr>
                <w:rStyle w:val="210pt"/>
                <w:rFonts w:eastAsia="Calibri"/>
              </w:rPr>
              <w:t>&lt;.1&gt;</w:t>
            </w:r>
          </w:p>
        </w:tc>
        <w:tc>
          <w:tcPr>
            <w:tcW w:w="1842" w:type="dxa"/>
            <w:tcMar>
              <w:top w:w="0" w:type="dxa"/>
              <w:left w:w="0" w:type="dxa"/>
              <w:bottom w:w="0" w:type="dxa"/>
              <w:right w:w="0" w:type="dxa"/>
            </w:tcMar>
          </w:tcPr>
          <w:p w:rsidR="00A961F6" w:rsidRDefault="00C76D68" w:rsidP="006F7FEA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>
              <w:rPr>
                <w:rFonts w:ascii="Times New Roman" w:hAnsi="Times New Roman" w:cs="Times New Roman"/>
                <w:sz w:val="20"/>
              </w:rPr>
              <w:t>Причины не</w:t>
            </w:r>
            <w:r w:rsidR="00A678A0" w:rsidRPr="00A678A0">
              <w:rPr>
                <w:rFonts w:ascii="Times New Roman" w:hAnsi="Times New Roman" w:cs="Times New Roman"/>
                <w:sz w:val="20"/>
              </w:rPr>
              <w:t xml:space="preserve"> </w:t>
            </w:r>
            <w:r>
              <w:rPr>
                <w:rFonts w:ascii="Times New Roman" w:hAnsi="Times New Roman" w:cs="Times New Roman"/>
                <w:sz w:val="20"/>
              </w:rPr>
              <w:t>достижения</w:t>
            </w:r>
            <w:r w:rsidR="00FD315A">
              <w:rPr>
                <w:rFonts w:ascii="Times New Roman" w:hAnsi="Times New Roman" w:cs="Times New Roman"/>
                <w:sz w:val="20"/>
              </w:rPr>
              <w:t xml:space="preserve"> </w:t>
            </w:r>
            <w:r>
              <w:rPr>
                <w:rFonts w:ascii="Times New Roman" w:hAnsi="Times New Roman" w:cs="Times New Roman"/>
                <w:sz w:val="20"/>
              </w:rPr>
              <w:t xml:space="preserve">плановых значений показателя </w:t>
            </w:r>
            <w:r>
              <w:rPr>
                <w:rStyle w:val="210pt"/>
                <w:rFonts w:eastAsia="Calibri"/>
              </w:rPr>
              <w:t>&lt;2&gt;</w:t>
            </w:r>
            <w:r>
              <w:rPr>
                <w:rFonts w:ascii="Times New Roman" w:hAnsi="Times New Roman" w:cs="Times New Roman"/>
                <w:sz w:val="20"/>
              </w:rPr>
              <w:t xml:space="preserve"> </w:t>
            </w:r>
          </w:p>
        </w:tc>
      </w:tr>
      <w:tr w:rsidR="00A961F6" w:rsidTr="006F7FEA">
        <w:tc>
          <w:tcPr>
            <w:tcW w:w="629" w:type="dxa"/>
            <w:tcMar>
              <w:top w:w="0" w:type="dxa"/>
              <w:left w:w="0" w:type="dxa"/>
              <w:bottom w:w="0" w:type="dxa"/>
              <w:right w:w="0" w:type="dxa"/>
            </w:tcMar>
          </w:tcPr>
          <w:p w:rsidR="00A961F6" w:rsidRDefault="00C76D68" w:rsidP="006F7FEA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>
              <w:rPr>
                <w:rFonts w:ascii="Times New Roman" w:hAnsi="Times New Roman" w:cs="Times New Roman"/>
                <w:sz w:val="20"/>
              </w:rPr>
              <w:t>1</w:t>
            </w:r>
          </w:p>
        </w:tc>
        <w:tc>
          <w:tcPr>
            <w:tcW w:w="6611" w:type="dxa"/>
            <w:tcMar>
              <w:top w:w="0" w:type="dxa"/>
              <w:left w:w="0" w:type="dxa"/>
              <w:bottom w:w="0" w:type="dxa"/>
              <w:right w:w="0" w:type="dxa"/>
            </w:tcMar>
          </w:tcPr>
          <w:p w:rsidR="00A961F6" w:rsidRDefault="00C76D68" w:rsidP="006F7FEA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>
              <w:rPr>
                <w:rFonts w:ascii="Times New Roman" w:hAnsi="Times New Roman" w:cs="Times New Roman"/>
                <w:sz w:val="20"/>
              </w:rPr>
              <w:t>2</w:t>
            </w:r>
          </w:p>
        </w:tc>
        <w:tc>
          <w:tcPr>
            <w:tcW w:w="992" w:type="dxa"/>
            <w:tcMar>
              <w:top w:w="0" w:type="dxa"/>
              <w:left w:w="0" w:type="dxa"/>
              <w:bottom w:w="0" w:type="dxa"/>
              <w:right w:w="0" w:type="dxa"/>
            </w:tcMar>
          </w:tcPr>
          <w:p w:rsidR="00A961F6" w:rsidRDefault="00C76D68" w:rsidP="006F7FEA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>
              <w:rPr>
                <w:rFonts w:ascii="Times New Roman" w:hAnsi="Times New Roman" w:cs="Times New Roman"/>
                <w:sz w:val="20"/>
              </w:rPr>
              <w:t>3</w:t>
            </w:r>
          </w:p>
        </w:tc>
        <w:tc>
          <w:tcPr>
            <w:tcW w:w="1559" w:type="dxa"/>
            <w:tcMar>
              <w:top w:w="0" w:type="dxa"/>
              <w:left w:w="0" w:type="dxa"/>
              <w:bottom w:w="0" w:type="dxa"/>
              <w:right w:w="0" w:type="dxa"/>
            </w:tcMar>
          </w:tcPr>
          <w:p w:rsidR="00A961F6" w:rsidRDefault="00C76D68" w:rsidP="006F7FEA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>
              <w:rPr>
                <w:rFonts w:ascii="Times New Roman" w:hAnsi="Times New Roman" w:cs="Times New Roman"/>
                <w:sz w:val="20"/>
              </w:rPr>
              <w:t>4</w:t>
            </w:r>
          </w:p>
        </w:tc>
        <w:tc>
          <w:tcPr>
            <w:tcW w:w="1559" w:type="dxa"/>
            <w:tcMar>
              <w:top w:w="0" w:type="dxa"/>
              <w:left w:w="0" w:type="dxa"/>
              <w:bottom w:w="0" w:type="dxa"/>
              <w:right w:w="0" w:type="dxa"/>
            </w:tcMar>
          </w:tcPr>
          <w:p w:rsidR="00A961F6" w:rsidRDefault="00C76D68" w:rsidP="006F7FEA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>
              <w:rPr>
                <w:rFonts w:ascii="Times New Roman" w:hAnsi="Times New Roman" w:cs="Times New Roman"/>
                <w:sz w:val="20"/>
              </w:rPr>
              <w:t>5</w:t>
            </w:r>
          </w:p>
        </w:tc>
        <w:tc>
          <w:tcPr>
            <w:tcW w:w="1560" w:type="dxa"/>
            <w:tcMar>
              <w:top w:w="0" w:type="dxa"/>
              <w:left w:w="0" w:type="dxa"/>
              <w:bottom w:w="0" w:type="dxa"/>
              <w:right w:w="0" w:type="dxa"/>
            </w:tcMar>
          </w:tcPr>
          <w:p w:rsidR="00A961F6" w:rsidRDefault="00C76D68" w:rsidP="006F7FEA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>
              <w:rPr>
                <w:rFonts w:ascii="Times New Roman" w:hAnsi="Times New Roman" w:cs="Times New Roman"/>
                <w:sz w:val="20"/>
              </w:rPr>
              <w:t>6</w:t>
            </w:r>
          </w:p>
        </w:tc>
        <w:tc>
          <w:tcPr>
            <w:tcW w:w="1842" w:type="dxa"/>
            <w:tcMar>
              <w:top w:w="0" w:type="dxa"/>
              <w:left w:w="0" w:type="dxa"/>
              <w:bottom w:w="0" w:type="dxa"/>
              <w:right w:w="0" w:type="dxa"/>
            </w:tcMar>
          </w:tcPr>
          <w:p w:rsidR="00A961F6" w:rsidRDefault="00C76D68" w:rsidP="006F7FEA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>
              <w:rPr>
                <w:rFonts w:ascii="Times New Roman" w:hAnsi="Times New Roman" w:cs="Times New Roman"/>
                <w:sz w:val="20"/>
              </w:rPr>
              <w:t>7</w:t>
            </w:r>
          </w:p>
        </w:tc>
      </w:tr>
      <w:tr w:rsidR="00FD315A" w:rsidTr="006F7FEA">
        <w:trPr>
          <w:trHeight w:val="668"/>
        </w:trPr>
        <w:tc>
          <w:tcPr>
            <w:tcW w:w="629" w:type="dxa"/>
            <w:tcMar>
              <w:top w:w="0" w:type="dxa"/>
              <w:left w:w="0" w:type="dxa"/>
              <w:bottom w:w="0" w:type="dxa"/>
              <w:right w:w="0" w:type="dxa"/>
            </w:tcMar>
          </w:tcPr>
          <w:p w:rsidR="00FD315A" w:rsidRDefault="00FD315A" w:rsidP="006F7FEA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>
              <w:rPr>
                <w:rFonts w:ascii="Times New Roman" w:hAnsi="Times New Roman" w:cs="Times New Roman"/>
                <w:sz w:val="20"/>
              </w:rPr>
              <w:t>1.</w:t>
            </w:r>
          </w:p>
        </w:tc>
        <w:tc>
          <w:tcPr>
            <w:tcW w:w="6611" w:type="dxa"/>
            <w:tcMar>
              <w:top w:w="0" w:type="dxa"/>
              <w:left w:w="0" w:type="dxa"/>
              <w:bottom w:w="0" w:type="dxa"/>
              <w:right w:w="0" w:type="dxa"/>
            </w:tcMar>
          </w:tcPr>
          <w:p w:rsidR="00FD315A" w:rsidRDefault="00FD315A" w:rsidP="006F7FEA">
            <w:pPr>
              <w:pStyle w:val="ConsPlusNormal"/>
              <w:ind w:left="90" w:right="142"/>
              <w:jc w:val="both"/>
              <w:rPr>
                <w:rFonts w:ascii="Times New Roman" w:hAnsi="Times New Roman" w:cs="Times New Roman"/>
                <w:sz w:val="20"/>
              </w:rPr>
            </w:pPr>
            <w:r>
              <w:rPr>
                <w:rFonts w:ascii="Times New Roman" w:hAnsi="Times New Roman"/>
              </w:rPr>
              <w:t xml:space="preserve">Численность участников мероприятий, направленных на этнокультурное развитие народов России, проживающих в Ханты-Мансийском районе </w:t>
            </w:r>
          </w:p>
        </w:tc>
        <w:tc>
          <w:tcPr>
            <w:tcW w:w="992" w:type="dxa"/>
            <w:tcMar>
              <w:top w:w="0" w:type="dxa"/>
              <w:left w:w="0" w:type="dxa"/>
              <w:bottom w:w="0" w:type="dxa"/>
              <w:right w:w="0" w:type="dxa"/>
            </w:tcMar>
          </w:tcPr>
          <w:p w:rsidR="00FD315A" w:rsidRDefault="00FD315A" w:rsidP="006F7FEA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тыс.чел.</w:t>
            </w:r>
          </w:p>
        </w:tc>
        <w:tc>
          <w:tcPr>
            <w:tcW w:w="1559" w:type="dxa"/>
            <w:tcMar>
              <w:top w:w="0" w:type="dxa"/>
              <w:left w:w="0" w:type="dxa"/>
              <w:bottom w:w="0" w:type="dxa"/>
              <w:right w:w="0" w:type="dxa"/>
            </w:tcMar>
          </w:tcPr>
          <w:p w:rsidR="00FD315A" w:rsidRPr="00FD315A" w:rsidRDefault="00FD315A" w:rsidP="006F7FEA">
            <w:pPr>
              <w:pStyle w:val="ConsPlusNormal"/>
              <w:jc w:val="center"/>
              <w:rPr>
                <w:rFonts w:ascii="Times New Roman" w:hAnsi="Times New Roman" w:cs="Times New Roman"/>
                <w:szCs w:val="22"/>
              </w:rPr>
            </w:pPr>
            <w:r w:rsidRPr="00FD315A">
              <w:rPr>
                <w:rFonts w:ascii="Times New Roman" w:hAnsi="Times New Roman" w:cs="Times New Roman"/>
                <w:szCs w:val="22"/>
              </w:rPr>
              <w:t>4,4</w:t>
            </w:r>
          </w:p>
        </w:tc>
        <w:tc>
          <w:tcPr>
            <w:tcW w:w="1559" w:type="dxa"/>
            <w:tcMar>
              <w:top w:w="0" w:type="dxa"/>
              <w:left w:w="0" w:type="dxa"/>
              <w:bottom w:w="0" w:type="dxa"/>
              <w:right w:w="0" w:type="dxa"/>
            </w:tcMar>
          </w:tcPr>
          <w:p w:rsidR="00FD315A" w:rsidRPr="009A067F" w:rsidRDefault="009A067F" w:rsidP="006F7FEA">
            <w:pPr>
              <w:pStyle w:val="ConsPlusNormal"/>
              <w:jc w:val="center"/>
              <w:rPr>
                <w:rFonts w:ascii="Times New Roman" w:hAnsi="Times New Roman" w:cs="Times New Roman"/>
                <w:szCs w:val="22"/>
              </w:rPr>
            </w:pPr>
            <w:r>
              <w:rPr>
                <w:rFonts w:ascii="Times New Roman" w:hAnsi="Times New Roman" w:cs="Times New Roman"/>
                <w:szCs w:val="22"/>
                <w:lang w:val="en-US"/>
              </w:rPr>
              <w:t>4</w:t>
            </w:r>
            <w:r>
              <w:rPr>
                <w:rFonts w:ascii="Times New Roman" w:hAnsi="Times New Roman" w:cs="Times New Roman"/>
                <w:szCs w:val="22"/>
              </w:rPr>
              <w:t>,4</w:t>
            </w:r>
          </w:p>
        </w:tc>
        <w:tc>
          <w:tcPr>
            <w:tcW w:w="1560" w:type="dxa"/>
            <w:tcMar>
              <w:top w:w="0" w:type="dxa"/>
              <w:left w:w="0" w:type="dxa"/>
              <w:bottom w:w="0" w:type="dxa"/>
              <w:right w:w="0" w:type="dxa"/>
            </w:tcMar>
          </w:tcPr>
          <w:p w:rsidR="00FD315A" w:rsidRPr="00FD315A" w:rsidRDefault="00B3292C" w:rsidP="006F7FEA">
            <w:pPr>
              <w:spacing w:after="0" w:line="240" w:lineRule="auto"/>
              <w:jc w:val="center"/>
              <w:rPr>
                <w:rFonts w:ascii="Times New Roman" w:hAnsi="Times New Roman" w:cs="Times New Roman"/>
                <w:lang w:eastAsia="ru-RU"/>
              </w:rPr>
            </w:pPr>
            <w:r>
              <w:rPr>
                <w:rFonts w:ascii="Times New Roman" w:hAnsi="Times New Roman" w:cs="Times New Roman"/>
                <w:lang w:eastAsia="ru-RU"/>
              </w:rPr>
              <w:t>100</w:t>
            </w:r>
          </w:p>
        </w:tc>
        <w:tc>
          <w:tcPr>
            <w:tcW w:w="1842" w:type="dxa"/>
            <w:tcMar>
              <w:top w:w="0" w:type="dxa"/>
              <w:left w:w="0" w:type="dxa"/>
              <w:bottom w:w="0" w:type="dxa"/>
              <w:right w:w="0" w:type="dxa"/>
            </w:tcMar>
          </w:tcPr>
          <w:p w:rsidR="00FD315A" w:rsidRDefault="00FD315A" w:rsidP="006F7FEA">
            <w:pPr>
              <w:spacing w:after="0" w:line="240" w:lineRule="auto"/>
            </w:pPr>
          </w:p>
        </w:tc>
      </w:tr>
      <w:tr w:rsidR="006F7FEA" w:rsidTr="006F7FEA">
        <w:trPr>
          <w:trHeight w:val="668"/>
        </w:trPr>
        <w:tc>
          <w:tcPr>
            <w:tcW w:w="629" w:type="dxa"/>
            <w:tcMar>
              <w:top w:w="0" w:type="dxa"/>
              <w:left w:w="0" w:type="dxa"/>
              <w:bottom w:w="0" w:type="dxa"/>
              <w:right w:w="0" w:type="dxa"/>
            </w:tcMar>
          </w:tcPr>
          <w:p w:rsidR="006F7FEA" w:rsidRDefault="006F7FEA" w:rsidP="006F7FEA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>
              <w:rPr>
                <w:rFonts w:ascii="Times New Roman" w:hAnsi="Times New Roman" w:cs="Times New Roman"/>
                <w:sz w:val="20"/>
              </w:rPr>
              <w:t>2.</w:t>
            </w:r>
          </w:p>
        </w:tc>
        <w:tc>
          <w:tcPr>
            <w:tcW w:w="6611" w:type="dxa"/>
            <w:tcMar>
              <w:top w:w="0" w:type="dxa"/>
              <w:left w:w="0" w:type="dxa"/>
              <w:bottom w:w="0" w:type="dxa"/>
              <w:right w:w="0" w:type="dxa"/>
            </w:tcMar>
          </w:tcPr>
          <w:p w:rsidR="006F7FEA" w:rsidRDefault="006F7FEA" w:rsidP="006F7FEA">
            <w:pPr>
              <w:pStyle w:val="ConsPlusNormal"/>
              <w:ind w:left="90" w:right="142"/>
              <w:jc w:val="both"/>
              <w:rPr>
                <w:rFonts w:ascii="Times New Roman" w:hAnsi="Times New Roman" w:cs="Times New Roman"/>
                <w:sz w:val="20"/>
              </w:rPr>
            </w:pPr>
            <w:r>
              <w:rPr>
                <w:rFonts w:ascii="Times New Roman" w:eastAsia="Calibri" w:hAnsi="Times New Roman"/>
                <w:color w:val="000000"/>
                <w:shd w:val="clear" w:color="auto" w:fill="FFFFFF"/>
                <w:lang w:bidi="ru-RU"/>
              </w:rPr>
              <w:t xml:space="preserve">Количество участников мероприятий, направленных на укрепление общероссийского гражданского единства </w:t>
            </w:r>
          </w:p>
        </w:tc>
        <w:tc>
          <w:tcPr>
            <w:tcW w:w="992" w:type="dxa"/>
            <w:tcMar>
              <w:top w:w="0" w:type="dxa"/>
              <w:left w:w="0" w:type="dxa"/>
              <w:bottom w:w="0" w:type="dxa"/>
              <w:right w:w="0" w:type="dxa"/>
            </w:tcMar>
          </w:tcPr>
          <w:p w:rsidR="006F7FEA" w:rsidRDefault="006F7FEA" w:rsidP="006F7FEA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>
              <w:rPr>
                <w:rFonts w:ascii="Times New Roman" w:eastAsia="Calibri" w:hAnsi="Times New Roman"/>
                <w:color w:val="000000"/>
                <w:sz w:val="20"/>
                <w:shd w:val="clear" w:color="auto" w:fill="FFFFFF"/>
                <w:lang w:bidi="ru-RU"/>
              </w:rPr>
              <w:t>тыс.чел.</w:t>
            </w:r>
          </w:p>
        </w:tc>
        <w:tc>
          <w:tcPr>
            <w:tcW w:w="1559" w:type="dxa"/>
            <w:tcMar>
              <w:top w:w="0" w:type="dxa"/>
              <w:left w:w="0" w:type="dxa"/>
              <w:bottom w:w="0" w:type="dxa"/>
              <w:right w:w="0" w:type="dxa"/>
            </w:tcMar>
          </w:tcPr>
          <w:p w:rsidR="006F7FEA" w:rsidRPr="00FD315A" w:rsidRDefault="006F7FEA" w:rsidP="006F7FEA">
            <w:pPr>
              <w:pStyle w:val="ConsPlusNormal"/>
              <w:jc w:val="center"/>
              <w:rPr>
                <w:rFonts w:ascii="Times New Roman" w:hAnsi="Times New Roman" w:cs="Times New Roman"/>
                <w:szCs w:val="22"/>
              </w:rPr>
            </w:pPr>
            <w:r w:rsidRPr="00FD315A">
              <w:rPr>
                <w:rFonts w:ascii="Times New Roman" w:hAnsi="Times New Roman" w:cs="Times New Roman"/>
                <w:szCs w:val="22"/>
              </w:rPr>
              <w:t>7,5</w:t>
            </w:r>
          </w:p>
        </w:tc>
        <w:tc>
          <w:tcPr>
            <w:tcW w:w="1559" w:type="dxa"/>
            <w:tcMar>
              <w:top w:w="0" w:type="dxa"/>
              <w:left w:w="0" w:type="dxa"/>
              <w:bottom w:w="0" w:type="dxa"/>
              <w:right w:w="0" w:type="dxa"/>
            </w:tcMar>
          </w:tcPr>
          <w:p w:rsidR="006F7FEA" w:rsidRDefault="00B3292C" w:rsidP="006F7FEA">
            <w:pPr>
              <w:pStyle w:val="ConsPlusNormal"/>
              <w:jc w:val="center"/>
              <w:rPr>
                <w:rFonts w:ascii="Times New Roman" w:hAnsi="Times New Roman" w:cs="Times New Roman"/>
                <w:szCs w:val="22"/>
              </w:rPr>
            </w:pPr>
            <w:r>
              <w:rPr>
                <w:rFonts w:ascii="Times New Roman" w:hAnsi="Times New Roman" w:cs="Times New Roman"/>
                <w:szCs w:val="22"/>
              </w:rPr>
              <w:t>7,5</w:t>
            </w:r>
          </w:p>
        </w:tc>
        <w:tc>
          <w:tcPr>
            <w:tcW w:w="1560" w:type="dxa"/>
            <w:tcMar>
              <w:top w:w="0" w:type="dxa"/>
              <w:left w:w="0" w:type="dxa"/>
              <w:bottom w:w="0" w:type="dxa"/>
              <w:right w:w="0" w:type="dxa"/>
            </w:tcMar>
          </w:tcPr>
          <w:p w:rsidR="006F7FEA" w:rsidRPr="00FD315A" w:rsidRDefault="00B3292C" w:rsidP="006F7FEA">
            <w:pPr>
              <w:spacing w:after="0" w:line="240" w:lineRule="auto"/>
              <w:jc w:val="center"/>
              <w:rPr>
                <w:rFonts w:ascii="Times New Roman" w:hAnsi="Times New Roman" w:cs="Times New Roman"/>
                <w:lang w:eastAsia="ru-RU"/>
              </w:rPr>
            </w:pPr>
            <w:r>
              <w:rPr>
                <w:rFonts w:ascii="Times New Roman" w:hAnsi="Times New Roman" w:cs="Times New Roman"/>
                <w:lang w:eastAsia="ru-RU"/>
              </w:rPr>
              <w:t>100</w:t>
            </w:r>
          </w:p>
        </w:tc>
        <w:tc>
          <w:tcPr>
            <w:tcW w:w="1842" w:type="dxa"/>
            <w:tcMar>
              <w:top w:w="0" w:type="dxa"/>
              <w:left w:w="0" w:type="dxa"/>
              <w:bottom w:w="0" w:type="dxa"/>
              <w:right w:w="0" w:type="dxa"/>
            </w:tcMar>
          </w:tcPr>
          <w:p w:rsidR="006F7FEA" w:rsidRDefault="006F7FEA" w:rsidP="006F7FEA">
            <w:pPr>
              <w:spacing w:after="0" w:line="240" w:lineRule="auto"/>
            </w:pPr>
          </w:p>
        </w:tc>
      </w:tr>
      <w:tr w:rsidR="006F7FEA" w:rsidTr="006F7FEA">
        <w:trPr>
          <w:trHeight w:val="652"/>
        </w:trPr>
        <w:tc>
          <w:tcPr>
            <w:tcW w:w="629" w:type="dxa"/>
            <w:tcMar>
              <w:top w:w="0" w:type="dxa"/>
              <w:left w:w="0" w:type="dxa"/>
              <w:bottom w:w="0" w:type="dxa"/>
              <w:right w:w="0" w:type="dxa"/>
            </w:tcMar>
          </w:tcPr>
          <w:p w:rsidR="006F7FEA" w:rsidRDefault="006F7FEA" w:rsidP="006F7FEA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>
              <w:rPr>
                <w:rFonts w:ascii="Times New Roman" w:hAnsi="Times New Roman" w:cs="Times New Roman"/>
                <w:sz w:val="20"/>
              </w:rPr>
              <w:t>3.</w:t>
            </w:r>
          </w:p>
        </w:tc>
        <w:tc>
          <w:tcPr>
            <w:tcW w:w="6611" w:type="dxa"/>
            <w:tcMar>
              <w:top w:w="0" w:type="dxa"/>
              <w:left w:w="0" w:type="dxa"/>
              <w:bottom w:w="0" w:type="dxa"/>
              <w:right w:w="0" w:type="dxa"/>
            </w:tcMar>
          </w:tcPr>
          <w:p w:rsidR="006F7FEA" w:rsidRDefault="006F7FEA" w:rsidP="006F7FEA">
            <w:pPr>
              <w:pStyle w:val="ConsPlusNormal"/>
              <w:ind w:left="90" w:right="142"/>
              <w:jc w:val="both"/>
              <w:rPr>
                <w:rFonts w:ascii="Times New Roman" w:hAnsi="Times New Roman" w:cs="Times New Roman"/>
                <w:sz w:val="20"/>
              </w:rPr>
            </w:pPr>
            <w:r>
              <w:rPr>
                <w:rFonts w:ascii="Times New Roman" w:hAnsi="Times New Roman"/>
              </w:rPr>
              <w:t>Количество участников мероприятий, направленных на поддержку русского языка как государственного языка Российской Федерации и средства межнационального общения и языков народов России, проживающих в Ханты-Мансийском районе</w:t>
            </w:r>
          </w:p>
        </w:tc>
        <w:tc>
          <w:tcPr>
            <w:tcW w:w="992" w:type="dxa"/>
            <w:tcMar>
              <w:top w:w="0" w:type="dxa"/>
              <w:left w:w="0" w:type="dxa"/>
              <w:bottom w:w="0" w:type="dxa"/>
              <w:right w:w="0" w:type="dxa"/>
            </w:tcMar>
          </w:tcPr>
          <w:p w:rsidR="006F7FEA" w:rsidRDefault="006F7FEA" w:rsidP="006F7FEA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тыс.чел.</w:t>
            </w:r>
          </w:p>
        </w:tc>
        <w:tc>
          <w:tcPr>
            <w:tcW w:w="1559" w:type="dxa"/>
            <w:tcMar>
              <w:top w:w="0" w:type="dxa"/>
              <w:left w:w="0" w:type="dxa"/>
              <w:bottom w:w="0" w:type="dxa"/>
              <w:right w:w="0" w:type="dxa"/>
            </w:tcMar>
          </w:tcPr>
          <w:p w:rsidR="006F7FEA" w:rsidRPr="00FD315A" w:rsidRDefault="006F7FEA" w:rsidP="006F7FEA">
            <w:pPr>
              <w:pStyle w:val="ConsPlusNormal"/>
              <w:jc w:val="center"/>
              <w:rPr>
                <w:rFonts w:ascii="Times New Roman" w:hAnsi="Times New Roman" w:cs="Times New Roman"/>
                <w:szCs w:val="22"/>
              </w:rPr>
            </w:pPr>
            <w:r w:rsidRPr="00FD315A">
              <w:rPr>
                <w:rFonts w:ascii="Times New Roman" w:hAnsi="Times New Roman" w:cs="Times New Roman"/>
                <w:szCs w:val="22"/>
              </w:rPr>
              <w:t>1,7</w:t>
            </w:r>
          </w:p>
        </w:tc>
        <w:tc>
          <w:tcPr>
            <w:tcW w:w="1559" w:type="dxa"/>
            <w:tcMar>
              <w:top w:w="0" w:type="dxa"/>
              <w:left w:w="0" w:type="dxa"/>
              <w:bottom w:w="0" w:type="dxa"/>
              <w:right w:w="0" w:type="dxa"/>
            </w:tcMar>
          </w:tcPr>
          <w:p w:rsidR="006F7FEA" w:rsidRPr="00FD315A" w:rsidRDefault="00B3292C" w:rsidP="006F7FEA">
            <w:pPr>
              <w:pStyle w:val="ConsPlusNormal"/>
              <w:jc w:val="center"/>
              <w:rPr>
                <w:rFonts w:ascii="Times New Roman" w:hAnsi="Times New Roman" w:cs="Times New Roman"/>
                <w:szCs w:val="22"/>
              </w:rPr>
            </w:pPr>
            <w:r>
              <w:rPr>
                <w:rFonts w:ascii="Times New Roman" w:hAnsi="Times New Roman" w:cs="Times New Roman"/>
                <w:szCs w:val="22"/>
              </w:rPr>
              <w:t>1,7</w:t>
            </w:r>
          </w:p>
        </w:tc>
        <w:tc>
          <w:tcPr>
            <w:tcW w:w="1560" w:type="dxa"/>
            <w:tcMar>
              <w:top w:w="0" w:type="dxa"/>
              <w:left w:w="0" w:type="dxa"/>
              <w:bottom w:w="0" w:type="dxa"/>
              <w:right w:w="0" w:type="dxa"/>
            </w:tcMar>
          </w:tcPr>
          <w:p w:rsidR="006F7FEA" w:rsidRPr="00FD315A" w:rsidRDefault="00B3292C" w:rsidP="006F7FEA">
            <w:pPr>
              <w:pStyle w:val="ConsPlusNormal"/>
              <w:jc w:val="center"/>
              <w:rPr>
                <w:rFonts w:ascii="Times New Roman" w:hAnsi="Times New Roman" w:cs="Times New Roman"/>
                <w:szCs w:val="22"/>
              </w:rPr>
            </w:pPr>
            <w:r>
              <w:rPr>
                <w:rFonts w:ascii="Times New Roman" w:hAnsi="Times New Roman" w:cs="Times New Roman"/>
                <w:szCs w:val="22"/>
              </w:rPr>
              <w:t>100</w:t>
            </w:r>
          </w:p>
        </w:tc>
        <w:tc>
          <w:tcPr>
            <w:tcW w:w="1842" w:type="dxa"/>
            <w:tcMar>
              <w:top w:w="0" w:type="dxa"/>
              <w:left w:w="0" w:type="dxa"/>
              <w:bottom w:w="0" w:type="dxa"/>
              <w:right w:w="0" w:type="dxa"/>
            </w:tcMar>
          </w:tcPr>
          <w:p w:rsidR="006F7FEA" w:rsidRDefault="006F7FEA" w:rsidP="006F7FEA">
            <w:pPr>
              <w:spacing w:after="0" w:line="240" w:lineRule="auto"/>
            </w:pPr>
          </w:p>
        </w:tc>
      </w:tr>
      <w:tr w:rsidR="006F7FEA" w:rsidTr="006F7FEA">
        <w:trPr>
          <w:trHeight w:val="1094"/>
        </w:trPr>
        <w:tc>
          <w:tcPr>
            <w:tcW w:w="629" w:type="dxa"/>
            <w:tcMar>
              <w:top w:w="0" w:type="dxa"/>
              <w:left w:w="0" w:type="dxa"/>
              <w:bottom w:w="0" w:type="dxa"/>
              <w:right w:w="0" w:type="dxa"/>
            </w:tcMar>
          </w:tcPr>
          <w:p w:rsidR="006F7FEA" w:rsidRDefault="006F7FEA" w:rsidP="006F7FEA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>
              <w:rPr>
                <w:rFonts w:ascii="Times New Roman" w:hAnsi="Times New Roman" w:cs="Times New Roman"/>
                <w:sz w:val="20"/>
              </w:rPr>
              <w:t>4.</w:t>
            </w:r>
          </w:p>
        </w:tc>
        <w:tc>
          <w:tcPr>
            <w:tcW w:w="6611" w:type="dxa"/>
            <w:tcMar>
              <w:top w:w="0" w:type="dxa"/>
              <w:left w:w="0" w:type="dxa"/>
              <w:bottom w:w="0" w:type="dxa"/>
              <w:right w:w="0" w:type="dxa"/>
            </w:tcMar>
          </w:tcPr>
          <w:p w:rsidR="006F7FEA" w:rsidRDefault="006F7FEA" w:rsidP="006F7FEA">
            <w:pPr>
              <w:pStyle w:val="ConsPlusNormal"/>
              <w:ind w:left="90" w:right="142"/>
              <w:jc w:val="both"/>
              <w:rPr>
                <w:rFonts w:ascii="Times New Roman" w:hAnsi="Times New Roman" w:cs="Times New Roman"/>
                <w:sz w:val="20"/>
              </w:rPr>
            </w:pPr>
            <w:r>
              <w:rPr>
                <w:rFonts w:ascii="Times New Roman" w:hAnsi="Times New Roman"/>
              </w:rPr>
              <w:t xml:space="preserve">Количество молодых людей в возрасте от 14 до 30 лет, участвующих в проектах и программах по укреплению межнационального и межконфессионального согласия, поддержке и развитию языков и культуры народов Российской Федерации, проживающих в Ханты-Мансийском районе, обеспечению социальной и культурной адаптации мигрантов и профилактике экстремизма </w:t>
            </w:r>
          </w:p>
        </w:tc>
        <w:tc>
          <w:tcPr>
            <w:tcW w:w="992" w:type="dxa"/>
            <w:tcMar>
              <w:top w:w="0" w:type="dxa"/>
              <w:left w:w="0" w:type="dxa"/>
              <w:bottom w:w="0" w:type="dxa"/>
              <w:right w:w="0" w:type="dxa"/>
            </w:tcMar>
          </w:tcPr>
          <w:p w:rsidR="006F7FEA" w:rsidRDefault="006F7FEA" w:rsidP="006F7FEA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тыс.чел.</w:t>
            </w:r>
          </w:p>
        </w:tc>
        <w:tc>
          <w:tcPr>
            <w:tcW w:w="1559" w:type="dxa"/>
            <w:tcMar>
              <w:top w:w="0" w:type="dxa"/>
              <w:left w:w="0" w:type="dxa"/>
              <w:bottom w:w="0" w:type="dxa"/>
              <w:right w:w="0" w:type="dxa"/>
            </w:tcMar>
          </w:tcPr>
          <w:p w:rsidR="006F7FEA" w:rsidRPr="00FD315A" w:rsidRDefault="006F7FEA" w:rsidP="006F7FEA">
            <w:pPr>
              <w:pStyle w:val="ConsPlusNormal"/>
              <w:jc w:val="center"/>
              <w:rPr>
                <w:rFonts w:ascii="Times New Roman" w:hAnsi="Times New Roman" w:cs="Times New Roman"/>
                <w:szCs w:val="22"/>
              </w:rPr>
            </w:pPr>
            <w:r w:rsidRPr="00FD315A">
              <w:rPr>
                <w:rFonts w:ascii="Times New Roman" w:hAnsi="Times New Roman" w:cs="Times New Roman"/>
                <w:szCs w:val="22"/>
              </w:rPr>
              <w:t>0,7</w:t>
            </w:r>
          </w:p>
        </w:tc>
        <w:tc>
          <w:tcPr>
            <w:tcW w:w="1559" w:type="dxa"/>
            <w:tcMar>
              <w:top w:w="0" w:type="dxa"/>
              <w:left w:w="0" w:type="dxa"/>
              <w:bottom w:w="0" w:type="dxa"/>
              <w:right w:w="0" w:type="dxa"/>
            </w:tcMar>
          </w:tcPr>
          <w:p w:rsidR="006F7FEA" w:rsidRPr="00FD315A" w:rsidRDefault="006F7FEA" w:rsidP="00B3292C">
            <w:pPr>
              <w:pStyle w:val="ConsPlusNormal"/>
              <w:jc w:val="center"/>
              <w:rPr>
                <w:rFonts w:ascii="Times New Roman" w:hAnsi="Times New Roman" w:cs="Times New Roman"/>
                <w:szCs w:val="22"/>
              </w:rPr>
            </w:pPr>
            <w:r>
              <w:rPr>
                <w:rFonts w:ascii="Times New Roman" w:hAnsi="Times New Roman" w:cs="Times New Roman"/>
                <w:szCs w:val="22"/>
              </w:rPr>
              <w:t>0,</w:t>
            </w:r>
            <w:r w:rsidR="00B3292C">
              <w:rPr>
                <w:rFonts w:ascii="Times New Roman" w:hAnsi="Times New Roman" w:cs="Times New Roman"/>
                <w:szCs w:val="22"/>
              </w:rPr>
              <w:t>7</w:t>
            </w:r>
          </w:p>
        </w:tc>
        <w:tc>
          <w:tcPr>
            <w:tcW w:w="1560" w:type="dxa"/>
            <w:tcMar>
              <w:top w:w="0" w:type="dxa"/>
              <w:left w:w="0" w:type="dxa"/>
              <w:bottom w:w="0" w:type="dxa"/>
              <w:right w:w="0" w:type="dxa"/>
            </w:tcMar>
          </w:tcPr>
          <w:p w:rsidR="006F7FEA" w:rsidRPr="00FD315A" w:rsidRDefault="00B3292C" w:rsidP="006F7FEA">
            <w:pPr>
              <w:pStyle w:val="ConsPlusNormal"/>
              <w:jc w:val="center"/>
              <w:rPr>
                <w:rFonts w:ascii="Times New Roman" w:hAnsi="Times New Roman" w:cs="Times New Roman"/>
                <w:szCs w:val="22"/>
              </w:rPr>
            </w:pPr>
            <w:r>
              <w:rPr>
                <w:rFonts w:ascii="Times New Roman" w:hAnsi="Times New Roman" w:cs="Times New Roman"/>
                <w:szCs w:val="22"/>
              </w:rPr>
              <w:t>100</w:t>
            </w:r>
          </w:p>
        </w:tc>
        <w:tc>
          <w:tcPr>
            <w:tcW w:w="1842" w:type="dxa"/>
            <w:tcMar>
              <w:top w:w="0" w:type="dxa"/>
              <w:left w:w="0" w:type="dxa"/>
              <w:bottom w:w="0" w:type="dxa"/>
              <w:right w:w="0" w:type="dxa"/>
            </w:tcMar>
          </w:tcPr>
          <w:p w:rsidR="006F7FEA" w:rsidRDefault="006F7FEA" w:rsidP="00B3292C">
            <w:pPr>
              <w:spacing w:after="0" w:line="240" w:lineRule="auto"/>
            </w:pPr>
          </w:p>
        </w:tc>
      </w:tr>
    </w:tbl>
    <w:p w:rsidR="00A961F6" w:rsidRPr="006F7FEA" w:rsidRDefault="00C76D68">
      <w:pPr>
        <w:pStyle w:val="ConsPlusNormal"/>
        <w:ind w:firstLine="709"/>
        <w:jc w:val="both"/>
        <w:rPr>
          <w:rFonts w:ascii="Times New Roman" w:hAnsi="Times New Roman" w:cs="Times New Roman"/>
          <w:sz w:val="18"/>
          <w:szCs w:val="18"/>
        </w:rPr>
      </w:pPr>
      <w:r w:rsidRPr="006F7FEA">
        <w:rPr>
          <w:rFonts w:ascii="Times New Roman" w:hAnsi="Times New Roman" w:cs="Times New Roman"/>
          <w:sz w:val="18"/>
          <w:szCs w:val="18"/>
        </w:rPr>
        <w:t>Примечание:</w:t>
      </w:r>
    </w:p>
    <w:p w:rsidR="00A961F6" w:rsidRPr="006F7FEA" w:rsidRDefault="00C76D68">
      <w:pPr>
        <w:pStyle w:val="ConsPlusNormal"/>
        <w:ind w:firstLine="709"/>
        <w:jc w:val="both"/>
        <w:rPr>
          <w:rStyle w:val="210pt"/>
          <w:rFonts w:eastAsia="Calibri"/>
          <w:sz w:val="18"/>
          <w:szCs w:val="18"/>
        </w:rPr>
      </w:pPr>
      <w:r w:rsidRPr="006F7FEA">
        <w:rPr>
          <w:rStyle w:val="210pt"/>
          <w:rFonts w:eastAsia="Calibri"/>
          <w:sz w:val="18"/>
          <w:szCs w:val="18"/>
        </w:rPr>
        <w:t>&lt;1&gt; расчет показателя производится:</w:t>
      </w:r>
    </w:p>
    <w:p w:rsidR="00A961F6" w:rsidRPr="006F7FEA" w:rsidRDefault="00C76D68">
      <w:pPr>
        <w:pStyle w:val="ConsPlusNormal"/>
        <w:ind w:firstLine="709"/>
        <w:jc w:val="both"/>
        <w:rPr>
          <w:rStyle w:val="210pt"/>
          <w:rFonts w:eastAsia="Calibri"/>
          <w:sz w:val="18"/>
          <w:szCs w:val="18"/>
        </w:rPr>
      </w:pPr>
      <w:r w:rsidRPr="006F7FEA">
        <w:rPr>
          <w:rStyle w:val="210pt"/>
          <w:rFonts w:eastAsia="Calibri"/>
          <w:sz w:val="18"/>
          <w:szCs w:val="18"/>
        </w:rPr>
        <w:t>а) для прямого показателя: 6=5/4*100</w:t>
      </w:r>
    </w:p>
    <w:p w:rsidR="00A961F6" w:rsidRPr="006F7FEA" w:rsidRDefault="00C76D68">
      <w:pPr>
        <w:pStyle w:val="ConsPlusNormal"/>
        <w:ind w:firstLine="709"/>
        <w:jc w:val="both"/>
        <w:rPr>
          <w:rStyle w:val="210pt"/>
          <w:rFonts w:eastAsia="Calibri"/>
          <w:sz w:val="18"/>
          <w:szCs w:val="18"/>
        </w:rPr>
      </w:pPr>
      <w:r w:rsidRPr="006F7FEA">
        <w:rPr>
          <w:rStyle w:val="210pt"/>
          <w:rFonts w:eastAsia="Calibri"/>
          <w:sz w:val="18"/>
          <w:szCs w:val="18"/>
        </w:rPr>
        <w:t>б) для обратного показателя: 6=4/5/100</w:t>
      </w:r>
    </w:p>
    <w:p w:rsidR="00A961F6" w:rsidRDefault="00C76D68" w:rsidP="00DE139E">
      <w:pPr>
        <w:pStyle w:val="ConsPlusNormal"/>
        <w:tabs>
          <w:tab w:val="left" w:pos="5655"/>
        </w:tabs>
        <w:ind w:left="720"/>
        <w:jc w:val="both"/>
        <w:rPr>
          <w:rFonts w:ascii="Times New Roman" w:hAnsi="Times New Roman" w:cs="Times New Roman"/>
          <w:bCs/>
          <w:sz w:val="20"/>
        </w:rPr>
      </w:pPr>
      <w:r w:rsidRPr="006F7FEA">
        <w:rPr>
          <w:rStyle w:val="210pt"/>
          <w:rFonts w:eastAsia="Calibri"/>
          <w:sz w:val="18"/>
          <w:szCs w:val="18"/>
        </w:rPr>
        <w:t>&lt;2&gt;</w:t>
      </w:r>
      <w:r w:rsidRPr="006F7FEA">
        <w:rPr>
          <w:rFonts w:ascii="Times New Roman" w:hAnsi="Times New Roman" w:cs="Times New Roman"/>
          <w:sz w:val="18"/>
          <w:szCs w:val="18"/>
        </w:rPr>
        <w:t xml:space="preserve"> указываются по итогам отчетного года.</w:t>
      </w:r>
      <w:r w:rsidR="00DE139E">
        <w:rPr>
          <w:rFonts w:ascii="Times New Roman" w:hAnsi="Times New Roman" w:cs="Times New Roman"/>
          <w:sz w:val="20"/>
        </w:rPr>
        <w:tab/>
      </w:r>
    </w:p>
    <w:sectPr w:rsidR="00A961F6" w:rsidSect="00B3292C">
      <w:pgSz w:w="16838" w:h="11906" w:orient="landscape"/>
      <w:pgMar w:top="993" w:right="536" w:bottom="1134" w:left="1559" w:header="0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9F6F78" w:rsidRDefault="009F6F78">
      <w:pPr>
        <w:spacing w:line="240" w:lineRule="auto"/>
      </w:pPr>
      <w:r>
        <w:separator/>
      </w:r>
    </w:p>
  </w:endnote>
  <w:endnote w:type="continuationSeparator" w:id="0">
    <w:p w:rsidR="009F6F78" w:rsidRDefault="009F6F78"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entury Gothic">
    <w:panose1 w:val="020B0502020202020204"/>
    <w:charset w:val="CC"/>
    <w:family w:val="swiss"/>
    <w:pitch w:val="variable"/>
    <w:sig w:usb0="00000287" w:usb1="00000000" w:usb2="00000000" w:usb3="00000000" w:csb0="0000009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9F6F78" w:rsidRDefault="009F6F78">
      <w:pPr>
        <w:spacing w:after="0"/>
      </w:pPr>
      <w:r>
        <w:separator/>
      </w:r>
    </w:p>
  </w:footnote>
  <w:footnote w:type="continuationSeparator" w:id="0">
    <w:p w:rsidR="009F6F78" w:rsidRDefault="009F6F78">
      <w:pPr>
        <w:spacing w:after="0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removePersonalInformation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ExpandShiftReturn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36F28"/>
    <w:rsid w:val="00000633"/>
    <w:rsid w:val="00012153"/>
    <w:rsid w:val="00013B35"/>
    <w:rsid w:val="00017D8B"/>
    <w:rsid w:val="000246A7"/>
    <w:rsid w:val="00032C9D"/>
    <w:rsid w:val="000553F6"/>
    <w:rsid w:val="0008661D"/>
    <w:rsid w:val="000927C0"/>
    <w:rsid w:val="00092B30"/>
    <w:rsid w:val="0009485B"/>
    <w:rsid w:val="00094C89"/>
    <w:rsid w:val="000A20DE"/>
    <w:rsid w:val="000B30E4"/>
    <w:rsid w:val="000B4C48"/>
    <w:rsid w:val="000B6BD3"/>
    <w:rsid w:val="000C6C97"/>
    <w:rsid w:val="000E2AD9"/>
    <w:rsid w:val="000E5015"/>
    <w:rsid w:val="000F242D"/>
    <w:rsid w:val="001109EF"/>
    <w:rsid w:val="00113D3B"/>
    <w:rsid w:val="001238CC"/>
    <w:rsid w:val="001356B4"/>
    <w:rsid w:val="00150967"/>
    <w:rsid w:val="00167936"/>
    <w:rsid w:val="00182B80"/>
    <w:rsid w:val="001847D2"/>
    <w:rsid w:val="0018600B"/>
    <w:rsid w:val="001866B1"/>
    <w:rsid w:val="00186A59"/>
    <w:rsid w:val="001C5C3F"/>
    <w:rsid w:val="00217A57"/>
    <w:rsid w:val="002222D8"/>
    <w:rsid w:val="00225C7D"/>
    <w:rsid w:val="002300FD"/>
    <w:rsid w:val="00234040"/>
    <w:rsid w:val="002529F0"/>
    <w:rsid w:val="00261D49"/>
    <w:rsid w:val="00292762"/>
    <w:rsid w:val="00297941"/>
    <w:rsid w:val="00297A80"/>
    <w:rsid w:val="002A0312"/>
    <w:rsid w:val="002A65D2"/>
    <w:rsid w:val="002A75A0"/>
    <w:rsid w:val="002C2C97"/>
    <w:rsid w:val="002D0994"/>
    <w:rsid w:val="002D57E5"/>
    <w:rsid w:val="002F5620"/>
    <w:rsid w:val="00301280"/>
    <w:rsid w:val="00312A0B"/>
    <w:rsid w:val="00313614"/>
    <w:rsid w:val="00330F3F"/>
    <w:rsid w:val="00343482"/>
    <w:rsid w:val="00343BF0"/>
    <w:rsid w:val="00343FF5"/>
    <w:rsid w:val="003624D8"/>
    <w:rsid w:val="003712E6"/>
    <w:rsid w:val="00390D9B"/>
    <w:rsid w:val="00393DAD"/>
    <w:rsid w:val="00397EFC"/>
    <w:rsid w:val="003A334B"/>
    <w:rsid w:val="003B4F19"/>
    <w:rsid w:val="003F2416"/>
    <w:rsid w:val="003F3603"/>
    <w:rsid w:val="003F693A"/>
    <w:rsid w:val="00404BE7"/>
    <w:rsid w:val="00417101"/>
    <w:rsid w:val="00420987"/>
    <w:rsid w:val="00422070"/>
    <w:rsid w:val="00422CAC"/>
    <w:rsid w:val="0042545C"/>
    <w:rsid w:val="00431272"/>
    <w:rsid w:val="004324F5"/>
    <w:rsid w:val="004333EE"/>
    <w:rsid w:val="00436491"/>
    <w:rsid w:val="0044500A"/>
    <w:rsid w:val="00457218"/>
    <w:rsid w:val="00460AF5"/>
    <w:rsid w:val="00465FC6"/>
    <w:rsid w:val="00474C13"/>
    <w:rsid w:val="00493879"/>
    <w:rsid w:val="004A0E11"/>
    <w:rsid w:val="004B1E4D"/>
    <w:rsid w:val="004B28BF"/>
    <w:rsid w:val="004B5C06"/>
    <w:rsid w:val="004B7EEC"/>
    <w:rsid w:val="004C069C"/>
    <w:rsid w:val="004C7125"/>
    <w:rsid w:val="004C7DD6"/>
    <w:rsid w:val="004E2269"/>
    <w:rsid w:val="004F22B1"/>
    <w:rsid w:val="004F2364"/>
    <w:rsid w:val="004F72DA"/>
    <w:rsid w:val="004F7CDE"/>
    <w:rsid w:val="004F7DA5"/>
    <w:rsid w:val="0051516C"/>
    <w:rsid w:val="00520BBB"/>
    <w:rsid w:val="0053127B"/>
    <w:rsid w:val="00532CA8"/>
    <w:rsid w:val="005439BD"/>
    <w:rsid w:val="005666FB"/>
    <w:rsid w:val="0056694C"/>
    <w:rsid w:val="00571862"/>
    <w:rsid w:val="00572453"/>
    <w:rsid w:val="00590A17"/>
    <w:rsid w:val="0059224E"/>
    <w:rsid w:val="00592635"/>
    <w:rsid w:val="005938BF"/>
    <w:rsid w:val="005A66B0"/>
    <w:rsid w:val="005B2555"/>
    <w:rsid w:val="005B2935"/>
    <w:rsid w:val="005B7083"/>
    <w:rsid w:val="005C1F2C"/>
    <w:rsid w:val="005C4C37"/>
    <w:rsid w:val="005D5109"/>
    <w:rsid w:val="005F0864"/>
    <w:rsid w:val="005F3DD0"/>
    <w:rsid w:val="005F76D7"/>
    <w:rsid w:val="0060061F"/>
    <w:rsid w:val="00601190"/>
    <w:rsid w:val="00612AA6"/>
    <w:rsid w:val="00616354"/>
    <w:rsid w:val="00617B40"/>
    <w:rsid w:val="0062166C"/>
    <w:rsid w:val="00623C81"/>
    <w:rsid w:val="00624276"/>
    <w:rsid w:val="00626321"/>
    <w:rsid w:val="00636F28"/>
    <w:rsid w:val="00655734"/>
    <w:rsid w:val="006615CF"/>
    <w:rsid w:val="006722F9"/>
    <w:rsid w:val="00681141"/>
    <w:rsid w:val="00681CBF"/>
    <w:rsid w:val="00684702"/>
    <w:rsid w:val="006A5B30"/>
    <w:rsid w:val="006B1282"/>
    <w:rsid w:val="006B17EC"/>
    <w:rsid w:val="006B3033"/>
    <w:rsid w:val="006B5266"/>
    <w:rsid w:val="006C37AF"/>
    <w:rsid w:val="006C6EC8"/>
    <w:rsid w:val="006C77B8"/>
    <w:rsid w:val="006D18AE"/>
    <w:rsid w:val="006D1EA0"/>
    <w:rsid w:val="006D495B"/>
    <w:rsid w:val="006E27C4"/>
    <w:rsid w:val="006F6A9A"/>
    <w:rsid w:val="006F7FEA"/>
    <w:rsid w:val="00700625"/>
    <w:rsid w:val="007035E8"/>
    <w:rsid w:val="007052B1"/>
    <w:rsid w:val="00722C36"/>
    <w:rsid w:val="007343BF"/>
    <w:rsid w:val="00736AE9"/>
    <w:rsid w:val="0074276E"/>
    <w:rsid w:val="007518C2"/>
    <w:rsid w:val="00753B61"/>
    <w:rsid w:val="00772F84"/>
    <w:rsid w:val="0077481C"/>
    <w:rsid w:val="007975CD"/>
    <w:rsid w:val="007A0722"/>
    <w:rsid w:val="007A3C1A"/>
    <w:rsid w:val="007B150E"/>
    <w:rsid w:val="007C5828"/>
    <w:rsid w:val="007D225A"/>
    <w:rsid w:val="007E0A38"/>
    <w:rsid w:val="00802EB0"/>
    <w:rsid w:val="00805153"/>
    <w:rsid w:val="00805A4C"/>
    <w:rsid w:val="00822F9D"/>
    <w:rsid w:val="00827A88"/>
    <w:rsid w:val="00840ABC"/>
    <w:rsid w:val="008411AE"/>
    <w:rsid w:val="008459BB"/>
    <w:rsid w:val="008561DC"/>
    <w:rsid w:val="008566D8"/>
    <w:rsid w:val="008671AE"/>
    <w:rsid w:val="00886731"/>
    <w:rsid w:val="00887852"/>
    <w:rsid w:val="008914E2"/>
    <w:rsid w:val="0089785E"/>
    <w:rsid w:val="00897CB6"/>
    <w:rsid w:val="008B622B"/>
    <w:rsid w:val="008C2ACB"/>
    <w:rsid w:val="008D50E0"/>
    <w:rsid w:val="008D6252"/>
    <w:rsid w:val="008E2506"/>
    <w:rsid w:val="008E4601"/>
    <w:rsid w:val="008F4971"/>
    <w:rsid w:val="00903CF1"/>
    <w:rsid w:val="009065C1"/>
    <w:rsid w:val="0091332B"/>
    <w:rsid w:val="00927695"/>
    <w:rsid w:val="009277B7"/>
    <w:rsid w:val="00933810"/>
    <w:rsid w:val="009364B4"/>
    <w:rsid w:val="0093722C"/>
    <w:rsid w:val="00956422"/>
    <w:rsid w:val="0096338B"/>
    <w:rsid w:val="0097117B"/>
    <w:rsid w:val="009917B5"/>
    <w:rsid w:val="009A067F"/>
    <w:rsid w:val="009A231B"/>
    <w:rsid w:val="009A6C72"/>
    <w:rsid w:val="009B5E8B"/>
    <w:rsid w:val="009C0855"/>
    <w:rsid w:val="009C1751"/>
    <w:rsid w:val="009C38EA"/>
    <w:rsid w:val="009C6D43"/>
    <w:rsid w:val="009D00C6"/>
    <w:rsid w:val="009D0CDF"/>
    <w:rsid w:val="009F6EC2"/>
    <w:rsid w:val="009F6F78"/>
    <w:rsid w:val="00A04F53"/>
    <w:rsid w:val="00A14960"/>
    <w:rsid w:val="00A26968"/>
    <w:rsid w:val="00A33D50"/>
    <w:rsid w:val="00A52F88"/>
    <w:rsid w:val="00A653AE"/>
    <w:rsid w:val="00A678A0"/>
    <w:rsid w:val="00A872A3"/>
    <w:rsid w:val="00A91B96"/>
    <w:rsid w:val="00A91F9B"/>
    <w:rsid w:val="00A961F6"/>
    <w:rsid w:val="00AA219C"/>
    <w:rsid w:val="00AC16A7"/>
    <w:rsid w:val="00AC194A"/>
    <w:rsid w:val="00AD697A"/>
    <w:rsid w:val="00AE0F04"/>
    <w:rsid w:val="00B05C17"/>
    <w:rsid w:val="00B17E67"/>
    <w:rsid w:val="00B2079F"/>
    <w:rsid w:val="00B2259C"/>
    <w:rsid w:val="00B230DD"/>
    <w:rsid w:val="00B3292C"/>
    <w:rsid w:val="00B45F61"/>
    <w:rsid w:val="00B53A62"/>
    <w:rsid w:val="00B565C3"/>
    <w:rsid w:val="00B626AF"/>
    <w:rsid w:val="00B67F78"/>
    <w:rsid w:val="00B76CD1"/>
    <w:rsid w:val="00B81A2D"/>
    <w:rsid w:val="00BA774C"/>
    <w:rsid w:val="00BB611F"/>
    <w:rsid w:val="00BB6639"/>
    <w:rsid w:val="00BD1101"/>
    <w:rsid w:val="00BE2AF4"/>
    <w:rsid w:val="00BF262A"/>
    <w:rsid w:val="00C002B4"/>
    <w:rsid w:val="00C16253"/>
    <w:rsid w:val="00C21D1F"/>
    <w:rsid w:val="00C239F1"/>
    <w:rsid w:val="00C36F0C"/>
    <w:rsid w:val="00C36F5A"/>
    <w:rsid w:val="00C50639"/>
    <w:rsid w:val="00C51F70"/>
    <w:rsid w:val="00C54088"/>
    <w:rsid w:val="00C578AC"/>
    <w:rsid w:val="00C60744"/>
    <w:rsid w:val="00C6335C"/>
    <w:rsid w:val="00C7412C"/>
    <w:rsid w:val="00C76D68"/>
    <w:rsid w:val="00CA7141"/>
    <w:rsid w:val="00CB049F"/>
    <w:rsid w:val="00CB5AEF"/>
    <w:rsid w:val="00CB6FDE"/>
    <w:rsid w:val="00CC7C2A"/>
    <w:rsid w:val="00CD2BF5"/>
    <w:rsid w:val="00CD7C97"/>
    <w:rsid w:val="00CE5D8F"/>
    <w:rsid w:val="00CF3794"/>
    <w:rsid w:val="00CF44D0"/>
    <w:rsid w:val="00CF67B2"/>
    <w:rsid w:val="00CF744D"/>
    <w:rsid w:val="00D007DF"/>
    <w:rsid w:val="00D056D0"/>
    <w:rsid w:val="00D155CC"/>
    <w:rsid w:val="00D20948"/>
    <w:rsid w:val="00D213D8"/>
    <w:rsid w:val="00D26095"/>
    <w:rsid w:val="00D46060"/>
    <w:rsid w:val="00D4701F"/>
    <w:rsid w:val="00D522B8"/>
    <w:rsid w:val="00D53054"/>
    <w:rsid w:val="00D64FB3"/>
    <w:rsid w:val="00D8061E"/>
    <w:rsid w:val="00D84CA5"/>
    <w:rsid w:val="00DA172A"/>
    <w:rsid w:val="00DB032D"/>
    <w:rsid w:val="00DB6A29"/>
    <w:rsid w:val="00DC5CDD"/>
    <w:rsid w:val="00DE12FA"/>
    <w:rsid w:val="00DE139E"/>
    <w:rsid w:val="00DF5D47"/>
    <w:rsid w:val="00E020E1"/>
    <w:rsid w:val="00E024DC"/>
    <w:rsid w:val="00E05238"/>
    <w:rsid w:val="00E05262"/>
    <w:rsid w:val="00E26486"/>
    <w:rsid w:val="00E33308"/>
    <w:rsid w:val="00E35131"/>
    <w:rsid w:val="00E46B63"/>
    <w:rsid w:val="00E516F7"/>
    <w:rsid w:val="00E54FD2"/>
    <w:rsid w:val="00E624C3"/>
    <w:rsid w:val="00E83D6F"/>
    <w:rsid w:val="00E86516"/>
    <w:rsid w:val="00ED01A2"/>
    <w:rsid w:val="00ED123C"/>
    <w:rsid w:val="00EE6380"/>
    <w:rsid w:val="00EF214F"/>
    <w:rsid w:val="00F114E8"/>
    <w:rsid w:val="00F155DA"/>
    <w:rsid w:val="00F262C9"/>
    <w:rsid w:val="00F26987"/>
    <w:rsid w:val="00F35136"/>
    <w:rsid w:val="00F449DF"/>
    <w:rsid w:val="00F51238"/>
    <w:rsid w:val="00F55E37"/>
    <w:rsid w:val="00F5695F"/>
    <w:rsid w:val="00F57B59"/>
    <w:rsid w:val="00F765C7"/>
    <w:rsid w:val="00F76A92"/>
    <w:rsid w:val="00FA4CF5"/>
    <w:rsid w:val="00FB3685"/>
    <w:rsid w:val="00FB7756"/>
    <w:rsid w:val="00FC2C76"/>
    <w:rsid w:val="00FC3FBE"/>
    <w:rsid w:val="00FD315A"/>
    <w:rsid w:val="00FD32D8"/>
    <w:rsid w:val="00FE071A"/>
    <w:rsid w:val="00FE1474"/>
    <w:rsid w:val="00FE367D"/>
    <w:rsid w:val="00FE5E0E"/>
    <w:rsid w:val="00FE71F9"/>
    <w:rsid w:val="036812D9"/>
    <w:rsid w:val="27AA6600"/>
    <w:rsid w:val="31F951FD"/>
    <w:rsid w:val="4FF454E5"/>
    <w:rsid w:val="6CBC71E0"/>
    <w:rsid w:val="7D0E7D8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SimSun" w:hAnsi="Times New Roman" w:cs="Times New Roman"/>
        <w:lang w:val="ru-RU" w:eastAsia="ru-RU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0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iPriority="0" w:unhideWhenUsed="1" w:qFormat="1"/>
    <w:lsdException w:name="annotation text" w:semiHidden="1" w:unhideWhenUsed="1"/>
    <w:lsdException w:name="header" w:unhideWhenUsed="1" w:qFormat="1"/>
    <w:lsdException w:name="footer" w:unhideWhenUsed="1" w:qFormat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iPriority="0" w:unhideWhenUsed="1" w:qFormat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 w:qFormat="1"/>
    <w:lsdException w:name="Body Text" w:semiHidden="1" w:unhideWhenUsed="1"/>
    <w:lsdException w:name="Body Text Indent" w:uiPriority="0" w:qFormat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unhideWhenUsed="1" w:qFormat="1"/>
    <w:lsdException w:name="FollowedHyperlink" w:semiHidden="1" w:unhideWhenUsed="1" w:qFormat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 w:qFormat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 w:qFormat="1"/>
    <w:lsdException w:name="Table Grid" w:uiPriority="39" w:qFormat="1"/>
    <w:lsdException w:name="Table Theme" w:semiHidden="1" w:unhideWhenUsed="1"/>
    <w:lsdException w:name="Placeholder Text" w:semiHidden="1" w:unhideWhenUsed="1"/>
    <w:lsdException w:name="No Spacing" w:uiPriority="1" w:qFormat="1"/>
    <w:lsdException w:name="Light Shading"/>
    <w:lsdException w:name="Light List"/>
    <w:lsdException w:name="Light Grid"/>
    <w:lsdException w:name="Medium Shading 1"/>
    <w:lsdException w:name="Medium Shading 2"/>
    <w:lsdException w:name="Medium List 1"/>
    <w:lsdException w:name="Medium List 2"/>
    <w:lsdException w:name="Medium Grid 1"/>
    <w:lsdException w:name="Medium Grid 2"/>
    <w:lsdException w:name="Medium Grid 3"/>
    <w:lsdException w:name="Dark List"/>
    <w:lsdException w:name="Colorful Shading"/>
    <w:lsdException w:name="Colorful List"/>
    <w:lsdException w:name="Colorful Grid"/>
    <w:lsdException w:name="Light Shading Accent 1"/>
    <w:lsdException w:name="Light List Accent 1"/>
    <w:lsdException w:name="Light Grid Accent 1"/>
    <w:lsdException w:name="Medium Shading 1 Accent 1"/>
    <w:lsdException w:name="Medium Shading 2 Accent 1"/>
    <w:lsdException w:name="Medium List 1 Accent 1"/>
    <w:lsdException w:name="Revision" w:semiHidden="1"/>
    <w:lsdException w:name="List Paragraph" w:uiPriority="34" w:qFormat="1"/>
    <w:lsdException w:name="Medium List 2 Accent 1"/>
    <w:lsdException w:name="Medium Grid 1 Accent 1"/>
    <w:lsdException w:name="Medium Grid 2 Accent 1"/>
    <w:lsdException w:name="Medium Grid 3 Accent 1"/>
    <w:lsdException w:name="Dark List Accent 1"/>
    <w:lsdException w:name="Colorful Shading Accent 1"/>
    <w:lsdException w:name="Colorful List Accent 1"/>
    <w:lsdException w:name="Colorful Grid Accent 1"/>
    <w:lsdException w:name="Light Shading Accent 2"/>
    <w:lsdException w:name="Light List Accent 2"/>
    <w:lsdException w:name="Light Grid Accent 2"/>
    <w:lsdException w:name="Medium Shading 1 Accent 2"/>
    <w:lsdException w:name="Medium Shading 2 Accent 2"/>
    <w:lsdException w:name="Medium List 1 Accent 2"/>
    <w:lsdException w:name="Medium List 2 Accent 2"/>
    <w:lsdException w:name="Medium Grid 1 Accent 2"/>
    <w:lsdException w:name="Medium Grid 2 Accent 2"/>
    <w:lsdException w:name="Medium Grid 3 Accent 2"/>
    <w:lsdException w:name="Dark List Accent 2"/>
    <w:lsdException w:name="Colorful Shading Accent 2"/>
    <w:lsdException w:name="Colorful List Accent 2"/>
    <w:lsdException w:name="Colorful Grid Accent 2"/>
    <w:lsdException w:name="Light Shading Accent 3"/>
    <w:lsdException w:name="Light List Accent 3"/>
    <w:lsdException w:name="Light Grid Accent 3"/>
    <w:lsdException w:name="Medium Shading 1 Accent 3"/>
    <w:lsdException w:name="Medium Shading 2 Accent 3"/>
    <w:lsdException w:name="Medium List 1 Accent 3"/>
    <w:lsdException w:name="Medium List 2 Accent 3"/>
    <w:lsdException w:name="Medium Grid 1 Accent 3"/>
    <w:lsdException w:name="Medium Grid 2 Accent 3"/>
    <w:lsdException w:name="Medium Grid 3 Accent 3"/>
    <w:lsdException w:name="Dark List Accent 3"/>
    <w:lsdException w:name="Colorful Shading Accent 3"/>
    <w:lsdException w:name="Colorful List Accent 3"/>
    <w:lsdException w:name="Colorful Grid Accent 3"/>
    <w:lsdException w:name="Light Shading Accent 4"/>
    <w:lsdException w:name="Light List Accent 4"/>
    <w:lsdException w:name="Light Grid Accent 4"/>
    <w:lsdException w:name="Medium Shading 1 Accent 4"/>
    <w:lsdException w:name="Medium Shading 2 Accent 4"/>
    <w:lsdException w:name="Medium List 1 Accent 4"/>
    <w:lsdException w:name="Medium List 2 Accent 4"/>
    <w:lsdException w:name="Medium Grid 1 Accent 4"/>
    <w:lsdException w:name="Medium Grid 2 Accent 4"/>
    <w:lsdException w:name="Medium Grid 3 Accent 4"/>
    <w:lsdException w:name="Dark List Accent 4"/>
    <w:lsdException w:name="Colorful Shading Accent 4"/>
    <w:lsdException w:name="Colorful List Accent 4"/>
    <w:lsdException w:name="Colorful Grid Accent 4"/>
    <w:lsdException w:name="Light Shading Accent 5"/>
    <w:lsdException w:name="Light List Accent 5"/>
    <w:lsdException w:name="Light Grid Accent 5"/>
    <w:lsdException w:name="Medium Shading 1 Accent 5"/>
    <w:lsdException w:name="Medium Shading 2 Accent 5"/>
    <w:lsdException w:name="Medium List 1 Accent 5"/>
    <w:lsdException w:name="Medium List 2 Accent 5"/>
    <w:lsdException w:name="Medium Grid 1 Accent 5"/>
    <w:lsdException w:name="Medium Grid 2 Accent 5"/>
    <w:lsdException w:name="Medium Grid 3 Accent 5"/>
    <w:lsdException w:name="Dark List Accent 5"/>
    <w:lsdException w:name="Colorful Shading Accent 5"/>
    <w:lsdException w:name="Colorful List Accent 5"/>
    <w:lsdException w:name="Colorful Grid Accent 5"/>
    <w:lsdException w:name="Light Shading Accent 6"/>
    <w:lsdException w:name="Light List Accent 6"/>
    <w:lsdException w:name="Light Grid Accent 6"/>
    <w:lsdException w:name="Medium Shading 1 Accent 6"/>
    <w:lsdException w:name="Medium Shading 2 Accent 6"/>
    <w:lsdException w:name="Medium List 1 Accent 6"/>
    <w:lsdException w:name="Medium List 2 Accent 6"/>
    <w:lsdException w:name="Medium Grid 1 Accent 6"/>
    <w:lsdException w:name="Medium Grid 2 Accent 6"/>
    <w:lsdException w:name="Medium Grid 3 Accent 6"/>
    <w:lsdException w:name="Dark List Accent 6"/>
    <w:lsdException w:name="Colorful Shading Accent 6"/>
    <w:lsdException w:name="Colorful List Accent 6"/>
    <w:lsdException w:name="Colorful Grid Accent 6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spacing w:after="200" w:line="276" w:lineRule="auto"/>
    </w:pPr>
    <w:rPr>
      <w:rFonts w:asciiTheme="minorHAnsi" w:eastAsiaTheme="minorHAnsi" w:hAnsiTheme="minorHAnsi" w:cstheme="minorBidi"/>
      <w:sz w:val="22"/>
      <w:szCs w:val="22"/>
      <w:lang w:eastAsia="en-US"/>
    </w:rPr>
  </w:style>
  <w:style w:type="paragraph" w:styleId="6">
    <w:name w:val="heading 6"/>
    <w:basedOn w:val="a"/>
    <w:next w:val="a"/>
    <w:link w:val="60"/>
    <w:semiHidden/>
    <w:unhideWhenUsed/>
    <w:qFormat/>
    <w:pPr>
      <w:keepNext/>
      <w:spacing w:after="0" w:line="360" w:lineRule="auto"/>
      <w:ind w:firstLine="709"/>
      <w:jc w:val="both"/>
      <w:outlineLvl w:val="5"/>
    </w:pPr>
    <w:rPr>
      <w:rFonts w:ascii="Times New Roman" w:eastAsia="Times New Roman" w:hAnsi="Times New Roman" w:cs="Times New Roman"/>
      <w:b/>
      <w:iCs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FollowedHyperlink"/>
    <w:basedOn w:val="a0"/>
    <w:uiPriority w:val="99"/>
    <w:semiHidden/>
    <w:unhideWhenUsed/>
    <w:qFormat/>
    <w:rPr>
      <w:color w:val="800080" w:themeColor="followedHyperlink"/>
      <w:u w:val="single"/>
    </w:rPr>
  </w:style>
  <w:style w:type="character" w:styleId="a4">
    <w:name w:val="Hyperlink"/>
    <w:basedOn w:val="a0"/>
    <w:uiPriority w:val="99"/>
    <w:unhideWhenUsed/>
    <w:qFormat/>
    <w:rPr>
      <w:color w:val="0000FF" w:themeColor="hyperlink"/>
      <w:u w:val="single"/>
    </w:rPr>
  </w:style>
  <w:style w:type="paragraph" w:styleId="a5">
    <w:name w:val="Balloon Text"/>
    <w:basedOn w:val="a"/>
    <w:link w:val="a6"/>
    <w:uiPriority w:val="99"/>
    <w:semiHidden/>
    <w:unhideWhenUsed/>
    <w:qFormat/>
    <w:pPr>
      <w:spacing w:after="0" w:line="240" w:lineRule="auto"/>
    </w:pPr>
    <w:rPr>
      <w:rFonts w:ascii="Tahoma" w:hAnsi="Tahoma" w:cs="Tahoma"/>
      <w:sz w:val="16"/>
      <w:szCs w:val="16"/>
    </w:rPr>
  </w:style>
  <w:style w:type="paragraph" w:styleId="a7">
    <w:name w:val="header"/>
    <w:basedOn w:val="a"/>
    <w:link w:val="a8"/>
    <w:uiPriority w:val="99"/>
    <w:unhideWhenUsed/>
    <w:qFormat/>
    <w:pPr>
      <w:tabs>
        <w:tab w:val="center" w:pos="4677"/>
        <w:tab w:val="right" w:pos="9355"/>
      </w:tabs>
      <w:spacing w:after="0" w:line="240" w:lineRule="auto"/>
    </w:pPr>
  </w:style>
  <w:style w:type="paragraph" w:styleId="a9">
    <w:name w:val="Body Text Indent"/>
    <w:basedOn w:val="a"/>
    <w:link w:val="aa"/>
    <w:qFormat/>
    <w:pPr>
      <w:spacing w:after="120"/>
      <w:ind w:left="283"/>
    </w:pPr>
    <w:rPr>
      <w:rFonts w:ascii="Century Gothic" w:eastAsia="Times New Roman" w:hAnsi="Century Gothic" w:cs="Times New Roman"/>
      <w:lang w:val="en-US"/>
    </w:rPr>
  </w:style>
  <w:style w:type="paragraph" w:styleId="ab">
    <w:name w:val="footer"/>
    <w:basedOn w:val="a"/>
    <w:link w:val="ac"/>
    <w:uiPriority w:val="99"/>
    <w:unhideWhenUsed/>
    <w:qFormat/>
    <w:pPr>
      <w:tabs>
        <w:tab w:val="center" w:pos="4677"/>
        <w:tab w:val="right" w:pos="9355"/>
      </w:tabs>
      <w:spacing w:after="0" w:line="240" w:lineRule="auto"/>
    </w:pPr>
  </w:style>
  <w:style w:type="table" w:styleId="ad">
    <w:name w:val="Table Grid"/>
    <w:basedOn w:val="a1"/>
    <w:uiPriority w:val="39"/>
    <w:qFormat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a6">
    <w:name w:val="Текст выноски Знак"/>
    <w:basedOn w:val="a0"/>
    <w:link w:val="a5"/>
    <w:uiPriority w:val="99"/>
    <w:semiHidden/>
    <w:qFormat/>
    <w:rPr>
      <w:rFonts w:ascii="Tahoma" w:hAnsi="Tahoma" w:cs="Tahoma"/>
      <w:sz w:val="16"/>
      <w:szCs w:val="16"/>
    </w:rPr>
  </w:style>
  <w:style w:type="character" w:customStyle="1" w:styleId="a8">
    <w:name w:val="Верхний колонтитул Знак"/>
    <w:basedOn w:val="a0"/>
    <w:link w:val="a7"/>
    <w:uiPriority w:val="99"/>
    <w:qFormat/>
  </w:style>
  <w:style w:type="character" w:customStyle="1" w:styleId="ac">
    <w:name w:val="Нижний колонтитул Знак"/>
    <w:basedOn w:val="a0"/>
    <w:link w:val="ab"/>
    <w:uiPriority w:val="99"/>
    <w:qFormat/>
  </w:style>
  <w:style w:type="paragraph" w:customStyle="1" w:styleId="ConsPlusTitle">
    <w:name w:val="ConsPlusTitle"/>
    <w:uiPriority w:val="99"/>
    <w:qFormat/>
    <w:pPr>
      <w:autoSpaceDE w:val="0"/>
      <w:autoSpaceDN w:val="0"/>
      <w:adjustRightInd w:val="0"/>
    </w:pPr>
    <w:rPr>
      <w:rFonts w:eastAsia="Times New Roman"/>
      <w:b/>
      <w:bCs/>
      <w:sz w:val="28"/>
      <w:szCs w:val="28"/>
      <w:lang w:eastAsia="en-US"/>
    </w:rPr>
  </w:style>
  <w:style w:type="character" w:customStyle="1" w:styleId="aa">
    <w:name w:val="Основной текст с отступом Знак"/>
    <w:basedOn w:val="a0"/>
    <w:link w:val="a9"/>
    <w:qFormat/>
    <w:rPr>
      <w:rFonts w:ascii="Century Gothic" w:eastAsia="Times New Roman" w:hAnsi="Century Gothic" w:cs="Times New Roman"/>
      <w:lang w:val="en-US"/>
    </w:rPr>
  </w:style>
  <w:style w:type="paragraph" w:styleId="ae">
    <w:name w:val="No Spacing"/>
    <w:aliases w:val="Обрнадзор"/>
    <w:link w:val="af"/>
    <w:uiPriority w:val="1"/>
    <w:qFormat/>
    <w:rPr>
      <w:rFonts w:asciiTheme="minorHAnsi" w:eastAsiaTheme="minorHAnsi" w:hAnsiTheme="minorHAnsi" w:cstheme="minorBidi"/>
      <w:sz w:val="22"/>
      <w:szCs w:val="22"/>
      <w:lang w:eastAsia="en-US"/>
    </w:rPr>
  </w:style>
  <w:style w:type="character" w:customStyle="1" w:styleId="60">
    <w:name w:val="Заголовок 6 Знак"/>
    <w:basedOn w:val="a0"/>
    <w:link w:val="6"/>
    <w:semiHidden/>
    <w:qFormat/>
    <w:rPr>
      <w:rFonts w:ascii="Times New Roman" w:eastAsia="Times New Roman" w:hAnsi="Times New Roman" w:cs="Times New Roman"/>
      <w:b/>
      <w:iCs/>
      <w:sz w:val="24"/>
      <w:szCs w:val="24"/>
      <w:lang w:eastAsia="ru-RU"/>
    </w:rPr>
  </w:style>
  <w:style w:type="paragraph" w:styleId="af0">
    <w:name w:val="List Paragraph"/>
    <w:basedOn w:val="a"/>
    <w:uiPriority w:val="34"/>
    <w:qFormat/>
    <w:pPr>
      <w:ind w:left="720"/>
      <w:contextualSpacing/>
    </w:pPr>
  </w:style>
  <w:style w:type="paragraph" w:customStyle="1" w:styleId="ConsPlusNormal">
    <w:name w:val="ConsPlusNormal"/>
    <w:link w:val="ConsPlusNormal0"/>
    <w:pPr>
      <w:widowControl w:val="0"/>
      <w:autoSpaceDE w:val="0"/>
      <w:autoSpaceDN w:val="0"/>
    </w:pPr>
    <w:rPr>
      <w:rFonts w:ascii="Calibri" w:eastAsia="Times New Roman" w:hAnsi="Calibri" w:cs="Calibri"/>
      <w:sz w:val="22"/>
    </w:rPr>
  </w:style>
  <w:style w:type="paragraph" w:customStyle="1" w:styleId="ConsPlusNonformat">
    <w:name w:val="ConsPlusNonformat"/>
    <w:uiPriority w:val="99"/>
    <w:pPr>
      <w:widowControl w:val="0"/>
      <w:autoSpaceDE w:val="0"/>
      <w:autoSpaceDN w:val="0"/>
    </w:pPr>
    <w:rPr>
      <w:rFonts w:ascii="Courier New" w:eastAsia="Times New Roman" w:hAnsi="Courier New" w:cs="Courier New"/>
    </w:rPr>
  </w:style>
  <w:style w:type="character" w:customStyle="1" w:styleId="ConsPlusNormal0">
    <w:name w:val="ConsPlusNormal Знак"/>
    <w:link w:val="ConsPlusNormal"/>
    <w:qFormat/>
    <w:locked/>
    <w:rPr>
      <w:rFonts w:ascii="Calibri" w:eastAsia="Times New Roman" w:hAnsi="Calibri" w:cs="Calibri"/>
      <w:szCs w:val="20"/>
      <w:lang w:eastAsia="ru-RU"/>
    </w:rPr>
  </w:style>
  <w:style w:type="character" w:customStyle="1" w:styleId="210pt">
    <w:name w:val="Основной текст (2) + 10 pt"/>
    <w:basedOn w:val="a0"/>
    <w:qFormat/>
    <w:rPr>
      <w:rFonts w:ascii="Times New Roman" w:eastAsia="Times New Roman" w:hAnsi="Times New Roman" w:cs="Times New Roman"/>
      <w:color w:val="000000"/>
      <w:spacing w:val="0"/>
      <w:w w:val="100"/>
      <w:position w:val="0"/>
      <w:sz w:val="20"/>
      <w:szCs w:val="20"/>
      <w:u w:val="none"/>
      <w:shd w:val="clear" w:color="auto" w:fill="FFFFFF"/>
      <w:lang w:val="ru-RU" w:eastAsia="ru-RU" w:bidi="ru-RU"/>
    </w:rPr>
  </w:style>
  <w:style w:type="paragraph" w:customStyle="1" w:styleId="TableParagraph">
    <w:name w:val="Table Paragraph"/>
    <w:basedOn w:val="a"/>
    <w:uiPriority w:val="1"/>
    <w:qFormat/>
    <w:pPr>
      <w:widowControl w:val="0"/>
      <w:autoSpaceDE w:val="0"/>
      <w:autoSpaceDN w:val="0"/>
      <w:spacing w:after="0" w:line="240" w:lineRule="auto"/>
      <w:ind w:left="108"/>
    </w:pPr>
    <w:rPr>
      <w:rFonts w:ascii="Times New Roman" w:eastAsia="Times New Roman" w:hAnsi="Times New Roman" w:cs="Times New Roman"/>
      <w:lang w:eastAsia="ru-RU" w:bidi="ru-RU"/>
    </w:rPr>
  </w:style>
  <w:style w:type="character" w:styleId="af1">
    <w:name w:val="footnote reference"/>
    <w:basedOn w:val="a0"/>
    <w:semiHidden/>
    <w:unhideWhenUsed/>
    <w:qFormat/>
    <w:rsid w:val="002F5620"/>
    <w:rPr>
      <w:vertAlign w:val="superscript"/>
    </w:rPr>
  </w:style>
  <w:style w:type="paragraph" w:styleId="af2">
    <w:name w:val="footnote text"/>
    <w:basedOn w:val="a"/>
    <w:link w:val="af3"/>
    <w:unhideWhenUsed/>
    <w:qFormat/>
    <w:rsid w:val="002F5620"/>
    <w:pPr>
      <w:spacing w:after="0" w:line="240" w:lineRule="auto"/>
    </w:pPr>
    <w:rPr>
      <w:rFonts w:ascii="Calibri" w:eastAsia="Calibri" w:hAnsi="Calibri" w:cs="Times New Roman"/>
      <w:sz w:val="20"/>
      <w:szCs w:val="20"/>
      <w:lang w:val="zh-CN"/>
    </w:rPr>
  </w:style>
  <w:style w:type="character" w:customStyle="1" w:styleId="af3">
    <w:name w:val="Текст сноски Знак"/>
    <w:basedOn w:val="a0"/>
    <w:link w:val="af2"/>
    <w:qFormat/>
    <w:rsid w:val="002F5620"/>
    <w:rPr>
      <w:rFonts w:ascii="Calibri" w:eastAsia="Calibri" w:hAnsi="Calibri"/>
      <w:lang w:val="zh-CN" w:eastAsia="en-US"/>
    </w:rPr>
  </w:style>
  <w:style w:type="character" w:customStyle="1" w:styleId="af">
    <w:name w:val="Без интервала Знак"/>
    <w:aliases w:val="Обрнадзор Знак"/>
    <w:link w:val="ae"/>
    <w:uiPriority w:val="1"/>
    <w:qFormat/>
    <w:locked/>
    <w:rsid w:val="002F5620"/>
    <w:rPr>
      <w:rFonts w:asciiTheme="minorHAnsi" w:eastAsiaTheme="minorHAnsi" w:hAnsiTheme="minorHAnsi" w:cstheme="minorBidi"/>
      <w:sz w:val="22"/>
      <w:szCs w:val="22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70686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58047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12A65BEB-192C-48EC-AF6C-D639E53755F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814</Words>
  <Characters>4644</Characters>
  <Application>Microsoft Office Word</Application>
  <DocSecurity>0</DocSecurity>
  <Lines>38</Lines>
  <Paragraphs>10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LinksUpToDate>false</LinksUpToDate>
  <CharactersWithSpaces>5448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cp:lastModifiedBy/>
  <cp:revision>1</cp:revision>
  <dcterms:created xsi:type="dcterms:W3CDTF">2024-02-02T08:45:00Z</dcterms:created>
  <dcterms:modified xsi:type="dcterms:W3CDTF">2025-03-03T09:55:00Z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1049-12.2.0.13431</vt:lpwstr>
  </property>
  <property fmtid="{D5CDD505-2E9C-101B-9397-08002B2CF9AE}" pid="3" name="ICV">
    <vt:lpwstr>A2C979A126794BD78B4FD3327AF66771</vt:lpwstr>
  </property>
</Properties>
</file>