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CD" w:rsidRPr="004745CD" w:rsidRDefault="004745CD" w:rsidP="004745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745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4CAEBA" wp14:editId="3ED80C08">
            <wp:simplePos x="0" y="0"/>
            <wp:positionH relativeFrom="page">
              <wp:posOffset>3540125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5CD" w:rsidRPr="004745CD" w:rsidRDefault="004745CD" w:rsidP="004745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5CD" w:rsidRPr="004745CD" w:rsidRDefault="004745CD" w:rsidP="004745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5C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745CD" w:rsidRPr="004745CD" w:rsidRDefault="004745CD" w:rsidP="00474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5C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745CD" w:rsidRPr="004745CD" w:rsidRDefault="004745CD" w:rsidP="00474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5C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745CD" w:rsidRPr="004745CD" w:rsidRDefault="004745CD" w:rsidP="00474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5CD" w:rsidRPr="004745CD" w:rsidRDefault="004745CD" w:rsidP="0047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5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745CD" w:rsidRPr="004745CD" w:rsidRDefault="004745CD" w:rsidP="0047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5CD" w:rsidRPr="004745CD" w:rsidRDefault="004745CD" w:rsidP="0047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5C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745CD" w:rsidRPr="004745CD" w:rsidRDefault="004745CD" w:rsidP="00474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5CD" w:rsidRPr="004745CD" w:rsidRDefault="004745CD" w:rsidP="00474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5C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74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D8E">
        <w:rPr>
          <w:rFonts w:ascii="Times New Roman" w:eastAsia="Times New Roman" w:hAnsi="Times New Roman" w:cs="Times New Roman"/>
          <w:sz w:val="28"/>
          <w:szCs w:val="28"/>
        </w:rPr>
        <w:t>22.08.2023</w:t>
      </w:r>
      <w:r w:rsidRPr="004745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47D8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745C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47D8E">
        <w:rPr>
          <w:rFonts w:ascii="Times New Roman" w:eastAsia="Times New Roman" w:hAnsi="Times New Roman" w:cs="Times New Roman"/>
          <w:sz w:val="28"/>
          <w:szCs w:val="28"/>
        </w:rPr>
        <w:t>446</w:t>
      </w:r>
    </w:p>
    <w:p w:rsidR="004745CD" w:rsidRPr="004745CD" w:rsidRDefault="004745CD" w:rsidP="004745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5C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745CD" w:rsidRPr="004745CD" w:rsidRDefault="004745CD" w:rsidP="004745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5E7" w:rsidRP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постановление администрации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>от 14.12.2021 № 335</w:t>
      </w:r>
    </w:p>
    <w:p w:rsidR="000351E5" w:rsidRDefault="000351E5" w:rsidP="00C125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«О муниципальной программе </w:t>
      </w:r>
    </w:p>
    <w:p w:rsidR="000351E5" w:rsidRDefault="000351E5" w:rsidP="00C125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93239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 w:rsidR="00884B4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63BC1" w:rsidRPr="0091405B" w:rsidRDefault="00C63BC1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</w:p>
    <w:p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03F3" w:rsidRDefault="00A003F3" w:rsidP="00A0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</w:t>
      </w:r>
      <w:r w:rsidRPr="00884B4A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:rsidR="00667886" w:rsidRPr="00884B4A" w:rsidRDefault="00667886" w:rsidP="00A0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F3" w:rsidRPr="00DD7E27" w:rsidRDefault="00A003F3" w:rsidP="00A0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14.12.2021 </w:t>
      </w:r>
      <w:r w:rsidR="00B75170"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5170"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335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«Развитие </w:t>
      </w:r>
      <w:r w:rsidR="00884B4A"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общества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E27" w:rsidRPr="00DD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годы» (</w:t>
      </w:r>
      <w:r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</w:t>
      </w:r>
      <w:r w:rsidR="00630933"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следующие изменения:</w:t>
      </w:r>
    </w:p>
    <w:p w:rsidR="00A003F3" w:rsidRPr="00DD7E27" w:rsidRDefault="00A003F3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 В приложени</w:t>
      </w:r>
      <w:r w:rsidR="00D17AEB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 к</w:t>
      </w:r>
      <w:r w:rsidR="00D000E5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30933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постановлению (далее </w:t>
      </w:r>
      <w:r w:rsidR="006678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="00630933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000E5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</w:t>
      </w:r>
      <w:r w:rsidR="00630933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="00D000E5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630933"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</w:t>
      </w:r>
      <w:r w:rsidRPr="00DD7E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D51740" w:rsidRDefault="00A003F3" w:rsidP="00D517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/>
          <w:sz w:val="28"/>
          <w:szCs w:val="28"/>
          <w:lang w:eastAsia="ru-RU"/>
        </w:rPr>
        <w:t>1.1.1. Паспорт муниципальной программы изложить в следующей редакции</w:t>
      </w:r>
      <w:r w:rsidR="00D5174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4064" w:rsidRDefault="00D94064" w:rsidP="00D51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740" w:rsidRPr="0091405B" w:rsidRDefault="00D51740" w:rsidP="00D51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51740" w:rsidRPr="0091405B" w:rsidSect="00323439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D000E5" w:rsidRPr="00DD7E27" w:rsidRDefault="00D000E5" w:rsidP="00D000E5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</w:p>
    <w:p w:rsidR="00644982" w:rsidRPr="0091405B" w:rsidRDefault="00644982" w:rsidP="00644982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644982" w:rsidRPr="0091405B" w:rsidRDefault="00644982" w:rsidP="00644982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421"/>
        <w:gridCol w:w="1200"/>
        <w:gridCol w:w="633"/>
        <w:gridCol w:w="1712"/>
        <w:gridCol w:w="11"/>
        <w:gridCol w:w="715"/>
        <w:gridCol w:w="670"/>
        <w:gridCol w:w="703"/>
        <w:gridCol w:w="8"/>
        <w:gridCol w:w="653"/>
        <w:gridCol w:w="577"/>
        <w:gridCol w:w="118"/>
        <w:gridCol w:w="2155"/>
        <w:gridCol w:w="109"/>
        <w:gridCol w:w="1684"/>
      </w:tblGrid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3479" w:type="pct"/>
            <w:gridSpan w:val="1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 w:rsidRPr="00E340BC">
              <w:rPr>
                <w:rFonts w:ascii="Times New Roman" w:hAnsi="Times New Roman"/>
                <w:color w:val="000000"/>
              </w:rPr>
              <w:t>на 2022 – 2025 годы</w:t>
            </w:r>
          </w:p>
          <w:p w:rsidR="00644982" w:rsidRPr="00CA34AD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A61CA3" w:rsidRDefault="00644982" w:rsidP="00CC10FD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CC6624" w:rsidRDefault="00644982" w:rsidP="00CC10FD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A61CA3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CC6624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Pr="00CC6624">
              <w:rPr>
                <w:rFonts w:ascii="Times New Roman" w:hAnsi="Times New Roman" w:cs="Times New Roman"/>
                <w:szCs w:val="22"/>
              </w:rPr>
              <w:t>лавы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0C1392" w:rsidRDefault="004745CD" w:rsidP="00CC10F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</w:t>
            </w:r>
            <w:r w:rsidR="00644982" w:rsidRPr="000C1392">
              <w:rPr>
                <w:rFonts w:ascii="Times New Roman" w:hAnsi="Times New Roman"/>
              </w:rPr>
              <w:t>правление</w:t>
            </w:r>
            <w:proofErr w:type="gramEnd"/>
            <w:r w:rsidR="00644982" w:rsidRPr="000C1392">
              <w:rPr>
                <w:rFonts w:ascii="Times New Roman" w:hAnsi="Times New Roman"/>
              </w:rPr>
              <w:t xml:space="preserve"> по культуре, спорту и социальной политике</w:t>
            </w:r>
            <w:r>
              <w:rPr>
                <w:rFonts w:ascii="Times New Roman" w:hAnsi="Times New Roman"/>
              </w:rPr>
              <w:t xml:space="preserve"> администрации Ханты-Мансийского района (далее – у</w:t>
            </w:r>
            <w:r w:rsidRPr="000C1392">
              <w:rPr>
                <w:rFonts w:ascii="Times New Roman" w:hAnsi="Times New Roman"/>
              </w:rPr>
              <w:t>правление по культуре, спорту и социальной политике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3479" w:type="pct"/>
            <w:gridSpan w:val="13"/>
          </w:tcPr>
          <w:p w:rsidR="00644982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proofErr w:type="gramStart"/>
            <w:r w:rsidRPr="00E340BC">
              <w:rPr>
                <w:rFonts w:ascii="Times New Roman" w:hAnsi="Times New Roman"/>
              </w:rPr>
              <w:t>комитет</w:t>
            </w:r>
            <w:proofErr w:type="gramEnd"/>
            <w:r w:rsidRPr="00E340BC">
              <w:rPr>
                <w:rFonts w:ascii="Times New Roman" w:hAnsi="Times New Roman"/>
              </w:rPr>
              <w:t xml:space="preserve"> по образованию администрации Ханты-Мансийского района (подведомственные учреждения) (далее – комитет по образованию, образовательные организации);</w:t>
            </w:r>
          </w:p>
          <w:p w:rsidR="00E57041" w:rsidRDefault="004745CD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муниципальное</w:t>
            </w:r>
            <w:proofErr w:type="gramEnd"/>
            <w:r>
              <w:rPr>
                <w:rFonts w:ascii="Times New Roman" w:hAnsi="Times New Roman"/>
              </w:rPr>
              <w:t xml:space="preserve"> автономное учреждение Ханты-Мансийского района </w:t>
            </w:r>
            <w:r w:rsidRPr="004745CD">
              <w:rPr>
                <w:rFonts w:ascii="Times New Roman" w:hAnsi="Times New Roman"/>
              </w:rPr>
              <w:t>«Редакция газеты «Наш район»</w:t>
            </w:r>
            <w:r>
              <w:rPr>
                <w:rFonts w:ascii="Times New Roman" w:hAnsi="Times New Roman"/>
              </w:rPr>
              <w:t xml:space="preserve"> (далее – </w:t>
            </w:r>
            <w:r w:rsidR="00E57041">
              <w:rPr>
                <w:rFonts w:ascii="Times New Roman" w:hAnsi="Times New Roman"/>
              </w:rPr>
              <w:t>МАУ ХМР «Редакция газеты «Наш район»</w:t>
            </w:r>
            <w:r>
              <w:rPr>
                <w:rFonts w:ascii="Times New Roman" w:hAnsi="Times New Roman"/>
              </w:rPr>
              <w:t>);</w:t>
            </w:r>
          </w:p>
          <w:p w:rsidR="00974910" w:rsidRPr="00CC10FD" w:rsidRDefault="004745CD" w:rsidP="004745C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45CD">
              <w:rPr>
                <w:rFonts w:ascii="Times New Roman" w:hAnsi="Times New Roman"/>
              </w:rPr>
              <w:t>муниципальное</w:t>
            </w:r>
            <w:proofErr w:type="gramEnd"/>
            <w:r w:rsidRPr="004745CD">
              <w:rPr>
                <w:rFonts w:ascii="Times New Roman" w:hAnsi="Times New Roman"/>
              </w:rPr>
              <w:t xml:space="preserve"> автономное учреждение</w:t>
            </w:r>
            <w:r>
              <w:rPr>
                <w:rFonts w:ascii="Times New Roman" w:hAnsi="Times New Roman"/>
              </w:rPr>
              <w:t xml:space="preserve"> «Организационно-методический центр» (далее – </w:t>
            </w:r>
            <w:r>
              <w:rPr>
                <w:rFonts w:ascii="Times New Roman" w:hAnsi="Times New Roman"/>
              </w:rPr>
              <w:br/>
            </w:r>
            <w:r w:rsidR="00974910" w:rsidRPr="00CC10FD">
              <w:rPr>
                <w:rFonts w:ascii="Times New Roman" w:hAnsi="Times New Roman" w:cs="Times New Roman"/>
              </w:rPr>
              <w:t>МАУ «ОМЦ»</w:t>
            </w:r>
            <w:r>
              <w:rPr>
                <w:rFonts w:ascii="Times New Roman" w:hAnsi="Times New Roman" w:cs="Times New Roman"/>
              </w:rPr>
              <w:t>)</w:t>
            </w:r>
            <w:r w:rsidR="00974910" w:rsidRPr="00CC10FD">
              <w:rPr>
                <w:rFonts w:ascii="Times New Roman" w:hAnsi="Times New Roman" w:cs="Times New Roman"/>
              </w:rPr>
              <w:t>;</w:t>
            </w:r>
          </w:p>
          <w:p w:rsidR="00974910" w:rsidRPr="00974910" w:rsidRDefault="00E57041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974910" w:rsidRPr="00CC10FD">
              <w:rPr>
                <w:rFonts w:ascii="Times New Roman" w:hAnsi="Times New Roman" w:cs="Times New Roman"/>
                <w:szCs w:val="22"/>
              </w:rPr>
              <w:t>дминистрация</w:t>
            </w:r>
            <w:proofErr w:type="gramEnd"/>
            <w:r w:rsidR="00974910" w:rsidRPr="00CC10FD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974910" w:rsidRPr="00CC10FD">
              <w:rPr>
                <w:rFonts w:ascii="Times New Roman" w:hAnsi="Times New Roman" w:cs="Times New Roman"/>
                <w:szCs w:val="22"/>
              </w:rPr>
              <w:t>Селиярово</w:t>
            </w:r>
            <w:proofErr w:type="spellEnd"/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Национальная цель</w:t>
            </w:r>
          </w:p>
        </w:tc>
        <w:tc>
          <w:tcPr>
            <w:tcW w:w="3479" w:type="pct"/>
            <w:gridSpan w:val="1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proofErr w:type="gramStart"/>
            <w:r w:rsidRPr="00E340BC">
              <w:rPr>
                <w:rFonts w:ascii="Times New Roman" w:hAnsi="Times New Roman"/>
              </w:rPr>
              <w:t>создание</w:t>
            </w:r>
            <w:proofErr w:type="gramEnd"/>
            <w:r w:rsidRPr="00E340BC">
              <w:rPr>
                <w:rFonts w:ascii="Times New Roman" w:hAnsi="Times New Roman"/>
              </w:rPr>
              <w:t xml:space="preserve"> условий для развития наставничества, поддержки общественных инициатив и проектов, </w:t>
            </w:r>
            <w:r w:rsidRPr="00E340BC">
              <w:rPr>
                <w:rFonts w:ascii="Times New Roman" w:hAnsi="Times New Roman"/>
              </w:rPr>
              <w:br/>
              <w:t>в том числе в сфере добровольчества (</w:t>
            </w:r>
            <w:proofErr w:type="spellStart"/>
            <w:r w:rsidRPr="00E340BC">
              <w:rPr>
                <w:rFonts w:ascii="Times New Roman" w:hAnsi="Times New Roman"/>
              </w:rPr>
              <w:t>волонтерства</w:t>
            </w:r>
            <w:proofErr w:type="spellEnd"/>
            <w:r w:rsidRPr="00E340BC">
              <w:rPr>
                <w:rFonts w:ascii="Times New Roman" w:hAnsi="Times New Roman"/>
              </w:rPr>
              <w:t>)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A61CA3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CC6624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р</w:t>
            </w:r>
            <w:r w:rsidRPr="00CC6624">
              <w:rPr>
                <w:rFonts w:ascii="Times New Roman" w:hAnsi="Times New Roman"/>
                <w:szCs w:val="22"/>
              </w:rPr>
              <w:t>азвитие</w:t>
            </w:r>
            <w:proofErr w:type="gramEnd"/>
            <w:r w:rsidRPr="00CC6624">
              <w:rPr>
                <w:rFonts w:ascii="Times New Roman" w:hAnsi="Times New Roman"/>
                <w:szCs w:val="22"/>
              </w:rPr>
              <w:t xml:space="preserve">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Задачи муниципальной программы </w:t>
            </w:r>
          </w:p>
        </w:tc>
        <w:tc>
          <w:tcPr>
            <w:tcW w:w="3479" w:type="pct"/>
            <w:gridSpan w:val="1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1. Обеспечение прозрачной и конкурентной системы поддержки социально ориентированных некоммерческих организаций.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3. Обеспечение открытости органов местного самоуправления Ханты-Мансийского района.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E340BC">
              <w:rPr>
                <w:rFonts w:ascii="Times New Roman" w:hAnsi="Times New Roman"/>
              </w:rPr>
              <w:t>волонтерства</w:t>
            </w:r>
            <w:proofErr w:type="spellEnd"/>
            <w:r w:rsidRPr="00E340BC">
              <w:rPr>
                <w:rFonts w:ascii="Times New Roman" w:hAnsi="Times New Roman"/>
              </w:rPr>
              <w:t>).</w:t>
            </w:r>
          </w:p>
          <w:p w:rsidR="00644982" w:rsidRPr="00CC6624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Поддержка и развитие средств массовой информации Ханты-Мансийского района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479" w:type="pct"/>
            <w:gridSpan w:val="13"/>
          </w:tcPr>
          <w:p w:rsidR="00644982" w:rsidRPr="00A96896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  <w:proofErr w:type="gramEnd"/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 w:val="restart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Целевые показатели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gramStart"/>
            <w:r w:rsidRPr="00E340BC">
              <w:rPr>
                <w:rFonts w:ascii="Times New Roman" w:hAnsi="Times New Roman"/>
              </w:rPr>
              <w:t>муниципальной</w:t>
            </w:r>
            <w:proofErr w:type="gramEnd"/>
            <w:r w:rsidRPr="00E340BC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50" w:type="pct"/>
            <w:vMerge w:val="restart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№ п/п</w:t>
            </w:r>
          </w:p>
        </w:tc>
        <w:tc>
          <w:tcPr>
            <w:tcW w:w="653" w:type="pct"/>
            <w:gridSpan w:val="2"/>
            <w:vMerge w:val="restart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Наименование целевого показателя</w:t>
            </w:r>
          </w:p>
        </w:tc>
        <w:tc>
          <w:tcPr>
            <w:tcW w:w="611" w:type="pct"/>
            <w:vMerge w:val="restart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Документ – основание</w:t>
            </w:r>
          </w:p>
        </w:tc>
        <w:tc>
          <w:tcPr>
            <w:tcW w:w="2643" w:type="pct"/>
            <w:gridSpan w:val="11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Значение показателя по годам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базо</w:t>
            </w:r>
            <w:proofErr w:type="spellEnd"/>
            <w:proofErr w:type="gram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-вое </w:t>
            </w:r>
            <w:proofErr w:type="spell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значе-ние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2022</w:t>
            </w:r>
          </w:p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год</w:t>
            </w:r>
            <w:proofErr w:type="gramEnd"/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год</w:t>
            </w:r>
            <w:proofErr w:type="gramEnd"/>
          </w:p>
        </w:tc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год</w:t>
            </w:r>
            <w:proofErr w:type="gramEnd"/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br/>
              <w:t>год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на</w:t>
            </w:r>
            <w:proofErr w:type="gram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момент окончания реализации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ответственный</w:t>
            </w:r>
            <w:proofErr w:type="gram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исполнитель/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соисполнитель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br/>
              <w:t>за достижение показателя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0" w:type="pct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1.</w:t>
            </w:r>
          </w:p>
        </w:tc>
        <w:tc>
          <w:tcPr>
            <w:tcW w:w="653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40BC">
              <w:rPr>
                <w:rFonts w:ascii="Times New Roman" w:hAnsi="Times New Roman"/>
              </w:rPr>
              <w:t xml:space="preserve">Количество социально значимых проектов социально ориентированных некоммерческих организаций, реализованных </w:t>
            </w:r>
            <w:r w:rsidRPr="00E340BC">
              <w:rPr>
                <w:rFonts w:ascii="Times New Roman" w:hAnsi="Times New Roman"/>
              </w:rPr>
              <w:br/>
              <w:t>за счет субсидий из бюджета Ханты-Мансийского района, единиц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25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9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6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8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69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41" w:type="pct"/>
            <w:gridSpan w:val="2"/>
          </w:tcPr>
          <w:p w:rsidR="00644982" w:rsidRPr="000C1392" w:rsidRDefault="004745CD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644982" w:rsidRPr="000C1392">
              <w:rPr>
                <w:rFonts w:ascii="Times New Roman" w:hAnsi="Times New Roman" w:cs="Times New Roman"/>
                <w:szCs w:val="22"/>
              </w:rPr>
              <w:t>правление</w:t>
            </w:r>
            <w:proofErr w:type="gramEnd"/>
            <w:r w:rsidR="00644982" w:rsidRPr="000C1392">
              <w:rPr>
                <w:rFonts w:ascii="Times New Roman" w:hAnsi="Times New Roman" w:cs="Times New Roman"/>
                <w:szCs w:val="22"/>
              </w:rPr>
              <w:t xml:space="preserve"> по культуре, спорту и социальной политике</w:t>
            </w:r>
          </w:p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" w:type="pct"/>
          </w:tcPr>
          <w:p w:rsidR="00644982" w:rsidRPr="00476C89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3" w:type="pct"/>
            <w:gridSpan w:val="2"/>
          </w:tcPr>
          <w:p w:rsidR="00644982" w:rsidRPr="003D2AB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3D2AB3">
              <w:rPr>
                <w:rFonts w:ascii="Times New Roman" w:hAnsi="Times New Roman"/>
                <w:lang w:eastAsia="zh-CN"/>
              </w:rPr>
              <w:t>Количество добровольцев (волонтеров), вовлеченных центрами (сообществами, объединениями) поддержки добровольчества (</w:t>
            </w:r>
            <w:proofErr w:type="spellStart"/>
            <w:r w:rsidRPr="003D2AB3">
              <w:rPr>
                <w:rFonts w:ascii="Times New Roman" w:hAnsi="Times New Roman"/>
                <w:lang w:eastAsia="zh-CN"/>
              </w:rPr>
              <w:t>волонтерства</w:t>
            </w:r>
            <w:proofErr w:type="spellEnd"/>
            <w:r w:rsidRPr="003D2AB3">
              <w:rPr>
                <w:rFonts w:ascii="Times New Roman" w:hAnsi="Times New Roman"/>
                <w:lang w:eastAsia="zh-CN"/>
              </w:rPr>
              <w:t xml:space="preserve">) </w:t>
            </w:r>
          </w:p>
          <w:p w:rsidR="00644982" w:rsidRPr="003D2AB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proofErr w:type="gramStart"/>
            <w:r w:rsidRPr="003D2AB3">
              <w:rPr>
                <w:rFonts w:ascii="Times New Roman" w:hAnsi="Times New Roman"/>
                <w:lang w:eastAsia="zh-CN"/>
              </w:rPr>
              <w:t>на</w:t>
            </w:r>
            <w:proofErr w:type="gramEnd"/>
            <w:r w:rsidRPr="003D2AB3">
              <w:rPr>
                <w:rFonts w:ascii="Times New Roman" w:hAnsi="Times New Roman"/>
                <w:lang w:eastAsia="zh-CN"/>
              </w:rPr>
              <w:t xml:space="preserve"> базе образовательных организаций, некоммерческих организаций, муниципальных учреждений в добровольческую (волонтерскую) </w:t>
            </w:r>
            <w:r w:rsidRPr="003D2AB3">
              <w:rPr>
                <w:rFonts w:ascii="Times New Roman" w:hAnsi="Times New Roman"/>
                <w:lang w:eastAsia="zh-CN"/>
              </w:rPr>
              <w:lastRenderedPageBreak/>
              <w:t>деятельность, при этом учитывается организованное и неорганизованное добровольчество (</w:t>
            </w:r>
            <w:proofErr w:type="spellStart"/>
            <w:r w:rsidRPr="003D2AB3">
              <w:rPr>
                <w:rFonts w:ascii="Times New Roman" w:hAnsi="Times New Roman"/>
                <w:lang w:eastAsia="zh-CN"/>
              </w:rPr>
              <w:t>волонтерство</w:t>
            </w:r>
            <w:proofErr w:type="spellEnd"/>
            <w:r w:rsidRPr="003D2AB3">
              <w:rPr>
                <w:rFonts w:ascii="Times New Roman" w:hAnsi="Times New Roman"/>
                <w:lang w:eastAsia="zh-CN"/>
              </w:rPr>
              <w:t xml:space="preserve">) 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gramStart"/>
            <w:r w:rsidRPr="003D2AB3">
              <w:rPr>
                <w:rFonts w:ascii="Times New Roman" w:hAnsi="Times New Roman"/>
                <w:lang w:eastAsia="zh-CN"/>
              </w:rPr>
              <w:t>на</w:t>
            </w:r>
            <w:proofErr w:type="gramEnd"/>
            <w:r w:rsidRPr="003D2AB3">
              <w:rPr>
                <w:rFonts w:ascii="Times New Roman" w:hAnsi="Times New Roman"/>
                <w:lang w:eastAsia="zh-CN"/>
              </w:rPr>
              <w:t xml:space="preserve"> отчетную дату отчетного периода (прошедшего года), человек</w:t>
            </w:r>
          </w:p>
        </w:tc>
        <w:tc>
          <w:tcPr>
            <w:tcW w:w="611" w:type="pct"/>
          </w:tcPr>
          <w:p w:rsidR="00644982" w:rsidRPr="003D2AB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2AB3">
              <w:rPr>
                <w:rFonts w:ascii="Times New Roman" w:hAnsi="Times New Roman" w:cs="Times New Roman"/>
                <w:szCs w:val="22"/>
              </w:rPr>
              <w:lastRenderedPageBreak/>
              <w:t>постановление</w:t>
            </w:r>
            <w:proofErr w:type="gramEnd"/>
            <w:r w:rsidRPr="003D2AB3">
              <w:rPr>
                <w:rFonts w:ascii="Times New Roman" w:hAnsi="Times New Roman" w:cs="Times New Roman"/>
                <w:szCs w:val="22"/>
              </w:rPr>
              <w:t xml:space="preserve"> Правительства Ханты-Мансийского автономного округа – Югры от 31.10.2021 </w:t>
            </w:r>
          </w:p>
          <w:p w:rsidR="00644982" w:rsidRPr="003D2AB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№ 487-п «О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25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2548</w:t>
            </w:r>
          </w:p>
        </w:tc>
        <w:tc>
          <w:tcPr>
            <w:tcW w:w="25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2566</w:t>
            </w:r>
          </w:p>
        </w:tc>
        <w:tc>
          <w:tcPr>
            <w:tcW w:w="236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2583</w:t>
            </w:r>
          </w:p>
        </w:tc>
        <w:tc>
          <w:tcPr>
            <w:tcW w:w="248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2601</w:t>
            </w:r>
          </w:p>
        </w:tc>
        <w:tc>
          <w:tcPr>
            <w:tcW w:w="769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2601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gridSpan w:val="2"/>
          </w:tcPr>
          <w:p w:rsidR="00644982" w:rsidRPr="00AF23D4" w:rsidRDefault="004745CD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644982" w:rsidRPr="000C1392">
              <w:rPr>
                <w:rFonts w:ascii="Times New Roman" w:hAnsi="Times New Roman" w:cs="Times New Roman"/>
                <w:szCs w:val="22"/>
              </w:rPr>
              <w:t>правление</w:t>
            </w:r>
            <w:proofErr w:type="gramEnd"/>
            <w:r w:rsidR="00644982" w:rsidRPr="000C1392">
              <w:rPr>
                <w:rFonts w:ascii="Times New Roman" w:hAnsi="Times New Roman" w:cs="Times New Roman"/>
                <w:szCs w:val="22"/>
              </w:rPr>
              <w:t xml:space="preserve"> по культуре, спорту и социальной политике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644982" w:rsidRPr="003D2AB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2AB3">
              <w:rPr>
                <w:rFonts w:ascii="Times New Roman" w:hAnsi="Times New Roman" w:cs="Times New Roman"/>
                <w:szCs w:val="22"/>
              </w:rPr>
              <w:t>некоммерческие</w:t>
            </w:r>
            <w:proofErr w:type="gramEnd"/>
            <w:r w:rsidRPr="003D2AB3">
              <w:rPr>
                <w:rFonts w:ascii="Times New Roman" w:hAnsi="Times New Roman" w:cs="Times New Roman"/>
                <w:szCs w:val="22"/>
              </w:rPr>
              <w:t xml:space="preserve"> организации (по согласованию)</w:t>
            </w:r>
          </w:p>
          <w:p w:rsidR="00644982" w:rsidRPr="003D2AB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 w:val="restart"/>
          </w:tcPr>
          <w:p w:rsidR="00644982" w:rsidRPr="0091405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04" w:type="pct"/>
            <w:gridSpan w:val="3"/>
            <w:vMerge w:val="restart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источники</w:t>
            </w:r>
            <w:proofErr w:type="gram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финансирования</w:t>
            </w:r>
          </w:p>
        </w:tc>
        <w:tc>
          <w:tcPr>
            <w:tcW w:w="3253" w:type="pct"/>
            <w:gridSpan w:val="1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расходы</w:t>
            </w:r>
            <w:proofErr w:type="gram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по годам (тыс. рублей)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1" w:type="pct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  <w:proofErr w:type="gramEnd"/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2022 год</w:t>
            </w: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2025 год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  <w:proofErr w:type="gramEnd"/>
          </w:p>
        </w:tc>
        <w:tc>
          <w:tcPr>
            <w:tcW w:w="611" w:type="pct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0C1392">
              <w:rPr>
                <w:rFonts w:ascii="Times New Roman" w:hAnsi="Times New Roman"/>
                <w:color w:val="000000"/>
              </w:rPr>
              <w:t>62 327,1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17 845,6</w:t>
            </w:r>
          </w:p>
        </w:tc>
        <w:tc>
          <w:tcPr>
            <w:tcW w:w="442" w:type="pct"/>
            <w:gridSpan w:val="3"/>
          </w:tcPr>
          <w:p w:rsidR="00644982" w:rsidRPr="00013CF4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13CF4">
              <w:rPr>
                <w:rFonts w:ascii="Times New Roman" w:hAnsi="Times New Roman"/>
              </w:rPr>
              <w:t>17 230,5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3D2AB3">
              <w:rPr>
                <w:rFonts w:ascii="Times New Roman" w:hAnsi="Times New Roman" w:cs="Times New Roman"/>
                <w:szCs w:val="22"/>
              </w:rPr>
              <w:t>федеральный</w:t>
            </w:r>
            <w:proofErr w:type="gramEnd"/>
            <w:r w:rsidRPr="003D2AB3">
              <w:rPr>
                <w:rFonts w:ascii="Times New Roman" w:hAnsi="Times New Roman" w:cs="Times New Roman"/>
                <w:szCs w:val="22"/>
              </w:rPr>
              <w:t xml:space="preserve"> бюджет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</w:t>
            </w:r>
            <w:proofErr w:type="gram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автономного округа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</w:t>
            </w:r>
            <w:proofErr w:type="gram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района</w:t>
            </w:r>
          </w:p>
        </w:tc>
        <w:tc>
          <w:tcPr>
            <w:tcW w:w="611" w:type="pct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C1392">
              <w:rPr>
                <w:rFonts w:ascii="Times New Roman" w:hAnsi="Times New Roman"/>
                <w:color w:val="000000"/>
              </w:rPr>
              <w:t>62 327,1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340BC">
              <w:rPr>
                <w:rFonts w:ascii="Times New Roman" w:hAnsi="Times New Roman"/>
                <w:color w:val="000000"/>
              </w:rPr>
              <w:t>17 845,6</w:t>
            </w:r>
          </w:p>
        </w:tc>
        <w:tc>
          <w:tcPr>
            <w:tcW w:w="442" w:type="pct"/>
            <w:gridSpan w:val="3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highlight w:val="yellow"/>
              </w:rPr>
            </w:pPr>
            <w:r w:rsidRPr="000C1392">
              <w:rPr>
                <w:rFonts w:ascii="Times New Roman" w:hAnsi="Times New Roman"/>
              </w:rPr>
              <w:t>17 230,5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Style w:val="211pt"/>
                <w:rFonts w:eastAsia="Calibri"/>
              </w:rPr>
              <w:t>в</w:t>
            </w:r>
            <w:proofErr w:type="gramEnd"/>
            <w:r w:rsidRPr="00E340BC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Style w:val="211pt"/>
                <w:rFonts w:eastAsia="Calibri"/>
              </w:rPr>
              <w:t>средства</w:t>
            </w:r>
            <w:proofErr w:type="gramEnd"/>
            <w:r w:rsidRPr="00E340BC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611" w:type="pct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C1392">
              <w:rPr>
                <w:rFonts w:ascii="Times New Roman" w:hAnsi="Times New Roman"/>
                <w:color w:val="000000"/>
              </w:rPr>
              <w:t>62 327,1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340BC">
              <w:rPr>
                <w:rFonts w:ascii="Times New Roman" w:hAnsi="Times New Roman"/>
                <w:color w:val="000000"/>
              </w:rPr>
              <w:t>17 845,6</w:t>
            </w:r>
          </w:p>
        </w:tc>
        <w:tc>
          <w:tcPr>
            <w:tcW w:w="442" w:type="pct"/>
            <w:gridSpan w:val="3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0C1392">
              <w:rPr>
                <w:rFonts w:ascii="Times New Roman" w:hAnsi="Times New Roman"/>
              </w:rPr>
              <w:t>17 230,5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E340BC">
              <w:rPr>
                <w:rFonts w:ascii="Times New Roman" w:hAnsi="Times New Roman"/>
              </w:rPr>
              <w:t>13 625,5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средства</w:t>
            </w:r>
            <w:proofErr w:type="gram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бюджета района на </w:t>
            </w:r>
            <w:proofErr w:type="spell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софинансирование</w:t>
            </w:r>
            <w:proofErr w:type="spell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91405B" w:rsidRDefault="00644982" w:rsidP="00CC10FD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91405B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91405B">
              <w:rPr>
                <w:rStyle w:val="211pt"/>
                <w:rFonts w:eastAsia="Calibri"/>
              </w:rPr>
              <w:t>:</w:t>
            </w:r>
          </w:p>
          <w:p w:rsidR="00644982" w:rsidRPr="0091405B" w:rsidRDefault="00644982" w:rsidP="00CC10F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средства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предприятий</w:t>
            </w:r>
            <w:r>
              <w:rPr>
                <w:rStyle w:val="211pt"/>
                <w:rFonts w:eastAsia="Calibri"/>
              </w:rPr>
              <w:t>-</w:t>
            </w:r>
            <w:proofErr w:type="spellStart"/>
            <w:r w:rsidRPr="0091405B">
              <w:rPr>
                <w:rStyle w:val="211pt"/>
                <w:rFonts w:eastAsia="Calibri"/>
              </w:rPr>
              <w:t>недропользователей</w:t>
            </w:r>
            <w:proofErr w:type="spellEnd"/>
            <w:r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611" w:type="pct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0C1392">
              <w:rPr>
                <w:rFonts w:ascii="Times New Roman" w:hAnsi="Times New Roman"/>
              </w:rPr>
              <w:t>2 218,9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</w:rPr>
              <w:t>1 918,9</w:t>
            </w:r>
          </w:p>
        </w:tc>
        <w:tc>
          <w:tcPr>
            <w:tcW w:w="442" w:type="pct"/>
            <w:gridSpan w:val="3"/>
          </w:tcPr>
          <w:p w:rsidR="00644982" w:rsidRPr="000C1392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C1392">
              <w:rPr>
                <w:rFonts w:ascii="Times New Roman" w:hAnsi="Times New Roman"/>
              </w:rPr>
              <w:t>300,0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  <w:tcBorders>
              <w:bottom w:val="single" w:sz="4" w:space="0" w:color="auto"/>
            </w:tcBorders>
          </w:tcPr>
          <w:p w:rsidR="00644982" w:rsidRPr="0091405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91405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91405B">
              <w:rPr>
                <w:rFonts w:ascii="Times New Roman" w:hAnsi="Times New Roman" w:cs="Times New Roman"/>
                <w:szCs w:val="22"/>
              </w:rPr>
              <w:t>:</w:t>
            </w:r>
          </w:p>
          <w:p w:rsidR="00644982" w:rsidRPr="0091405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1405B">
              <w:rPr>
                <w:rFonts w:ascii="Times New Roman" w:hAnsi="Times New Roman" w:cs="Times New Roman"/>
                <w:szCs w:val="22"/>
              </w:rPr>
              <w:t>бюджет</w:t>
            </w:r>
            <w:proofErr w:type="gramEnd"/>
            <w:r w:rsidRPr="0091405B">
              <w:rPr>
                <w:rFonts w:ascii="Times New Roman" w:hAnsi="Times New Roman" w:cs="Times New Roman"/>
                <w:szCs w:val="22"/>
              </w:rPr>
              <w:t xml:space="preserve"> сельских поселений района</w:t>
            </w:r>
          </w:p>
        </w:tc>
        <w:tc>
          <w:tcPr>
            <w:tcW w:w="611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9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42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Параметры финансового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обеспечения региональных проектов, проектов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br/>
              <w:t xml:space="preserve">Ханты-Мансийского автономного </w:t>
            </w: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br/>
              <w:t xml:space="preserve">округа – Югры, проектов Ханты-Мансийского района </w:t>
            </w:r>
          </w:p>
        </w:tc>
        <w:tc>
          <w:tcPr>
            <w:tcW w:w="8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4745CD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и</w:t>
            </w:r>
            <w:r w:rsidR="00644982" w:rsidRPr="00E340BC">
              <w:rPr>
                <w:rFonts w:ascii="Times New Roman" w:hAnsi="Times New Roman" w:cs="Times New Roman"/>
                <w:color w:val="000000"/>
                <w:szCs w:val="22"/>
              </w:rPr>
              <w:t>сточники</w:t>
            </w:r>
            <w:proofErr w:type="gramEnd"/>
            <w:r w:rsidR="00644982"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644982" w:rsidRPr="00E340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финансирования</w:t>
            </w:r>
          </w:p>
        </w:tc>
        <w:tc>
          <w:tcPr>
            <w:tcW w:w="3253" w:type="pct"/>
            <w:gridSpan w:val="1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расходы</w:t>
            </w:r>
            <w:proofErr w:type="gram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по годам (тыс. рублей)</w:t>
            </w:r>
          </w:p>
        </w:tc>
      </w:tr>
      <w:tr w:rsidR="00644982" w:rsidRPr="00E340BC" w:rsidTr="00667886">
        <w:trPr>
          <w:trHeight w:val="417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  <w:proofErr w:type="gramEnd"/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2022 год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2025 год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Портфель проектов «Образование» </w:t>
            </w:r>
            <w:r w:rsidRPr="00E340BC">
              <w:rPr>
                <w:rFonts w:ascii="Times New Roman" w:hAnsi="Times New Roman" w:cs="Times New Roman"/>
                <w:color w:val="000000"/>
              </w:rPr>
              <w:t>(срок реализации 01.01.2022 – 31.12.2025)</w:t>
            </w:r>
          </w:p>
        </w:tc>
      </w:tr>
      <w:tr w:rsidR="00644982" w:rsidRPr="00E340BC" w:rsidTr="00667886">
        <w:trPr>
          <w:trHeight w:val="151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  <w:proofErr w:type="gramEnd"/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2E6B">
              <w:rPr>
                <w:rFonts w:ascii="Times New Roman" w:hAnsi="Times New Roman" w:cs="Times New Roman"/>
                <w:szCs w:val="22"/>
              </w:rPr>
              <w:t>федеральный</w:t>
            </w:r>
            <w:proofErr w:type="gramEnd"/>
            <w:r w:rsidRPr="00E32E6B">
              <w:rPr>
                <w:rFonts w:ascii="Times New Roman" w:hAnsi="Times New Roman" w:cs="Times New Roman"/>
                <w:szCs w:val="22"/>
              </w:rPr>
              <w:t xml:space="preserve"> бюджет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</w:t>
            </w:r>
            <w:proofErr w:type="gram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автономного округа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</w:t>
            </w:r>
            <w:proofErr w:type="gram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района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Style w:val="211pt"/>
                <w:rFonts w:eastAsia="Calibri"/>
              </w:rPr>
              <w:t>в</w:t>
            </w:r>
            <w:proofErr w:type="gramEnd"/>
            <w:r w:rsidRPr="00E340BC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Style w:val="211pt"/>
                <w:rFonts w:eastAsia="Calibri"/>
              </w:rPr>
              <w:t>средства</w:t>
            </w:r>
            <w:proofErr w:type="gramEnd"/>
            <w:r w:rsidRPr="00E340BC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средства</w:t>
            </w:r>
            <w:proofErr w:type="gram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бюджета района на </w:t>
            </w:r>
            <w:proofErr w:type="spell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софинансирование</w:t>
            </w:r>
            <w:proofErr w:type="spell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2E6B" w:rsidRDefault="00644982" w:rsidP="00CC10FD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E32E6B">
              <w:rPr>
                <w:rStyle w:val="211pt"/>
                <w:rFonts w:eastAsia="Calibri"/>
              </w:rPr>
              <w:t>:</w:t>
            </w:r>
          </w:p>
          <w:p w:rsidR="00644982" w:rsidRPr="00E32E6B" w:rsidRDefault="00644982" w:rsidP="00CC10F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Calibri"/>
              </w:rPr>
              <w:t>средства</w:t>
            </w:r>
            <w:proofErr w:type="gramEnd"/>
            <w:r>
              <w:rPr>
                <w:rStyle w:val="211pt"/>
                <w:rFonts w:eastAsia="Calibri"/>
              </w:rPr>
              <w:t xml:space="preserve"> предприятий</w:t>
            </w:r>
            <w:r w:rsidRPr="00E32E6B">
              <w:rPr>
                <w:rStyle w:val="211pt"/>
                <w:rFonts w:eastAsia="Calibri"/>
              </w:rPr>
              <w:t>-</w:t>
            </w:r>
            <w:proofErr w:type="spellStart"/>
            <w:r w:rsidRPr="00E32E6B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2E6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:rsidR="00644982" w:rsidRPr="00E32E6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32E6B">
              <w:rPr>
                <w:rFonts w:ascii="Times New Roman" w:hAnsi="Times New Roman" w:cs="Times New Roman"/>
                <w:szCs w:val="22"/>
              </w:rPr>
              <w:t>бюджет</w:t>
            </w:r>
            <w:proofErr w:type="gramEnd"/>
            <w:r w:rsidRPr="00E32E6B">
              <w:rPr>
                <w:rFonts w:ascii="Times New Roman" w:hAnsi="Times New Roman" w:cs="Times New Roman"/>
                <w:szCs w:val="22"/>
              </w:rPr>
              <w:t xml:space="preserve"> сельских поселений района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  <w:color w:val="000000"/>
              </w:rPr>
              <w:t>Региональный проект «Социальная активность» (срок реализации 01.01.2022 - 31.12.2025)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  <w:proofErr w:type="gramEnd"/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2E6B">
              <w:rPr>
                <w:rFonts w:ascii="Times New Roman" w:hAnsi="Times New Roman" w:cs="Times New Roman"/>
                <w:szCs w:val="22"/>
              </w:rPr>
              <w:t>федеральный</w:t>
            </w:r>
            <w:proofErr w:type="gramEnd"/>
            <w:r w:rsidRPr="00E32E6B">
              <w:rPr>
                <w:rFonts w:ascii="Times New Roman" w:hAnsi="Times New Roman" w:cs="Times New Roman"/>
                <w:szCs w:val="22"/>
              </w:rPr>
              <w:t xml:space="preserve"> бюджет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</w:t>
            </w:r>
            <w:proofErr w:type="gram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автономного округа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бюджет</w:t>
            </w:r>
            <w:proofErr w:type="gram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района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Style w:val="211pt"/>
                <w:rFonts w:eastAsia="Calibri"/>
              </w:rPr>
              <w:t>в</w:t>
            </w:r>
            <w:proofErr w:type="gramEnd"/>
            <w:r w:rsidRPr="00E340BC">
              <w:rPr>
                <w:rStyle w:val="211pt"/>
                <w:rFonts w:eastAsia="Calibri"/>
              </w:rPr>
              <w:t xml:space="preserve"> том числе: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Style w:val="211pt"/>
                <w:rFonts w:eastAsia="Calibri"/>
              </w:rPr>
              <w:t>средства</w:t>
            </w:r>
            <w:proofErr w:type="gramEnd"/>
            <w:r w:rsidRPr="00E340BC">
              <w:rPr>
                <w:rStyle w:val="211pt"/>
                <w:rFonts w:eastAsia="Calibri"/>
              </w:rPr>
              <w:t xml:space="preserve"> бюджета района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средства</w:t>
            </w:r>
            <w:proofErr w:type="gram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бюджета района на </w:t>
            </w:r>
            <w:proofErr w:type="spellStart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софинансирование</w:t>
            </w:r>
            <w:proofErr w:type="spellEnd"/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lastRenderedPageBreak/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667886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auto"/>
            </w:tcBorders>
          </w:tcPr>
          <w:p w:rsidR="00644982" w:rsidRPr="00E32E6B" w:rsidRDefault="00644982" w:rsidP="00CC10FD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E32E6B">
              <w:rPr>
                <w:rStyle w:val="211pt"/>
                <w:rFonts w:eastAsia="Calibri"/>
              </w:rPr>
              <w:t>:</w:t>
            </w:r>
          </w:p>
          <w:p w:rsidR="00644982" w:rsidRPr="00E32E6B" w:rsidRDefault="00644982" w:rsidP="00CC10F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Calibri"/>
              </w:rPr>
              <w:t>средства</w:t>
            </w:r>
            <w:proofErr w:type="gramEnd"/>
            <w:r>
              <w:rPr>
                <w:rStyle w:val="211pt"/>
                <w:rFonts w:eastAsia="Calibri"/>
              </w:rPr>
              <w:t xml:space="preserve"> предприятий</w:t>
            </w:r>
            <w:r w:rsidRPr="00E32E6B">
              <w:rPr>
                <w:rStyle w:val="211pt"/>
                <w:rFonts w:eastAsia="Calibri"/>
              </w:rPr>
              <w:t>-</w:t>
            </w:r>
            <w:proofErr w:type="spellStart"/>
            <w:r w:rsidRPr="00E32E6B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04" w:type="pct"/>
            <w:gridSpan w:val="3"/>
          </w:tcPr>
          <w:p w:rsidR="00644982" w:rsidRPr="00E32E6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:rsidR="00644982" w:rsidRPr="00E32E6B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32E6B">
              <w:rPr>
                <w:rFonts w:ascii="Times New Roman" w:hAnsi="Times New Roman" w:cs="Times New Roman"/>
                <w:szCs w:val="22"/>
              </w:rPr>
              <w:t>бюджет</w:t>
            </w:r>
            <w:proofErr w:type="gramEnd"/>
            <w:r w:rsidRPr="00E32E6B">
              <w:rPr>
                <w:rFonts w:ascii="Times New Roman" w:hAnsi="Times New Roman" w:cs="Times New Roman"/>
                <w:szCs w:val="22"/>
              </w:rPr>
              <w:t xml:space="preserve"> сельских поселений района</w:t>
            </w:r>
          </w:p>
        </w:tc>
        <w:tc>
          <w:tcPr>
            <w:tcW w:w="615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EE5DEE" w:rsidRPr="00DD7E27" w:rsidRDefault="00D000E5" w:rsidP="00644982">
      <w:pPr>
        <w:pStyle w:val="22"/>
        <w:shd w:val="clear" w:color="auto" w:fill="auto"/>
        <w:spacing w:before="0" w:after="0" w:line="240" w:lineRule="auto"/>
        <w:ind w:left="57" w:right="57" w:firstLine="780"/>
        <w:jc w:val="right"/>
      </w:pPr>
      <w:r w:rsidRPr="00DD7E27">
        <w:t>»</w:t>
      </w:r>
      <w:r w:rsidR="00452820" w:rsidRPr="00DD7E27">
        <w:t>.</w:t>
      </w:r>
    </w:p>
    <w:p w:rsidR="00EE5DEE" w:rsidRPr="00E57D19" w:rsidRDefault="00EE5DEE" w:rsidP="006678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Приложение </w:t>
      </w:r>
      <w:r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D51740" w:rsidRPr="00DD7E27">
        <w:rPr>
          <w:rStyle w:val="2Exact"/>
          <w:rFonts w:eastAsia="Calibri"/>
          <w:color w:val="000000" w:themeColor="text1"/>
        </w:rPr>
        <w:t>муниципальной</w:t>
      </w:r>
      <w:r w:rsidR="00D51740"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</w:t>
      </w:r>
      <w:r w:rsidRPr="00E57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44982" w:rsidRDefault="00EE5DEE" w:rsidP="00C62458">
      <w:pPr>
        <w:spacing w:after="0" w:line="240" w:lineRule="auto"/>
        <w:ind w:right="57" w:firstLine="709"/>
        <w:jc w:val="center"/>
        <w:rPr>
          <w:rStyle w:val="2Exact"/>
          <w:rFonts w:eastAsia="Calibri"/>
        </w:rPr>
      </w:pPr>
      <w:r w:rsidRPr="00E57D19">
        <w:rPr>
          <w:rStyle w:val="2Exact"/>
          <w:rFonts w:eastAsiaTheme="minorHAnsi"/>
        </w:rPr>
        <w:t>«</w:t>
      </w:r>
      <w:r w:rsidR="00644982" w:rsidRPr="00E340BC">
        <w:rPr>
          <w:rStyle w:val="2Exact"/>
          <w:rFonts w:eastAsia="Calibri"/>
        </w:rPr>
        <w:t>Распределение финансовых средств муниципальной программы (по годам)</w:t>
      </w:r>
    </w:p>
    <w:p w:rsidR="00D51740" w:rsidRPr="00E340BC" w:rsidRDefault="00D51740" w:rsidP="00644982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="Calibri"/>
        </w:rPr>
      </w:pPr>
    </w:p>
    <w:tbl>
      <w:tblPr>
        <w:tblW w:w="139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409"/>
        <w:gridCol w:w="2119"/>
        <w:gridCol w:w="1099"/>
        <w:gridCol w:w="1134"/>
        <w:gridCol w:w="1134"/>
        <w:gridCol w:w="1134"/>
        <w:gridCol w:w="1134"/>
      </w:tblGrid>
      <w:tr w:rsidR="00644982" w:rsidRPr="00E340BC" w:rsidTr="00CC10FD">
        <w:trPr>
          <w:trHeight w:val="31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струк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турного</w:t>
            </w:r>
            <w:proofErr w:type="spellEnd"/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элемен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та (основ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ного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меро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прия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тия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соисполнитель /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635" w:type="dxa"/>
            <w:gridSpan w:val="5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2025 год</w:t>
            </w:r>
          </w:p>
        </w:tc>
      </w:tr>
      <w:tr w:rsidR="00644982" w:rsidRPr="00E340BC" w:rsidTr="00CC10FD">
        <w:trPr>
          <w:trHeight w:val="31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644982" w:rsidRPr="00E340BC" w:rsidTr="00667886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проект «Социальная активность» (показатели 2, показатель 6 из приложения 3)</w:t>
            </w:r>
          </w:p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67886" w:rsidRDefault="004745CD" w:rsidP="00667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644982"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правление</w:t>
            </w:r>
            <w:proofErr w:type="gramEnd"/>
            <w:r w:rsidR="00644982"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644982" w:rsidRPr="000C1392" w:rsidRDefault="00644982" w:rsidP="00667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культуре, спорту и социальной политике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6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автономного округа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1230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 (показатель 1, показатель 3 из приложения 3)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6 561,4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2 868,9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1 497,5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1 097,5</w:t>
            </w:r>
          </w:p>
        </w:tc>
      </w:tr>
      <w:tr w:rsidR="00644982" w:rsidRPr="00E340BC" w:rsidTr="00667886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6 561,4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2 868,9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1 497,5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1 097,5</w:t>
            </w:r>
          </w:p>
        </w:tc>
      </w:tr>
      <w:tr w:rsidR="00644982" w:rsidRPr="00E340BC" w:rsidTr="00667886">
        <w:trPr>
          <w:trHeight w:val="970"/>
        </w:trPr>
        <w:tc>
          <w:tcPr>
            <w:tcW w:w="993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равочно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2 218,9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0C1392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392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F2CAC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2CAC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121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на финансовое обеспечение проектов социально ориентированных некоммерческих организаций, направленных </w:t>
            </w:r>
            <w:r w:rsidR="0066788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на повышение качества жизни людей пожилого возраста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4745CD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правление</w:t>
            </w:r>
            <w:proofErr w:type="gramEnd"/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6788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по культуре, спорту и социальной политике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</w:tr>
      <w:tr w:rsidR="00644982" w:rsidRPr="00E340BC" w:rsidTr="00667886">
        <w:trPr>
          <w:trHeight w:val="330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1 600,0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</w:tr>
      <w:tr w:rsidR="00644982" w:rsidRPr="00E340BC" w:rsidTr="00667886">
        <w:trPr>
          <w:trHeight w:val="1091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4745CD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правление</w:t>
            </w:r>
            <w:proofErr w:type="gramEnd"/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6788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по культуре, спорту и социальной политике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</w:tr>
      <w:tr w:rsidR="00644982" w:rsidRPr="00E340BC" w:rsidTr="00667886">
        <w:trPr>
          <w:trHeight w:val="360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</w:tr>
      <w:tr w:rsidR="00644982" w:rsidRPr="00E340BC" w:rsidTr="00667886">
        <w:trPr>
          <w:trHeight w:val="784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на финансовое обеспечение проектов социально ориентированных некоммерческих организаций в области образования, культуры, 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4745CD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</w:t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правление</w:t>
            </w:r>
            <w:proofErr w:type="gramEnd"/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6788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по культуре, спорту и социальной политике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9540F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40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644982" w:rsidRPr="00E340BC" w:rsidTr="00667886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9540F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40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9540F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200,</w:t>
            </w:r>
            <w:r w:rsidRPr="006678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644982" w:rsidRPr="00E340BC" w:rsidTr="00667886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на финансовое обеспечение проектов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сфере деятельности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по изучению общественного мнения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4745CD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правление</w:t>
            </w:r>
            <w:proofErr w:type="gramEnd"/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6788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по культуре, спорту и социальной политике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910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353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Субсидия на финансовое обеспечение проектов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 области содействия добровольчества и благотворительности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4745CD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правление</w:t>
            </w:r>
            <w:proofErr w:type="gramEnd"/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6788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по культуре, спорту и социальной политике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</w:tr>
      <w:tr w:rsidR="00644982" w:rsidRPr="00E340BC" w:rsidTr="00667886">
        <w:trPr>
          <w:trHeight w:val="37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297,5</w:t>
            </w:r>
          </w:p>
        </w:tc>
      </w:tr>
      <w:tr w:rsidR="00644982" w:rsidRPr="00E340BC" w:rsidTr="00667886">
        <w:trPr>
          <w:trHeight w:val="357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2.6.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МАУ «ОМЦ»</w:t>
            </w:r>
          </w:p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693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2.7.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гражданского общества сельского поселения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Селиярово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Селиярово</w:t>
            </w:r>
            <w:proofErr w:type="spellEnd"/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1544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правочно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предприятий-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(ООО «РН-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Юганскнефтегаз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»)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268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2.8.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4745CD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правление</w:t>
            </w:r>
            <w:proofErr w:type="gramEnd"/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6788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по культуре, спорту и социальной политике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1 300,0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F422C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2CA">
              <w:rPr>
                <w:rFonts w:ascii="Times New Roman" w:eastAsia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274"/>
        </w:trPr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1 300,0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F422C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2CA">
              <w:rPr>
                <w:rFonts w:ascii="Times New Roman" w:eastAsia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2437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</w:t>
            </w:r>
            <w:proofErr w:type="spellEnd"/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(ООО «РН-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Юганскнефтегаз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»)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1 300,0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F422C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2CA">
              <w:rPr>
                <w:rFonts w:ascii="Times New Roman" w:eastAsia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311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 Создание условий для развития гражданских инициатив показатели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(показатели 2; показатели 1, 2, 6 из приложения 3)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627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1 155,1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</w:tr>
      <w:tr w:rsidR="00644982" w:rsidRPr="00E340BC" w:rsidTr="00667886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627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1 155,1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1 157,6</w:t>
            </w:r>
          </w:p>
        </w:tc>
      </w:tr>
      <w:tr w:rsidR="00644982" w:rsidRPr="00E340BC" w:rsidTr="00667886">
        <w:trPr>
          <w:trHeight w:val="314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Обучение по программам </w:t>
            </w:r>
            <w:r w:rsidR="0066788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 сфере добровольчества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4745CD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правление</w:t>
            </w:r>
            <w:proofErr w:type="gramEnd"/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6788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по культуре, спорту и социальной политике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25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Ведение сайта «Добрый Ханты-Мансийский район» (в том числе разделов «Карта социальной активности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Ханты-Мансийского района», «Банк лучших практик, реализуемых инициативными гражданами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Ханты-Мансийского района и социально ориентированными некоммерческими организациями)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310E6" w:rsidRDefault="004745CD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</w:t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правление</w:t>
            </w:r>
            <w:proofErr w:type="gramEnd"/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6788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по культуре, спорту и социальной политике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3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884B4A" w:rsidTr="00667886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884B4A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1 144,8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</w:tr>
      <w:tr w:rsidR="00644982" w:rsidRPr="00884B4A" w:rsidTr="00667886">
        <w:trPr>
          <w:trHeight w:val="308"/>
        </w:trPr>
        <w:tc>
          <w:tcPr>
            <w:tcW w:w="993" w:type="dxa"/>
            <w:vMerge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884B4A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1 144,8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</w:tr>
      <w:tr w:rsidR="00644982" w:rsidRPr="00884B4A" w:rsidTr="00667886">
        <w:trPr>
          <w:trHeight w:val="315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proofErr w:type="gramStart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комитет</w:t>
            </w:r>
            <w:proofErr w:type="gramEnd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6788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по образованию (образовательные организации)</w:t>
            </w: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884B4A" w:rsidTr="00667886">
        <w:trPr>
          <w:trHeight w:val="659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884B4A" w:rsidTr="00667886">
        <w:trPr>
          <w:trHeight w:val="315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proofErr w:type="gramStart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</w:t>
            </w:r>
            <w:proofErr w:type="gramEnd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6788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по культуре, спорту и социальной политике</w:t>
            </w: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858,6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</w:tr>
      <w:tr w:rsidR="00644982" w:rsidRPr="00884B4A" w:rsidTr="00667886">
        <w:trPr>
          <w:trHeight w:val="650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858,6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286,2</w:t>
            </w:r>
          </w:p>
        </w:tc>
      </w:tr>
      <w:tr w:rsidR="00644982" w:rsidRPr="00884B4A" w:rsidTr="00667886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3.4.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884B4A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Мероприятия </w:t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по вовлечению </w:t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 творческую деятельность молодежи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3 335,6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721,4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</w:tr>
      <w:tr w:rsidR="00644982" w:rsidRPr="00884B4A" w:rsidTr="00667886">
        <w:trPr>
          <w:trHeight w:val="358"/>
        </w:trPr>
        <w:tc>
          <w:tcPr>
            <w:tcW w:w="993" w:type="dxa"/>
            <w:vMerge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884B4A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3 335,6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721,4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</w:tr>
      <w:tr w:rsidR="00644982" w:rsidRPr="00884B4A" w:rsidTr="00667886">
        <w:trPr>
          <w:trHeight w:val="292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000000" w:fill="FFFFFF"/>
            <w:vAlign w:val="center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комитет</w:t>
            </w:r>
            <w:proofErr w:type="gramEnd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6788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по образованию (образовательные организации)</w:t>
            </w: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767,0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721,4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45,6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884B4A" w:rsidTr="00667886">
        <w:trPr>
          <w:trHeight w:val="431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767,0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721,4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45,6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884B4A" w:rsidTr="00667886">
        <w:trPr>
          <w:trHeight w:val="263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000000" w:fill="FFFFFF"/>
            <w:vAlign w:val="center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</w:t>
            </w:r>
            <w:proofErr w:type="gramEnd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6788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по культуре, спорту и социальной политике</w:t>
            </w: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2 568,6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825,8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</w:tr>
      <w:tr w:rsidR="00644982" w:rsidRPr="00884B4A" w:rsidTr="00667886">
        <w:trPr>
          <w:trHeight w:val="425"/>
        </w:trPr>
        <w:tc>
          <w:tcPr>
            <w:tcW w:w="993" w:type="dxa"/>
            <w:vMerge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644982" w:rsidRPr="00884B4A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2 568,6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825,8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871,4</w:t>
            </w:r>
          </w:p>
        </w:tc>
      </w:tr>
      <w:tr w:rsidR="00644982" w:rsidRPr="00E340BC" w:rsidTr="00667886">
        <w:trPr>
          <w:trHeight w:val="70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884B4A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мероприятие: Обеспечение открытости органов местного самоуправления </w:t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Ханты-Мансийского района (показатель 3 </w:t>
            </w: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приложения 3)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884B4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B4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94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и проведение форумов, семинаров, круглых столов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4745CD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правление</w:t>
            </w:r>
            <w:proofErr w:type="gramEnd"/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6788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644982"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по культуре, спорту и социальной политике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915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667886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 Организация выпуска периодического печатного издания</w:t>
            </w:r>
            <w:r w:rsidR="00D17A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газеты «Наш район» (показатели 4, 5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из приложения 3)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4745CD" w:rsidP="0047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МАУ ХМР «Р</w:t>
            </w:r>
            <w:r w:rsidR="00644982" w:rsidRPr="002310E6">
              <w:rPr>
                <w:rFonts w:ascii="Times New Roman" w:hAnsi="Times New Roman"/>
              </w:rPr>
              <w:t xml:space="preserve">едакция газеты </w:t>
            </w:r>
            <w:r w:rsidR="00667886">
              <w:rPr>
                <w:rFonts w:ascii="Times New Roman" w:hAnsi="Times New Roman"/>
              </w:rPr>
              <w:br/>
            </w:r>
            <w:r w:rsidR="00644982" w:rsidRPr="002310E6">
              <w:rPr>
                <w:rFonts w:ascii="Times New Roman" w:hAnsi="Times New Roman"/>
              </w:rPr>
              <w:t>«Наш район»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51 137,8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09E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9E4">
              <w:rPr>
                <w:rFonts w:ascii="Times New Roman" w:eastAsia="Times New Roman" w:hAnsi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14 575,4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</w:tr>
      <w:tr w:rsidR="00644982" w:rsidRPr="00E340BC" w:rsidTr="00667886">
        <w:trPr>
          <w:trHeight w:val="1039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51 137,8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09E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9E4">
              <w:rPr>
                <w:rFonts w:ascii="Times New Roman" w:eastAsia="Times New Roman" w:hAnsi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14 575,4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</w:tr>
      <w:tr w:rsidR="00644982" w:rsidRPr="00E340BC" w:rsidTr="00667886">
        <w:trPr>
          <w:trHeight w:val="32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выпуска периодического печатного издания</w:t>
            </w:r>
            <w:r w:rsidR="00D17A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газеты «Наш район»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662BD4" w:rsidP="0066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МАУ ХМР «Р</w:t>
            </w:r>
            <w:r w:rsidR="00644982" w:rsidRPr="002310E6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46 504,3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11 991,6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13 640,9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10 435,9</w:t>
            </w:r>
          </w:p>
        </w:tc>
      </w:tr>
      <w:tr w:rsidR="00644982" w:rsidRPr="00E340BC" w:rsidTr="00667886">
        <w:trPr>
          <w:trHeight w:val="397"/>
        </w:trPr>
        <w:tc>
          <w:tcPr>
            <w:tcW w:w="993" w:type="dxa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46 504,3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11 991,6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13 640,9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10 435,9</w:t>
            </w:r>
          </w:p>
        </w:tc>
      </w:tr>
      <w:tr w:rsidR="00644982" w:rsidRPr="00E340BC" w:rsidTr="00667886">
        <w:trPr>
          <w:trHeight w:val="315"/>
        </w:trPr>
        <w:tc>
          <w:tcPr>
            <w:tcW w:w="993" w:type="dxa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5.2.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44982" w:rsidRPr="00200DA4" w:rsidRDefault="00644982" w:rsidP="00667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бесплатной подписк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ой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газету «Наш район» для жителей Ханты-Мансийского района, относящихся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к льготной категории населения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44982" w:rsidRPr="002310E6" w:rsidRDefault="00662BD4" w:rsidP="0066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МАУ ХМР «Р</w:t>
            </w:r>
            <w:r w:rsidR="00644982" w:rsidRPr="002310E6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4 633,5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1 830,0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</w:tr>
      <w:tr w:rsidR="00644982" w:rsidRPr="00E340BC" w:rsidTr="00CC10FD">
        <w:trPr>
          <w:trHeight w:val="915"/>
        </w:trPr>
        <w:tc>
          <w:tcPr>
            <w:tcW w:w="993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4 633,5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1 830,0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934,5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62 327,1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17 845,6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310E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E6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62 327,1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1111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правочно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предприятий-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2 218,9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Проектная часть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6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автономного округа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62 327,1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7 845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62 327,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1145"/>
        </w:trPr>
        <w:tc>
          <w:tcPr>
            <w:tcW w:w="6237" w:type="dxa"/>
            <w:gridSpan w:val="3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</w:t>
            </w:r>
            <w:proofErr w:type="spellEnd"/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2 218,9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62 327,1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7 845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62 327,1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845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17 230,5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13 625,5</w:t>
            </w:r>
          </w:p>
        </w:tc>
      </w:tr>
      <w:tr w:rsidR="00644982" w:rsidRPr="00E340BC" w:rsidTr="00CC10FD">
        <w:trPr>
          <w:trHeight w:val="1042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</w:t>
            </w:r>
            <w:proofErr w:type="spellEnd"/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2 218,9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45B3A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B3A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B109E4" w:rsidRDefault="00644982" w:rsidP="004745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="004745CD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правление по культуре, спорту и социальной политике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174420" w:rsidRDefault="00662BD4" w:rsidP="0066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644982"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44982"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17,2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2 097,5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44982" w:rsidP="0066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2 </w:t>
            </w:r>
            <w:r w:rsidR="00662BD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09,5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2 255,1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2 255,1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174420" w:rsidRDefault="00662BD4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9 2</w:t>
            </w:r>
            <w:r w:rsidR="00644982"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17,2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2 097,5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62BD4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2 6</w:t>
            </w:r>
            <w:r w:rsidR="00644982"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09,5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2 255,1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174420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420">
              <w:rPr>
                <w:rFonts w:ascii="Times New Roman" w:eastAsia="Times New Roman" w:hAnsi="Times New Roman"/>
                <w:color w:val="000000"/>
                <w:lang w:eastAsia="ru-RU"/>
              </w:rPr>
              <w:t>2 255,1</w:t>
            </w:r>
          </w:p>
        </w:tc>
      </w:tr>
      <w:tr w:rsidR="00644982" w:rsidRPr="00E340BC" w:rsidTr="00CC10FD">
        <w:trPr>
          <w:trHeight w:val="1179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</w:t>
            </w:r>
            <w:proofErr w:type="spellEnd"/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1 300,0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21FCD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1FC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421FCD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1FC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Соисполнитель 1: </w:t>
            </w:r>
          </w:p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F2162">
              <w:rPr>
                <w:rFonts w:ascii="Times New Roman" w:eastAsia="Times New Roman" w:hAnsi="Times New Roman"/>
                <w:color w:val="000000"/>
                <w:lang w:eastAsia="ru-RU"/>
              </w:rPr>
              <w:t>комитет</w:t>
            </w:r>
            <w:proofErr w:type="gramEnd"/>
            <w:r w:rsidRPr="000F21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образованию (образовательные организации) 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1 053,2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45,6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B16DD6" w:rsidTr="00CC10FD">
        <w:trPr>
          <w:trHeight w:val="330"/>
        </w:trPr>
        <w:tc>
          <w:tcPr>
            <w:tcW w:w="6237" w:type="dxa"/>
            <w:gridSpan w:val="3"/>
            <w:vMerge/>
            <w:shd w:val="clear" w:color="000000" w:fill="FFFFFF"/>
            <w:hideMark/>
          </w:tcPr>
          <w:p w:rsidR="00644982" w:rsidRPr="000F2162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1 053,2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45,6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B109E4" w:rsidRDefault="00644982" w:rsidP="00662B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Соисполнитель 2: </w:t>
            </w:r>
            <w:r w:rsidR="00662BD4">
              <w:rPr>
                <w:rFonts w:ascii="Times New Roman" w:eastAsia="Times New Roman" w:hAnsi="Times New Roman"/>
                <w:color w:val="000000"/>
                <w:lang w:eastAsia="ru-RU"/>
              </w:rPr>
              <w:t>МАУ ХМР «Р</w:t>
            </w:r>
            <w:r w:rsidRPr="006B3A8E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51 137,8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B16DD6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DD6">
              <w:rPr>
                <w:rFonts w:ascii="Times New Roman" w:eastAsia="Times New Roman" w:hAnsi="Times New Roman"/>
                <w:color w:val="000000"/>
                <w:lang w:eastAsia="ru-RU"/>
              </w:rPr>
              <w:t>14 575,4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5E647D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47D">
              <w:rPr>
                <w:rFonts w:ascii="Times New Roman" w:eastAsia="Times New Roman" w:hAnsi="Times New Roman"/>
                <w:color w:val="000000"/>
                <w:lang w:eastAsia="ru-RU"/>
              </w:rPr>
              <w:t>51 137,8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5E647D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47D">
              <w:rPr>
                <w:rFonts w:ascii="Times New Roman" w:eastAsia="Times New Roman" w:hAnsi="Times New Roman"/>
                <w:color w:val="000000"/>
                <w:lang w:eastAsia="ru-RU"/>
              </w:rPr>
              <w:t>14 575,4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11 370,4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662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Соисполнитель 3: </w:t>
            </w:r>
            <w:r w:rsidR="00662BD4">
              <w:rPr>
                <w:rFonts w:ascii="Times New Roman" w:eastAsia="Times New Roman" w:hAnsi="Times New Roman"/>
                <w:color w:val="000000"/>
                <w:lang w:eastAsia="ru-RU"/>
              </w:rPr>
              <w:t>МАУ «ОМЦ»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Соисполнитель 4: администрация сельского поселения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Селиярово</w:t>
            </w:r>
            <w:proofErr w:type="spell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proofErr w:type="gramEnd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44982" w:rsidRPr="00E340BC" w:rsidTr="00CC10FD">
        <w:trPr>
          <w:trHeight w:val="1079"/>
        </w:trPr>
        <w:tc>
          <w:tcPr>
            <w:tcW w:w="6237" w:type="dxa"/>
            <w:gridSpan w:val="3"/>
            <w:vMerge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644982" w:rsidRPr="00200DA4" w:rsidRDefault="00644982" w:rsidP="00CC1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правочно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предприятий-</w:t>
            </w: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44982" w:rsidRPr="00200DA4" w:rsidRDefault="00644982" w:rsidP="00CC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644982" w:rsidRPr="00DD7E27" w:rsidRDefault="00D000E5" w:rsidP="003445FC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  <w:r w:rsidRPr="00DD7E27">
        <w:rPr>
          <w:color w:val="000000" w:themeColor="text1"/>
        </w:rPr>
        <w:t>»</w:t>
      </w:r>
      <w:r w:rsidR="00452820" w:rsidRPr="00DD7E27">
        <w:rPr>
          <w:color w:val="000000" w:themeColor="text1"/>
        </w:rPr>
        <w:t>.</w:t>
      </w:r>
    </w:p>
    <w:p w:rsidR="00D51740" w:rsidRDefault="00D51740" w:rsidP="003445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DEE" w:rsidRDefault="00EE5DEE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D19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Приложение 2 </w:t>
      </w:r>
      <w:r w:rsidRPr="00630933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630933" w:rsidRPr="00630933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6309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D1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44982" w:rsidRPr="00CD294B" w:rsidRDefault="00D000E5" w:rsidP="004745C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7E27">
        <w:rPr>
          <w:rFonts w:ascii="Times New Roman" w:hAnsi="Times New Roman" w:cs="Times New Roman"/>
          <w:b w:val="0"/>
          <w:sz w:val="28"/>
          <w:szCs w:val="28"/>
        </w:rPr>
        <w:t>«</w:t>
      </w:r>
      <w:r w:rsidR="004745C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4745C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 w:rsidR="00644982"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:rsidR="00644982" w:rsidRPr="00E340BC" w:rsidRDefault="00644982" w:rsidP="003445FC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CD294B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proofErr w:type="gramEnd"/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E340BC">
        <w:rPr>
          <w:rFonts w:ascii="Times New Roman" w:hAnsi="Times New Roman"/>
          <w:b w:val="0"/>
          <w:color w:val="000000"/>
          <w:sz w:val="28"/>
          <w:szCs w:val="28"/>
        </w:rPr>
        <w:t xml:space="preserve">муниципальной программе Ханты-Мансийского района </w:t>
      </w:r>
    </w:p>
    <w:p w:rsidR="00644982" w:rsidRPr="00E340BC" w:rsidRDefault="00644982" w:rsidP="00644982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E340BC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E340BC">
        <w:rPr>
          <w:rFonts w:ascii="Times New Roman" w:hAnsi="Times New Roman"/>
          <w:b w:val="0"/>
          <w:color w:val="000000"/>
          <w:sz w:val="28"/>
          <w:szCs w:val="28"/>
        </w:rPr>
        <w:t>на 2022 – 2025 годы»</w:t>
      </w:r>
    </w:p>
    <w:p w:rsidR="00644982" w:rsidRPr="004F16CF" w:rsidRDefault="00644982" w:rsidP="0064498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E340BC">
        <w:rPr>
          <w:rFonts w:ascii="Times New Roman" w:hAnsi="Times New Roman"/>
          <w:b w:val="0"/>
          <w:color w:val="000000"/>
          <w:sz w:val="28"/>
          <w:szCs w:val="28"/>
        </w:rPr>
        <w:t>на</w:t>
      </w:r>
      <w:proofErr w:type="gramEnd"/>
      <w:r w:rsidRPr="00E340BC">
        <w:rPr>
          <w:rFonts w:ascii="Times New Roman" w:hAnsi="Times New Roman"/>
          <w:b w:val="0"/>
          <w:color w:val="000000"/>
          <w:sz w:val="28"/>
          <w:szCs w:val="28"/>
        </w:rPr>
        <w:t xml:space="preserve"> 2023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644982" w:rsidRPr="00D542BE" w:rsidRDefault="00644982" w:rsidP="00644982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proofErr w:type="gramEnd"/>
            <w:r w:rsidRPr="00E340BC">
              <w:rPr>
                <w:rFonts w:ascii="Times New Roman" w:hAnsi="Times New Roman" w:cs="Times New Roman"/>
                <w:b w:val="0"/>
                <w:szCs w:val="22"/>
              </w:rPr>
              <w:t>/п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Наименование основного мероприятия</w:t>
            </w:r>
          </w:p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(</w:t>
            </w:r>
            <w:proofErr w:type="gramStart"/>
            <w:r w:rsidRPr="00E340BC">
              <w:rPr>
                <w:rFonts w:ascii="Times New Roman" w:hAnsi="Times New Roman" w:cs="Times New Roman"/>
                <w:b w:val="0"/>
                <w:szCs w:val="22"/>
              </w:rPr>
              <w:t>перечень</w:t>
            </w:r>
            <w:proofErr w:type="gramEnd"/>
            <w:r w:rsidRPr="00E340BC">
              <w:rPr>
                <w:rFonts w:ascii="Times New Roman" w:hAnsi="Times New Roman" w:cs="Times New Roman"/>
                <w:b w:val="0"/>
                <w:szCs w:val="22"/>
              </w:rPr>
              <w:t xml:space="preserve"> мероприятий, планируемых к реализации в очередном финансовом году)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Ответственный исполнитель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Основное мероприятие: Муниципальная поддержка проектов социально ориентированных некоммерческих организаций, направленных </w:t>
            </w: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br/>
              <w:t>на развитие гражданского общества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1.1.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Организация фестивалей, конкурсов среди людей пожилого возраста (субсидия на финансовое обеспечение проектов социально ориентированных некоммерческих организаций, направленных </w:t>
            </w: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br/>
              <w:t>на повышение качества жизни людей пожилого возраста)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</w:t>
            </w:r>
            <w:proofErr w:type="gramEnd"/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4745CD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у</w:t>
            </w:r>
            <w:r w:rsidR="00644982" w:rsidRPr="00013CF4">
              <w:rPr>
                <w:rFonts w:ascii="Times New Roman" w:hAnsi="Times New Roman"/>
                <w:lang w:eastAsia="ru-RU"/>
              </w:rPr>
              <w:t>правление</w:t>
            </w:r>
            <w:proofErr w:type="gramEnd"/>
            <w:r w:rsidR="00644982" w:rsidRPr="00013CF4">
              <w:rPr>
                <w:rFonts w:ascii="Times New Roman" w:hAnsi="Times New Roman"/>
                <w:lang w:eastAsia="ru-RU"/>
              </w:rPr>
              <w:t xml:space="preserve"> по культуре, спорту и социальной политике 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1.2.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lang w:eastAsia="ru-RU"/>
              </w:rPr>
            </w:pPr>
            <w:r w:rsidRPr="00E340BC">
              <w:rPr>
                <w:rFonts w:ascii="Times New Roman" w:hAnsi="Times New Roman"/>
                <w:lang w:eastAsia="ru-RU"/>
              </w:rPr>
              <w:t>Фестиваль «Я радость нахожу в друзьях» (с</w:t>
            </w:r>
            <w:r w:rsidRPr="00E340BC">
              <w:rPr>
                <w:rFonts w:ascii="Times New Roman" w:eastAsia="Times New Roman" w:hAnsi="Times New Roman"/>
                <w:color w:val="000000"/>
                <w:lang w:eastAsia="ru-RU"/>
              </w:rPr>
              <w:t>убсидия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4745CD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у</w:t>
            </w:r>
            <w:r w:rsidR="00644982" w:rsidRPr="00013CF4">
              <w:rPr>
                <w:rFonts w:ascii="Times New Roman" w:hAnsi="Times New Roman"/>
                <w:lang w:eastAsia="ru-RU"/>
              </w:rPr>
              <w:t>правление</w:t>
            </w:r>
            <w:proofErr w:type="gramEnd"/>
            <w:r w:rsidR="00644982" w:rsidRPr="00013CF4">
              <w:rPr>
                <w:rFonts w:ascii="Times New Roman" w:hAnsi="Times New Roman"/>
                <w:lang w:eastAsia="ru-RU"/>
              </w:rPr>
              <w:t xml:space="preserve"> по культуре, спорту и социальной политике 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1.3.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lang w:eastAsia="ru-RU"/>
              </w:rPr>
            </w:pPr>
            <w:r w:rsidRPr="00E340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</w:t>
            </w:r>
            <w:r w:rsidRPr="00E340B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личности)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lastRenderedPageBreak/>
              <w:t xml:space="preserve">III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4745CD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у</w:t>
            </w:r>
            <w:r w:rsidR="00644982" w:rsidRPr="00013CF4">
              <w:rPr>
                <w:rFonts w:ascii="Times New Roman" w:hAnsi="Times New Roman"/>
                <w:lang w:eastAsia="ru-RU"/>
              </w:rPr>
              <w:t>правление</w:t>
            </w:r>
            <w:proofErr w:type="gramEnd"/>
            <w:r w:rsidR="00644982" w:rsidRPr="00013CF4">
              <w:rPr>
                <w:rFonts w:ascii="Times New Roman" w:hAnsi="Times New Roman"/>
                <w:lang w:eastAsia="ru-RU"/>
              </w:rPr>
              <w:t xml:space="preserve">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1.4.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40BC">
              <w:rPr>
                <w:rFonts w:ascii="Times New Roman" w:hAnsi="Times New Roman"/>
                <w:color w:val="000000"/>
                <w:lang w:eastAsia="ru-RU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:rsidR="00644982" w:rsidRPr="00E340BC" w:rsidRDefault="00644982" w:rsidP="00CC10FD">
            <w:pPr>
              <w:spacing w:after="91" w:line="240" w:lineRule="auto"/>
              <w:ind w:left="32" w:right="32" w:firstLine="8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</w:t>
            </w:r>
            <w:proofErr w:type="gramEnd"/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4745CD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у</w:t>
            </w:r>
            <w:r w:rsidR="00644982" w:rsidRPr="00013CF4">
              <w:rPr>
                <w:rFonts w:ascii="Times New Roman" w:hAnsi="Times New Roman"/>
                <w:lang w:eastAsia="ru-RU"/>
              </w:rPr>
              <w:t>правление</w:t>
            </w:r>
            <w:proofErr w:type="gramEnd"/>
            <w:r w:rsidR="00644982" w:rsidRPr="00013CF4">
              <w:rPr>
                <w:rFonts w:ascii="Times New Roman" w:hAnsi="Times New Roman"/>
                <w:lang w:eastAsia="ru-RU"/>
              </w:rPr>
              <w:t xml:space="preserve">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1.5.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40BC">
              <w:rPr>
                <w:rFonts w:ascii="Times New Roman" w:hAnsi="Times New Roman"/>
                <w:color w:val="000000"/>
                <w:lang w:eastAsia="ru-RU"/>
              </w:rPr>
              <w:t>Конкурс на предоставление грантов (субсидия на финансовое обеспечение проектов в области содействия добровольчества и благотворительности)</w:t>
            </w:r>
          </w:p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</w:t>
            </w:r>
            <w:proofErr w:type="gramEnd"/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4745CD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у</w:t>
            </w:r>
            <w:r w:rsidR="00644982" w:rsidRPr="00013CF4">
              <w:rPr>
                <w:rFonts w:ascii="Times New Roman" w:hAnsi="Times New Roman"/>
                <w:lang w:eastAsia="ru-RU"/>
              </w:rPr>
              <w:t>правление</w:t>
            </w:r>
            <w:proofErr w:type="gramEnd"/>
            <w:r w:rsidR="00644982" w:rsidRPr="00013CF4">
              <w:rPr>
                <w:rFonts w:ascii="Times New Roman" w:hAnsi="Times New Roman"/>
                <w:lang w:eastAsia="ru-RU"/>
              </w:rPr>
              <w:t xml:space="preserve">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shd w:val="clear" w:color="auto" w:fill="FBFBFB"/>
                <w:lang w:eastAsia="ru-RU"/>
              </w:rPr>
            </w:pPr>
            <w:r w:rsidRPr="00E340BC">
              <w:rPr>
                <w:rFonts w:ascii="Times New Roman" w:hAnsi="Times New Roman"/>
                <w:color w:val="000000"/>
                <w:lang w:eastAsia="ru-RU"/>
              </w:rPr>
              <w:t>Основное мероприятие: Создание условий для развития гражданских инициатив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</w:t>
            </w:r>
            <w:proofErr w:type="gramEnd"/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4745CD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у</w:t>
            </w:r>
            <w:r w:rsidR="00644982" w:rsidRPr="00013CF4">
              <w:rPr>
                <w:rFonts w:ascii="Times New Roman" w:hAnsi="Times New Roman"/>
                <w:lang w:eastAsia="ru-RU"/>
              </w:rPr>
              <w:t>правление</w:t>
            </w:r>
            <w:proofErr w:type="gramEnd"/>
            <w:r w:rsidR="00644982" w:rsidRPr="00013CF4">
              <w:rPr>
                <w:rFonts w:ascii="Times New Roman" w:hAnsi="Times New Roman"/>
                <w:lang w:eastAsia="ru-RU"/>
              </w:rPr>
              <w:t xml:space="preserve">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2.2.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2.2.1.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40BC">
              <w:rPr>
                <w:rFonts w:ascii="Times New Roman" w:hAnsi="Times New Roman"/>
                <w:lang w:eastAsia="ru-RU"/>
              </w:rPr>
              <w:t>Слет волонтеров «Добро как образ жизни»</w:t>
            </w:r>
          </w:p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>III</w:t>
            </w:r>
            <w:r w:rsidRPr="001E49A2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>IV</w:t>
            </w:r>
            <w:r w:rsidRPr="001E49A2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4745CD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strike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у</w:t>
            </w:r>
            <w:r w:rsidR="00644982" w:rsidRPr="00013CF4">
              <w:rPr>
                <w:rFonts w:ascii="Times New Roman" w:hAnsi="Times New Roman"/>
                <w:lang w:eastAsia="ru-RU"/>
              </w:rPr>
              <w:t>правление</w:t>
            </w:r>
            <w:proofErr w:type="gramEnd"/>
            <w:r w:rsidR="00644982" w:rsidRPr="00013CF4">
              <w:rPr>
                <w:rFonts w:ascii="Times New Roman" w:hAnsi="Times New Roman"/>
                <w:lang w:eastAsia="ru-RU"/>
              </w:rPr>
              <w:t xml:space="preserve">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2.3.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III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4745CD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у</w:t>
            </w:r>
            <w:r w:rsidR="00644982" w:rsidRPr="00013CF4">
              <w:rPr>
                <w:rFonts w:ascii="Times New Roman" w:hAnsi="Times New Roman"/>
                <w:lang w:eastAsia="ru-RU"/>
              </w:rPr>
              <w:t>правление</w:t>
            </w:r>
            <w:proofErr w:type="gramEnd"/>
            <w:r w:rsidR="00644982" w:rsidRPr="00013CF4">
              <w:rPr>
                <w:rFonts w:ascii="Times New Roman" w:hAnsi="Times New Roman"/>
                <w:lang w:eastAsia="ru-RU"/>
              </w:rPr>
              <w:t xml:space="preserve">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2.3.1.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Муниципальные и региональные туры проекта «Молодежная Лига управленцев Югры»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III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4745CD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strike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у</w:t>
            </w:r>
            <w:r w:rsidR="00644982" w:rsidRPr="00013CF4">
              <w:rPr>
                <w:rFonts w:ascii="Times New Roman" w:hAnsi="Times New Roman"/>
                <w:lang w:eastAsia="ru-RU"/>
              </w:rPr>
              <w:t>правление</w:t>
            </w:r>
            <w:proofErr w:type="gramEnd"/>
            <w:r w:rsidR="00644982" w:rsidRPr="00013CF4">
              <w:rPr>
                <w:rFonts w:ascii="Times New Roman" w:hAnsi="Times New Roman"/>
                <w:lang w:eastAsia="ru-RU"/>
              </w:rPr>
              <w:t xml:space="preserve">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2.3.2.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КВН на территории Ханты-Мансийского района</w:t>
            </w:r>
          </w:p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(</w:t>
            </w:r>
            <w:proofErr w:type="gramStart"/>
            <w:r w:rsidRPr="00E340BC">
              <w:rPr>
                <w:rFonts w:ascii="Times New Roman" w:hAnsi="Times New Roman" w:cs="Times New Roman"/>
                <w:b w:val="0"/>
                <w:szCs w:val="22"/>
              </w:rPr>
              <w:t>премия</w:t>
            </w:r>
            <w:proofErr w:type="gramEnd"/>
            <w:r w:rsidRPr="00E340BC">
              <w:rPr>
                <w:rFonts w:ascii="Times New Roman" w:hAnsi="Times New Roman" w:cs="Times New Roman"/>
                <w:b w:val="0"/>
                <w:szCs w:val="22"/>
              </w:rPr>
              <w:t xml:space="preserve"> Главы района «Талантливая молодежь)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lastRenderedPageBreak/>
              <w:t>III</w:t>
            </w:r>
            <w:r w:rsidRPr="001E49A2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>IV</w:t>
            </w:r>
            <w:r w:rsidRPr="001E49A2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4745CD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у</w:t>
            </w:r>
            <w:r w:rsidR="00644982" w:rsidRPr="00013CF4">
              <w:rPr>
                <w:rFonts w:ascii="Times New Roman" w:hAnsi="Times New Roman"/>
                <w:lang w:eastAsia="ru-RU"/>
              </w:rPr>
              <w:t>правление</w:t>
            </w:r>
            <w:proofErr w:type="gramEnd"/>
            <w:r w:rsidR="00644982" w:rsidRPr="00013CF4">
              <w:rPr>
                <w:rFonts w:ascii="Times New Roman" w:hAnsi="Times New Roman"/>
                <w:lang w:eastAsia="ru-RU"/>
              </w:rPr>
              <w:t xml:space="preserve"> по культуре, </w:t>
            </w:r>
            <w:r w:rsidR="00644982" w:rsidRPr="00013CF4">
              <w:rPr>
                <w:rFonts w:ascii="Times New Roman" w:hAnsi="Times New Roman"/>
                <w:lang w:eastAsia="ru-RU"/>
              </w:rPr>
              <w:lastRenderedPageBreak/>
              <w:t>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2.3.3.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 xml:space="preserve">Форум молодежи Ханты-Мансийского района 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III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4745CD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strike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у</w:t>
            </w:r>
            <w:r w:rsidR="00644982" w:rsidRPr="00013CF4">
              <w:rPr>
                <w:rFonts w:ascii="Times New Roman" w:hAnsi="Times New Roman"/>
                <w:lang w:eastAsia="ru-RU"/>
              </w:rPr>
              <w:t>правление</w:t>
            </w:r>
            <w:proofErr w:type="gramEnd"/>
            <w:r w:rsidR="00644982" w:rsidRPr="00013CF4">
              <w:rPr>
                <w:rFonts w:ascii="Times New Roman" w:hAnsi="Times New Roman"/>
                <w:lang w:eastAsia="ru-RU"/>
              </w:rPr>
              <w:t xml:space="preserve">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3.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3.1.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Организация и проведение форумов, семинаров, круглых столов </w:t>
            </w:r>
            <w:r w:rsidRPr="00E340B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br/>
              <w:t>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</w:t>
            </w:r>
            <w:proofErr w:type="gramEnd"/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4745CD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у</w:t>
            </w:r>
            <w:r w:rsidR="00644982" w:rsidRPr="00013CF4">
              <w:rPr>
                <w:rFonts w:ascii="Times New Roman" w:hAnsi="Times New Roman"/>
                <w:lang w:eastAsia="ru-RU"/>
              </w:rPr>
              <w:t>правление</w:t>
            </w:r>
            <w:proofErr w:type="gramEnd"/>
            <w:r w:rsidR="00644982" w:rsidRPr="00013CF4">
              <w:rPr>
                <w:rFonts w:ascii="Times New Roman" w:hAnsi="Times New Roman"/>
                <w:lang w:eastAsia="ru-RU"/>
              </w:rPr>
              <w:t xml:space="preserve"> по культуре, спорту и социальной политике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4.</w:t>
            </w:r>
          </w:p>
        </w:tc>
        <w:tc>
          <w:tcPr>
            <w:tcW w:w="2515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b w:val="0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  <w:shd w:val="clear" w:color="auto" w:fill="auto"/>
          </w:tcPr>
          <w:p w:rsidR="00644982" w:rsidRPr="00E340BC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proofErr w:type="gramStart"/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>в</w:t>
            </w:r>
            <w:proofErr w:type="gramEnd"/>
            <w:r w:rsidRPr="00E340BC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62BD4" w:rsidP="00662BD4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МАУ ХМР «Р</w:t>
            </w:r>
            <w:r w:rsidR="00644982" w:rsidRPr="00013CF4">
              <w:rPr>
                <w:rFonts w:ascii="Times New Roman" w:hAnsi="Times New Roman"/>
              </w:rPr>
              <w:t>едакция газеты «Наш район»</w:t>
            </w:r>
          </w:p>
        </w:tc>
      </w:tr>
    </w:tbl>
    <w:p w:rsidR="00644982" w:rsidRPr="00DD7E27" w:rsidRDefault="00D000E5" w:rsidP="00EE5DE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E27">
        <w:rPr>
          <w:rFonts w:ascii="Times New Roman" w:hAnsi="Times New Roman" w:cs="Times New Roman"/>
          <w:sz w:val="28"/>
          <w:szCs w:val="28"/>
        </w:rPr>
        <w:t>»</w:t>
      </w:r>
      <w:r w:rsidR="00452820" w:rsidRPr="00DD7E27">
        <w:rPr>
          <w:rFonts w:ascii="Times New Roman" w:hAnsi="Times New Roman" w:cs="Times New Roman"/>
          <w:sz w:val="28"/>
          <w:szCs w:val="28"/>
        </w:rPr>
        <w:t>.</w:t>
      </w:r>
    </w:p>
    <w:p w:rsidR="00F02B2A" w:rsidRPr="00D000E5" w:rsidRDefault="00F02B2A" w:rsidP="006678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00E5">
        <w:rPr>
          <w:rFonts w:ascii="Times New Roman" w:hAnsi="Times New Roman"/>
          <w:sz w:val="28"/>
          <w:szCs w:val="28"/>
        </w:rPr>
        <w:t xml:space="preserve">2. Опубликовать настоящее постановление в газете «Наш район», в официальном сетевом издании </w:t>
      </w:r>
      <w:r w:rsidR="00667886">
        <w:rPr>
          <w:rFonts w:ascii="Times New Roman" w:hAnsi="Times New Roman"/>
          <w:sz w:val="28"/>
          <w:szCs w:val="28"/>
        </w:rPr>
        <w:br/>
      </w:r>
      <w:r w:rsidRPr="00D000E5">
        <w:rPr>
          <w:rFonts w:ascii="Times New Roman" w:hAnsi="Times New Roman"/>
          <w:sz w:val="28"/>
          <w:szCs w:val="28"/>
        </w:rPr>
        <w:t>«Наш район Ханты-Мансийский» и разместить на официальном сайте администрации Ханты-Мансийского района».</w:t>
      </w:r>
    </w:p>
    <w:p w:rsidR="00F02B2A" w:rsidRPr="00D000E5" w:rsidRDefault="00F02B2A" w:rsidP="00667886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00E5">
        <w:rPr>
          <w:rFonts w:ascii="Times New Roman" w:eastAsia="Calibri" w:hAnsi="Times New Roman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F02B2A" w:rsidRDefault="00F02B2A" w:rsidP="0066788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44C" w:rsidRDefault="0049444C" w:rsidP="0066788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44C" w:rsidRPr="00D000E5" w:rsidRDefault="0049444C" w:rsidP="0066788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44C" w:rsidRDefault="0049444C" w:rsidP="006678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</w:t>
      </w:r>
      <w:r w:rsidR="00F02B2A" w:rsidRPr="00D000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02B2A" w:rsidRPr="00D000E5">
        <w:rPr>
          <w:rFonts w:ascii="Times New Roman" w:hAnsi="Times New Roman"/>
          <w:sz w:val="28"/>
          <w:szCs w:val="28"/>
        </w:rPr>
        <w:t xml:space="preserve"> </w:t>
      </w:r>
    </w:p>
    <w:p w:rsidR="00F02B2A" w:rsidRPr="00D000E5" w:rsidRDefault="00F02B2A" w:rsidP="006678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0E5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="00494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49444C">
        <w:rPr>
          <w:rFonts w:ascii="Times New Roman" w:hAnsi="Times New Roman"/>
          <w:sz w:val="28"/>
          <w:szCs w:val="28"/>
        </w:rPr>
        <w:t>А.В.Витвицкий</w:t>
      </w:r>
      <w:proofErr w:type="spellEnd"/>
      <w:r w:rsidRPr="00D000E5">
        <w:rPr>
          <w:rFonts w:ascii="Times New Roman" w:hAnsi="Times New Roman"/>
          <w:sz w:val="28"/>
          <w:szCs w:val="28"/>
        </w:rPr>
        <w:t xml:space="preserve">                           </w:t>
      </w:r>
      <w:r w:rsidR="00667886">
        <w:rPr>
          <w:rFonts w:ascii="Times New Roman" w:hAnsi="Times New Roman"/>
          <w:sz w:val="28"/>
          <w:szCs w:val="28"/>
        </w:rPr>
        <w:t xml:space="preserve">         </w:t>
      </w:r>
      <w:r w:rsidRPr="00D000E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667886">
        <w:rPr>
          <w:rFonts w:ascii="Times New Roman" w:hAnsi="Times New Roman"/>
          <w:sz w:val="28"/>
          <w:szCs w:val="28"/>
        </w:rPr>
        <w:t xml:space="preserve"> </w:t>
      </w:r>
      <w:r w:rsidRPr="00D000E5">
        <w:rPr>
          <w:rFonts w:ascii="Times New Roman" w:hAnsi="Times New Roman"/>
          <w:sz w:val="28"/>
          <w:szCs w:val="28"/>
        </w:rPr>
        <w:t xml:space="preserve"> </w:t>
      </w:r>
    </w:p>
    <w:p w:rsidR="00F02B2A" w:rsidRPr="00F80602" w:rsidRDefault="00F02B2A" w:rsidP="00667886">
      <w:pPr>
        <w:tabs>
          <w:tab w:val="left" w:pos="11805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F02B2A" w:rsidRPr="00F80602" w:rsidSect="00323439">
      <w:headerReference w:type="default" r:id="rId12"/>
      <w:footerReference w:type="even" r:id="rId13"/>
      <w:headerReference w:type="first" r:id="rId14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CD" w:rsidRDefault="004745CD">
      <w:pPr>
        <w:spacing w:after="0" w:line="240" w:lineRule="auto"/>
      </w:pPr>
      <w:r>
        <w:separator/>
      </w:r>
    </w:p>
  </w:endnote>
  <w:endnote w:type="continuationSeparator" w:id="0">
    <w:p w:rsidR="004745CD" w:rsidRDefault="0047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CD" w:rsidRDefault="004745CD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4745CD" w:rsidRDefault="004745C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CD" w:rsidRDefault="004745CD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4745CD" w:rsidRDefault="004745C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CD" w:rsidRDefault="004745CD">
      <w:pPr>
        <w:spacing w:after="0" w:line="240" w:lineRule="auto"/>
      </w:pPr>
      <w:r>
        <w:separator/>
      </w:r>
    </w:p>
  </w:footnote>
  <w:footnote w:type="continuationSeparator" w:id="0">
    <w:p w:rsidR="004745CD" w:rsidRDefault="0047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CD" w:rsidRPr="00C125E7" w:rsidRDefault="004745CD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874D5D">
      <w:rPr>
        <w:rFonts w:ascii="Times New Roman" w:hAnsi="Times New Roman"/>
        <w:noProof/>
        <w:sz w:val="24"/>
      </w:rPr>
      <w:t>1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CD" w:rsidRDefault="004745C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745CD" w:rsidRDefault="004745C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CD" w:rsidRPr="0049444C" w:rsidRDefault="004745CD" w:rsidP="00023E1E">
    <w:pPr>
      <w:pStyle w:val="ab"/>
      <w:jc w:val="center"/>
      <w:rPr>
        <w:rFonts w:ascii="Times New Roman" w:hAnsi="Times New Roman"/>
        <w:sz w:val="24"/>
        <w:szCs w:val="24"/>
      </w:rPr>
    </w:pPr>
    <w:r w:rsidRPr="0049444C">
      <w:rPr>
        <w:rFonts w:ascii="Times New Roman" w:hAnsi="Times New Roman"/>
        <w:sz w:val="24"/>
        <w:szCs w:val="24"/>
      </w:rPr>
      <w:fldChar w:fldCharType="begin"/>
    </w:r>
    <w:r w:rsidRPr="0049444C">
      <w:rPr>
        <w:rFonts w:ascii="Times New Roman" w:hAnsi="Times New Roman"/>
        <w:sz w:val="24"/>
        <w:szCs w:val="24"/>
      </w:rPr>
      <w:instrText xml:space="preserve"> PAGE   \* MERGEFORMAT </w:instrText>
    </w:r>
    <w:r w:rsidRPr="0049444C">
      <w:rPr>
        <w:rFonts w:ascii="Times New Roman" w:hAnsi="Times New Roman"/>
        <w:sz w:val="24"/>
        <w:szCs w:val="24"/>
      </w:rPr>
      <w:fldChar w:fldCharType="separate"/>
    </w:r>
    <w:r w:rsidR="00874D5D">
      <w:rPr>
        <w:rFonts w:ascii="Times New Roman" w:hAnsi="Times New Roman"/>
        <w:noProof/>
        <w:sz w:val="24"/>
        <w:szCs w:val="24"/>
      </w:rPr>
      <w:t>15</w:t>
    </w:r>
    <w:r w:rsidRPr="0049444C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CD" w:rsidRDefault="004745C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745CD" w:rsidRDefault="004745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11F5"/>
    <w:rsid w:val="000018B4"/>
    <w:rsid w:val="0000406F"/>
    <w:rsid w:val="00006F8E"/>
    <w:rsid w:val="00013294"/>
    <w:rsid w:val="00023098"/>
    <w:rsid w:val="00023337"/>
    <w:rsid w:val="00023E1E"/>
    <w:rsid w:val="000351E5"/>
    <w:rsid w:val="0003743D"/>
    <w:rsid w:val="000412C6"/>
    <w:rsid w:val="00043F8A"/>
    <w:rsid w:val="00044178"/>
    <w:rsid w:val="00047D5B"/>
    <w:rsid w:val="00050BFF"/>
    <w:rsid w:val="000569B9"/>
    <w:rsid w:val="000610C4"/>
    <w:rsid w:val="00064F30"/>
    <w:rsid w:val="0006651D"/>
    <w:rsid w:val="00070AB6"/>
    <w:rsid w:val="00075CA8"/>
    <w:rsid w:val="00080A9B"/>
    <w:rsid w:val="00094499"/>
    <w:rsid w:val="000A3F10"/>
    <w:rsid w:val="000B5817"/>
    <w:rsid w:val="000B59FE"/>
    <w:rsid w:val="000B5FDC"/>
    <w:rsid w:val="000D1C05"/>
    <w:rsid w:val="000D3126"/>
    <w:rsid w:val="000E4D56"/>
    <w:rsid w:val="000E5CAF"/>
    <w:rsid w:val="000E73EB"/>
    <w:rsid w:val="000F398E"/>
    <w:rsid w:val="000F40AA"/>
    <w:rsid w:val="00101143"/>
    <w:rsid w:val="001237CB"/>
    <w:rsid w:val="00124C78"/>
    <w:rsid w:val="0013185E"/>
    <w:rsid w:val="00134A6A"/>
    <w:rsid w:val="00143533"/>
    <w:rsid w:val="0015200A"/>
    <w:rsid w:val="001628A6"/>
    <w:rsid w:val="00162A9E"/>
    <w:rsid w:val="00172DAC"/>
    <w:rsid w:val="00183CFA"/>
    <w:rsid w:val="00187BD7"/>
    <w:rsid w:val="001A2EBE"/>
    <w:rsid w:val="001A480A"/>
    <w:rsid w:val="001A7C6D"/>
    <w:rsid w:val="001B37D4"/>
    <w:rsid w:val="001B4BF2"/>
    <w:rsid w:val="001B58D1"/>
    <w:rsid w:val="001C7607"/>
    <w:rsid w:val="001D4A2C"/>
    <w:rsid w:val="001E0A68"/>
    <w:rsid w:val="001F119E"/>
    <w:rsid w:val="001F2AB0"/>
    <w:rsid w:val="00204F93"/>
    <w:rsid w:val="002113DD"/>
    <w:rsid w:val="00213F81"/>
    <w:rsid w:val="00215A7A"/>
    <w:rsid w:val="00215F2B"/>
    <w:rsid w:val="00230BB0"/>
    <w:rsid w:val="00237B4B"/>
    <w:rsid w:val="0024757D"/>
    <w:rsid w:val="002504CD"/>
    <w:rsid w:val="00251231"/>
    <w:rsid w:val="002512C7"/>
    <w:rsid w:val="00262D54"/>
    <w:rsid w:val="00264FC7"/>
    <w:rsid w:val="0026521F"/>
    <w:rsid w:val="0026526A"/>
    <w:rsid w:val="00271F3F"/>
    <w:rsid w:val="002739DF"/>
    <w:rsid w:val="0027433F"/>
    <w:rsid w:val="00277B4A"/>
    <w:rsid w:val="00277EC9"/>
    <w:rsid w:val="002805BE"/>
    <w:rsid w:val="0028235D"/>
    <w:rsid w:val="0029183E"/>
    <w:rsid w:val="002B1FF3"/>
    <w:rsid w:val="002B3F45"/>
    <w:rsid w:val="002D578D"/>
    <w:rsid w:val="002E12DD"/>
    <w:rsid w:val="002E302A"/>
    <w:rsid w:val="002F5515"/>
    <w:rsid w:val="002F59ED"/>
    <w:rsid w:val="00300A25"/>
    <w:rsid w:val="00314C09"/>
    <w:rsid w:val="003223A1"/>
    <w:rsid w:val="00323439"/>
    <w:rsid w:val="00324E87"/>
    <w:rsid w:val="00325A79"/>
    <w:rsid w:val="00336E10"/>
    <w:rsid w:val="00340C0B"/>
    <w:rsid w:val="003438F0"/>
    <w:rsid w:val="003445FC"/>
    <w:rsid w:val="003457CB"/>
    <w:rsid w:val="0034702E"/>
    <w:rsid w:val="00364ED8"/>
    <w:rsid w:val="00365D3A"/>
    <w:rsid w:val="00376C80"/>
    <w:rsid w:val="00390958"/>
    <w:rsid w:val="003916D8"/>
    <w:rsid w:val="00392E9C"/>
    <w:rsid w:val="00393321"/>
    <w:rsid w:val="003953D2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3027"/>
    <w:rsid w:val="003E04C9"/>
    <w:rsid w:val="003E2A0A"/>
    <w:rsid w:val="003F3CA0"/>
    <w:rsid w:val="003F5635"/>
    <w:rsid w:val="004002A4"/>
    <w:rsid w:val="00404CE6"/>
    <w:rsid w:val="00410B6B"/>
    <w:rsid w:val="00415E79"/>
    <w:rsid w:val="0041737A"/>
    <w:rsid w:val="004200A0"/>
    <w:rsid w:val="00420325"/>
    <w:rsid w:val="00440844"/>
    <w:rsid w:val="00444A2A"/>
    <w:rsid w:val="00447DC3"/>
    <w:rsid w:val="00450060"/>
    <w:rsid w:val="00452820"/>
    <w:rsid w:val="004552E9"/>
    <w:rsid w:val="004569B6"/>
    <w:rsid w:val="004609EE"/>
    <w:rsid w:val="00466415"/>
    <w:rsid w:val="0046707A"/>
    <w:rsid w:val="004745CD"/>
    <w:rsid w:val="0047559A"/>
    <w:rsid w:val="00481253"/>
    <w:rsid w:val="00486F15"/>
    <w:rsid w:val="00487B39"/>
    <w:rsid w:val="004914D2"/>
    <w:rsid w:val="00493EF0"/>
    <w:rsid w:val="0049444C"/>
    <w:rsid w:val="00497C8C"/>
    <w:rsid w:val="004A31E0"/>
    <w:rsid w:val="004A7A1B"/>
    <w:rsid w:val="004B2F24"/>
    <w:rsid w:val="004C2437"/>
    <w:rsid w:val="004C52F3"/>
    <w:rsid w:val="004C55A1"/>
    <w:rsid w:val="004D2FB2"/>
    <w:rsid w:val="004E0591"/>
    <w:rsid w:val="004E14E2"/>
    <w:rsid w:val="004E2677"/>
    <w:rsid w:val="004F16CF"/>
    <w:rsid w:val="005177CC"/>
    <w:rsid w:val="0053464C"/>
    <w:rsid w:val="0054121E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65742"/>
    <w:rsid w:val="005700D1"/>
    <w:rsid w:val="005747CE"/>
    <w:rsid w:val="005856D5"/>
    <w:rsid w:val="00586FEF"/>
    <w:rsid w:val="00590C26"/>
    <w:rsid w:val="00594954"/>
    <w:rsid w:val="00594A6E"/>
    <w:rsid w:val="00595296"/>
    <w:rsid w:val="005952E5"/>
    <w:rsid w:val="005953FF"/>
    <w:rsid w:val="005956D1"/>
    <w:rsid w:val="00596D46"/>
    <w:rsid w:val="005C3768"/>
    <w:rsid w:val="005C72AC"/>
    <w:rsid w:val="005D5866"/>
    <w:rsid w:val="005E1472"/>
    <w:rsid w:val="005E1CA7"/>
    <w:rsid w:val="005E28BE"/>
    <w:rsid w:val="005E639C"/>
    <w:rsid w:val="005F5B33"/>
    <w:rsid w:val="005F68C9"/>
    <w:rsid w:val="00600917"/>
    <w:rsid w:val="006059F4"/>
    <w:rsid w:val="00606965"/>
    <w:rsid w:val="00606AD0"/>
    <w:rsid w:val="00612A80"/>
    <w:rsid w:val="006223E3"/>
    <w:rsid w:val="00630933"/>
    <w:rsid w:val="0063273C"/>
    <w:rsid w:val="00636B22"/>
    <w:rsid w:val="006401A3"/>
    <w:rsid w:val="006420BB"/>
    <w:rsid w:val="006422DB"/>
    <w:rsid w:val="006448A5"/>
    <w:rsid w:val="00644982"/>
    <w:rsid w:val="00645F25"/>
    <w:rsid w:val="00662BD4"/>
    <w:rsid w:val="00667886"/>
    <w:rsid w:val="0067054F"/>
    <w:rsid w:val="00681266"/>
    <w:rsid w:val="00686303"/>
    <w:rsid w:val="00692261"/>
    <w:rsid w:val="00692530"/>
    <w:rsid w:val="00693698"/>
    <w:rsid w:val="00695376"/>
    <w:rsid w:val="006B3392"/>
    <w:rsid w:val="006B7E5B"/>
    <w:rsid w:val="006C509C"/>
    <w:rsid w:val="006D299D"/>
    <w:rsid w:val="006D6A04"/>
    <w:rsid w:val="006D70BA"/>
    <w:rsid w:val="006E17AC"/>
    <w:rsid w:val="006E1AF3"/>
    <w:rsid w:val="006E4AE4"/>
    <w:rsid w:val="006E5FD9"/>
    <w:rsid w:val="006E7962"/>
    <w:rsid w:val="006F79F7"/>
    <w:rsid w:val="00701620"/>
    <w:rsid w:val="00703B87"/>
    <w:rsid w:val="0070702D"/>
    <w:rsid w:val="00710692"/>
    <w:rsid w:val="00713D0B"/>
    <w:rsid w:val="007157AE"/>
    <w:rsid w:val="00722F0D"/>
    <w:rsid w:val="007233F5"/>
    <w:rsid w:val="00727408"/>
    <w:rsid w:val="0073088E"/>
    <w:rsid w:val="00734E02"/>
    <w:rsid w:val="00741C4D"/>
    <w:rsid w:val="007447AA"/>
    <w:rsid w:val="00747D8E"/>
    <w:rsid w:val="007525D0"/>
    <w:rsid w:val="007575BF"/>
    <w:rsid w:val="00763E41"/>
    <w:rsid w:val="00766C3D"/>
    <w:rsid w:val="00773116"/>
    <w:rsid w:val="00777CAF"/>
    <w:rsid w:val="0078137F"/>
    <w:rsid w:val="00781924"/>
    <w:rsid w:val="0078512E"/>
    <w:rsid w:val="00790B87"/>
    <w:rsid w:val="00792564"/>
    <w:rsid w:val="0079637F"/>
    <w:rsid w:val="007A3978"/>
    <w:rsid w:val="007A54C9"/>
    <w:rsid w:val="007B02E9"/>
    <w:rsid w:val="007B02EC"/>
    <w:rsid w:val="007B1E17"/>
    <w:rsid w:val="007B3E1D"/>
    <w:rsid w:val="007C1D13"/>
    <w:rsid w:val="007C5E3A"/>
    <w:rsid w:val="007C6061"/>
    <w:rsid w:val="007D2FCF"/>
    <w:rsid w:val="007D5963"/>
    <w:rsid w:val="007E7E63"/>
    <w:rsid w:val="00802CC0"/>
    <w:rsid w:val="00820083"/>
    <w:rsid w:val="008258E0"/>
    <w:rsid w:val="00831055"/>
    <w:rsid w:val="008366F0"/>
    <w:rsid w:val="008431A5"/>
    <w:rsid w:val="00855E02"/>
    <w:rsid w:val="00863145"/>
    <w:rsid w:val="00870901"/>
    <w:rsid w:val="00871275"/>
    <w:rsid w:val="00874D5D"/>
    <w:rsid w:val="00881A51"/>
    <w:rsid w:val="00884B4A"/>
    <w:rsid w:val="0089355E"/>
    <w:rsid w:val="008A7DF3"/>
    <w:rsid w:val="008B1421"/>
    <w:rsid w:val="008B48D9"/>
    <w:rsid w:val="008B4A4E"/>
    <w:rsid w:val="008C3740"/>
    <w:rsid w:val="008D2741"/>
    <w:rsid w:val="008D5087"/>
    <w:rsid w:val="008F0AFA"/>
    <w:rsid w:val="008F1C18"/>
    <w:rsid w:val="008F39EE"/>
    <w:rsid w:val="008F7FFC"/>
    <w:rsid w:val="009022DA"/>
    <w:rsid w:val="00903C41"/>
    <w:rsid w:val="0091405B"/>
    <w:rsid w:val="009160FC"/>
    <w:rsid w:val="00931930"/>
    <w:rsid w:val="009361F2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42C7"/>
    <w:rsid w:val="00974910"/>
    <w:rsid w:val="00977BA4"/>
    <w:rsid w:val="00982713"/>
    <w:rsid w:val="0099145E"/>
    <w:rsid w:val="009A0C6E"/>
    <w:rsid w:val="009A6B63"/>
    <w:rsid w:val="009B28A9"/>
    <w:rsid w:val="009B703C"/>
    <w:rsid w:val="009C174F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A003F3"/>
    <w:rsid w:val="00A06EBF"/>
    <w:rsid w:val="00A07245"/>
    <w:rsid w:val="00A1334A"/>
    <w:rsid w:val="00A16DE0"/>
    <w:rsid w:val="00A263A0"/>
    <w:rsid w:val="00A31B12"/>
    <w:rsid w:val="00A33E81"/>
    <w:rsid w:val="00A44EFF"/>
    <w:rsid w:val="00A54321"/>
    <w:rsid w:val="00A57B14"/>
    <w:rsid w:val="00A6179A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D2193"/>
    <w:rsid w:val="00AD4432"/>
    <w:rsid w:val="00AD4E98"/>
    <w:rsid w:val="00AD613B"/>
    <w:rsid w:val="00AE05D0"/>
    <w:rsid w:val="00AE1CE5"/>
    <w:rsid w:val="00AE44A8"/>
    <w:rsid w:val="00B0040E"/>
    <w:rsid w:val="00B00B5C"/>
    <w:rsid w:val="00B00ED0"/>
    <w:rsid w:val="00B011B1"/>
    <w:rsid w:val="00B07A2E"/>
    <w:rsid w:val="00B1211F"/>
    <w:rsid w:val="00B17D2C"/>
    <w:rsid w:val="00B23A6F"/>
    <w:rsid w:val="00B23D6C"/>
    <w:rsid w:val="00B32E7A"/>
    <w:rsid w:val="00B7064F"/>
    <w:rsid w:val="00B72F81"/>
    <w:rsid w:val="00B75170"/>
    <w:rsid w:val="00B8149C"/>
    <w:rsid w:val="00B82B6B"/>
    <w:rsid w:val="00B91FA2"/>
    <w:rsid w:val="00B94766"/>
    <w:rsid w:val="00B96EE2"/>
    <w:rsid w:val="00BB3438"/>
    <w:rsid w:val="00BC066A"/>
    <w:rsid w:val="00BC302A"/>
    <w:rsid w:val="00BC7A3C"/>
    <w:rsid w:val="00BD2F69"/>
    <w:rsid w:val="00BD74B0"/>
    <w:rsid w:val="00C125E7"/>
    <w:rsid w:val="00C13711"/>
    <w:rsid w:val="00C17778"/>
    <w:rsid w:val="00C2014D"/>
    <w:rsid w:val="00C2235E"/>
    <w:rsid w:val="00C40BB0"/>
    <w:rsid w:val="00C44610"/>
    <w:rsid w:val="00C55F40"/>
    <w:rsid w:val="00C56AC7"/>
    <w:rsid w:val="00C605AE"/>
    <w:rsid w:val="00C62458"/>
    <w:rsid w:val="00C63BC1"/>
    <w:rsid w:val="00C67A35"/>
    <w:rsid w:val="00C72497"/>
    <w:rsid w:val="00C816EA"/>
    <w:rsid w:val="00C838D0"/>
    <w:rsid w:val="00C86CC2"/>
    <w:rsid w:val="00C94002"/>
    <w:rsid w:val="00CA295F"/>
    <w:rsid w:val="00CA34AD"/>
    <w:rsid w:val="00CA77C4"/>
    <w:rsid w:val="00CB007E"/>
    <w:rsid w:val="00CB0838"/>
    <w:rsid w:val="00CB1233"/>
    <w:rsid w:val="00CB1951"/>
    <w:rsid w:val="00CB5D96"/>
    <w:rsid w:val="00CB6733"/>
    <w:rsid w:val="00CB6F4D"/>
    <w:rsid w:val="00CC034C"/>
    <w:rsid w:val="00CC10FD"/>
    <w:rsid w:val="00CC5E60"/>
    <w:rsid w:val="00CC6624"/>
    <w:rsid w:val="00CC6D80"/>
    <w:rsid w:val="00CD0700"/>
    <w:rsid w:val="00CD55AD"/>
    <w:rsid w:val="00CD6A06"/>
    <w:rsid w:val="00CE6532"/>
    <w:rsid w:val="00CE69DE"/>
    <w:rsid w:val="00CE6F3B"/>
    <w:rsid w:val="00D000E5"/>
    <w:rsid w:val="00D11EFE"/>
    <w:rsid w:val="00D15EDB"/>
    <w:rsid w:val="00D17AEB"/>
    <w:rsid w:val="00D20783"/>
    <w:rsid w:val="00D36084"/>
    <w:rsid w:val="00D419E6"/>
    <w:rsid w:val="00D44C81"/>
    <w:rsid w:val="00D44FE2"/>
    <w:rsid w:val="00D5149E"/>
    <w:rsid w:val="00D51740"/>
    <w:rsid w:val="00D55546"/>
    <w:rsid w:val="00D6184F"/>
    <w:rsid w:val="00D61952"/>
    <w:rsid w:val="00D94064"/>
    <w:rsid w:val="00DA2312"/>
    <w:rsid w:val="00DA3A77"/>
    <w:rsid w:val="00DA5625"/>
    <w:rsid w:val="00DA7993"/>
    <w:rsid w:val="00DB2200"/>
    <w:rsid w:val="00DB2D3B"/>
    <w:rsid w:val="00DC0165"/>
    <w:rsid w:val="00DD1232"/>
    <w:rsid w:val="00DD7E27"/>
    <w:rsid w:val="00DE1AB6"/>
    <w:rsid w:val="00DE4BEA"/>
    <w:rsid w:val="00DE6E41"/>
    <w:rsid w:val="00DF2E19"/>
    <w:rsid w:val="00DF6460"/>
    <w:rsid w:val="00E11E7F"/>
    <w:rsid w:val="00E14D90"/>
    <w:rsid w:val="00E238FE"/>
    <w:rsid w:val="00E30A37"/>
    <w:rsid w:val="00E30BBB"/>
    <w:rsid w:val="00E32E6B"/>
    <w:rsid w:val="00E370B5"/>
    <w:rsid w:val="00E44219"/>
    <w:rsid w:val="00E45800"/>
    <w:rsid w:val="00E4758B"/>
    <w:rsid w:val="00E55E6F"/>
    <w:rsid w:val="00E57041"/>
    <w:rsid w:val="00E57D19"/>
    <w:rsid w:val="00E625C4"/>
    <w:rsid w:val="00E655C4"/>
    <w:rsid w:val="00E663A1"/>
    <w:rsid w:val="00E67207"/>
    <w:rsid w:val="00E84ECA"/>
    <w:rsid w:val="00E9201A"/>
    <w:rsid w:val="00E9714D"/>
    <w:rsid w:val="00E9750B"/>
    <w:rsid w:val="00EA4F62"/>
    <w:rsid w:val="00EA6ECE"/>
    <w:rsid w:val="00EC0733"/>
    <w:rsid w:val="00EC58F3"/>
    <w:rsid w:val="00EE5DEE"/>
    <w:rsid w:val="00EF230A"/>
    <w:rsid w:val="00EF45E2"/>
    <w:rsid w:val="00F02B2A"/>
    <w:rsid w:val="00F05CE8"/>
    <w:rsid w:val="00F140E6"/>
    <w:rsid w:val="00F14B55"/>
    <w:rsid w:val="00F1787A"/>
    <w:rsid w:val="00F2000D"/>
    <w:rsid w:val="00F21C4F"/>
    <w:rsid w:val="00F3368A"/>
    <w:rsid w:val="00F36720"/>
    <w:rsid w:val="00F379F7"/>
    <w:rsid w:val="00F46510"/>
    <w:rsid w:val="00F5552B"/>
    <w:rsid w:val="00F57AD0"/>
    <w:rsid w:val="00F63CDC"/>
    <w:rsid w:val="00F64AC2"/>
    <w:rsid w:val="00F71611"/>
    <w:rsid w:val="00F7461B"/>
    <w:rsid w:val="00F75AE8"/>
    <w:rsid w:val="00F75B3A"/>
    <w:rsid w:val="00F7767F"/>
    <w:rsid w:val="00F8013F"/>
    <w:rsid w:val="00F850F6"/>
    <w:rsid w:val="00F90981"/>
    <w:rsid w:val="00F95A70"/>
    <w:rsid w:val="00FA1EDF"/>
    <w:rsid w:val="00FA38A5"/>
    <w:rsid w:val="00FA3D8C"/>
    <w:rsid w:val="00FA5302"/>
    <w:rsid w:val="00FA5732"/>
    <w:rsid w:val="00FC0E67"/>
    <w:rsid w:val="00FD5C07"/>
    <w:rsid w:val="00FE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F55C0-7DEF-4C28-95B8-82125CD0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12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40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4064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3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7">
    <w:name w:val="Подпись к таблице_"/>
    <w:basedOn w:val="a0"/>
    <w:link w:val="af8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8">
    <w:name w:val="Подпись к таблице"/>
    <w:basedOn w:val="a"/>
    <w:link w:val="af7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47A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47A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47AA"/>
    <w:rPr>
      <w:b/>
      <w:bCs/>
      <w:sz w:val="20"/>
      <w:szCs w:val="20"/>
    </w:rPr>
  </w:style>
  <w:style w:type="paragraph" w:customStyle="1" w:styleId="aff0">
    <w:basedOn w:val="a"/>
    <w:next w:val="a"/>
    <w:link w:val="aff1"/>
    <w:qFormat/>
    <w:rsid w:val="007308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730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308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08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0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8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8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8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08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"/>
    <w:qFormat/>
    <w:rsid w:val="00644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10D6-A39C-4992-ADE7-618978B4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Куклина В.В.</cp:lastModifiedBy>
  <cp:revision>2</cp:revision>
  <cp:lastPrinted>2023-08-22T06:10:00Z</cp:lastPrinted>
  <dcterms:created xsi:type="dcterms:W3CDTF">2023-08-22T09:11:00Z</dcterms:created>
  <dcterms:modified xsi:type="dcterms:W3CDTF">2023-08-22T09:11:00Z</dcterms:modified>
</cp:coreProperties>
</file>