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C6" w:rsidRPr="00714FC6" w:rsidRDefault="00714FC6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14FC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CCBA12" wp14:editId="1F0B2101">
            <wp:simplePos x="0" y="0"/>
            <wp:positionH relativeFrom="page">
              <wp:posOffset>3600450</wp:posOffset>
            </wp:positionH>
            <wp:positionV relativeFrom="page">
              <wp:posOffset>447040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81" w:rsidRDefault="00481681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4FC6" w:rsidRPr="00714FC6" w:rsidRDefault="00714FC6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4FC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4FC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4FC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4FC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4FC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81681" w:rsidRDefault="00481681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14FC6" w:rsidRPr="00714FC6" w:rsidRDefault="00714FC6" w:rsidP="00714F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14FC6">
        <w:rPr>
          <w:rFonts w:ascii="Times New Roman" w:hAnsi="Times New Roman"/>
          <w:sz w:val="28"/>
          <w:szCs w:val="28"/>
          <w:lang w:eastAsia="en-US"/>
        </w:rPr>
        <w:t>от</w:t>
      </w:r>
      <w:proofErr w:type="gramEnd"/>
      <w:r w:rsidRPr="00714F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529C">
        <w:rPr>
          <w:rFonts w:ascii="Times New Roman" w:hAnsi="Times New Roman"/>
          <w:sz w:val="28"/>
          <w:szCs w:val="28"/>
          <w:lang w:eastAsia="en-US"/>
        </w:rPr>
        <w:t>11.11.2022</w:t>
      </w:r>
      <w:r w:rsidRPr="00714FC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="00D3529C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714FC6">
        <w:rPr>
          <w:rFonts w:ascii="Times New Roman" w:hAnsi="Times New Roman"/>
          <w:sz w:val="28"/>
          <w:szCs w:val="28"/>
          <w:lang w:eastAsia="en-US"/>
        </w:rPr>
        <w:t xml:space="preserve">                              № </w:t>
      </w:r>
      <w:r w:rsidR="00D3529C">
        <w:rPr>
          <w:rFonts w:ascii="Times New Roman" w:hAnsi="Times New Roman"/>
          <w:sz w:val="28"/>
          <w:szCs w:val="28"/>
          <w:lang w:eastAsia="en-US"/>
        </w:rPr>
        <w:t>411</w:t>
      </w:r>
    </w:p>
    <w:p w:rsidR="00714FC6" w:rsidRPr="00714FC6" w:rsidRDefault="00714FC6" w:rsidP="00714FC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14FC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DC0B16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4B43F4" w:rsidRDefault="00481681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в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постановление администрации </w:t>
      </w: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от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23.</w:t>
      </w:r>
      <w:r w:rsidR="004047FA"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="00714FC6">
        <w:rPr>
          <w:rFonts w:ascii="PT Astra Serif" w:hAnsi="PT Astra Serif"/>
          <w:sz w:val="28"/>
          <w:szCs w:val="28"/>
        </w:rPr>
        <w:br/>
      </w: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="00714FC6">
        <w:rPr>
          <w:rFonts w:ascii="PT Astra Serif" w:hAnsi="PT Astra Serif"/>
          <w:sz w:val="28"/>
          <w:szCs w:val="28"/>
        </w:rPr>
        <w:br/>
      </w:r>
      <w:r w:rsidRPr="004B43F4">
        <w:rPr>
          <w:rFonts w:ascii="PT Astra Serif" w:hAnsi="PT Astra Serif"/>
          <w:sz w:val="28"/>
          <w:szCs w:val="28"/>
        </w:rPr>
        <w:t>«Развитие цифрового общества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на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2022 – 202</w:t>
      </w:r>
      <w:r w:rsidR="008B48A7" w:rsidRPr="004B43F4">
        <w:rPr>
          <w:rFonts w:ascii="PT Astra Serif" w:hAnsi="PT Astra Serif"/>
          <w:sz w:val="28"/>
          <w:szCs w:val="28"/>
        </w:rPr>
        <w:t>4 годы»</w:t>
      </w:r>
    </w:p>
    <w:p w:rsidR="00DC0B16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Default="00481681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682D68" w:rsidRPr="004B43F4" w:rsidRDefault="00130D84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4B43F4">
        <w:rPr>
          <w:rFonts w:ascii="PT Astra Serif" w:hAnsi="PT Astra Serif"/>
          <w:sz w:val="28"/>
          <w:szCs w:val="28"/>
        </w:rPr>
        <w:t xml:space="preserve"> постановлением администрации Ханты-Мансийского района </w:t>
      </w:r>
      <w:r w:rsidR="00714FC6">
        <w:rPr>
          <w:rFonts w:ascii="PT Astra Serif" w:hAnsi="PT Astra Serif"/>
          <w:sz w:val="28"/>
          <w:szCs w:val="28"/>
        </w:rPr>
        <w:br/>
      </w:r>
      <w:r w:rsidR="00682D68" w:rsidRPr="004B43F4">
        <w:rPr>
          <w:rFonts w:ascii="PT Astra Serif" w:hAnsi="PT Astra Serif"/>
          <w:sz w:val="28"/>
          <w:szCs w:val="28"/>
        </w:rPr>
        <w:t xml:space="preserve">от </w:t>
      </w:r>
      <w:r w:rsidR="00624AC4" w:rsidRPr="004B43F4">
        <w:rPr>
          <w:rFonts w:ascii="PT Astra Serif" w:hAnsi="PT Astra Serif"/>
          <w:sz w:val="28"/>
          <w:szCs w:val="28"/>
        </w:rPr>
        <w:t>18</w:t>
      </w:r>
      <w:r w:rsidR="00714FC6">
        <w:rPr>
          <w:rFonts w:ascii="PT Astra Serif" w:hAnsi="PT Astra Serif"/>
          <w:sz w:val="28"/>
          <w:szCs w:val="28"/>
        </w:rPr>
        <w:t>.10.</w:t>
      </w:r>
      <w:r w:rsidR="00682D68" w:rsidRPr="004B43F4">
        <w:rPr>
          <w:rFonts w:ascii="PT Astra Serif" w:hAnsi="PT Astra Serif"/>
          <w:sz w:val="28"/>
          <w:szCs w:val="28"/>
        </w:rPr>
        <w:t>20</w:t>
      </w:r>
      <w:r w:rsidR="00624AC4" w:rsidRPr="004B43F4">
        <w:rPr>
          <w:rFonts w:ascii="PT Astra Serif" w:hAnsi="PT Astra Serif"/>
          <w:sz w:val="28"/>
          <w:szCs w:val="28"/>
        </w:rPr>
        <w:t>21</w:t>
      </w:r>
      <w:r w:rsidR="00682D68" w:rsidRPr="004B43F4">
        <w:rPr>
          <w:rFonts w:ascii="PT Astra Serif" w:hAnsi="PT Astra Serif"/>
          <w:sz w:val="28"/>
          <w:szCs w:val="28"/>
        </w:rPr>
        <w:t xml:space="preserve"> № </w:t>
      </w:r>
      <w:r w:rsidR="00624AC4" w:rsidRPr="004B43F4">
        <w:rPr>
          <w:rFonts w:ascii="PT Astra Serif" w:hAnsi="PT Astra Serif"/>
          <w:sz w:val="28"/>
          <w:szCs w:val="28"/>
        </w:rPr>
        <w:t>252</w:t>
      </w:r>
      <w:r w:rsidR="00682D68" w:rsidRPr="004B43F4">
        <w:rPr>
          <w:rFonts w:ascii="PT Astra Serif" w:hAnsi="PT Astra Serif"/>
          <w:sz w:val="28"/>
          <w:szCs w:val="28"/>
        </w:rPr>
        <w:t xml:space="preserve"> «</w:t>
      </w:r>
      <w:r w:rsidR="004F6EE8" w:rsidRPr="004B43F4">
        <w:rPr>
          <w:rFonts w:ascii="PT Astra Serif" w:hAnsi="PT Astra Serif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»</w:t>
      </w:r>
      <w:r w:rsidR="006572FF" w:rsidRPr="004B43F4">
        <w:rPr>
          <w:rFonts w:ascii="PT Astra Serif" w:hAnsi="PT Astra Serif"/>
          <w:sz w:val="28"/>
          <w:szCs w:val="28"/>
        </w:rPr>
        <w:t>, на основании статьи 32 Устава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:</w:t>
      </w:r>
    </w:p>
    <w:p w:rsidR="00415973" w:rsidRPr="004B43F4" w:rsidRDefault="00415973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Pr="004B43F4" w:rsidRDefault="00726C6E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B48A7" w:rsidRPr="004B43F4">
        <w:rPr>
          <w:rFonts w:ascii="PT Astra Serif" w:hAnsi="PT Astra Serif"/>
          <w:sz w:val="28"/>
          <w:szCs w:val="28"/>
        </w:rPr>
        <w:t xml:space="preserve"> Внести в постановление администрации </w:t>
      </w:r>
      <w:r w:rsidR="00481681">
        <w:rPr>
          <w:rFonts w:ascii="PT Astra Serif" w:hAnsi="PT Astra Serif"/>
          <w:sz w:val="28"/>
          <w:szCs w:val="28"/>
        </w:rPr>
        <w:t>Ханты-Мансийского района от 23.1</w:t>
      </w:r>
      <w:r w:rsidR="008B48A7" w:rsidRPr="004B43F4">
        <w:rPr>
          <w:rFonts w:ascii="PT Astra Serif" w:hAnsi="PT Astra Serif"/>
          <w:sz w:val="28"/>
          <w:szCs w:val="28"/>
        </w:rPr>
        <w:t xml:space="preserve">1.2021 № 295 «О муниципальной программе </w:t>
      </w:r>
      <w:r w:rsidR="00714FC6">
        <w:rPr>
          <w:rFonts w:ascii="PT Astra Serif" w:hAnsi="PT Astra Serif"/>
          <w:sz w:val="28"/>
          <w:szCs w:val="28"/>
        </w:rPr>
        <w:br/>
      </w:r>
      <w:r w:rsidR="008B48A7" w:rsidRPr="004B43F4">
        <w:rPr>
          <w:rFonts w:ascii="PT Astra Serif" w:hAnsi="PT Astra Serif"/>
          <w:sz w:val="28"/>
          <w:szCs w:val="28"/>
        </w:rPr>
        <w:t xml:space="preserve">Ханты-Мансийского района «Развитие цифрового общества </w:t>
      </w:r>
      <w:r w:rsidR="00714FC6">
        <w:rPr>
          <w:rFonts w:ascii="PT Astra Serif" w:hAnsi="PT Astra Serif"/>
          <w:sz w:val="28"/>
          <w:szCs w:val="28"/>
        </w:rPr>
        <w:br/>
      </w:r>
      <w:r w:rsidR="008B48A7" w:rsidRPr="004B43F4">
        <w:rPr>
          <w:rFonts w:ascii="PT Astra Serif" w:hAnsi="PT Astra Serif"/>
          <w:sz w:val="28"/>
          <w:szCs w:val="28"/>
        </w:rPr>
        <w:t>Ханты-Мансийского района на 2022 – 2024 годы» следующие изменения:</w:t>
      </w:r>
    </w:p>
    <w:p w:rsidR="008B48A7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1.1. В заголовке и </w:t>
      </w:r>
      <w:r w:rsidR="00A53454" w:rsidRPr="00A53454">
        <w:rPr>
          <w:rFonts w:ascii="PT Astra Serif" w:hAnsi="PT Astra Serif"/>
          <w:sz w:val="28"/>
          <w:szCs w:val="28"/>
        </w:rPr>
        <w:t xml:space="preserve">в подпункте 1.1 пункта 1 </w:t>
      </w:r>
      <w:r w:rsidRPr="004B43F4">
        <w:rPr>
          <w:rFonts w:ascii="PT Astra Serif" w:hAnsi="PT Astra Serif"/>
          <w:sz w:val="28"/>
          <w:szCs w:val="28"/>
        </w:rPr>
        <w:t xml:space="preserve">постановления слова </w:t>
      </w:r>
      <w:r w:rsidRPr="004B43F4">
        <w:rPr>
          <w:rFonts w:ascii="PT Astra Serif" w:hAnsi="PT Astra Serif"/>
          <w:sz w:val="28"/>
          <w:szCs w:val="28"/>
        </w:rPr>
        <w:br/>
        <w:t>«на 2022 – 2024 годы» заменить словами «на 2022 – 2025 годы».</w:t>
      </w:r>
    </w:p>
    <w:p w:rsidR="00726C6E" w:rsidRPr="00726C6E" w:rsidRDefault="00726C6E" w:rsidP="00726C6E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1.2</w:t>
      </w:r>
      <w:r w:rsidRPr="004B43F4">
        <w:rPr>
          <w:rFonts w:ascii="PT Astra Serif" w:hAnsi="PT Astra Serif"/>
          <w:sz w:val="28"/>
          <w:szCs w:val="28"/>
        </w:rPr>
        <w:t xml:space="preserve">. </w:t>
      </w:r>
      <w:r w:rsidRPr="00726C6E">
        <w:rPr>
          <w:rFonts w:ascii="PT Astra Serif" w:hAnsi="PT Astra Serif"/>
          <w:sz w:val="28"/>
          <w:szCs w:val="28"/>
        </w:rPr>
        <w:t>Пункт 4 постановления изложить в следующей редакции:</w:t>
      </w:r>
    </w:p>
    <w:p w:rsidR="00726C6E" w:rsidRPr="004B43F4" w:rsidRDefault="00726C6E" w:rsidP="00726C6E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«</w:t>
      </w:r>
      <w:r w:rsidR="00A53454" w:rsidRPr="00A53454">
        <w:rPr>
          <w:rFonts w:ascii="PT Astra Serif" w:hAnsi="PT Astra Serif"/>
          <w:sz w:val="28"/>
          <w:szCs w:val="28"/>
        </w:rPr>
        <w:t xml:space="preserve">4. </w:t>
      </w:r>
      <w:r w:rsidRPr="00726C6E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</w:t>
      </w:r>
      <w:r w:rsidR="00714FC6">
        <w:rPr>
          <w:rFonts w:ascii="PT Astra Serif" w:hAnsi="PT Astra Serif"/>
          <w:sz w:val="28"/>
          <w:szCs w:val="28"/>
        </w:rPr>
        <w:br/>
      </w:r>
      <w:r w:rsidRPr="00726C6E">
        <w:rPr>
          <w:rFonts w:ascii="PT Astra Serif" w:hAnsi="PT Astra Serif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отношений.»</w:t>
      </w:r>
      <w:r w:rsidR="00481681">
        <w:rPr>
          <w:rFonts w:ascii="PT Astra Serif" w:hAnsi="PT Astra Serif"/>
          <w:sz w:val="28"/>
          <w:szCs w:val="28"/>
        </w:rPr>
        <w:t>.</w:t>
      </w:r>
    </w:p>
    <w:p w:rsidR="008B48A7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1.</w:t>
      </w:r>
      <w:r w:rsidR="00726C6E" w:rsidRPr="00726C6E">
        <w:rPr>
          <w:rFonts w:ascii="PT Astra Serif" w:hAnsi="PT Astra Serif"/>
          <w:sz w:val="28"/>
          <w:szCs w:val="28"/>
        </w:rPr>
        <w:t>3</w:t>
      </w:r>
      <w:r w:rsidRPr="004B43F4">
        <w:rPr>
          <w:rFonts w:ascii="PT Astra Serif" w:hAnsi="PT Astra Serif"/>
          <w:sz w:val="28"/>
          <w:szCs w:val="28"/>
        </w:rPr>
        <w:t>. Приложени</w:t>
      </w:r>
      <w:r w:rsidR="00481681">
        <w:rPr>
          <w:rFonts w:ascii="PT Astra Serif" w:hAnsi="PT Astra Serif"/>
          <w:sz w:val="28"/>
          <w:szCs w:val="28"/>
        </w:rPr>
        <w:t>я 1, 2</w:t>
      </w:r>
      <w:r w:rsidRPr="004B43F4">
        <w:rPr>
          <w:rFonts w:ascii="PT Astra Serif" w:hAnsi="PT Astra Serif"/>
          <w:sz w:val="28"/>
          <w:szCs w:val="28"/>
        </w:rPr>
        <w:t xml:space="preserve"> к постановлению изложить в следующей редакции:</w:t>
      </w:r>
    </w:p>
    <w:p w:rsidR="00460CCA" w:rsidRPr="004B43F4" w:rsidRDefault="00460CCA" w:rsidP="00481681">
      <w:pPr>
        <w:spacing w:after="0" w:line="240" w:lineRule="auto"/>
        <w:rPr>
          <w:rFonts w:ascii="PT Astra Serif" w:hAnsi="PT Astra Serif"/>
          <w:sz w:val="28"/>
          <w:szCs w:val="28"/>
        </w:rPr>
        <w:sectPr w:rsidR="00460CCA" w:rsidRPr="004B43F4" w:rsidSect="0048168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lastRenderedPageBreak/>
        <w:t>«Приложение 1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81681">
        <w:rPr>
          <w:rFonts w:ascii="PT Astra Serif" w:hAnsi="PT Astra Serif"/>
          <w:sz w:val="28"/>
          <w:szCs w:val="28"/>
        </w:rPr>
        <w:t>к</w:t>
      </w:r>
      <w:proofErr w:type="gramEnd"/>
      <w:r w:rsidRPr="00481681">
        <w:rPr>
          <w:rFonts w:ascii="PT Astra Serif" w:hAnsi="PT Astra Serif"/>
          <w:sz w:val="28"/>
          <w:szCs w:val="28"/>
        </w:rPr>
        <w:t xml:space="preserve"> постановлению администрации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t>Ханты-Мансийского района</w:t>
      </w:r>
    </w:p>
    <w:p w:rsid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81681">
        <w:rPr>
          <w:rFonts w:ascii="PT Astra Serif" w:hAnsi="PT Astra Serif"/>
          <w:sz w:val="28"/>
          <w:szCs w:val="28"/>
        </w:rPr>
        <w:t>от</w:t>
      </w:r>
      <w:proofErr w:type="gramEnd"/>
      <w:r w:rsidRPr="00481681">
        <w:rPr>
          <w:rFonts w:ascii="PT Astra Serif" w:hAnsi="PT Astra Serif"/>
          <w:sz w:val="28"/>
          <w:szCs w:val="28"/>
        </w:rPr>
        <w:t xml:space="preserve"> 23.11.2021 № 295</w:t>
      </w:r>
    </w:p>
    <w:p w:rsidR="00B564E3" w:rsidRDefault="00DC0B16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714FC6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689"/>
        <w:gridCol w:w="11"/>
        <w:gridCol w:w="936"/>
        <w:gridCol w:w="709"/>
        <w:gridCol w:w="34"/>
        <w:gridCol w:w="958"/>
        <w:gridCol w:w="731"/>
        <w:gridCol w:w="261"/>
        <w:gridCol w:w="992"/>
        <w:gridCol w:w="437"/>
        <w:gridCol w:w="582"/>
        <w:gridCol w:w="1108"/>
      </w:tblGrid>
      <w:tr w:rsidR="004B43F4" w:rsidRPr="004B43F4" w:rsidTr="00714FC6">
        <w:trPr>
          <w:trHeight w:val="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2025 годы»</w:t>
            </w:r>
          </w:p>
        </w:tc>
      </w:tr>
      <w:tr w:rsidR="004B43F4" w:rsidRPr="004B43F4" w:rsidTr="00714FC6">
        <w:trPr>
          <w:trHeight w:val="45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2022 – 2025 годы</w:t>
            </w:r>
          </w:p>
        </w:tc>
      </w:tr>
      <w:tr w:rsidR="004B43F4" w:rsidRPr="004B43F4" w:rsidTr="00714FC6">
        <w:trPr>
          <w:trHeight w:val="455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заместитель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главы Ханты-Мансийского района, курирующий деятельность управления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по информационным технологиям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4B43F4" w:rsidRPr="004B43F4" w:rsidTr="00714FC6">
        <w:trPr>
          <w:trHeight w:val="581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 (управление по информационным технологиям администрации Ханты-Мансийского района (далее – УИТ ХМ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4B43F4" w:rsidRPr="004B43F4" w:rsidTr="00714FC6">
        <w:trPr>
          <w:trHeight w:val="578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 (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униципальное каз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нное учреждение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Ханты-Мансийского района «Управление технического обеспечения» (далее – МКУ УТО)</w:t>
            </w:r>
          </w:p>
        </w:tc>
      </w:tr>
      <w:tr w:rsidR="004B43F4" w:rsidRPr="004B43F4" w:rsidTr="00714FC6">
        <w:trPr>
          <w:trHeight w:val="8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формирование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4B43F4" w:rsidRPr="004B43F4" w:rsidTr="00714FC6">
        <w:trPr>
          <w:trHeight w:val="1164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1. Развитие цифрового общества и электронного муниципа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литета Ханты-Мансийского района.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B43F4" w:rsidRPr="004B43F4" w:rsidTr="00714FC6">
        <w:trPr>
          <w:trHeight w:val="253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0400C" w:rsidRPr="00714FC6" w:rsidTr="00481681">
        <w:trPr>
          <w:trHeight w:val="596"/>
        </w:trPr>
        <w:tc>
          <w:tcPr>
            <w:tcW w:w="3764" w:type="dxa"/>
            <w:vMerge w:val="restart"/>
          </w:tcPr>
          <w:p w:rsidR="00D0400C" w:rsidRPr="004B43F4" w:rsidRDefault="00D0400C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64" w:type="dxa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Документ-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основание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0400C" w:rsidRPr="00714FC6" w:rsidTr="00481681">
        <w:trPr>
          <w:trHeight w:val="2480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азовое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значе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81681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4"/>
              </w:rPr>
            </w:pPr>
            <w:r w:rsidRPr="00481681">
              <w:rPr>
                <w:rFonts w:ascii="PT Astra Serif" w:hAnsi="PT Astra Serif" w:cs="Times New Roman"/>
                <w:sz w:val="26"/>
                <w:szCs w:val="24"/>
              </w:rPr>
              <w:t>20</w:t>
            </w:r>
            <w:r w:rsidRPr="00481681">
              <w:rPr>
                <w:rFonts w:ascii="PT Astra Serif" w:hAnsi="PT Astra Serif" w:cs="Times New Roman"/>
                <w:sz w:val="26"/>
                <w:szCs w:val="24"/>
                <w:lang w:val="en-US"/>
              </w:rPr>
              <w:t>22</w:t>
            </w:r>
            <w:r w:rsidRPr="00481681">
              <w:rPr>
                <w:rFonts w:ascii="PT Astra Serif" w:hAnsi="PT Astra Serif" w:cs="Times New Roman"/>
                <w:sz w:val="26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24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25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момент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оконча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реали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зации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ципаль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ной про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твет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ственный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исполни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тель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/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соиспол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нитель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за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достиже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показа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</w:t>
            </w:r>
            <w:r w:rsidR="00714FC6">
              <w:rPr>
                <w:rFonts w:ascii="PT Astra Serif" w:hAnsi="PT Astra Serif"/>
                <w:sz w:val="24"/>
                <w:szCs w:val="24"/>
              </w:rPr>
              <w:br/>
            </w:r>
            <w:r w:rsidRPr="00714FC6">
              <w:rPr>
                <w:rFonts w:ascii="PT Astra Serif" w:hAnsi="PT Astra Serif"/>
                <w:sz w:val="24"/>
                <w:szCs w:val="24"/>
              </w:rPr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Указ Президента Р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едерации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«Об основных направлениях </w:t>
            </w: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совершенство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государствен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proofErr w:type="spell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proofErr w:type="gram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Ханты-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Мансий</w:t>
            </w:r>
            <w:proofErr w:type="spell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  <w:gridSpan w:val="2"/>
          </w:tcPr>
          <w:p w:rsidR="00D0400C" w:rsidRPr="00714FC6" w:rsidRDefault="00481681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риказ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Минкомсвязи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России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от 01.04.2015 №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96 «Об утверждении плана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импортозаме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щения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программного 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обеспечения»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lastRenderedPageBreak/>
              <w:t>&gt;60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proofErr w:type="gram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Ханты-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Мансий</w:t>
            </w:r>
            <w:proofErr w:type="spell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714FC6">
        <w:trPr>
          <w:trHeight w:val="107"/>
        </w:trPr>
        <w:tc>
          <w:tcPr>
            <w:tcW w:w="3764" w:type="dxa"/>
            <w:vMerge w:val="restart"/>
          </w:tcPr>
          <w:p w:rsidR="00D0400C" w:rsidRPr="004B43F4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48" w:type="dxa"/>
            <w:gridSpan w:val="1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400C" w:rsidRPr="00714FC6" w:rsidRDefault="00481681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</w:p>
        </w:tc>
      </w:tr>
      <w:tr w:rsidR="00D0400C" w:rsidRPr="00714FC6" w:rsidTr="00714FC6">
        <w:trPr>
          <w:trHeight w:val="198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федеральный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4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788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бюджета района на 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  <w:proofErr w:type="spell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8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</w:t>
            </w:r>
            <w:proofErr w:type="spellEnd"/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0400C" w:rsidRPr="00714FC6" w:rsidRDefault="00714FC6" w:rsidP="00714FC6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средства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предприятий</w:t>
            </w:r>
            <w:r w:rsidR="00D0400C" w:rsidRP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15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</w:t>
            </w:r>
            <w:proofErr w:type="spellEnd"/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B564E3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1</w:t>
      </w:r>
    </w:p>
    <w:p w:rsidR="00937C80" w:rsidRPr="004B43F4" w:rsidRDefault="00937C80" w:rsidP="00B564E3">
      <w:pPr>
        <w:jc w:val="center"/>
        <w:rPr>
          <w:rFonts w:ascii="PT Astra Serif" w:hAnsi="PT Astra Serif"/>
          <w:sz w:val="28"/>
          <w:szCs w:val="28"/>
        </w:rPr>
      </w:pPr>
      <w:r w:rsidRPr="004B43F4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2992"/>
        <w:gridCol w:w="1070"/>
        <w:gridCol w:w="1070"/>
        <w:gridCol w:w="1070"/>
        <w:gridCol w:w="1070"/>
        <w:gridCol w:w="1071"/>
      </w:tblGrid>
      <w:tr w:rsidR="00CA6888" w:rsidRPr="004B43F4" w:rsidTr="00A50891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струк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турного</w:t>
            </w:r>
            <w:proofErr w:type="spellEnd"/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элемента (основ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ного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меро</w:t>
            </w:r>
            <w:proofErr w:type="spell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Ответствен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тель</w:t>
            </w:r>
            <w:proofErr w:type="spellEnd"/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/</w:t>
            </w:r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соисполни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тель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351" w:type="dxa"/>
            <w:gridSpan w:val="5"/>
            <w:shd w:val="clear" w:color="auto" w:fill="FFFFFF"/>
          </w:tcPr>
          <w:p w:rsidR="00CA6888" w:rsidRPr="004B43F4" w:rsidRDefault="00CA6888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Финансовые затраты на реализацию</w:t>
            </w:r>
            <w:r w:rsid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 xml:space="preserve">(тыс. рублей) </w:t>
            </w:r>
          </w:p>
        </w:tc>
      </w:tr>
      <w:tr w:rsidR="00CA6888" w:rsidRPr="004B43F4" w:rsidTr="00A50891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vMerge/>
            <w:shd w:val="clear" w:color="auto" w:fill="FFFFFF"/>
            <w:vAlign w:val="bottom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2022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2023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2024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1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2025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CA6888" w:rsidRPr="004B43F4" w:rsidTr="00A50891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891">
              <w:rPr>
                <w:rFonts w:ascii="PT Astra Serif" w:hAnsi="PT Astra Serif"/>
                <w:sz w:val="28"/>
                <w:szCs w:val="28"/>
              </w:rPr>
              <w:t>1</w:t>
            </w:r>
            <w:r w:rsidR="00A508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650614" w:rsidRPr="004B43F4" w:rsidRDefault="00650614" w:rsidP="00D0400C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 (показател</w:t>
            </w:r>
            <w:r w:rsidR="00D0400C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ь 2, показатель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650614" w:rsidRPr="004B43F4" w:rsidRDefault="00650614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EF09B9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A50891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Приобретение технических средств и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 xml:space="preserve">программного обеспечения в органах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DE68CD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</w:t>
            </w:r>
            <w:r>
              <w:rPr>
                <w:rFonts w:ascii="PT Astra Serif" w:hAnsi="PT Astra Serif"/>
                <w:sz w:val="28"/>
                <w:szCs w:val="28"/>
              </w:rPr>
              <w:t>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Ханты-Мансийского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(показатель 1,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показатель 1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51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«Обеспечение безопасности информации в корпоративной сети органов администрации Ханты-Мансийского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района» (показател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ь 1, показатель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2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A5597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22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Всего </w:t>
            </w:r>
          </w:p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по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13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40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7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Ответственный исполнитель:</w:t>
            </w:r>
          </w:p>
          <w:p w:rsidR="00A50891" w:rsidRPr="004B43F4" w:rsidRDefault="00A50891" w:rsidP="003448BD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Ханты-Мансийского района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(УИТ ХМ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43F4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  <w:t>Соисполнитель:</w:t>
            </w:r>
          </w:p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</w:t>
            </w:r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>Ханты-Мансийского района (МКУ УТО)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134F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2</w:t>
      </w:r>
    </w:p>
    <w:p w:rsidR="00937C80" w:rsidRPr="004B43F4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4B43F4" w:rsidTr="00A50891">
        <w:trPr>
          <w:trHeight w:hRule="exact" w:val="1867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№ </w:t>
            </w: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структурно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го</w:t>
            </w:r>
            <w:proofErr w:type="spellEnd"/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элемента (основного </w:t>
            </w:r>
            <w:proofErr w:type="spell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мероприя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тия</w:t>
            </w:r>
            <w:proofErr w:type="spell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4B43F4" w:rsidTr="00A50891">
        <w:trPr>
          <w:trHeight w:hRule="exact" w:val="316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</w:tr>
      <w:tr w:rsidR="00937C80" w:rsidRPr="004B43F4" w:rsidTr="00A50891">
        <w:trPr>
          <w:trHeight w:val="605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Ханты-Мансийском районе</w:t>
            </w:r>
          </w:p>
        </w:tc>
      </w:tr>
      <w:tr w:rsidR="00937C80" w:rsidRPr="004B43F4" w:rsidTr="00A50891">
        <w:trPr>
          <w:trHeight w:val="286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Задача 1 </w:t>
            </w:r>
            <w:r w:rsidR="00A7134F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4B43F4" w:rsidTr="00A50891">
        <w:trPr>
          <w:trHeight w:val="2311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технических средств и программного обеспечения в органах администрации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азвитие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телекоммуникационной инфраструктуры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втоматизация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294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4B43F4" w:rsidTr="00A50891">
        <w:trPr>
          <w:trHeight w:val="1717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сертификатов электронных цифровых подписей сотрудникам, участвующим в оказании госуда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рственных и муниципальных услуг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427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4B43F4" w:rsidTr="00A50891">
        <w:trPr>
          <w:trHeight w:val="1549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3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 продление технической поддержки средств защиты информации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Ханты-Мансийского района;</w:t>
            </w:r>
          </w:p>
          <w:p w:rsidR="00937C80" w:rsidRPr="004B43F4" w:rsidRDefault="00937C80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защиты информационных систем по требованиям защиты информации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64E3" w:rsidRPr="004B43F4" w:rsidRDefault="00B564E3" w:rsidP="003448BD">
      <w:pPr>
        <w:pStyle w:val="2a"/>
        <w:shd w:val="clear" w:color="auto" w:fill="auto"/>
        <w:spacing w:before="0" w:after="217" w:line="280" w:lineRule="exact"/>
        <w:ind w:left="11907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3</w:t>
      </w:r>
    </w:p>
    <w:p w:rsidR="00A7134F" w:rsidRPr="004B43F4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proofErr w:type="gramStart"/>
      <w:r w:rsidRPr="004B43F4">
        <w:rPr>
          <w:rFonts w:ascii="PT Astra Serif" w:hAnsi="PT Astra Serif"/>
        </w:rPr>
        <w:t>муниципальной</w:t>
      </w:r>
      <w:proofErr w:type="gramEnd"/>
      <w:r w:rsidRPr="004B43F4">
        <w:rPr>
          <w:rFonts w:ascii="PT Astra Serif" w:hAnsi="PT Astra Serif"/>
        </w:rPr>
        <w:t xml:space="preserve"> программы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6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029"/>
        <w:gridCol w:w="992"/>
        <w:gridCol w:w="992"/>
        <w:gridCol w:w="992"/>
        <w:gridCol w:w="993"/>
        <w:gridCol w:w="2923"/>
      </w:tblGrid>
      <w:tr w:rsidR="00CA6888" w:rsidRPr="004B43F4" w:rsidTr="00D3793F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Наименование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показателя</w:t>
            </w:r>
            <w:proofErr w:type="gramEnd"/>
            <w:r w:rsidRPr="004B43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Базовый показатель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на</w:t>
            </w:r>
            <w:proofErr w:type="gramEnd"/>
            <w:r w:rsidRPr="004B43F4">
              <w:rPr>
                <w:rFonts w:ascii="PT Astra Serif" w:hAnsi="PT Astra Serif"/>
              </w:rPr>
              <w:t xml:space="preserve"> начало реализации </w:t>
            </w:r>
            <w:r w:rsidRPr="004B43F4">
              <w:rPr>
                <w:rFonts w:ascii="PT Astra Serif" w:hAnsi="PT Astra Serif"/>
              </w:rPr>
              <w:lastRenderedPageBreak/>
              <w:t>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lastRenderedPageBreak/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Значение показателя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на</w:t>
            </w:r>
            <w:proofErr w:type="gramEnd"/>
            <w:r w:rsidRPr="004B43F4">
              <w:rPr>
                <w:rFonts w:ascii="PT Astra Serif" w:hAnsi="PT Astra Serif"/>
              </w:rPr>
              <w:t xml:space="preserve"> момент окончания действия муниципальной </w:t>
            </w:r>
            <w:r w:rsidRPr="004B43F4">
              <w:rPr>
                <w:rFonts w:ascii="PT Astra Serif" w:hAnsi="PT Astra Serif"/>
              </w:rPr>
              <w:lastRenderedPageBreak/>
              <w:t>программы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2022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2023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2024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2025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A6888" w:rsidRPr="004B43F4" w:rsidTr="00D3793F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8</w:t>
            </w:r>
          </w:p>
        </w:tc>
      </w:tr>
      <w:tr w:rsidR="00CA6888" w:rsidRPr="004B43F4" w:rsidTr="00D3793F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  <w:lang w:val="en-US"/>
              </w:rPr>
              <w:t>1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Количество рабочих мест, обеспеченных программным продуктом для участия </w:t>
            </w:r>
            <w:r w:rsidR="00A50891">
              <w:rPr>
                <w:rFonts w:ascii="PT Astra Serif" w:hAnsi="PT Astra Serif"/>
              </w:rPr>
              <w:br/>
            </w:r>
            <w:r w:rsidRPr="004B43F4">
              <w:rPr>
                <w:rFonts w:ascii="PT Astra Serif" w:hAnsi="PT Astra Serif"/>
              </w:rPr>
              <w:t>в электронном документообороте,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A50891">
              <w:rPr>
                <w:rFonts w:ascii="PT Astra Serif" w:hAnsi="PT Astra Serif"/>
              </w:rPr>
              <w:t>2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DC0B16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</w:tr>
    </w:tbl>
    <w:p w:rsidR="00E547D5" w:rsidRPr="004B43F4" w:rsidRDefault="00E547D5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5973" w:rsidRPr="004B43F4" w:rsidRDefault="004159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415973" w:rsidRPr="004B43F4" w:rsidRDefault="00415973" w:rsidP="00415973">
      <w:pPr>
        <w:pStyle w:val="ConsPlusTitle0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lastRenderedPageBreak/>
        <w:t xml:space="preserve">Приложение 2 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к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постановлению администрации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Ханты-Мансийского района</w:t>
      </w:r>
    </w:p>
    <w:p w:rsidR="00415973" w:rsidRPr="004B43F4" w:rsidRDefault="004047FA" w:rsidP="00415973">
      <w:pPr>
        <w:spacing w:after="0" w:line="240" w:lineRule="auto"/>
        <w:ind w:left="4963" w:firstLine="709"/>
        <w:jc w:val="right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от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23.</w:t>
      </w:r>
      <w:r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>1.2021 № 295</w:t>
      </w: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Календарный план реализации мероприятий на 2022 год</w:t>
      </w:r>
    </w:p>
    <w:p w:rsidR="00415973" w:rsidRPr="00A50891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A50891">
        <w:rPr>
          <w:rFonts w:ascii="PT Astra Serif" w:hAnsi="PT Astra Serif"/>
          <w:b w:val="0"/>
          <w:bCs w:val="0"/>
          <w:sz w:val="28"/>
          <w:szCs w:val="28"/>
        </w:rPr>
        <w:t>«Развитие цифрового общества Ханты-Мансийского района на 2022 – 202</w:t>
      </w:r>
      <w:r w:rsidR="00A53454" w:rsidRPr="00A50891">
        <w:rPr>
          <w:rFonts w:ascii="PT Astra Serif" w:hAnsi="PT Astra Serif"/>
          <w:b w:val="0"/>
          <w:bCs w:val="0"/>
          <w:sz w:val="28"/>
          <w:szCs w:val="28"/>
        </w:rPr>
        <w:t>5</w:t>
      </w:r>
      <w:r w:rsidRPr="00A50891">
        <w:rPr>
          <w:rFonts w:ascii="PT Astra Serif" w:hAnsi="PT Astra Serif"/>
          <w:b w:val="0"/>
          <w:bCs w:val="0"/>
          <w:sz w:val="28"/>
          <w:szCs w:val="28"/>
        </w:rPr>
        <w:t xml:space="preserve"> годы» </w:t>
      </w:r>
    </w:p>
    <w:p w:rsidR="00415973" w:rsidRDefault="00415973" w:rsidP="00A50891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(</w:t>
      </w:r>
      <w:proofErr w:type="gramStart"/>
      <w:r w:rsidRPr="004B43F4">
        <w:rPr>
          <w:rFonts w:ascii="PT Astra Serif" w:hAnsi="PT Astra Serif"/>
          <w:b w:val="0"/>
          <w:bCs w:val="0"/>
          <w:sz w:val="28"/>
          <w:szCs w:val="28"/>
        </w:rPr>
        <w:t>наименование</w:t>
      </w:r>
      <w:proofErr w:type="gramEnd"/>
      <w:r w:rsidRPr="004B43F4">
        <w:rPr>
          <w:rFonts w:ascii="PT Astra Serif" w:hAnsi="PT Astra Serif"/>
          <w:b w:val="0"/>
          <w:bCs w:val="0"/>
          <w:sz w:val="28"/>
          <w:szCs w:val="28"/>
        </w:rPr>
        <w:t xml:space="preserve"> муниципальной программы)</w:t>
      </w:r>
    </w:p>
    <w:p w:rsidR="00A50891" w:rsidRPr="00A50891" w:rsidRDefault="00A50891" w:rsidP="00A50891">
      <w:pPr>
        <w:pStyle w:val="ConsPlusTitle0"/>
        <w:jc w:val="center"/>
        <w:rPr>
          <w:rFonts w:ascii="PT Astra Serif" w:hAnsi="PT Astra Serif"/>
          <w:b w:val="0"/>
          <w:bCs w:val="0"/>
          <w:sz w:val="18"/>
          <w:szCs w:val="28"/>
        </w:rPr>
      </w:pPr>
    </w:p>
    <w:tbl>
      <w:tblPr>
        <w:tblStyle w:val="aa"/>
        <w:tblW w:w="13508" w:type="dxa"/>
        <w:jc w:val="center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2856"/>
      </w:tblGrid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Наименование основного мероприятия</w:t>
            </w:r>
          </w:p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(</w:t>
            </w: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перечень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мероприятий, планируемых к реализации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Ответственный исполнитель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Основное мероприятие «Развитие и сопровождение инфраструктуры цифрового муниципалитета и информационных систем» 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II и IV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Приобретение технических средств и программного обеспечения в органах администрации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и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–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A50891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2</w:t>
      </w:r>
      <w:r w:rsidR="001102E2" w:rsidRPr="004B43F4">
        <w:rPr>
          <w:rFonts w:ascii="PT Astra Serif" w:hAnsi="PT Astra Serif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02E2" w:rsidRPr="004B43F4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  <w:t xml:space="preserve">   </w:t>
      </w:r>
      <w:r w:rsidR="00A50891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</w:t>
      </w:r>
      <w:r w:rsidRPr="004B43F4">
        <w:rPr>
          <w:rFonts w:ascii="PT Astra Serif" w:eastAsia="Calibri" w:hAnsi="PT Astra Serif"/>
          <w:sz w:val="28"/>
          <w:szCs w:val="28"/>
        </w:rPr>
        <w:t xml:space="preserve">   </w:t>
      </w:r>
      <w:proofErr w:type="spellStart"/>
      <w:r w:rsidRPr="004B43F4">
        <w:rPr>
          <w:rFonts w:ascii="PT Astra Serif" w:eastAsia="Calibri" w:hAnsi="PT Astra Serif"/>
          <w:sz w:val="28"/>
          <w:szCs w:val="28"/>
        </w:rPr>
        <w:t>К.Р.Минулин</w:t>
      </w:r>
      <w:proofErr w:type="spellEnd"/>
    </w:p>
    <w:p w:rsidR="00415973" w:rsidRPr="004B43F4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4B43F4" w:rsidSect="00A50891">
      <w:headerReference w:type="default" r:id="rId12"/>
      <w:pgSz w:w="16838" w:h="11906" w:orient="landscape"/>
      <w:pgMar w:top="1418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81" w:rsidRDefault="00481681" w:rsidP="00BC0C69">
      <w:pPr>
        <w:spacing w:after="0" w:line="240" w:lineRule="auto"/>
      </w:pPr>
      <w:r>
        <w:separator/>
      </w:r>
    </w:p>
  </w:endnote>
  <w:endnote w:type="continuationSeparator" w:id="0">
    <w:p w:rsidR="00481681" w:rsidRDefault="0048168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81" w:rsidRDefault="0048168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81681" w:rsidRDefault="0048168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81" w:rsidRDefault="00481681" w:rsidP="00BC0C69">
      <w:pPr>
        <w:spacing w:after="0" w:line="240" w:lineRule="auto"/>
      </w:pPr>
      <w:r>
        <w:separator/>
      </w:r>
    </w:p>
  </w:footnote>
  <w:footnote w:type="continuationSeparator" w:id="0">
    <w:p w:rsidR="00481681" w:rsidRDefault="0048168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81" w:rsidRDefault="0048168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FF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81" w:rsidRDefault="0048168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1681" w:rsidRDefault="0048168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81" w:rsidRDefault="0048168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C7FF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C7FF4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B1D8-2552-4742-8D47-79790570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2022-11-11T10:01:00Z</cp:lastPrinted>
  <dcterms:created xsi:type="dcterms:W3CDTF">2022-11-14T04:21:00Z</dcterms:created>
  <dcterms:modified xsi:type="dcterms:W3CDTF">2022-11-14T04:21:00Z</dcterms:modified>
</cp:coreProperties>
</file>