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65C67" w14:textId="77777777" w:rsidR="00184528" w:rsidRPr="00184528" w:rsidRDefault="00184528" w:rsidP="00184528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184528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FA30F3" wp14:editId="6434C07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3D015" w14:textId="77777777" w:rsidR="00184528" w:rsidRPr="00184528" w:rsidRDefault="00184528" w:rsidP="00184528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7A428859" w14:textId="77777777" w:rsidR="00184528" w:rsidRPr="00184528" w:rsidRDefault="00184528" w:rsidP="00184528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184528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6575AC8D" w14:textId="77777777" w:rsidR="00184528" w:rsidRPr="00184528" w:rsidRDefault="00184528" w:rsidP="00184528">
      <w:pPr>
        <w:jc w:val="center"/>
        <w:rPr>
          <w:rFonts w:eastAsia="Times New Roman"/>
          <w:sz w:val="28"/>
          <w:szCs w:val="28"/>
          <w:lang w:eastAsia="en-US"/>
        </w:rPr>
      </w:pPr>
      <w:r w:rsidRPr="00184528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6E697E8D" w14:textId="77777777" w:rsidR="00184528" w:rsidRPr="00184528" w:rsidRDefault="00184528" w:rsidP="00184528">
      <w:pPr>
        <w:jc w:val="center"/>
        <w:rPr>
          <w:rFonts w:eastAsia="Times New Roman"/>
          <w:sz w:val="28"/>
          <w:szCs w:val="28"/>
          <w:lang w:eastAsia="en-US"/>
        </w:rPr>
      </w:pPr>
      <w:r w:rsidRPr="00184528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6028E58D" w14:textId="77777777" w:rsidR="00184528" w:rsidRPr="00184528" w:rsidRDefault="00184528" w:rsidP="00184528">
      <w:pPr>
        <w:jc w:val="center"/>
        <w:rPr>
          <w:rFonts w:eastAsia="Times New Roman"/>
          <w:sz w:val="28"/>
          <w:szCs w:val="28"/>
          <w:lang w:eastAsia="en-US"/>
        </w:rPr>
      </w:pPr>
    </w:p>
    <w:p w14:paraId="1BFB35A8" w14:textId="77777777" w:rsidR="00184528" w:rsidRPr="00184528" w:rsidRDefault="00184528" w:rsidP="00184528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184528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0F4622EF" w14:textId="77777777" w:rsidR="00184528" w:rsidRPr="00184528" w:rsidRDefault="00184528" w:rsidP="00184528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0B6E772" w14:textId="77777777" w:rsidR="00184528" w:rsidRPr="00184528" w:rsidRDefault="00184528" w:rsidP="00184528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184528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53D9B1DE" w14:textId="77777777" w:rsidR="00184528" w:rsidRPr="00184528" w:rsidRDefault="00184528" w:rsidP="00184528">
      <w:pPr>
        <w:jc w:val="center"/>
        <w:rPr>
          <w:rFonts w:eastAsia="Times New Roman"/>
          <w:sz w:val="28"/>
          <w:szCs w:val="28"/>
          <w:lang w:eastAsia="en-US"/>
        </w:rPr>
      </w:pPr>
    </w:p>
    <w:p w14:paraId="618966FD" w14:textId="0EF4EAF0" w:rsidR="00184528" w:rsidRPr="00184528" w:rsidRDefault="00184528" w:rsidP="00184528">
      <w:pPr>
        <w:rPr>
          <w:rFonts w:eastAsia="Times New Roman"/>
          <w:sz w:val="28"/>
          <w:szCs w:val="28"/>
          <w:lang w:eastAsia="en-US"/>
        </w:rPr>
      </w:pPr>
      <w:r w:rsidRPr="00184528">
        <w:rPr>
          <w:rFonts w:eastAsia="Times New Roman"/>
          <w:sz w:val="28"/>
          <w:szCs w:val="28"/>
          <w:lang w:eastAsia="en-US"/>
        </w:rPr>
        <w:t xml:space="preserve">от </w:t>
      </w:r>
      <w:r w:rsidR="00815C5A">
        <w:rPr>
          <w:rFonts w:eastAsia="Times New Roman"/>
          <w:sz w:val="28"/>
          <w:szCs w:val="28"/>
          <w:lang w:eastAsia="en-US"/>
        </w:rPr>
        <w:t xml:space="preserve">08.11.2022      </w:t>
      </w:r>
      <w:r w:rsidRPr="00184528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815C5A">
        <w:rPr>
          <w:rFonts w:eastAsia="Times New Roman"/>
          <w:sz w:val="28"/>
          <w:szCs w:val="28"/>
          <w:lang w:eastAsia="en-US"/>
        </w:rPr>
        <w:t>403</w:t>
      </w:r>
    </w:p>
    <w:p w14:paraId="6F40F3D7" w14:textId="77777777" w:rsidR="00184528" w:rsidRPr="00184528" w:rsidRDefault="00184528" w:rsidP="00184528">
      <w:pPr>
        <w:rPr>
          <w:rFonts w:eastAsia="Times New Roman"/>
          <w:i/>
          <w:sz w:val="24"/>
          <w:szCs w:val="24"/>
          <w:lang w:eastAsia="en-US"/>
        </w:rPr>
      </w:pPr>
      <w:r w:rsidRPr="00184528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29D76995" w14:textId="77777777" w:rsidR="00184528" w:rsidRPr="00184528" w:rsidRDefault="00184528" w:rsidP="00184528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9D479F3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730CAC95" w14:textId="77777777" w:rsidR="009B4EBE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C5963">
        <w:rPr>
          <w:bCs/>
          <w:sz w:val="28"/>
          <w:szCs w:val="28"/>
        </w:rPr>
        <w:t xml:space="preserve"> внесении изменений </w:t>
      </w:r>
    </w:p>
    <w:p w14:paraId="46A3FFEC" w14:textId="77777777" w:rsidR="009B4EBE" w:rsidRDefault="007C5963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постановление</w:t>
      </w:r>
      <w:r w:rsidR="009B4EBE">
        <w:rPr>
          <w:bCs/>
          <w:sz w:val="28"/>
          <w:szCs w:val="28"/>
        </w:rPr>
        <w:t xml:space="preserve"> </w:t>
      </w:r>
      <w:r w:rsidR="005825B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дминистрации</w:t>
      </w:r>
      <w:r w:rsidR="005825BD">
        <w:rPr>
          <w:bCs/>
          <w:sz w:val="28"/>
          <w:szCs w:val="28"/>
        </w:rPr>
        <w:t xml:space="preserve"> </w:t>
      </w:r>
    </w:p>
    <w:p w14:paraId="3629C4C5" w14:textId="77777777" w:rsidR="009B4EBE" w:rsidRDefault="00DC36CF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</w:t>
      </w:r>
      <w:r w:rsidR="009B4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</w:t>
      </w:r>
    </w:p>
    <w:p w14:paraId="1635F8D6" w14:textId="7DF18935" w:rsidR="009C0D34" w:rsidRDefault="00DC36CF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C0D34">
        <w:rPr>
          <w:bCs/>
          <w:sz w:val="28"/>
          <w:szCs w:val="28"/>
        </w:rPr>
        <w:t>14.12.2021 №</w:t>
      </w:r>
      <w:r w:rsidR="006B337E">
        <w:rPr>
          <w:bCs/>
          <w:sz w:val="28"/>
          <w:szCs w:val="28"/>
        </w:rPr>
        <w:t xml:space="preserve"> </w:t>
      </w:r>
      <w:r w:rsidR="009C0D34">
        <w:rPr>
          <w:bCs/>
          <w:sz w:val="28"/>
          <w:szCs w:val="28"/>
        </w:rPr>
        <w:t>332</w:t>
      </w:r>
    </w:p>
    <w:p w14:paraId="2F97D7C0" w14:textId="77777777" w:rsidR="00C33F07" w:rsidRDefault="009C0D34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F3CA874" w14:textId="77777777"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51763D4" w14:textId="77777777" w:rsidR="0064485F" w:rsidRDefault="00011D72" w:rsidP="0064485F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="0064485F" w:rsidRPr="006574F1">
        <w:rPr>
          <w:sz w:val="28"/>
          <w:szCs w:val="28"/>
        </w:rPr>
        <w:t xml:space="preserve">Развитие и модернизация </w:t>
      </w:r>
    </w:p>
    <w:p w14:paraId="0766E976" w14:textId="77777777" w:rsidR="009B4EBE" w:rsidRDefault="0064485F" w:rsidP="0064485F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612F462B" w14:textId="77777777" w:rsidR="009B4EBE" w:rsidRDefault="0064485F" w:rsidP="009B4EBE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 w:rsidR="009B4EBE">
        <w:rPr>
          <w:sz w:val="28"/>
          <w:szCs w:val="28"/>
        </w:rPr>
        <w:t xml:space="preserve">повышение энергетической </w:t>
      </w: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</w:p>
    <w:p w14:paraId="7481293B" w14:textId="77777777" w:rsidR="00A771B7" w:rsidRDefault="0064485F" w:rsidP="009B4EBE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>м</w:t>
      </w:r>
      <w:r w:rsidR="009B4EBE">
        <w:rPr>
          <w:sz w:val="28"/>
          <w:szCs w:val="28"/>
        </w:rPr>
        <w:t xml:space="preserve"> </w:t>
      </w: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="00764213">
        <w:rPr>
          <w:sz w:val="28"/>
          <w:szCs w:val="28"/>
        </w:rPr>
        <w:t xml:space="preserve"> </w:t>
      </w:r>
    </w:p>
    <w:p w14:paraId="2A98172F" w14:textId="1A17A02A" w:rsidR="00011D72" w:rsidRPr="009B4EBE" w:rsidRDefault="00764213" w:rsidP="009B4EBE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64485F" w:rsidRPr="006574F1">
        <w:rPr>
          <w:sz w:val="28"/>
          <w:szCs w:val="28"/>
        </w:rPr>
        <w:t xml:space="preserve"> – 20</w:t>
      </w:r>
      <w:r w:rsidR="0064485F">
        <w:rPr>
          <w:sz w:val="28"/>
          <w:szCs w:val="28"/>
        </w:rPr>
        <w:t>24</w:t>
      </w:r>
      <w:r w:rsidR="0064485F" w:rsidRPr="006574F1">
        <w:rPr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14:paraId="27BE1F65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F45E63" w14:textId="77777777" w:rsidR="00184528" w:rsidRDefault="00184528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35944D" w14:textId="4C3E3D26" w:rsidR="00D84569" w:rsidRDefault="00D84569" w:rsidP="00D84569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184528">
        <w:rPr>
          <w:sz w:val="28"/>
          <w:szCs w:val="28"/>
        </w:rPr>
        <w:br/>
      </w:r>
      <w:r w:rsidRPr="005F7020">
        <w:rPr>
          <w:sz w:val="28"/>
          <w:szCs w:val="28"/>
        </w:rPr>
        <w:t>на основании решения Д</w:t>
      </w:r>
      <w:r w:rsidR="002E53AB">
        <w:rPr>
          <w:sz w:val="28"/>
          <w:szCs w:val="28"/>
        </w:rPr>
        <w:t>умы Ханты-Мансийского района от</w:t>
      </w:r>
      <w:r w:rsidR="005840B6" w:rsidRPr="00EC7770">
        <w:rPr>
          <w:sz w:val="28"/>
          <w:szCs w:val="28"/>
        </w:rPr>
        <w:t xml:space="preserve"> </w:t>
      </w:r>
      <w:r w:rsidR="005840B6" w:rsidRPr="00423618">
        <w:rPr>
          <w:sz w:val="28"/>
          <w:szCs w:val="28"/>
        </w:rPr>
        <w:t xml:space="preserve">16.09.2022 </w:t>
      </w:r>
      <w:r w:rsidR="00184528">
        <w:rPr>
          <w:sz w:val="28"/>
          <w:szCs w:val="28"/>
        </w:rPr>
        <w:br/>
      </w:r>
      <w:r w:rsidR="005840B6" w:rsidRPr="00423618">
        <w:rPr>
          <w:sz w:val="28"/>
          <w:szCs w:val="28"/>
        </w:rPr>
        <w:t>№ 17</w:t>
      </w:r>
      <w:r w:rsidR="005840B6">
        <w:rPr>
          <w:sz w:val="28"/>
          <w:szCs w:val="28"/>
        </w:rPr>
        <w:t>1</w:t>
      </w:r>
      <w:r w:rsidRPr="005F7020">
        <w:rPr>
          <w:sz w:val="28"/>
          <w:szCs w:val="28"/>
        </w:rPr>
        <w:t xml:space="preserve"> «О внесении изменений в решение Думы Ханты-Мансийского района от 17.12.2021 № 34 «О бюджете Ханты-Мансийского района на 2022 год и плановый период 2023 и 2024 годов», Устава Ханты-Мансийского района: </w:t>
      </w:r>
    </w:p>
    <w:p w14:paraId="2B615B8F" w14:textId="77777777" w:rsidR="005F7020" w:rsidRDefault="005F7020" w:rsidP="005F7020">
      <w:pPr>
        <w:ind w:firstLine="708"/>
        <w:jc w:val="both"/>
        <w:rPr>
          <w:sz w:val="28"/>
          <w:szCs w:val="28"/>
        </w:rPr>
      </w:pPr>
    </w:p>
    <w:p w14:paraId="4849CB2A" w14:textId="0590226D" w:rsidR="005F7020" w:rsidRDefault="005F7020" w:rsidP="005F7020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 xml:space="preserve">1. Внести в постановление администрации Ханты-Мансийского района от 14.12.2021 № 332 «О муниципальной программе </w:t>
      </w:r>
      <w:r w:rsidR="00184528">
        <w:rPr>
          <w:sz w:val="28"/>
          <w:szCs w:val="28"/>
        </w:rPr>
        <w:br/>
      </w:r>
      <w:r w:rsidRPr="005F7020">
        <w:rPr>
          <w:sz w:val="28"/>
          <w:szCs w:val="28"/>
        </w:rPr>
        <w:t xml:space="preserve">Ханты-Мансийского района «Развитие и модернизация жилищно-коммунального комплекса и повышение энергетической эффективности </w:t>
      </w:r>
      <w:r w:rsidR="00184528">
        <w:rPr>
          <w:sz w:val="28"/>
          <w:szCs w:val="28"/>
        </w:rPr>
        <w:br/>
      </w:r>
      <w:r w:rsidRPr="005F7020">
        <w:rPr>
          <w:sz w:val="28"/>
          <w:szCs w:val="28"/>
        </w:rPr>
        <w:t xml:space="preserve">в Ханты-Мансийском районе на 2022 – 2024 годы» изменения, изложив </w:t>
      </w:r>
      <w:r w:rsidR="00FD3A9C">
        <w:rPr>
          <w:sz w:val="28"/>
          <w:szCs w:val="28"/>
        </w:rPr>
        <w:t>приложения</w:t>
      </w:r>
      <w:r w:rsidR="00481356">
        <w:rPr>
          <w:sz w:val="28"/>
          <w:szCs w:val="28"/>
        </w:rPr>
        <w:t xml:space="preserve"> 1 и 2</w:t>
      </w:r>
      <w:r w:rsidRPr="00BF72ED">
        <w:rPr>
          <w:sz w:val="28"/>
          <w:szCs w:val="28"/>
        </w:rPr>
        <w:t xml:space="preserve"> к постановлению в </w:t>
      </w:r>
      <w:r w:rsidR="00FD3A9C">
        <w:rPr>
          <w:sz w:val="28"/>
          <w:szCs w:val="28"/>
        </w:rPr>
        <w:t>следующей редакции:</w:t>
      </w:r>
      <w:r w:rsidRPr="00BF72ED">
        <w:rPr>
          <w:sz w:val="28"/>
          <w:szCs w:val="28"/>
        </w:rPr>
        <w:t xml:space="preserve"> </w:t>
      </w:r>
    </w:p>
    <w:p w14:paraId="17683C1C" w14:textId="77777777" w:rsidR="00A771B7" w:rsidRDefault="00A771B7" w:rsidP="005F7020">
      <w:pPr>
        <w:ind w:firstLine="708"/>
        <w:jc w:val="both"/>
        <w:rPr>
          <w:sz w:val="28"/>
          <w:szCs w:val="28"/>
        </w:rPr>
      </w:pPr>
    </w:p>
    <w:p w14:paraId="017F056B" w14:textId="77777777" w:rsidR="00184528" w:rsidRPr="00184528" w:rsidRDefault="00184528" w:rsidP="00184528">
      <w:pPr>
        <w:ind w:firstLine="708"/>
        <w:jc w:val="right"/>
        <w:rPr>
          <w:sz w:val="28"/>
          <w:szCs w:val="28"/>
        </w:rPr>
      </w:pPr>
      <w:r w:rsidRPr="00184528">
        <w:rPr>
          <w:sz w:val="28"/>
          <w:szCs w:val="28"/>
        </w:rPr>
        <w:t>«Приложение 1</w:t>
      </w:r>
    </w:p>
    <w:p w14:paraId="00FF7839" w14:textId="77777777" w:rsidR="00184528" w:rsidRPr="00184528" w:rsidRDefault="00184528" w:rsidP="00184528">
      <w:pPr>
        <w:ind w:firstLine="708"/>
        <w:jc w:val="right"/>
        <w:rPr>
          <w:sz w:val="28"/>
          <w:szCs w:val="28"/>
        </w:rPr>
      </w:pPr>
      <w:r w:rsidRPr="00184528">
        <w:rPr>
          <w:sz w:val="28"/>
          <w:szCs w:val="28"/>
        </w:rPr>
        <w:t xml:space="preserve"> к постановлению администрации</w:t>
      </w:r>
    </w:p>
    <w:p w14:paraId="63B3C579" w14:textId="77777777" w:rsidR="00184528" w:rsidRPr="00184528" w:rsidRDefault="00184528" w:rsidP="00184528">
      <w:pPr>
        <w:ind w:firstLine="708"/>
        <w:jc w:val="right"/>
        <w:rPr>
          <w:sz w:val="28"/>
          <w:szCs w:val="28"/>
        </w:rPr>
      </w:pPr>
      <w:r w:rsidRPr="00184528">
        <w:rPr>
          <w:sz w:val="28"/>
          <w:szCs w:val="28"/>
        </w:rPr>
        <w:t xml:space="preserve">Ханты-Мансийского района </w:t>
      </w:r>
    </w:p>
    <w:p w14:paraId="6D3D4E3F" w14:textId="0269360E" w:rsidR="009011B6" w:rsidRDefault="00184528" w:rsidP="00A771B7">
      <w:pPr>
        <w:ind w:firstLine="708"/>
        <w:jc w:val="right"/>
        <w:rPr>
          <w:sz w:val="28"/>
          <w:szCs w:val="28"/>
        </w:rPr>
        <w:sectPr w:rsidR="009011B6" w:rsidSect="00184528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 w:rsidRPr="00184528">
        <w:rPr>
          <w:sz w:val="28"/>
          <w:szCs w:val="28"/>
        </w:rPr>
        <w:t>от 14.12.2021 № 332</w:t>
      </w:r>
    </w:p>
    <w:tbl>
      <w:tblPr>
        <w:tblStyle w:val="af7"/>
        <w:tblW w:w="145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543"/>
        <w:gridCol w:w="2141"/>
        <w:gridCol w:w="2127"/>
        <w:gridCol w:w="901"/>
        <w:gridCol w:w="635"/>
        <w:gridCol w:w="725"/>
        <w:gridCol w:w="708"/>
        <w:gridCol w:w="1629"/>
        <w:gridCol w:w="2206"/>
      </w:tblGrid>
      <w:tr w:rsidR="00A771B7" w14:paraId="2AE11779" w14:textId="77777777" w:rsidTr="00A771B7">
        <w:tc>
          <w:tcPr>
            <w:tcW w:w="14539" w:type="dxa"/>
            <w:gridSpan w:val="10"/>
            <w:tcBorders>
              <w:top w:val="nil"/>
              <w:left w:val="nil"/>
              <w:right w:val="nil"/>
            </w:tcBorders>
          </w:tcPr>
          <w:p w14:paraId="4B10D6C9" w14:textId="77777777" w:rsidR="00A771B7" w:rsidRDefault="00A771B7" w:rsidP="00A771B7">
            <w:pPr>
              <w:pStyle w:val="ConsPlusNormal"/>
              <w:jc w:val="center"/>
              <w:rPr>
                <w:sz w:val="28"/>
                <w:szCs w:val="28"/>
              </w:rPr>
            </w:pPr>
            <w:r w:rsidRPr="00A771B7">
              <w:rPr>
                <w:sz w:val="28"/>
                <w:szCs w:val="28"/>
              </w:rPr>
              <w:lastRenderedPageBreak/>
              <w:t>Паспорт муниципальной программы</w:t>
            </w:r>
          </w:p>
          <w:p w14:paraId="3425D820" w14:textId="17AB57CC" w:rsidR="00A771B7" w:rsidRDefault="00A771B7" w:rsidP="00A771B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A771B7" w14:paraId="50F780C2" w14:textId="77777777" w:rsidTr="00184528">
        <w:tc>
          <w:tcPr>
            <w:tcW w:w="2924" w:type="dxa"/>
          </w:tcPr>
          <w:p w14:paraId="7BB0EC5F" w14:textId="1E2D0D93" w:rsidR="00A771B7" w:rsidRDefault="00A771B7" w:rsidP="001845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</w:p>
        </w:tc>
        <w:tc>
          <w:tcPr>
            <w:tcW w:w="11615" w:type="dxa"/>
            <w:gridSpan w:val="9"/>
          </w:tcPr>
          <w:p w14:paraId="4D690527" w14:textId="5E55F5AD" w:rsidR="00A771B7" w:rsidRPr="00A771B7" w:rsidRDefault="00A771B7" w:rsidP="00184528">
            <w:pPr>
              <w:pStyle w:val="ConsPlusNormal"/>
              <w:jc w:val="both"/>
              <w:rPr>
                <w:sz w:val="24"/>
                <w:szCs w:val="26"/>
              </w:rPr>
            </w:pPr>
            <w:r w:rsidRPr="00A771B7">
              <w:rPr>
                <w:sz w:val="24"/>
                <w:szCs w:val="26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r>
              <w:rPr>
                <w:sz w:val="24"/>
                <w:szCs w:val="26"/>
              </w:rPr>
              <w:br/>
            </w:r>
            <w:r w:rsidRPr="00A771B7">
              <w:rPr>
                <w:sz w:val="24"/>
                <w:szCs w:val="26"/>
              </w:rPr>
              <w:t>в Ханты-Мансийском районе на 2022 – 2024 годы</w:t>
            </w:r>
          </w:p>
        </w:tc>
      </w:tr>
      <w:tr w:rsidR="005569AA" w14:paraId="60D3B6B4" w14:textId="77777777" w:rsidTr="00184528">
        <w:tc>
          <w:tcPr>
            <w:tcW w:w="2924" w:type="dxa"/>
          </w:tcPr>
          <w:p w14:paraId="184E3A40" w14:textId="1EE7D395" w:rsidR="005569AA" w:rsidRDefault="005569AA" w:rsidP="00184528">
            <w:pPr>
              <w:pStyle w:val="ConsPlusNormal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0C1D730F" w14:textId="3EACBF77" w:rsidR="005569AA" w:rsidRPr="00A771B7" w:rsidRDefault="005569AA" w:rsidP="00184528">
            <w:pPr>
              <w:pStyle w:val="ConsPlusNormal"/>
              <w:jc w:val="both"/>
              <w:rPr>
                <w:sz w:val="24"/>
                <w:szCs w:val="28"/>
              </w:rPr>
            </w:pPr>
            <w:r w:rsidRPr="00A771B7">
              <w:rPr>
                <w:sz w:val="24"/>
                <w:szCs w:val="26"/>
              </w:rPr>
              <w:t>2022 – 2024 годы</w:t>
            </w:r>
          </w:p>
        </w:tc>
      </w:tr>
      <w:tr w:rsidR="0074365D" w14:paraId="70168C82" w14:textId="77777777" w:rsidTr="00184528">
        <w:tc>
          <w:tcPr>
            <w:tcW w:w="2924" w:type="dxa"/>
          </w:tcPr>
          <w:p w14:paraId="3514F055" w14:textId="096EFE8A" w:rsidR="0074365D" w:rsidRDefault="0074365D" w:rsidP="00184528">
            <w:pPr>
              <w:pStyle w:val="ConsPlusNormal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7F54B7A7" w14:textId="0FA4FC48" w:rsidR="0074365D" w:rsidRPr="00A771B7" w:rsidRDefault="00184528" w:rsidP="00184528">
            <w:pPr>
              <w:pStyle w:val="ConsPlusNormal"/>
              <w:jc w:val="both"/>
              <w:rPr>
                <w:sz w:val="24"/>
                <w:szCs w:val="28"/>
              </w:rPr>
            </w:pPr>
            <w:r w:rsidRPr="00A771B7">
              <w:rPr>
                <w:sz w:val="24"/>
                <w:szCs w:val="26"/>
              </w:rPr>
              <w:t>з</w:t>
            </w:r>
            <w:r w:rsidR="0074365D" w:rsidRPr="00A771B7">
              <w:rPr>
                <w:sz w:val="24"/>
                <w:szCs w:val="26"/>
              </w:rPr>
              <w:t xml:space="preserve">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74365D" w14:paraId="2F98C3DD" w14:textId="77777777" w:rsidTr="00184528">
        <w:tc>
          <w:tcPr>
            <w:tcW w:w="2924" w:type="dxa"/>
          </w:tcPr>
          <w:p w14:paraId="791421D5" w14:textId="49721985" w:rsidR="0074365D" w:rsidRDefault="0074365D" w:rsidP="00184528">
            <w:pPr>
              <w:pStyle w:val="ConsPlusNormal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1462DBD9" w14:textId="1C46F93C" w:rsidR="0074365D" w:rsidRPr="00A771B7" w:rsidRDefault="00184528" w:rsidP="00184528">
            <w:pPr>
              <w:pStyle w:val="ConsPlusNormal"/>
              <w:jc w:val="both"/>
              <w:rPr>
                <w:sz w:val="24"/>
                <w:szCs w:val="28"/>
              </w:rPr>
            </w:pPr>
            <w:r w:rsidRPr="00A771B7">
              <w:rPr>
                <w:sz w:val="24"/>
                <w:szCs w:val="26"/>
              </w:rPr>
              <w:t>д</w:t>
            </w:r>
            <w:r w:rsidR="0074365D" w:rsidRPr="00A771B7">
              <w:rPr>
                <w:sz w:val="24"/>
                <w:szCs w:val="26"/>
              </w:rPr>
              <w:t xml:space="preserve">епартамент строительства, архитектуры и ЖКХ администрации Ханты-Мансийского района </w:t>
            </w:r>
            <w:r w:rsidRPr="00A771B7">
              <w:rPr>
                <w:sz w:val="24"/>
                <w:szCs w:val="26"/>
              </w:rPr>
              <w:br/>
            </w:r>
            <w:r w:rsidR="0074365D" w:rsidRPr="00A771B7">
              <w:rPr>
                <w:sz w:val="24"/>
                <w:szCs w:val="26"/>
              </w:rPr>
              <w:t>(</w:t>
            </w:r>
            <w:r w:rsidR="0074365D" w:rsidRPr="00A771B7">
              <w:rPr>
                <w:rFonts w:eastAsia="Calibri"/>
                <w:sz w:val="24"/>
                <w:szCs w:val="26"/>
                <w:lang w:eastAsia="en-US"/>
              </w:rPr>
              <w:t>далее – департамент строительства, архитектуры и ЖКХ</w:t>
            </w:r>
            <w:r w:rsidR="0074365D" w:rsidRPr="00A771B7">
              <w:rPr>
                <w:sz w:val="24"/>
                <w:szCs w:val="26"/>
              </w:rPr>
              <w:t>)</w:t>
            </w:r>
          </w:p>
        </w:tc>
      </w:tr>
      <w:tr w:rsidR="0074365D" w14:paraId="5F2BDEC6" w14:textId="77777777" w:rsidTr="00184528">
        <w:tc>
          <w:tcPr>
            <w:tcW w:w="2924" w:type="dxa"/>
          </w:tcPr>
          <w:p w14:paraId="6ADA4F59" w14:textId="630C40D1" w:rsidR="0074365D" w:rsidRDefault="0074365D" w:rsidP="00184528">
            <w:pPr>
              <w:pStyle w:val="ConsPlusNormal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244FB818" w14:textId="77777777" w:rsidR="00A771B7" w:rsidRDefault="00184528" w:rsidP="00A771B7">
            <w:pPr>
              <w:pStyle w:val="ConsPlusNormal"/>
              <w:jc w:val="both"/>
              <w:rPr>
                <w:rFonts w:eastAsia="Calibri"/>
                <w:sz w:val="24"/>
                <w:szCs w:val="26"/>
                <w:lang w:eastAsia="en-US"/>
              </w:rPr>
            </w:pPr>
            <w:r w:rsidRPr="00A771B7">
              <w:rPr>
                <w:rFonts w:eastAsia="Calibri"/>
                <w:sz w:val="24"/>
                <w:szCs w:val="26"/>
                <w:lang w:eastAsia="en-US"/>
              </w:rPr>
              <w:t>д</w:t>
            </w:r>
            <w:r w:rsidR="0074365D" w:rsidRPr="00A771B7">
              <w:rPr>
                <w:rFonts w:eastAsia="Calibri"/>
                <w:sz w:val="24"/>
                <w:szCs w:val="26"/>
                <w:lang w:eastAsia="en-US"/>
              </w:rPr>
              <w:t xml:space="preserve">епартамент строительства, архитектуры и ЖКХ (муниципальное казенное учреждение </w:t>
            </w:r>
            <w:r w:rsidRPr="00A771B7">
              <w:rPr>
                <w:rFonts w:eastAsia="Calibri"/>
                <w:sz w:val="24"/>
                <w:szCs w:val="26"/>
                <w:lang w:eastAsia="en-US"/>
              </w:rPr>
              <w:br/>
            </w:r>
            <w:r w:rsidR="0074365D" w:rsidRPr="00A771B7">
              <w:rPr>
                <w:rFonts w:eastAsia="Calibri"/>
                <w:sz w:val="24"/>
                <w:szCs w:val="26"/>
                <w:lang w:eastAsia="en-US"/>
              </w:rPr>
              <w:t>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 w:rsidR="00A771B7">
              <w:rPr>
                <w:rFonts w:eastAsia="Calibri"/>
                <w:sz w:val="24"/>
                <w:szCs w:val="26"/>
                <w:lang w:eastAsia="en-US"/>
              </w:rPr>
              <w:t>;</w:t>
            </w:r>
            <w:r w:rsidR="0074365D" w:rsidRPr="00A771B7">
              <w:rPr>
                <w:rFonts w:eastAsia="Calibri"/>
                <w:sz w:val="24"/>
                <w:szCs w:val="26"/>
                <w:lang w:eastAsia="en-US"/>
              </w:rPr>
              <w:t xml:space="preserve"> </w:t>
            </w:r>
          </w:p>
          <w:p w14:paraId="38990B37" w14:textId="77777777" w:rsidR="00A771B7" w:rsidRDefault="0074365D" w:rsidP="00A771B7">
            <w:pPr>
              <w:pStyle w:val="ConsPlusNormal"/>
              <w:jc w:val="both"/>
              <w:rPr>
                <w:sz w:val="24"/>
                <w:szCs w:val="26"/>
              </w:rPr>
            </w:pPr>
            <w:r w:rsidRPr="00A771B7">
              <w:rPr>
                <w:rFonts w:eastAsia="Calibri"/>
                <w:sz w:val="24"/>
                <w:szCs w:val="26"/>
                <w:lang w:eastAsia="en-US"/>
              </w:rPr>
              <w:t xml:space="preserve">департамент имущественных и земельных отношений </w:t>
            </w:r>
            <w:r w:rsidRPr="00A771B7">
              <w:rPr>
                <w:sz w:val="24"/>
                <w:szCs w:val="26"/>
              </w:rPr>
              <w:t>администрации Ханты-Мансийского района (далее</w:t>
            </w:r>
            <w:r w:rsidR="00184528" w:rsidRPr="00A771B7">
              <w:rPr>
                <w:sz w:val="24"/>
                <w:szCs w:val="26"/>
              </w:rPr>
              <w:t xml:space="preserve"> –</w:t>
            </w:r>
            <w:r w:rsidRPr="00A771B7">
              <w:rPr>
                <w:sz w:val="24"/>
                <w:szCs w:val="26"/>
              </w:rPr>
              <w:t xml:space="preserve"> ДИиЗО)</w:t>
            </w:r>
            <w:r w:rsidR="00A771B7">
              <w:rPr>
                <w:sz w:val="24"/>
                <w:szCs w:val="26"/>
              </w:rPr>
              <w:t>;</w:t>
            </w:r>
            <w:r w:rsidRPr="00A771B7">
              <w:rPr>
                <w:sz w:val="24"/>
                <w:szCs w:val="26"/>
              </w:rPr>
              <w:t xml:space="preserve"> </w:t>
            </w:r>
          </w:p>
          <w:p w14:paraId="54230962" w14:textId="5DFFECAA" w:rsidR="0074365D" w:rsidRPr="00A771B7" w:rsidRDefault="00A771B7" w:rsidP="00A771B7">
            <w:pPr>
              <w:pStyle w:val="ConsPlus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администрации сельских поселений Ханты-Мансийского района</w:t>
            </w:r>
          </w:p>
        </w:tc>
      </w:tr>
      <w:tr w:rsidR="001F0E82" w14:paraId="3C411516" w14:textId="77777777" w:rsidTr="00184528">
        <w:tc>
          <w:tcPr>
            <w:tcW w:w="2924" w:type="dxa"/>
          </w:tcPr>
          <w:p w14:paraId="63A1B8C8" w14:textId="25D13852" w:rsidR="001F0E82" w:rsidRDefault="001F0E82" w:rsidP="00184528">
            <w:pPr>
              <w:pStyle w:val="ConsPlusNormal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615" w:type="dxa"/>
            <w:gridSpan w:val="9"/>
          </w:tcPr>
          <w:p w14:paraId="666A5D0E" w14:textId="4C7E26D5" w:rsidR="001F0E82" w:rsidRPr="00A771B7" w:rsidRDefault="001F0E82" w:rsidP="0018452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A771B7">
              <w:rPr>
                <w:rFonts w:ascii="Times New Roman" w:hAnsi="Times New Roman"/>
                <w:bCs/>
                <w:sz w:val="24"/>
                <w:szCs w:val="26"/>
              </w:rPr>
              <w:t xml:space="preserve">1. </w:t>
            </w:r>
            <w:r w:rsidR="00184528" w:rsidRPr="00A771B7">
              <w:rPr>
                <w:rFonts w:ascii="Times New Roman" w:hAnsi="Times New Roman"/>
                <w:bCs/>
                <w:sz w:val="24"/>
                <w:szCs w:val="26"/>
              </w:rPr>
              <w:t>П</w:t>
            </w:r>
            <w:r w:rsidRPr="00A771B7">
              <w:rPr>
                <w:rFonts w:ascii="Times New Roman" w:hAnsi="Times New Roman"/>
                <w:bCs/>
                <w:sz w:val="24"/>
                <w:szCs w:val="26"/>
              </w:rPr>
              <w:t>овышение качества и надежности предоставления жилищно-коммунальных и бытовых услуг</w:t>
            </w:r>
            <w:r w:rsidR="00184528" w:rsidRPr="00A771B7">
              <w:rPr>
                <w:rFonts w:ascii="Times New Roman" w:hAnsi="Times New Roman"/>
                <w:bCs/>
                <w:sz w:val="24"/>
                <w:szCs w:val="26"/>
              </w:rPr>
              <w:t>.</w:t>
            </w:r>
          </w:p>
          <w:p w14:paraId="1980D5EE" w14:textId="555D2093" w:rsidR="001F0E82" w:rsidRPr="00A771B7" w:rsidRDefault="001F0E82" w:rsidP="0018452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A771B7">
              <w:rPr>
                <w:rFonts w:ascii="Times New Roman" w:hAnsi="Times New Roman"/>
                <w:bCs/>
                <w:sz w:val="24"/>
                <w:szCs w:val="26"/>
              </w:rPr>
              <w:t xml:space="preserve">2. </w:t>
            </w:r>
            <w:r w:rsidR="00184528" w:rsidRPr="00A771B7">
              <w:rPr>
                <w:rFonts w:ascii="Times New Roman" w:hAnsi="Times New Roman"/>
                <w:bCs/>
                <w:sz w:val="24"/>
                <w:szCs w:val="26"/>
              </w:rPr>
              <w:t>О</w:t>
            </w:r>
            <w:r w:rsidRPr="00A771B7">
              <w:rPr>
                <w:rFonts w:ascii="Times New Roman" w:hAnsi="Times New Roman"/>
                <w:bCs/>
                <w:sz w:val="24"/>
                <w:szCs w:val="26"/>
              </w:rPr>
              <w:t>беспечение потребителей надежным и</w:t>
            </w:r>
            <w:r w:rsidR="00184528" w:rsidRPr="00A771B7">
              <w:rPr>
                <w:rFonts w:ascii="Times New Roman" w:hAnsi="Times New Roman"/>
                <w:bCs/>
                <w:sz w:val="24"/>
                <w:szCs w:val="26"/>
              </w:rPr>
              <w:t xml:space="preserve"> качественным электроснабжением.</w:t>
            </w:r>
          </w:p>
          <w:p w14:paraId="4E3AAE64" w14:textId="2063F1C8" w:rsidR="001F0E82" w:rsidRPr="00A771B7" w:rsidRDefault="001F0E82" w:rsidP="00184528">
            <w:pPr>
              <w:pStyle w:val="ConsPlusNormal"/>
              <w:jc w:val="both"/>
              <w:rPr>
                <w:sz w:val="24"/>
                <w:szCs w:val="28"/>
              </w:rPr>
            </w:pPr>
            <w:r w:rsidRPr="00A771B7">
              <w:rPr>
                <w:bCs/>
                <w:sz w:val="24"/>
                <w:szCs w:val="26"/>
              </w:rPr>
              <w:t xml:space="preserve">3. </w:t>
            </w:r>
            <w:r w:rsidR="00184528" w:rsidRPr="00A771B7">
              <w:rPr>
                <w:bCs/>
                <w:sz w:val="24"/>
                <w:szCs w:val="26"/>
              </w:rPr>
              <w:t>П</w:t>
            </w:r>
            <w:r w:rsidRPr="00A771B7">
              <w:rPr>
                <w:bCs/>
                <w:sz w:val="24"/>
                <w:szCs w:val="26"/>
              </w:rPr>
              <w:t>овышение эффективности использования топливно-энергетических ресурсов</w:t>
            </w:r>
          </w:p>
        </w:tc>
      </w:tr>
      <w:tr w:rsidR="001F0E82" w14:paraId="6092D638" w14:textId="77777777" w:rsidTr="00184528">
        <w:tc>
          <w:tcPr>
            <w:tcW w:w="2924" w:type="dxa"/>
          </w:tcPr>
          <w:p w14:paraId="147C9D7E" w14:textId="36EA9B04" w:rsidR="001F0E82" w:rsidRDefault="001F0E82" w:rsidP="00184528">
            <w:pPr>
              <w:pStyle w:val="ConsPlusNormal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6149C596" w14:textId="32388F4C" w:rsidR="001F0E82" w:rsidRPr="00A771B7" w:rsidRDefault="001F0E82" w:rsidP="00184528">
            <w:pPr>
              <w:jc w:val="both"/>
              <w:rPr>
                <w:bCs/>
                <w:sz w:val="24"/>
                <w:szCs w:val="26"/>
              </w:rPr>
            </w:pPr>
            <w:r w:rsidRPr="00A771B7">
              <w:rPr>
                <w:bCs/>
                <w:sz w:val="24"/>
                <w:szCs w:val="26"/>
              </w:rPr>
              <w:t xml:space="preserve">1. </w:t>
            </w:r>
            <w:r w:rsidR="00184528" w:rsidRPr="00A771B7">
              <w:rPr>
                <w:bCs/>
                <w:sz w:val="24"/>
                <w:szCs w:val="26"/>
              </w:rPr>
              <w:t>П</w:t>
            </w:r>
            <w:r w:rsidRPr="00A771B7">
              <w:rPr>
                <w:bCs/>
                <w:sz w:val="24"/>
                <w:szCs w:val="26"/>
              </w:rPr>
              <w:t>овышение эффективности, качества и надежности</w:t>
            </w:r>
            <w:r w:rsidR="00184528" w:rsidRPr="00A771B7">
              <w:rPr>
                <w:bCs/>
                <w:sz w:val="24"/>
                <w:szCs w:val="26"/>
              </w:rPr>
              <w:t xml:space="preserve"> поставки коммунальных ресурсов.</w:t>
            </w:r>
          </w:p>
          <w:p w14:paraId="662E033A" w14:textId="6B910D7C" w:rsidR="001F0E82" w:rsidRPr="00A771B7" w:rsidRDefault="001F0E82" w:rsidP="00184528">
            <w:pPr>
              <w:jc w:val="both"/>
              <w:rPr>
                <w:bCs/>
                <w:sz w:val="24"/>
                <w:szCs w:val="26"/>
              </w:rPr>
            </w:pPr>
            <w:r w:rsidRPr="00A771B7">
              <w:rPr>
                <w:bCs/>
                <w:sz w:val="24"/>
                <w:szCs w:val="26"/>
              </w:rPr>
              <w:t xml:space="preserve">2. </w:t>
            </w:r>
            <w:r w:rsidR="00184528" w:rsidRPr="00A771B7">
              <w:rPr>
                <w:bCs/>
                <w:sz w:val="24"/>
                <w:szCs w:val="26"/>
              </w:rPr>
              <w:t>П</w:t>
            </w:r>
            <w:r w:rsidRPr="00A771B7">
              <w:rPr>
                <w:bCs/>
                <w:sz w:val="24"/>
                <w:szCs w:val="26"/>
              </w:rPr>
              <w:t>овышение эффективности и качества бытовых услуг нас</w:t>
            </w:r>
            <w:r w:rsidR="00184528" w:rsidRPr="00A771B7">
              <w:rPr>
                <w:bCs/>
                <w:sz w:val="24"/>
                <w:szCs w:val="26"/>
              </w:rPr>
              <w:t>елению Ханты-Мансийского района.</w:t>
            </w:r>
          </w:p>
          <w:p w14:paraId="0E3EABF4" w14:textId="60302CC7" w:rsidR="001F0E82" w:rsidRPr="00A771B7" w:rsidRDefault="001F0E82" w:rsidP="00184528">
            <w:pPr>
              <w:jc w:val="both"/>
              <w:rPr>
                <w:bCs/>
                <w:sz w:val="24"/>
                <w:szCs w:val="26"/>
              </w:rPr>
            </w:pPr>
            <w:r w:rsidRPr="00A771B7">
              <w:rPr>
                <w:bCs/>
                <w:sz w:val="24"/>
                <w:szCs w:val="26"/>
              </w:rPr>
              <w:t xml:space="preserve">3. </w:t>
            </w:r>
            <w:r w:rsidR="00184528" w:rsidRPr="00A771B7">
              <w:rPr>
                <w:bCs/>
                <w:sz w:val="24"/>
                <w:szCs w:val="26"/>
              </w:rPr>
              <w:t>О</w:t>
            </w:r>
            <w:r w:rsidRPr="00A771B7">
              <w:rPr>
                <w:bCs/>
                <w:sz w:val="24"/>
                <w:szCs w:val="26"/>
              </w:rPr>
              <w:t>казание поддержки организациям (предприятиям), оказывающим жилищно-коммунальные услуги</w:t>
            </w:r>
            <w:r w:rsidR="00184528" w:rsidRPr="00A771B7">
              <w:rPr>
                <w:bCs/>
                <w:sz w:val="24"/>
                <w:szCs w:val="26"/>
              </w:rPr>
              <w:t>.</w:t>
            </w:r>
          </w:p>
          <w:p w14:paraId="155767FD" w14:textId="3A8B44F6" w:rsidR="001F0E82" w:rsidRPr="00A771B7" w:rsidRDefault="001F0E82" w:rsidP="00184528">
            <w:pPr>
              <w:jc w:val="both"/>
              <w:rPr>
                <w:bCs/>
                <w:sz w:val="24"/>
                <w:szCs w:val="26"/>
              </w:rPr>
            </w:pPr>
            <w:r w:rsidRPr="00A771B7">
              <w:rPr>
                <w:bCs/>
                <w:sz w:val="24"/>
                <w:szCs w:val="26"/>
              </w:rPr>
              <w:t xml:space="preserve">4. </w:t>
            </w:r>
            <w:r w:rsidR="00184528" w:rsidRPr="00A771B7">
              <w:rPr>
                <w:bCs/>
                <w:sz w:val="24"/>
                <w:szCs w:val="26"/>
              </w:rPr>
              <w:t>П</w:t>
            </w:r>
            <w:r w:rsidRPr="00A771B7">
              <w:rPr>
                <w:bCs/>
                <w:sz w:val="24"/>
                <w:szCs w:val="26"/>
              </w:rPr>
              <w:t>овышение энергетической эффективности при производстве и передаче энергетических ресурсов</w:t>
            </w:r>
            <w:r w:rsidR="00184528" w:rsidRPr="00A771B7">
              <w:rPr>
                <w:bCs/>
                <w:sz w:val="24"/>
                <w:szCs w:val="26"/>
              </w:rPr>
              <w:t>.</w:t>
            </w:r>
          </w:p>
          <w:p w14:paraId="0BB2AC90" w14:textId="0486D65E" w:rsidR="001F0E82" w:rsidRPr="00A771B7" w:rsidRDefault="001F0E82" w:rsidP="00184528">
            <w:pPr>
              <w:pStyle w:val="ConsPlusNormal"/>
              <w:jc w:val="both"/>
              <w:rPr>
                <w:sz w:val="24"/>
                <w:szCs w:val="28"/>
              </w:rPr>
            </w:pPr>
            <w:r w:rsidRPr="00A771B7">
              <w:rPr>
                <w:bCs/>
                <w:sz w:val="24"/>
                <w:szCs w:val="26"/>
              </w:rPr>
              <w:t xml:space="preserve">5. </w:t>
            </w:r>
            <w:r w:rsidR="00184528" w:rsidRPr="00A771B7">
              <w:rPr>
                <w:bCs/>
                <w:sz w:val="24"/>
                <w:szCs w:val="26"/>
              </w:rPr>
              <w:t>С</w:t>
            </w:r>
            <w:r w:rsidRPr="00A771B7">
              <w:rPr>
                <w:bCs/>
                <w:sz w:val="24"/>
                <w:szCs w:val="26"/>
              </w:rPr>
              <w:t>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      </w:r>
          </w:p>
        </w:tc>
      </w:tr>
      <w:tr w:rsidR="001F0E82" w14:paraId="58ED36E7" w14:textId="77777777" w:rsidTr="00184528">
        <w:tc>
          <w:tcPr>
            <w:tcW w:w="2924" w:type="dxa"/>
          </w:tcPr>
          <w:p w14:paraId="5F7F6869" w14:textId="24E16853" w:rsidR="001F0E82" w:rsidRDefault="001F0E82" w:rsidP="00184528">
            <w:pPr>
              <w:pStyle w:val="ConsPlusNormal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766BF85D" w14:textId="77777777" w:rsidR="001F0E82" w:rsidRPr="00A771B7" w:rsidRDefault="001F0E82" w:rsidP="00184528">
            <w:pPr>
              <w:jc w:val="both"/>
              <w:rPr>
                <w:bCs/>
                <w:sz w:val="24"/>
                <w:szCs w:val="26"/>
              </w:rPr>
            </w:pPr>
            <w:r w:rsidRPr="00A771B7">
              <w:rPr>
                <w:bCs/>
                <w:sz w:val="24"/>
                <w:szCs w:val="26"/>
              </w:rPr>
              <w:t>подпрограмма 1 «Создание условий для обеспечения качественными коммунальными услугами»;</w:t>
            </w:r>
          </w:p>
          <w:p w14:paraId="2723FB2D" w14:textId="77777777" w:rsidR="001F0E82" w:rsidRPr="00A771B7" w:rsidRDefault="001F0E82" w:rsidP="00184528">
            <w:pPr>
              <w:jc w:val="both"/>
              <w:rPr>
                <w:bCs/>
                <w:sz w:val="24"/>
                <w:szCs w:val="26"/>
              </w:rPr>
            </w:pPr>
            <w:r w:rsidRPr="00A771B7">
              <w:rPr>
                <w:bCs/>
                <w:sz w:val="24"/>
                <w:szCs w:val="26"/>
              </w:rPr>
              <w:t>подпрограмма 2 «Создание условий в населенных пунктах района для оказания бытовых услуг»;</w:t>
            </w:r>
          </w:p>
          <w:p w14:paraId="2A67BCB3" w14:textId="77777777" w:rsidR="001F0E82" w:rsidRPr="00A771B7" w:rsidRDefault="001F0E82" w:rsidP="00184528">
            <w:pPr>
              <w:jc w:val="both"/>
              <w:rPr>
                <w:bCs/>
                <w:sz w:val="24"/>
                <w:szCs w:val="26"/>
              </w:rPr>
            </w:pPr>
            <w:r w:rsidRPr="00A771B7">
              <w:rPr>
                <w:bCs/>
                <w:sz w:val="24"/>
                <w:szCs w:val="26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14:paraId="35D574C3" w14:textId="0BE17088" w:rsidR="001F0E82" w:rsidRPr="00A771B7" w:rsidRDefault="001F0E82" w:rsidP="00184528">
            <w:pPr>
              <w:pStyle w:val="ConsPlusNormal"/>
              <w:jc w:val="both"/>
              <w:rPr>
                <w:sz w:val="24"/>
                <w:szCs w:val="28"/>
              </w:rPr>
            </w:pPr>
            <w:r w:rsidRPr="00A771B7">
              <w:rPr>
                <w:bCs/>
                <w:sz w:val="24"/>
                <w:szCs w:val="26"/>
              </w:rPr>
              <w:lastRenderedPageBreak/>
              <w:t xml:space="preserve">подпрограмма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</w:t>
            </w:r>
            <w:r w:rsidR="00184528" w:rsidRPr="00A771B7">
              <w:rPr>
                <w:bCs/>
                <w:sz w:val="24"/>
                <w:szCs w:val="26"/>
              </w:rPr>
              <w:br/>
            </w:r>
            <w:r w:rsidRPr="00A771B7">
              <w:rPr>
                <w:bCs/>
                <w:sz w:val="24"/>
                <w:szCs w:val="26"/>
              </w:rPr>
              <w:t>в области энергосбережения»</w:t>
            </w:r>
          </w:p>
        </w:tc>
      </w:tr>
      <w:tr w:rsidR="00AB212B" w14:paraId="4B80C465" w14:textId="0A9FD98B" w:rsidTr="00184528">
        <w:trPr>
          <w:trHeight w:val="251"/>
        </w:trPr>
        <w:tc>
          <w:tcPr>
            <w:tcW w:w="2924" w:type="dxa"/>
            <w:vMerge w:val="restart"/>
          </w:tcPr>
          <w:p w14:paraId="0121A32D" w14:textId="77777777" w:rsidR="00AB212B" w:rsidRPr="009D48BD" w:rsidRDefault="00AB212B" w:rsidP="00184528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lastRenderedPageBreak/>
              <w:t>Целевые показатели</w:t>
            </w:r>
          </w:p>
          <w:p w14:paraId="50331C7F" w14:textId="027DADD9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3" w:type="dxa"/>
            <w:vMerge w:val="restart"/>
          </w:tcPr>
          <w:p w14:paraId="53D91ED5" w14:textId="295146A4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2141" w:type="dxa"/>
            <w:vMerge w:val="restart"/>
          </w:tcPr>
          <w:p w14:paraId="2E0FD75F" w14:textId="77777777" w:rsidR="00AB212B" w:rsidRPr="004805A3" w:rsidRDefault="00AB212B" w:rsidP="00184528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7DCD85E6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30C63087" w14:textId="310A38BA" w:rsidR="00AB212B" w:rsidRPr="004805A3" w:rsidRDefault="00184528" w:rsidP="00184528">
            <w:pPr>
              <w:pStyle w:val="ConsPlusNormal"/>
              <w:jc w:val="center"/>
            </w:pPr>
            <w:r>
              <w:t>Документ-</w:t>
            </w:r>
            <w:r w:rsidR="00AB212B" w:rsidRPr="004805A3">
              <w:t>основание</w:t>
            </w:r>
          </w:p>
          <w:p w14:paraId="70399111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14:paraId="31695302" w14:textId="2E62EE0A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160F0D" w14:paraId="6492BA85" w14:textId="655260C8" w:rsidTr="00184528">
        <w:tc>
          <w:tcPr>
            <w:tcW w:w="2924" w:type="dxa"/>
            <w:vMerge/>
          </w:tcPr>
          <w:p w14:paraId="1C29A7CD" w14:textId="5513FAD2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43" w:type="dxa"/>
            <w:vMerge/>
          </w:tcPr>
          <w:p w14:paraId="05172929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</w:tcPr>
          <w:p w14:paraId="071E25F2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A25125B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1148D564" w14:textId="553AE32A" w:rsidR="00AB212B" w:rsidRPr="004805A3" w:rsidRDefault="00184528" w:rsidP="00184528">
            <w:pPr>
              <w:pStyle w:val="ConsPlusNormal"/>
              <w:jc w:val="center"/>
            </w:pPr>
            <w:r>
              <w:t>б</w:t>
            </w:r>
            <w:r w:rsidR="00AB212B" w:rsidRPr="004805A3">
              <w:t>азовое значение</w:t>
            </w:r>
          </w:p>
          <w:p w14:paraId="390DF1E9" w14:textId="77777777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14:paraId="322F124E" w14:textId="77777777" w:rsidR="00AB212B" w:rsidRPr="004805A3" w:rsidRDefault="00AB212B" w:rsidP="00184528">
            <w:pPr>
              <w:pStyle w:val="ConsPlusNormal"/>
              <w:jc w:val="center"/>
            </w:pPr>
            <w:r w:rsidRPr="004805A3">
              <w:t>2022</w:t>
            </w:r>
          </w:p>
          <w:p w14:paraId="38B03FFF" w14:textId="52DDFDEC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29631A6E" w14:textId="77777777" w:rsidR="00AB212B" w:rsidRPr="004805A3" w:rsidRDefault="00AB212B" w:rsidP="00184528">
            <w:pPr>
              <w:pStyle w:val="ConsPlusNormal"/>
              <w:jc w:val="center"/>
            </w:pPr>
            <w:r w:rsidRPr="004805A3">
              <w:t>2023</w:t>
            </w:r>
          </w:p>
          <w:p w14:paraId="3ADA455F" w14:textId="59F9C3AD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DD4BC42" w14:textId="77777777" w:rsidR="00AB212B" w:rsidRPr="004805A3" w:rsidRDefault="00AB212B" w:rsidP="00184528">
            <w:pPr>
              <w:pStyle w:val="ConsPlusNormal"/>
              <w:jc w:val="center"/>
            </w:pPr>
            <w:r w:rsidRPr="004805A3">
              <w:t>2024</w:t>
            </w:r>
          </w:p>
          <w:p w14:paraId="5284EF1F" w14:textId="454705D8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14:paraId="4EEB5A67" w14:textId="0D419B22" w:rsidR="00AB212B" w:rsidRDefault="00184528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н</w:t>
            </w:r>
            <w:r w:rsidR="00AB212B" w:rsidRPr="004805A3">
              <w:t>а момент окончания реа</w:t>
            </w:r>
            <w:r w:rsidR="00AB212B">
              <w:t>лизации муниципальной программы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14:paraId="2457B69E" w14:textId="22158A0D" w:rsidR="00AB212B" w:rsidRDefault="00184528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о</w:t>
            </w:r>
            <w:r w:rsidR="00AB212B" w:rsidRPr="004805A3">
              <w:t xml:space="preserve">тветственный исполнитель/ соисполнитель </w:t>
            </w:r>
            <w:r>
              <w:br/>
            </w:r>
            <w:r w:rsidR="00AB212B" w:rsidRPr="004805A3">
              <w:t>за достижение показ</w:t>
            </w:r>
            <w:r w:rsidR="00AB212B">
              <w:t>ателя</w:t>
            </w:r>
          </w:p>
        </w:tc>
      </w:tr>
      <w:tr w:rsidR="00160F0D" w14:paraId="2A992164" w14:textId="1F67398A" w:rsidTr="00184528">
        <w:trPr>
          <w:trHeight w:val="2070"/>
        </w:trPr>
        <w:tc>
          <w:tcPr>
            <w:tcW w:w="2924" w:type="dxa"/>
            <w:vMerge/>
          </w:tcPr>
          <w:p w14:paraId="08AD315E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14:paraId="774B9B7E" w14:textId="5981B3BF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05A3">
              <w:t>1</w:t>
            </w:r>
            <w:r w:rsidR="00184528"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B65" w14:textId="31E1518F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 xml:space="preserve">Доля населения </w:t>
            </w:r>
            <w:r w:rsidR="00184528">
              <w:rPr>
                <w:lang w:eastAsia="en-US"/>
              </w:rPr>
              <w:br/>
            </w:r>
            <w:r w:rsidRPr="004805A3">
              <w:rPr>
                <w:lang w:eastAsia="en-US"/>
              </w:rPr>
              <w:t>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21C" w14:textId="78F15276" w:rsidR="00AB212B" w:rsidRPr="00160F0D" w:rsidRDefault="00AB212B" w:rsidP="00184528"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>
              <w:t xml:space="preserve">ерации на период </w:t>
            </w:r>
            <w:r w:rsidR="00184528">
              <w:br/>
              <w:t>до 2024 года»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588" w14:textId="77777777" w:rsidR="00AB212B" w:rsidRPr="00702C25" w:rsidRDefault="00AB212B" w:rsidP="00184528">
            <w:pPr>
              <w:pStyle w:val="ConsPlusNormal"/>
              <w:jc w:val="center"/>
            </w:pPr>
            <w:r w:rsidRPr="00702C25">
              <w:t>94</w:t>
            </w:r>
          </w:p>
          <w:p w14:paraId="4F5A068B" w14:textId="77777777" w:rsidR="00AB212B" w:rsidRPr="00702C25" w:rsidRDefault="00AB212B" w:rsidP="00184528"/>
          <w:p w14:paraId="4BB9F151" w14:textId="77777777" w:rsidR="00AB212B" w:rsidRPr="00702C25" w:rsidRDefault="00AB212B" w:rsidP="00184528"/>
          <w:p w14:paraId="376B7CB4" w14:textId="77777777" w:rsidR="00AB212B" w:rsidRPr="00702C25" w:rsidRDefault="00AB212B" w:rsidP="00184528"/>
          <w:p w14:paraId="170F4476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7E5" w14:textId="77777777" w:rsidR="00AB212B" w:rsidRPr="00702C25" w:rsidRDefault="00AB212B" w:rsidP="00184528">
            <w:pPr>
              <w:pStyle w:val="ConsPlusNormal"/>
              <w:jc w:val="center"/>
            </w:pPr>
            <w:r w:rsidRPr="00702C25">
              <w:t>96</w:t>
            </w:r>
          </w:p>
          <w:p w14:paraId="7552ECED" w14:textId="77777777" w:rsidR="00AB212B" w:rsidRPr="00702C25" w:rsidRDefault="00AB212B" w:rsidP="00184528"/>
          <w:p w14:paraId="1D4A9156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CF4" w14:textId="77777777" w:rsidR="00AB212B" w:rsidRPr="00702C25" w:rsidRDefault="00AB212B" w:rsidP="00184528">
            <w:pPr>
              <w:pStyle w:val="ConsPlusNormal"/>
              <w:jc w:val="center"/>
            </w:pPr>
            <w:r w:rsidRPr="00702C25">
              <w:t>98</w:t>
            </w:r>
          </w:p>
          <w:p w14:paraId="0E7682A8" w14:textId="77777777" w:rsidR="00AB212B" w:rsidRPr="00702C25" w:rsidRDefault="00AB212B" w:rsidP="00184528"/>
          <w:p w14:paraId="737F1DBA" w14:textId="77777777" w:rsidR="00AB212B" w:rsidRPr="00702C25" w:rsidRDefault="00AB212B" w:rsidP="00184528"/>
          <w:p w14:paraId="1281CB55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E6D" w14:textId="77777777" w:rsidR="00AB212B" w:rsidRPr="00702C25" w:rsidRDefault="00AB212B" w:rsidP="00184528">
            <w:pPr>
              <w:pStyle w:val="ConsPlusNormal"/>
              <w:jc w:val="center"/>
            </w:pPr>
            <w:r w:rsidRPr="00702C25">
              <w:t>99</w:t>
            </w:r>
          </w:p>
          <w:p w14:paraId="4CB9AD27" w14:textId="77777777" w:rsidR="00AB212B" w:rsidRPr="00702C25" w:rsidRDefault="00AB212B" w:rsidP="00184528"/>
          <w:p w14:paraId="0A349E0B" w14:textId="77777777" w:rsidR="00AB212B" w:rsidRPr="00702C25" w:rsidRDefault="00AB212B" w:rsidP="00184528"/>
          <w:p w14:paraId="29EB93A3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8018" w14:textId="77777777" w:rsidR="00AB212B" w:rsidRPr="00702C25" w:rsidRDefault="00AB212B" w:rsidP="00184528">
            <w:pPr>
              <w:pStyle w:val="ConsPlusNormal"/>
              <w:jc w:val="center"/>
            </w:pPr>
            <w:r w:rsidRPr="00702C25">
              <w:t>99</w:t>
            </w:r>
          </w:p>
          <w:p w14:paraId="4A86E2AC" w14:textId="77777777" w:rsidR="00AB212B" w:rsidRPr="00702C25" w:rsidRDefault="00AB212B" w:rsidP="00184528"/>
          <w:p w14:paraId="33B2C50A" w14:textId="77777777" w:rsidR="00AB212B" w:rsidRPr="00702C25" w:rsidRDefault="00AB212B" w:rsidP="00184528"/>
          <w:p w14:paraId="78FAB1A9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853" w14:textId="21610071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160F0D" w14:paraId="5D7EC382" w14:textId="455D2399" w:rsidTr="00184528">
        <w:tc>
          <w:tcPr>
            <w:tcW w:w="2924" w:type="dxa"/>
            <w:vMerge/>
          </w:tcPr>
          <w:p w14:paraId="2C194765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60D4C462" w14:textId="5FD99BF3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05A3">
              <w:t>2</w:t>
            </w:r>
            <w:r w:rsidR="00184528">
              <w:t>.</w:t>
            </w:r>
          </w:p>
        </w:tc>
        <w:tc>
          <w:tcPr>
            <w:tcW w:w="2141" w:type="dxa"/>
            <w:tcBorders>
              <w:top w:val="single" w:sz="4" w:space="0" w:color="auto"/>
              <w:right w:val="single" w:sz="4" w:space="0" w:color="auto"/>
            </w:tcBorders>
          </w:tcPr>
          <w:p w14:paraId="7D519408" w14:textId="3A4092E4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 xml:space="preserve">Доля площади жилищного фонда, обеспеченного всеми видами благоустройства, </w:t>
            </w:r>
            <w:r w:rsidR="00184528">
              <w:rPr>
                <w:lang w:eastAsia="en-US"/>
              </w:rPr>
              <w:br/>
            </w:r>
            <w:r w:rsidRPr="004805A3">
              <w:rPr>
                <w:lang w:eastAsia="en-US"/>
              </w:rPr>
              <w:t>в общей площади жилищного фонда Ханты-Мансийского района, 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D9CCF30" w14:textId="7A5F670E" w:rsidR="00AB212B" w:rsidRPr="004805A3" w:rsidRDefault="00184528" w:rsidP="00184528">
            <w:pPr>
              <w:autoSpaceDE w:val="0"/>
              <w:autoSpaceDN w:val="0"/>
              <w:adjustRightInd w:val="0"/>
            </w:pPr>
            <w:r>
              <w:t>с</w:t>
            </w:r>
            <w:r w:rsidR="00AB212B" w:rsidRPr="004805A3">
              <w:t xml:space="preserve">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  <w:r w:rsidR="00AB212B" w:rsidRPr="004805A3">
              <w:br/>
              <w:t>от 10.07.2015 № 305, Ст</w:t>
            </w:r>
            <w:r>
              <w:t xml:space="preserve">атистическая форма № 1-Жилфонд </w:t>
            </w:r>
            <w:r w:rsidR="00AB212B" w:rsidRPr="004805A3">
              <w:t xml:space="preserve">«Сведения </w:t>
            </w:r>
            <w:r>
              <w:br/>
            </w:r>
            <w:r w:rsidR="00AB212B" w:rsidRPr="004805A3">
              <w:t xml:space="preserve">о жилищном фонде», </w:t>
            </w:r>
            <w:r w:rsidR="00AB212B" w:rsidRPr="004805A3">
              <w:lastRenderedPageBreak/>
              <w:t>утвержденная приказом Федеральной службы государственной статистики</w:t>
            </w:r>
          </w:p>
          <w:p w14:paraId="6676062E" w14:textId="13C537C3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  <w:r w:rsidRPr="004805A3">
              <w:t>от 18.07.2019 № 414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7E68E5B5" w14:textId="0FF8E6B8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702C25">
              <w:lastRenderedPageBreak/>
              <w:t>23,8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63D30AD9" w14:textId="5AB7E122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702C25">
              <w:t>23,9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2BB440E8" w14:textId="5B44A958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702C25">
              <w:t>23,9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E666446" w14:textId="7421868F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702C25">
              <w:t>23,9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6135E721" w14:textId="453403E0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702C25">
              <w:t>23,9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14:paraId="212B8D8F" w14:textId="77857FD0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160F0D" w14:paraId="0E649F51" w14:textId="77777777" w:rsidTr="00184528">
        <w:tc>
          <w:tcPr>
            <w:tcW w:w="2924" w:type="dxa"/>
            <w:vMerge/>
            <w:tcBorders>
              <w:bottom w:val="single" w:sz="4" w:space="0" w:color="auto"/>
            </w:tcBorders>
          </w:tcPr>
          <w:p w14:paraId="186D3648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30C81663" w14:textId="0B25A8A5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3</w:t>
            </w:r>
            <w:r w:rsidR="00184528">
              <w:t>.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70FB094" w14:textId="3EC368AE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  <w:r w:rsidRPr="0048509F">
              <w:t xml:space="preserve">Доля замены ветхих инженерных сетей теплоснабжения, водоснабжения, водоотведения </w:t>
            </w:r>
            <w:r w:rsidR="00184528">
              <w:br/>
            </w:r>
            <w:r w:rsidRPr="0048509F">
              <w:t>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FF5E4B8" w14:textId="7372346B" w:rsidR="00AB212B" w:rsidRDefault="00184528" w:rsidP="00184528">
            <w:pPr>
              <w:pStyle w:val="ConsPlusNormal"/>
              <w:rPr>
                <w:sz w:val="28"/>
                <w:szCs w:val="28"/>
              </w:rPr>
            </w:pPr>
            <w:r>
              <w:rPr>
                <w:rFonts w:eastAsia="Courier New"/>
                <w:szCs w:val="22"/>
              </w:rPr>
              <w:t>п</w:t>
            </w:r>
            <w:r w:rsidR="00AB212B" w:rsidRPr="0048509F">
              <w:rPr>
                <w:rFonts w:eastAsia="Courier New"/>
                <w:szCs w:val="22"/>
              </w:rPr>
              <w:t xml:space="preserve">остановление Правительства </w:t>
            </w:r>
            <w:r>
              <w:rPr>
                <w:rFonts w:eastAsia="Courier New"/>
                <w:szCs w:val="22"/>
              </w:rPr>
              <w:br/>
            </w:r>
            <w:r w:rsidR="00AB212B" w:rsidRPr="0048509F">
              <w:rPr>
                <w:rFonts w:eastAsia="Courier New"/>
                <w:szCs w:val="22"/>
              </w:rPr>
              <w:t>Х</w:t>
            </w:r>
            <w:r>
              <w:rPr>
                <w:rFonts w:eastAsia="Courier New"/>
                <w:szCs w:val="22"/>
              </w:rPr>
              <w:t>анты-</w:t>
            </w:r>
            <w:r w:rsidR="00AB212B" w:rsidRPr="0048509F">
              <w:rPr>
                <w:rFonts w:eastAsia="Courier New"/>
                <w:szCs w:val="22"/>
              </w:rPr>
              <w:t>М</w:t>
            </w:r>
            <w:r>
              <w:rPr>
                <w:rFonts w:eastAsia="Courier New"/>
                <w:szCs w:val="22"/>
              </w:rPr>
              <w:t xml:space="preserve">ансийского автономного </w:t>
            </w:r>
            <w:r>
              <w:rPr>
                <w:rFonts w:eastAsia="Courier New"/>
                <w:szCs w:val="22"/>
              </w:rPr>
              <w:br/>
              <w:t>округа</w:t>
            </w:r>
            <w:r w:rsidR="00AB212B" w:rsidRPr="0048509F">
              <w:rPr>
                <w:rFonts w:eastAsia="Courier New"/>
                <w:szCs w:val="22"/>
              </w:rPr>
              <w:t xml:space="preserve"> </w:t>
            </w:r>
            <w:r>
              <w:rPr>
                <w:rFonts w:eastAsia="Courier New"/>
                <w:szCs w:val="22"/>
              </w:rPr>
              <w:t>–</w:t>
            </w:r>
            <w:r w:rsidR="00AB212B" w:rsidRPr="0048509F">
              <w:rPr>
                <w:rFonts w:eastAsia="Courier New"/>
                <w:szCs w:val="22"/>
              </w:rPr>
              <w:t xml:space="preserve"> Югры </w:t>
            </w:r>
            <w:r>
              <w:rPr>
                <w:rFonts w:eastAsia="Courier New"/>
                <w:szCs w:val="22"/>
              </w:rPr>
              <w:br/>
            </w:r>
            <w:r w:rsidR="00AB212B" w:rsidRPr="0048509F">
              <w:rPr>
                <w:rFonts w:eastAsia="Courier New"/>
                <w:szCs w:val="22"/>
              </w:rPr>
              <w:t xml:space="preserve">от 31.10.2021 </w:t>
            </w:r>
            <w:r>
              <w:rPr>
                <w:rFonts w:eastAsia="Courier New"/>
                <w:szCs w:val="22"/>
              </w:rPr>
              <w:t>№</w:t>
            </w:r>
            <w:r w:rsidR="00AB212B" w:rsidRPr="0048509F">
              <w:rPr>
                <w:rFonts w:eastAsia="Courier New"/>
                <w:szCs w:val="22"/>
              </w:rPr>
              <w:t xml:space="preserve"> 477-п </w:t>
            </w:r>
            <w:r>
              <w:rPr>
                <w:rFonts w:eastAsia="Courier New"/>
                <w:szCs w:val="22"/>
              </w:rPr>
              <w:t>«</w:t>
            </w:r>
            <w:r w:rsidR="00AB212B" w:rsidRPr="0048509F">
              <w:rPr>
                <w:rFonts w:eastAsia="Courier New"/>
                <w:szCs w:val="22"/>
              </w:rPr>
              <w:t xml:space="preserve">О государственной программе </w:t>
            </w:r>
            <w:r>
              <w:rPr>
                <w:rFonts w:eastAsia="Courier New"/>
                <w:szCs w:val="22"/>
              </w:rPr>
              <w:br/>
            </w:r>
            <w:r w:rsidR="00AB212B" w:rsidRPr="0048509F">
              <w:rPr>
                <w:rFonts w:eastAsia="Courier New"/>
                <w:szCs w:val="22"/>
              </w:rPr>
              <w:t xml:space="preserve">Ханты-Мансийского автономного </w:t>
            </w:r>
            <w:r>
              <w:rPr>
                <w:rFonts w:eastAsia="Courier New"/>
                <w:szCs w:val="22"/>
              </w:rPr>
              <w:br/>
            </w:r>
            <w:r w:rsidR="00AB212B" w:rsidRPr="0048509F">
              <w:rPr>
                <w:rFonts w:eastAsia="Courier New"/>
                <w:szCs w:val="22"/>
              </w:rPr>
              <w:t xml:space="preserve">округа </w:t>
            </w:r>
            <w:r>
              <w:rPr>
                <w:rFonts w:eastAsia="Courier New"/>
                <w:szCs w:val="22"/>
              </w:rPr>
              <w:t>–</w:t>
            </w:r>
            <w:r w:rsidR="00AB212B" w:rsidRPr="0048509F">
              <w:rPr>
                <w:rFonts w:eastAsia="Courier New"/>
                <w:szCs w:val="22"/>
              </w:rPr>
              <w:t xml:space="preserve"> Югры </w:t>
            </w:r>
            <w:r>
              <w:rPr>
                <w:rFonts w:eastAsia="Courier New"/>
                <w:szCs w:val="22"/>
              </w:rPr>
              <w:t>«</w:t>
            </w:r>
            <w:r w:rsidR="00AB212B" w:rsidRPr="0048509F">
              <w:rPr>
                <w:rFonts w:eastAsia="Courier New"/>
                <w:szCs w:val="22"/>
              </w:rPr>
              <w:t>Жилищно-коммунальный комплекс и городская среда</w:t>
            </w:r>
            <w:r>
              <w:rPr>
                <w:rFonts w:eastAsia="Courier New"/>
                <w:szCs w:val="22"/>
              </w:rPr>
              <w:t>»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7546793" w14:textId="2761AEFD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702C25">
              <w:t>2,8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1C162847" w14:textId="6982F421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702C25">
              <w:t>2,6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1913F646" w14:textId="5FDC761F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702C25">
              <w:t>2,7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DDBA409" w14:textId="27AC5ED3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702C25">
              <w:t>2,8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5E30C77B" w14:textId="1ABE9D25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702C25">
              <w:t>2,8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1061AE33" w14:textId="1D9F5BC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4368B5" w14:paraId="1F485A98" w14:textId="77777777" w:rsidTr="00184528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B0B" w14:textId="0E6C6419" w:rsidR="004368B5" w:rsidRPr="00F5630C" w:rsidRDefault="004368B5" w:rsidP="00184528">
            <w:pPr>
              <w:pStyle w:val="ConsPlusNormal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355" w14:textId="1048D321" w:rsidR="004368B5" w:rsidRDefault="004368B5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C92" w14:textId="2F87BAB6" w:rsidR="004368B5" w:rsidRPr="00F5630C" w:rsidRDefault="004368B5" w:rsidP="00184528">
            <w:pPr>
              <w:pStyle w:val="ConsPlusNormal"/>
              <w:tabs>
                <w:tab w:val="left" w:pos="3105"/>
              </w:tabs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160F0D" w14:paraId="31AC1D1B" w14:textId="77777777" w:rsidTr="00184528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150" w14:textId="77777777" w:rsidR="004368B5" w:rsidRDefault="004368B5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DC8" w14:textId="77777777" w:rsidR="004368B5" w:rsidRDefault="004368B5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35F" w14:textId="026021EA" w:rsidR="004368B5" w:rsidRDefault="00184528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в</w:t>
            </w:r>
            <w:r w:rsidR="004368B5" w:rsidRPr="00BF1778">
              <w:t>сего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16C" w14:textId="4D37A659" w:rsidR="004368B5" w:rsidRDefault="004368B5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BF1778">
              <w:t>2022 год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BAD" w14:textId="6AF572EE" w:rsidR="004368B5" w:rsidRDefault="004368B5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6B" w14:textId="6547030E" w:rsidR="004368B5" w:rsidRDefault="004368B5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BF1778">
              <w:t>2024 год</w:t>
            </w:r>
          </w:p>
        </w:tc>
      </w:tr>
      <w:tr w:rsidR="008578E4" w14:paraId="65B3E72F" w14:textId="77777777" w:rsidTr="00184528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CA8" w14:textId="77777777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978E" w14:textId="092EAF4B" w:rsidR="008578E4" w:rsidRDefault="00184528" w:rsidP="00184528">
            <w:pPr>
              <w:pStyle w:val="ConsPlusNormal"/>
              <w:rPr>
                <w:sz w:val="28"/>
                <w:szCs w:val="28"/>
              </w:rPr>
            </w:pPr>
            <w:r>
              <w:t>в</w:t>
            </w:r>
            <w:r w:rsidR="008578E4" w:rsidRPr="00E30BBE">
              <w:t>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5E62C" w14:textId="32C2777A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2 088 770,5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E4582" w14:textId="46414A60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823 975,8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912B5" w14:textId="0F3C624A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741 699,0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F5104" w14:textId="2397CDEF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523 095,7</w:t>
            </w:r>
          </w:p>
        </w:tc>
      </w:tr>
      <w:tr w:rsidR="008578E4" w14:paraId="584A14C7" w14:textId="77777777" w:rsidTr="00184528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B92" w14:textId="77777777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5459" w14:textId="7F5C6E81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E8472" w14:textId="26F8E339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1 015 440,6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98F4B" w14:textId="53A3C855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325 229,5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C967D" w14:textId="118CE144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336 846,3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5FDE4" w14:textId="7F5B25DF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353 364,8</w:t>
            </w:r>
          </w:p>
        </w:tc>
      </w:tr>
      <w:tr w:rsidR="008578E4" w14:paraId="313F41E9" w14:textId="77777777" w:rsidTr="00184528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20D" w14:textId="77777777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35A1" w14:textId="560D9953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E3DCD" w14:textId="44B784A7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1 073 329,9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05AEE" w14:textId="046268C1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498 746,3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131AE" w14:textId="582CAEEA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404 852,7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BD88D" w14:textId="20FEA077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169 730,9</w:t>
            </w:r>
          </w:p>
        </w:tc>
      </w:tr>
      <w:tr w:rsidR="008578E4" w14:paraId="0AE9B550" w14:textId="77777777" w:rsidTr="00184528">
        <w:trPr>
          <w:trHeight w:val="57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7BB" w14:textId="77777777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4DF7" w14:textId="6C4F49C9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6A5B7" w14:textId="4DD7433A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04509" w14:textId="563AD578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51ECC" w14:textId="2A1C4EC9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B383F" w14:textId="1B0747F8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578E4" w14:paraId="2FAC9555" w14:textId="77777777" w:rsidTr="00184528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85F" w14:textId="77777777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2DF0" w14:textId="52BA5A66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027A1" w14:textId="6C4182B5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968 957,1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E7F3F" w14:textId="45CB14B7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465 359,8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9A48E" w14:textId="1B6EC548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370 445,7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AADDB" w14:textId="3B12951F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133 151,6</w:t>
            </w:r>
          </w:p>
        </w:tc>
      </w:tr>
      <w:tr w:rsidR="008578E4" w14:paraId="2D636ACF" w14:textId="77777777" w:rsidTr="00184528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5F4" w14:textId="77777777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E7E78" w14:textId="1E153932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  <w:r w:rsidR="00184528">
              <w:br/>
            </w:r>
            <w:r w:rsidRPr="00E30BBE"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6AA1F" w14:textId="4ACD1A6C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104 372,8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76496" w14:textId="52FC24C0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33 386,5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30253" w14:textId="5564EB9E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34 407,0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CD490" w14:textId="4548ED88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36 579,3</w:t>
            </w:r>
          </w:p>
        </w:tc>
      </w:tr>
      <w:tr w:rsidR="008578E4" w14:paraId="4637B7E9" w14:textId="77777777" w:rsidTr="00184528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4D7" w14:textId="77777777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33EDC" w14:textId="28401476" w:rsidR="008578E4" w:rsidRDefault="00184528" w:rsidP="00184528">
            <w:pPr>
              <w:pStyle w:val="ConsPlusNormal"/>
              <w:rPr>
                <w:sz w:val="28"/>
                <w:szCs w:val="28"/>
              </w:rPr>
            </w:pPr>
            <w:r>
              <w:t>справочно: средства предприятий-</w:t>
            </w:r>
            <w:r w:rsidR="008578E4" w:rsidRPr="00E30BBE">
              <w:t>недропользователей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F6732" w14:textId="7567E395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116 166,90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6CADF" w14:textId="70C94D7E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116 166,90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1A174" w14:textId="4D533A54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BD42D" w14:textId="263FC476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</w:tr>
      <w:tr w:rsidR="008578E4" w14:paraId="42EABF61" w14:textId="77777777" w:rsidTr="00184528">
        <w:tc>
          <w:tcPr>
            <w:tcW w:w="2924" w:type="dxa"/>
            <w:vMerge/>
            <w:tcBorders>
              <w:top w:val="single" w:sz="4" w:space="0" w:color="auto"/>
            </w:tcBorders>
          </w:tcPr>
          <w:p w14:paraId="5F22AFEF" w14:textId="77777777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</w:tcBorders>
            <w:vAlign w:val="center"/>
          </w:tcPr>
          <w:p w14:paraId="50C4557D" w14:textId="43FC9E45" w:rsidR="008578E4" w:rsidRDefault="00184528" w:rsidP="00184528">
            <w:pPr>
              <w:pStyle w:val="ConsPlusNormal"/>
              <w:rPr>
                <w:sz w:val="28"/>
                <w:szCs w:val="28"/>
              </w:rPr>
            </w:pPr>
            <w:r>
              <w:t>с</w:t>
            </w:r>
            <w:r w:rsidR="008578E4" w:rsidRPr="00BF1778">
              <w:t>правочно: бюджет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08B4F" w14:textId="67AECEA7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D0294" w14:textId="0A13A959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8E067" w14:textId="7D1D245E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593FA" w14:textId="3A4005FE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14:paraId="6BE43F5A" w14:textId="05BFAA7A" w:rsidR="009D7848" w:rsidRDefault="009D7848" w:rsidP="009C7A7F">
      <w:pPr>
        <w:tabs>
          <w:tab w:val="left" w:pos="1978"/>
        </w:tabs>
        <w:rPr>
          <w:rStyle w:val="2Exact"/>
          <w:rFonts w:eastAsiaTheme="minorHAnsi"/>
        </w:rPr>
      </w:pPr>
    </w:p>
    <w:p w14:paraId="2F40055D" w14:textId="30BBB8AE" w:rsidR="00184528" w:rsidRDefault="00A771B7" w:rsidP="00184528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</w:t>
      </w:r>
      <w:r w:rsidR="00E5099F">
        <w:rPr>
          <w:rStyle w:val="2Exact"/>
          <w:rFonts w:eastAsiaTheme="minorHAnsi"/>
        </w:rPr>
        <w:t xml:space="preserve"> 1</w:t>
      </w:r>
    </w:p>
    <w:p w14:paraId="01694ED1" w14:textId="77777777" w:rsidR="00184528" w:rsidRPr="00F65F16" w:rsidRDefault="00184528" w:rsidP="00184528">
      <w:pPr>
        <w:tabs>
          <w:tab w:val="left" w:pos="1978"/>
        </w:tabs>
        <w:jc w:val="right"/>
        <w:rPr>
          <w:rStyle w:val="2Exact"/>
          <w:rFonts w:eastAsiaTheme="minorHAnsi"/>
          <w:sz w:val="20"/>
        </w:rPr>
      </w:pPr>
    </w:p>
    <w:p w14:paraId="0037FF64" w14:textId="77777777" w:rsidR="00217FC5" w:rsidRPr="00184528" w:rsidRDefault="00124A05" w:rsidP="009D7848">
      <w:pPr>
        <w:tabs>
          <w:tab w:val="left" w:pos="1978"/>
        </w:tabs>
        <w:jc w:val="center"/>
        <w:rPr>
          <w:rStyle w:val="2Exact"/>
          <w:rFonts w:eastAsiaTheme="minorHAnsi"/>
          <w:szCs w:val="26"/>
        </w:rPr>
      </w:pPr>
      <w:r w:rsidRPr="00184528">
        <w:rPr>
          <w:rStyle w:val="2Exact"/>
          <w:rFonts w:eastAsiaTheme="minorHAnsi"/>
          <w:szCs w:val="26"/>
        </w:rPr>
        <w:t>Распределение финансовых ресурсов муниципальной программы (по годам)</w:t>
      </w:r>
    </w:p>
    <w:p w14:paraId="7F4D5559" w14:textId="77777777" w:rsidR="009D7848" w:rsidRPr="00184528" w:rsidRDefault="009D7848" w:rsidP="009D7848">
      <w:pPr>
        <w:tabs>
          <w:tab w:val="left" w:pos="1978"/>
        </w:tabs>
        <w:jc w:val="center"/>
        <w:rPr>
          <w:sz w:val="14"/>
          <w:szCs w:val="26"/>
        </w:rPr>
      </w:pP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4160"/>
        <w:gridCol w:w="1541"/>
        <w:gridCol w:w="2401"/>
        <w:gridCol w:w="1425"/>
        <w:gridCol w:w="1276"/>
        <w:gridCol w:w="1134"/>
        <w:gridCol w:w="1320"/>
      </w:tblGrid>
      <w:tr w:rsidR="00904A6C" w:rsidRPr="00904A6C" w14:paraId="6F529A3A" w14:textId="77777777" w:rsidTr="00A771B7">
        <w:trPr>
          <w:trHeight w:val="30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07C2FE5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14:paraId="5EA307C5" w14:textId="278AF09B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2F6E0010" w14:textId="183D29B3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Ответственный исполнитель / соисполнитель</w:t>
            </w:r>
          </w:p>
        </w:tc>
        <w:tc>
          <w:tcPr>
            <w:tcW w:w="2401" w:type="dxa"/>
            <w:vMerge w:val="restart"/>
            <w:shd w:val="clear" w:color="auto" w:fill="auto"/>
            <w:hideMark/>
          </w:tcPr>
          <w:p w14:paraId="2A05241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5151" w:type="dxa"/>
            <w:gridSpan w:val="4"/>
            <w:shd w:val="clear" w:color="auto" w:fill="auto"/>
            <w:hideMark/>
          </w:tcPr>
          <w:p w14:paraId="2245EAE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904A6C" w:rsidRPr="00904A6C" w14:paraId="00659CA0" w14:textId="77777777" w:rsidTr="00A771B7">
        <w:trPr>
          <w:trHeight w:val="300"/>
          <w:jc w:val="center"/>
        </w:trPr>
        <w:tc>
          <w:tcPr>
            <w:tcW w:w="1391" w:type="dxa"/>
            <w:vMerge/>
            <w:hideMark/>
          </w:tcPr>
          <w:p w14:paraId="4EF3A73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463DF3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3678590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vMerge/>
            <w:hideMark/>
          </w:tcPr>
          <w:p w14:paraId="41FCB6D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vMerge w:val="restart"/>
            <w:shd w:val="clear" w:color="auto" w:fill="auto"/>
            <w:hideMark/>
          </w:tcPr>
          <w:p w14:paraId="17001B26" w14:textId="5D1309A4" w:rsidR="00904A6C" w:rsidRPr="00904A6C" w:rsidRDefault="00A771B7" w:rsidP="001845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76A981E" w14:textId="77777777" w:rsidR="00A771B7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2022</w:t>
            </w:r>
            <w:r w:rsidR="00A771B7">
              <w:rPr>
                <w:rFonts w:eastAsia="Times New Roman"/>
              </w:rPr>
              <w:t xml:space="preserve"> </w:t>
            </w:r>
          </w:p>
          <w:p w14:paraId="7A1E32A1" w14:textId="3F5A758A" w:rsidR="00904A6C" w:rsidRPr="00904A6C" w:rsidRDefault="00A771B7" w:rsidP="001845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AF3E0F1" w14:textId="77777777" w:rsidR="00A771B7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2023</w:t>
            </w:r>
            <w:r w:rsidR="00A771B7">
              <w:rPr>
                <w:rFonts w:eastAsia="Times New Roman"/>
              </w:rPr>
              <w:t xml:space="preserve"> </w:t>
            </w:r>
          </w:p>
          <w:p w14:paraId="738942AC" w14:textId="390942A3" w:rsidR="00904A6C" w:rsidRPr="00904A6C" w:rsidRDefault="00A771B7" w:rsidP="001845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67B618E8" w14:textId="77777777" w:rsidR="00A771B7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2024</w:t>
            </w:r>
            <w:r w:rsidR="00A771B7">
              <w:rPr>
                <w:rFonts w:eastAsia="Times New Roman"/>
              </w:rPr>
              <w:t xml:space="preserve"> </w:t>
            </w:r>
          </w:p>
          <w:p w14:paraId="73CFA7CF" w14:textId="4FE67451" w:rsidR="00904A6C" w:rsidRPr="00904A6C" w:rsidRDefault="00A771B7" w:rsidP="001845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</w:tr>
      <w:tr w:rsidR="00904A6C" w:rsidRPr="00904A6C" w14:paraId="01BE1520" w14:textId="77777777" w:rsidTr="00A771B7">
        <w:trPr>
          <w:trHeight w:val="330"/>
          <w:jc w:val="center"/>
        </w:trPr>
        <w:tc>
          <w:tcPr>
            <w:tcW w:w="1391" w:type="dxa"/>
            <w:vMerge/>
            <w:vAlign w:val="center"/>
            <w:hideMark/>
          </w:tcPr>
          <w:p w14:paraId="5536534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2026C57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A72E85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vMerge/>
            <w:vAlign w:val="center"/>
            <w:hideMark/>
          </w:tcPr>
          <w:p w14:paraId="7548E1B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08092B7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2D43370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C6420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2DDFE76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</w:tr>
      <w:tr w:rsidR="00904A6C" w:rsidRPr="00904A6C" w14:paraId="2DCAEAD5" w14:textId="77777777" w:rsidTr="00A771B7">
        <w:trPr>
          <w:trHeight w:val="230"/>
          <w:jc w:val="center"/>
        </w:trPr>
        <w:tc>
          <w:tcPr>
            <w:tcW w:w="1391" w:type="dxa"/>
            <w:vMerge/>
            <w:vAlign w:val="center"/>
            <w:hideMark/>
          </w:tcPr>
          <w:p w14:paraId="743D0C8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51718D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22214D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vMerge/>
            <w:vAlign w:val="center"/>
            <w:hideMark/>
          </w:tcPr>
          <w:p w14:paraId="3085DF7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1ADB630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73BCB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C1CA8C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4282C4F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</w:tr>
      <w:tr w:rsidR="00904A6C" w:rsidRPr="00904A6C" w14:paraId="719B4A3A" w14:textId="77777777" w:rsidTr="00A771B7">
        <w:trPr>
          <w:trHeight w:val="255"/>
          <w:jc w:val="center"/>
        </w:trPr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C9FC29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</w:t>
            </w:r>
          </w:p>
        </w:tc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77F8490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0B16AAA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14:paraId="7F9C733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FFC326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26B9B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AE831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AE7971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14</w:t>
            </w:r>
          </w:p>
        </w:tc>
      </w:tr>
      <w:tr w:rsidR="00904A6C" w:rsidRPr="00904A6C" w14:paraId="398B6DA4" w14:textId="77777777" w:rsidTr="00A771B7">
        <w:trPr>
          <w:trHeight w:val="255"/>
          <w:jc w:val="center"/>
        </w:trPr>
        <w:tc>
          <w:tcPr>
            <w:tcW w:w="14648" w:type="dxa"/>
            <w:gridSpan w:val="8"/>
            <w:shd w:val="clear" w:color="000000" w:fill="FFFFFF"/>
            <w:vAlign w:val="center"/>
            <w:hideMark/>
          </w:tcPr>
          <w:p w14:paraId="6D7B9837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904A6C" w:rsidRPr="00904A6C" w14:paraId="332AE381" w14:textId="77777777" w:rsidTr="00A771B7">
        <w:trPr>
          <w:trHeight w:val="111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4FA099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9A463EB" w14:textId="77777777" w:rsidR="00A771B7" w:rsidRDefault="00904A6C" w:rsidP="00A771B7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</w:t>
            </w:r>
            <w:r w:rsidR="00A771B7">
              <w:rPr>
                <w:rFonts w:eastAsia="Times New Roman"/>
              </w:rPr>
              <w:t>:</w:t>
            </w:r>
            <w:r w:rsidRPr="00904A6C">
              <w:rPr>
                <w:rFonts w:eastAsia="Times New Roman"/>
              </w:rPr>
              <w:t xml:space="preserve"> </w:t>
            </w:r>
          </w:p>
          <w:p w14:paraId="774DC31C" w14:textId="329A20B6" w:rsidR="00904A6C" w:rsidRPr="00904A6C" w:rsidRDefault="00904A6C" w:rsidP="00A771B7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Повышение качества питьевой воды (показатель 1)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vAlign w:val="center"/>
            <w:hideMark/>
          </w:tcPr>
          <w:p w14:paraId="7D42F54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hideMark/>
          </w:tcPr>
          <w:p w14:paraId="0CC91C49" w14:textId="112FD1B1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A4ECE8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20 406,1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C54BDE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20 406,1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05D94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D6D3F8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5F44CB6" w14:textId="77777777" w:rsidTr="00A771B7">
        <w:trPr>
          <w:trHeight w:val="260"/>
          <w:jc w:val="center"/>
        </w:trPr>
        <w:tc>
          <w:tcPr>
            <w:tcW w:w="1391" w:type="dxa"/>
            <w:vMerge/>
            <w:hideMark/>
          </w:tcPr>
          <w:p w14:paraId="0F668DF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C60850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DDD6BD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27FC7D7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B2252A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20 406,1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CAB34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20 406,1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14D85D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615308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C0D4BDE" w14:textId="77777777" w:rsidTr="00A771B7">
        <w:trPr>
          <w:trHeight w:val="58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82FEAD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1.1.1.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151E6CB" w14:textId="7D758520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Строительство водозаборного сооружения </w:t>
            </w:r>
            <w:r w:rsidR="00184528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со станцией очистки воды в п. Бобровский (ПИР, СМР)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5E0FD0A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1FC4D836" w14:textId="08369542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DA749E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9 846,5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CB559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9 846,5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A096C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FC4CD8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65C1B98" w14:textId="77777777" w:rsidTr="00A771B7">
        <w:trPr>
          <w:trHeight w:val="371"/>
          <w:jc w:val="center"/>
        </w:trPr>
        <w:tc>
          <w:tcPr>
            <w:tcW w:w="1391" w:type="dxa"/>
            <w:vMerge/>
            <w:hideMark/>
          </w:tcPr>
          <w:p w14:paraId="55247AD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38A2375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57F420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E14F091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45DC55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9 846,5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C686C3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9 846,5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D0BD94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9CA46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A2C3308" w14:textId="77777777" w:rsidTr="00A771B7">
        <w:trPr>
          <w:trHeight w:val="72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69B930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1.1.2.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96524E0" w14:textId="5DE5C726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Строительство водозаборного сооружения </w:t>
            </w:r>
            <w:r w:rsidR="00184528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со станцией очистки воды в п. Кедровый (ПИР, СМР)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1844865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17E2465E" w14:textId="37680280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EB255A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9 863,9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8D72E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9 863,9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7F37A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E86F32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401A599" w14:textId="77777777" w:rsidTr="00A771B7">
        <w:trPr>
          <w:trHeight w:val="219"/>
          <w:jc w:val="center"/>
        </w:trPr>
        <w:tc>
          <w:tcPr>
            <w:tcW w:w="1391" w:type="dxa"/>
            <w:vMerge/>
            <w:hideMark/>
          </w:tcPr>
          <w:p w14:paraId="1CAE958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0ABD4F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B157E3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297DB45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6C3D75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9 863,9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29B07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9 863,9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63F9C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A734A9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2D2EA75" w14:textId="77777777" w:rsidTr="00A771B7">
        <w:trPr>
          <w:trHeight w:val="407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E3ACC8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1.1.3.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0C43640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5261F05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124F2C0E" w14:textId="00860478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259C9C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695,7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99E0BE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695,7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F3BF43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13C0A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2D6EA4F" w14:textId="77777777" w:rsidTr="00A771B7">
        <w:trPr>
          <w:trHeight w:val="360"/>
          <w:jc w:val="center"/>
        </w:trPr>
        <w:tc>
          <w:tcPr>
            <w:tcW w:w="1391" w:type="dxa"/>
            <w:vMerge/>
            <w:hideMark/>
          </w:tcPr>
          <w:p w14:paraId="20798D4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22CCF1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C12062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A8269EC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8264A3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695,7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FFA04C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695,7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5956C1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06020C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066D0DF" w14:textId="77777777" w:rsidTr="00A771B7">
        <w:trPr>
          <w:trHeight w:val="25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9E7950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92E76DB" w14:textId="77777777" w:rsidR="00A771B7" w:rsidRDefault="00904A6C" w:rsidP="00A771B7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</w:t>
            </w:r>
            <w:r w:rsidR="00A771B7">
              <w:rPr>
                <w:rFonts w:eastAsia="Times New Roman"/>
              </w:rPr>
              <w:t>:</w:t>
            </w:r>
            <w:r w:rsidRPr="00904A6C">
              <w:rPr>
                <w:rFonts w:eastAsia="Times New Roman"/>
              </w:rPr>
              <w:t xml:space="preserve"> </w:t>
            </w:r>
          </w:p>
          <w:p w14:paraId="244C9CC3" w14:textId="214AE600" w:rsidR="00904A6C" w:rsidRPr="00904A6C" w:rsidRDefault="00904A6C" w:rsidP="00A771B7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Строительство, реконструкция, капитальный ремонт и ремонт объектов коммунального хозяйства и инженерных сетей (показатели 1,</w:t>
            </w:r>
            <w:r w:rsidR="00184528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2,</w:t>
            </w:r>
            <w:r w:rsidR="00184528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3; показатели 1</w:t>
            </w:r>
            <w:r w:rsidR="00184528">
              <w:rPr>
                <w:rFonts w:eastAsia="Times New Roman"/>
              </w:rPr>
              <w:t xml:space="preserve"> – </w:t>
            </w:r>
            <w:r w:rsidRPr="00904A6C">
              <w:rPr>
                <w:rFonts w:eastAsia="Times New Roman"/>
              </w:rPr>
              <w:t xml:space="preserve">5 таблицы 2 приложения 2 к </w:t>
            </w:r>
            <w:r w:rsidR="00A771B7">
              <w:rPr>
                <w:rFonts w:eastAsia="Times New Roman"/>
              </w:rPr>
              <w:t>п</w:t>
            </w:r>
            <w:r w:rsidRPr="00904A6C">
              <w:rPr>
                <w:rFonts w:eastAsia="Times New Roman"/>
              </w:rPr>
              <w:t xml:space="preserve">остановлению) 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vAlign w:val="center"/>
            <w:hideMark/>
          </w:tcPr>
          <w:p w14:paraId="2A26A44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hideMark/>
          </w:tcPr>
          <w:p w14:paraId="277A1868" w14:textId="597EB9A9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2071FF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546 159,6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629DA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277 951,8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45DAD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250 727,3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2EA450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17 480,5</w:t>
            </w:r>
          </w:p>
        </w:tc>
      </w:tr>
      <w:tr w:rsidR="00904A6C" w:rsidRPr="00904A6C" w14:paraId="6C767EB5" w14:textId="77777777" w:rsidTr="00A771B7">
        <w:trPr>
          <w:trHeight w:val="369"/>
          <w:jc w:val="center"/>
        </w:trPr>
        <w:tc>
          <w:tcPr>
            <w:tcW w:w="1391" w:type="dxa"/>
            <w:vMerge/>
            <w:vAlign w:val="center"/>
            <w:hideMark/>
          </w:tcPr>
          <w:p w14:paraId="4367CD1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0034B63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14020C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436F566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B71104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8 423,0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893D4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2 501,5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0047A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4C88A8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4 579,7</w:t>
            </w:r>
          </w:p>
        </w:tc>
      </w:tr>
      <w:tr w:rsidR="00904A6C" w:rsidRPr="00904A6C" w14:paraId="77BCC848" w14:textId="77777777" w:rsidTr="00A771B7">
        <w:trPr>
          <w:trHeight w:val="192"/>
          <w:jc w:val="center"/>
        </w:trPr>
        <w:tc>
          <w:tcPr>
            <w:tcW w:w="1391" w:type="dxa"/>
            <w:vMerge/>
            <w:vAlign w:val="center"/>
            <w:hideMark/>
          </w:tcPr>
          <w:p w14:paraId="18E7CBA9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0F7CC713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0EDCB9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DA92A36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DC5543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537 736,6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63C08A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275 450,3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2516F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249 385,5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1EE8DA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12 900,8</w:t>
            </w:r>
          </w:p>
        </w:tc>
      </w:tr>
      <w:tr w:rsidR="00904A6C" w:rsidRPr="00904A6C" w14:paraId="58187FA7" w14:textId="77777777" w:rsidTr="00A771B7">
        <w:trPr>
          <w:trHeight w:val="95"/>
          <w:jc w:val="center"/>
        </w:trPr>
        <w:tc>
          <w:tcPr>
            <w:tcW w:w="1391" w:type="dxa"/>
            <w:vMerge/>
            <w:vAlign w:val="center"/>
            <w:hideMark/>
          </w:tcPr>
          <w:p w14:paraId="205C6E1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4F82C9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FD46F1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3B64F9E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4195C2E" w14:textId="6DA56232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3BF22D3F" w14:textId="7CB4F991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54BEB03D" w14:textId="45D734F9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327BF2A5" w14:textId="6C1813B0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02D17739" w14:textId="77777777" w:rsidTr="00A771B7">
        <w:trPr>
          <w:trHeight w:val="98"/>
          <w:jc w:val="center"/>
        </w:trPr>
        <w:tc>
          <w:tcPr>
            <w:tcW w:w="1391" w:type="dxa"/>
            <w:vMerge/>
            <w:vAlign w:val="center"/>
            <w:hideMark/>
          </w:tcPr>
          <w:p w14:paraId="3EE6101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B044E2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F37C59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9A37F34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053CFD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535 630,8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5894A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274 824,9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4B19E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32D102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11 755,9</w:t>
            </w:r>
          </w:p>
        </w:tc>
      </w:tr>
      <w:tr w:rsidR="00904A6C" w:rsidRPr="00904A6C" w14:paraId="7BFF698D" w14:textId="77777777" w:rsidTr="00A771B7">
        <w:trPr>
          <w:trHeight w:val="829"/>
          <w:jc w:val="center"/>
        </w:trPr>
        <w:tc>
          <w:tcPr>
            <w:tcW w:w="1391" w:type="dxa"/>
            <w:vMerge/>
            <w:vAlign w:val="center"/>
            <w:hideMark/>
          </w:tcPr>
          <w:p w14:paraId="38D76B0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3B318A3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68F4F7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2E7937D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91222E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2 105,8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7D2324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625,4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DF2A9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D713B5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1 144,9</w:t>
            </w:r>
          </w:p>
        </w:tc>
      </w:tr>
      <w:tr w:rsidR="00904A6C" w:rsidRPr="00904A6C" w14:paraId="0CF43A3F" w14:textId="77777777" w:rsidTr="00A771B7">
        <w:trPr>
          <w:trHeight w:val="702"/>
          <w:jc w:val="center"/>
        </w:trPr>
        <w:tc>
          <w:tcPr>
            <w:tcW w:w="1391" w:type="dxa"/>
            <w:vMerge/>
            <w:vAlign w:val="center"/>
            <w:hideMark/>
          </w:tcPr>
          <w:p w14:paraId="10812F5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7023D2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BF1CB0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4605AF2B" w14:textId="2A7CFC41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904A6C" w:rsidRPr="00904A6C">
              <w:rPr>
                <w:rFonts w:eastAsia="Times New Roman"/>
              </w:rPr>
              <w:t>- недропользователей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631DDB3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B708C1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7BB8C3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0FF4B2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9D3FC50" w14:textId="77777777" w:rsidTr="00A771B7">
        <w:trPr>
          <w:trHeight w:val="7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106B333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B98A4E3" w14:textId="78031580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</w:t>
            </w:r>
            <w:r w:rsidR="00184528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29FA857D" w14:textId="7A1AFA59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0ADFCAFB" w14:textId="4BF7BD03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67AA5F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103 734,4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3F04E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96 332,5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EACB10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1 677,3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210CEA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5 724,6</w:t>
            </w:r>
          </w:p>
        </w:tc>
      </w:tr>
      <w:tr w:rsidR="00904A6C" w:rsidRPr="00904A6C" w14:paraId="463D0BAA" w14:textId="77777777" w:rsidTr="00A771B7">
        <w:trPr>
          <w:trHeight w:val="96"/>
          <w:jc w:val="center"/>
        </w:trPr>
        <w:tc>
          <w:tcPr>
            <w:tcW w:w="1391" w:type="dxa"/>
            <w:vMerge/>
            <w:hideMark/>
          </w:tcPr>
          <w:p w14:paraId="44834C4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C11F0A5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749D443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466104F4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307CCB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8 423,0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45A50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2 501,5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D8025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0DF6BF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4 579,7</w:t>
            </w:r>
          </w:p>
        </w:tc>
      </w:tr>
      <w:tr w:rsidR="00904A6C" w:rsidRPr="00904A6C" w14:paraId="269BF4FD" w14:textId="77777777" w:rsidTr="00A771B7">
        <w:trPr>
          <w:trHeight w:val="301"/>
          <w:jc w:val="center"/>
        </w:trPr>
        <w:tc>
          <w:tcPr>
            <w:tcW w:w="1391" w:type="dxa"/>
            <w:vMerge/>
            <w:hideMark/>
          </w:tcPr>
          <w:p w14:paraId="2EF5503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4128D65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6C71F8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40105A1A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E5D60C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95 311,4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F576BA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93 831,0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C9644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4178D7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1 144,9</w:t>
            </w:r>
          </w:p>
        </w:tc>
      </w:tr>
      <w:tr w:rsidR="00904A6C" w:rsidRPr="00904A6C" w14:paraId="424BFBB7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48125C0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362969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8383BA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205662B9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D1604E3" w14:textId="17E6178B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40C63C5A" w14:textId="7121DF5F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100611E7" w14:textId="3B834256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53E99027" w14:textId="3594BCC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6EF827DF" w14:textId="77777777" w:rsidTr="00A771B7">
        <w:trPr>
          <w:trHeight w:val="161"/>
          <w:jc w:val="center"/>
        </w:trPr>
        <w:tc>
          <w:tcPr>
            <w:tcW w:w="1391" w:type="dxa"/>
            <w:vMerge/>
            <w:hideMark/>
          </w:tcPr>
          <w:p w14:paraId="7804634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B60DBA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DD684A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19ACF535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B47BE9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93 205,6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A681DA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93 205,6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470F6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C26939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FEBF04B" w14:textId="77777777" w:rsidTr="00A771B7">
        <w:trPr>
          <w:trHeight w:val="557"/>
          <w:jc w:val="center"/>
        </w:trPr>
        <w:tc>
          <w:tcPr>
            <w:tcW w:w="1391" w:type="dxa"/>
            <w:vMerge/>
            <w:hideMark/>
          </w:tcPr>
          <w:p w14:paraId="411E7C2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98D3AB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A1306F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56FF8600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3C49E6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2 105,8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8FD4DD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625,4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A070C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E1327D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1 144,9</w:t>
            </w:r>
          </w:p>
        </w:tc>
      </w:tr>
      <w:tr w:rsidR="00904A6C" w:rsidRPr="00904A6C" w14:paraId="5BA3AF24" w14:textId="77777777" w:rsidTr="00A771B7">
        <w:trPr>
          <w:trHeight w:val="67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96E45E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67BEABB" w14:textId="295CC25E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Разработка проектно-сметной документации по капитальному ремонту систем теплоснабжения, водоснабжения, газоснабжения и водоотведения </w:t>
            </w:r>
            <w:r w:rsidR="00184528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при подготовке к осенне-зимнему периоду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0AE8FCE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273ACBDD" w14:textId="2364C489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5AB9BA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3 571,7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7E27C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3 100,0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9C8272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E91D4F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471,7</w:t>
            </w:r>
          </w:p>
        </w:tc>
      </w:tr>
      <w:tr w:rsidR="00904A6C" w:rsidRPr="00904A6C" w14:paraId="57039D03" w14:textId="77777777" w:rsidTr="00A771B7">
        <w:trPr>
          <w:trHeight w:val="336"/>
          <w:jc w:val="center"/>
        </w:trPr>
        <w:tc>
          <w:tcPr>
            <w:tcW w:w="1391" w:type="dxa"/>
            <w:vMerge/>
            <w:hideMark/>
          </w:tcPr>
          <w:p w14:paraId="3182E6C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5DB121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051DAF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F4B0590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C211D2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3 571,7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67878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3 100,0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C8232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3F8B34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471,7</w:t>
            </w:r>
          </w:p>
        </w:tc>
      </w:tr>
      <w:tr w:rsidR="00904A6C" w:rsidRPr="00904A6C" w14:paraId="0E6622C4" w14:textId="77777777" w:rsidTr="00A771B7">
        <w:trPr>
          <w:trHeight w:val="427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0AB689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AD81CEF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1FDAB98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250BDBBD" w14:textId="54A1DD2C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2F9B2E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84 382,2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505E0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34B2F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EC1DDC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774241C" w14:textId="77777777" w:rsidTr="00A771B7">
        <w:trPr>
          <w:trHeight w:val="157"/>
          <w:jc w:val="center"/>
        </w:trPr>
        <w:tc>
          <w:tcPr>
            <w:tcW w:w="1391" w:type="dxa"/>
            <w:vMerge/>
            <w:hideMark/>
          </w:tcPr>
          <w:p w14:paraId="7F507C4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DBC05F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13E60E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11834EB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8B2DB4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84 382,2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93570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7ED41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F9BCF7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C8F3227" w14:textId="77777777" w:rsidTr="00A771B7">
        <w:trPr>
          <w:trHeight w:val="55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D9A325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1.2.4.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F8B2513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781A3D7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21B3F557" w14:textId="2B27F7FB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FD7C3A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77 901,0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78B3B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93E84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66 616,8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D42890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11 284,2</w:t>
            </w:r>
          </w:p>
        </w:tc>
      </w:tr>
      <w:tr w:rsidR="00904A6C" w:rsidRPr="00904A6C" w14:paraId="2E9F9A78" w14:textId="77777777" w:rsidTr="00A771B7">
        <w:trPr>
          <w:trHeight w:val="256"/>
          <w:jc w:val="center"/>
        </w:trPr>
        <w:tc>
          <w:tcPr>
            <w:tcW w:w="1391" w:type="dxa"/>
            <w:vMerge/>
            <w:hideMark/>
          </w:tcPr>
          <w:p w14:paraId="6C83B18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33E33B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4533C83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845548B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6C9220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77 901,0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D2A3B1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2A643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66 616,8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D541B1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11 284,2</w:t>
            </w:r>
          </w:p>
        </w:tc>
      </w:tr>
      <w:tr w:rsidR="00904A6C" w:rsidRPr="00904A6C" w14:paraId="16A9EAB5" w14:textId="77777777" w:rsidTr="00A771B7">
        <w:trPr>
          <w:trHeight w:val="67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BF5BD0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1.2.5.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D6130F9" w14:textId="7A49077A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Строительство сетей водоснабжения </w:t>
            </w:r>
            <w:r w:rsidR="00184528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в п. Кедровый (ПИР, СМР)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74A0973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lastRenderedPageBreak/>
              <w:t xml:space="preserve">и ЖКХ (МКУ «УКСиР»)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4FD64C95" w14:textId="234DC9F2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B44D91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6 530,0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49A6A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6 530,0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8AC68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DEE366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5382DC6" w14:textId="77777777" w:rsidTr="00A771B7">
        <w:trPr>
          <w:trHeight w:val="104"/>
          <w:jc w:val="center"/>
        </w:trPr>
        <w:tc>
          <w:tcPr>
            <w:tcW w:w="1391" w:type="dxa"/>
            <w:vMerge/>
            <w:vAlign w:val="center"/>
            <w:hideMark/>
          </w:tcPr>
          <w:p w14:paraId="0F9DDAB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35DBE0A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F46B93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73C5C8D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1B78AC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6 530,0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954C4C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6 530,0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0E964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EA82FA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83D610F" w14:textId="77777777" w:rsidTr="00A771B7">
        <w:trPr>
          <w:trHeight w:val="67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740C93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1.2.6.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B73227D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AFEC630" w14:textId="5EB0C6DC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7B0602CA" w14:textId="518B19A6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0A5FA0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4 374,8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7638C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4 374,8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6E3B9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3F1A46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FCD8626" w14:textId="77777777" w:rsidTr="00A771B7">
        <w:trPr>
          <w:trHeight w:val="98"/>
          <w:jc w:val="center"/>
        </w:trPr>
        <w:tc>
          <w:tcPr>
            <w:tcW w:w="1391" w:type="dxa"/>
            <w:vMerge/>
            <w:hideMark/>
          </w:tcPr>
          <w:p w14:paraId="35C13B2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107955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2AFA328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B7251A5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BB2FB8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4 374,8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68936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4 374,8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EADD8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742915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6B7DABB" w14:textId="77777777" w:rsidTr="00A771B7">
        <w:trPr>
          <w:trHeight w:val="67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AA042B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1.2.7.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12C10F8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Реконструкция КОС п. Кирпичный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3293AD32" w14:textId="3EC9C35C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66682C5B" w14:textId="6F81B673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57A8D0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99 325,8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821E7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1 274,8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FD68C0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98 051,0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4C78EA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0D66F97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464F17C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34FA04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00C3C69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1A654B0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50BC8D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99 325,8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25C57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1 274,8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143CE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98 051,0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770E38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F9FF703" w14:textId="77777777" w:rsidTr="00A771B7">
        <w:trPr>
          <w:trHeight w:val="67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D83C5C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1.2.8.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346450C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9D39F38" w14:textId="5D58674D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26901A96" w14:textId="07D8D564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158ADE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5 582,9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1466B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5 582,9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B52E4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8BC6C9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84ACC4D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66D4139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101730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5FA6E38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20749CEC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4B4D78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5 582,9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8BC84E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5 582,9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34329E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2AB14D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E9AB682" w14:textId="77777777" w:rsidTr="00A771B7">
        <w:trPr>
          <w:trHeight w:val="67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88C842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1.2.9.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41B6D8BC" w14:textId="308C7D36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Водоочистные сооружения в здании школы </w:t>
            </w:r>
            <w:r w:rsidR="00184528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с группами для детей дошкольного возраста </w:t>
            </w:r>
            <w:r w:rsidR="00184528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д. Ярки (ПИР, СМР)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1EA574D9" w14:textId="237FEEBC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4C80666C" w14:textId="3A7517D8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4E622E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256,9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BD6312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256,9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280C8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275070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EBAD7DA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405890D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0B8518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5A1BA8D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228236D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8E4141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256,9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E2B99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256,9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F7123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583074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F7D0530" w14:textId="77777777" w:rsidTr="00A771B7">
        <w:trPr>
          <w:trHeight w:val="116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0F7B4B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1.2.10.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9DCA73F" w14:textId="18AC469A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Строительство сетей водоснабжения </w:t>
            </w:r>
            <w:r w:rsidR="00184528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в п. Кедровый (ул. Старая Набережная) (ПИР)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210902C4" w14:textId="7DF65C23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71BBDBD0" w14:textId="135756B7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EECA6C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11 490,0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7C6456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11 490,0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6173F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1AA5B4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5EFCBF3" w14:textId="77777777" w:rsidTr="00A771B7">
        <w:trPr>
          <w:trHeight w:val="126"/>
          <w:jc w:val="center"/>
        </w:trPr>
        <w:tc>
          <w:tcPr>
            <w:tcW w:w="1391" w:type="dxa"/>
            <w:vMerge/>
            <w:hideMark/>
          </w:tcPr>
          <w:p w14:paraId="7A3D047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1E027C3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5F622D0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466EA98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B429CC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11 490,0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84D2F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11 490,0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9EE7D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230D1D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42FD591" w14:textId="77777777" w:rsidTr="00A771B7">
        <w:trPr>
          <w:trHeight w:val="772"/>
          <w:jc w:val="center"/>
        </w:trPr>
        <w:tc>
          <w:tcPr>
            <w:tcW w:w="1391" w:type="dxa"/>
            <w:vMerge/>
            <w:hideMark/>
          </w:tcPr>
          <w:p w14:paraId="1B6FF9C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1CD17B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2414711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F4391D7" w14:textId="43BC2E1E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904A6C" w:rsidRPr="00904A6C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</w:t>
            </w:r>
            <w:r w:rsidR="00904A6C" w:rsidRPr="00904A6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904A6C" w:rsidRPr="00904A6C">
              <w:rPr>
                <w:rFonts w:eastAsia="Times New Roman"/>
              </w:rPr>
              <w:t>Газпромнефть-Хантос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E3EC31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11 200,4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CE347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11 200,4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9BFE2D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16F417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B29D5D8" w14:textId="77777777" w:rsidTr="00A771B7">
        <w:trPr>
          <w:trHeight w:val="79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A20D2E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8479660" w14:textId="2A6BDB03" w:rsidR="00904A6C" w:rsidRPr="00904A6C" w:rsidRDefault="00904A6C" w:rsidP="001434E7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</w:t>
            </w:r>
            <w:r w:rsidR="00A771B7">
              <w:rPr>
                <w:rFonts w:eastAsia="Times New Roman"/>
              </w:rPr>
              <w:t>муниципально</w:t>
            </w:r>
            <w:r w:rsidR="001434E7">
              <w:rPr>
                <w:rFonts w:eastAsia="Times New Roman"/>
              </w:rPr>
              <w:t>му</w:t>
            </w:r>
            <w:r w:rsidR="00A771B7">
              <w:rPr>
                <w:rFonts w:eastAsia="Times New Roman"/>
              </w:rPr>
              <w:t xml:space="preserve"> предприяти</w:t>
            </w:r>
            <w:r w:rsidR="001434E7">
              <w:rPr>
                <w:rFonts w:eastAsia="Times New Roman"/>
              </w:rPr>
              <w:t>ю</w:t>
            </w:r>
            <w:r w:rsidR="00A771B7">
              <w:rPr>
                <w:rFonts w:eastAsia="Times New Roman"/>
              </w:rPr>
              <w:t xml:space="preserve"> </w:t>
            </w:r>
            <w:r w:rsidR="00184528">
              <w:rPr>
                <w:rFonts w:eastAsia="Times New Roman"/>
              </w:rPr>
              <w:t>«ЖЭК</w:t>
            </w:r>
            <w:r w:rsidRPr="00904A6C">
              <w:rPr>
                <w:rFonts w:eastAsia="Times New Roman"/>
              </w:rPr>
              <w:t>-3</w:t>
            </w:r>
            <w:r w:rsidR="00184528">
              <w:rPr>
                <w:rFonts w:eastAsia="Times New Roman"/>
              </w:rPr>
              <w:t>»</w:t>
            </w:r>
            <w:r w:rsidRPr="00904A6C">
              <w:rPr>
                <w:rFonts w:eastAsia="Times New Roman"/>
              </w:rPr>
              <w:t xml:space="preserve"> </w:t>
            </w:r>
            <w:r w:rsidR="00345004">
              <w:rPr>
                <w:rFonts w:eastAsia="Times New Roman"/>
              </w:rPr>
              <w:t>Ханты-Мансийского района</w:t>
            </w:r>
            <w:r w:rsidR="00A771B7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на осуществление капитальных вложений </w:t>
            </w:r>
            <w:r w:rsidR="00A771B7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в объекты капитального строительства муниципальной собственности </w:t>
            </w:r>
            <w:r w:rsidR="00184528">
              <w:rPr>
                <w:rFonts w:eastAsia="Times New Roman"/>
              </w:rPr>
              <w:t>«</w:t>
            </w:r>
            <w:r w:rsidRPr="00904A6C">
              <w:rPr>
                <w:rFonts w:eastAsia="Times New Roman"/>
              </w:rPr>
              <w:t xml:space="preserve">Строительство сетей водоснабжения </w:t>
            </w:r>
            <w:r w:rsidR="00A771B7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с. Нялинское (ул. Лесная, ул. Кедровая, </w:t>
            </w:r>
            <w:r w:rsidR="00A771B7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пер.</w:t>
            </w:r>
            <w:r w:rsidR="00184528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Северный)</w:t>
            </w:r>
            <w:r w:rsidR="00184528">
              <w:rPr>
                <w:rFonts w:eastAsia="Times New Roman"/>
              </w:rPr>
              <w:t>»</w:t>
            </w:r>
            <w:r w:rsidRPr="00904A6C">
              <w:rPr>
                <w:rFonts w:eastAsia="Times New Roman"/>
              </w:rPr>
              <w:t xml:space="preserve"> (ПИР,</w:t>
            </w:r>
            <w:r w:rsidR="00184528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 xml:space="preserve">СМР) 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0D60AC08" w14:textId="6F39B39B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50B46980" w14:textId="42104A6F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4402EF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16 274,1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57716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16 274,1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EA77AC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A1DFAC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1AA9667" w14:textId="77777777" w:rsidTr="00A771B7">
        <w:trPr>
          <w:trHeight w:val="70"/>
          <w:jc w:val="center"/>
        </w:trPr>
        <w:tc>
          <w:tcPr>
            <w:tcW w:w="1391" w:type="dxa"/>
            <w:vMerge/>
            <w:vAlign w:val="center"/>
            <w:hideMark/>
          </w:tcPr>
          <w:p w14:paraId="7EFD927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0E9A923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F0A9AE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4E64F90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2871CA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16 274,1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632E9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16 274,1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BFF8E0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5F98D3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6D2A080" w14:textId="77777777" w:rsidTr="00A771B7">
        <w:trPr>
          <w:trHeight w:val="67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8589BC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1.2.12.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4A5DCBA9" w14:textId="7A7C6B0D" w:rsidR="00904A6C" w:rsidRPr="00904A6C" w:rsidRDefault="00904A6C" w:rsidP="00A771B7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Пуско-наладочные работы ГРС </w:t>
            </w:r>
            <w:r w:rsidR="00184528">
              <w:rPr>
                <w:rFonts w:eastAsia="Times New Roman"/>
              </w:rPr>
              <w:t>«</w:t>
            </w:r>
            <w:r w:rsidRPr="00904A6C">
              <w:rPr>
                <w:rFonts w:eastAsia="Times New Roman"/>
              </w:rPr>
              <w:t>Ярки</w:t>
            </w:r>
            <w:r w:rsidR="00184528">
              <w:rPr>
                <w:rFonts w:eastAsia="Times New Roman"/>
              </w:rPr>
              <w:t>»</w:t>
            </w:r>
            <w:r w:rsidRPr="00904A6C">
              <w:rPr>
                <w:rFonts w:eastAsia="Times New Roman"/>
              </w:rPr>
              <w:t xml:space="preserve"> </w:t>
            </w:r>
            <w:r w:rsidR="00184528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в </w:t>
            </w:r>
            <w:r w:rsidR="00A771B7">
              <w:rPr>
                <w:rFonts w:eastAsia="Times New Roman"/>
              </w:rPr>
              <w:t>сп</w:t>
            </w:r>
            <w:r w:rsidRPr="00904A6C">
              <w:rPr>
                <w:rFonts w:eastAsia="Times New Roman"/>
              </w:rPr>
              <w:t xml:space="preserve"> Шапша, д. Ярки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0B5AE81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39871692" w14:textId="707504BD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E79B2D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3 621,3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CD8BE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3 621,3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17C516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94B3F9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8692CEB" w14:textId="77777777" w:rsidTr="00A771B7">
        <w:trPr>
          <w:trHeight w:val="70"/>
          <w:jc w:val="center"/>
        </w:trPr>
        <w:tc>
          <w:tcPr>
            <w:tcW w:w="1391" w:type="dxa"/>
            <w:vMerge/>
            <w:vAlign w:val="center"/>
            <w:hideMark/>
          </w:tcPr>
          <w:p w14:paraId="0964396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4FA55F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2C0DE1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C15E243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E961B8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3 621,3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ABC9C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3 621,3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681A0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0BA5C0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EE060D3" w14:textId="77777777" w:rsidTr="00A771B7">
        <w:trPr>
          <w:trHeight w:val="12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5ED0BF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1EFC47C" w14:textId="3324F745" w:rsidR="00904A6C" w:rsidRPr="00904A6C" w:rsidRDefault="00904A6C" w:rsidP="00A771B7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Проектно-изыскательские работы по объекту: </w:t>
            </w:r>
            <w:r w:rsidR="00A771B7">
              <w:rPr>
                <w:rFonts w:eastAsia="Times New Roman"/>
              </w:rPr>
              <w:t>«</w:t>
            </w:r>
            <w:r w:rsidRPr="00904A6C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184528">
              <w:rPr>
                <w:rFonts w:eastAsia="Times New Roman"/>
              </w:rPr>
              <w:t>«</w:t>
            </w:r>
            <w:r w:rsidRPr="00904A6C">
              <w:rPr>
                <w:rFonts w:eastAsia="Times New Roman"/>
              </w:rPr>
              <w:t>Кайгарка</w:t>
            </w:r>
            <w:r w:rsidR="00184528">
              <w:rPr>
                <w:rFonts w:eastAsia="Times New Roman"/>
              </w:rPr>
              <w:t>»</w:t>
            </w:r>
            <w:r w:rsidRPr="00904A6C">
              <w:rPr>
                <w:rFonts w:eastAsia="Times New Roman"/>
              </w:rPr>
              <w:t xml:space="preserve"> </w:t>
            </w:r>
            <w:r w:rsidR="00184528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п. Горноправдинск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1651C222" w14:textId="5B8FC71D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59915A35" w14:textId="3A53C558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83E848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6E669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3626FE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26B712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99BC70F" w14:textId="77777777" w:rsidTr="00A771B7">
        <w:trPr>
          <w:trHeight w:val="165"/>
          <w:jc w:val="center"/>
        </w:trPr>
        <w:tc>
          <w:tcPr>
            <w:tcW w:w="1391" w:type="dxa"/>
            <w:vMerge/>
            <w:hideMark/>
          </w:tcPr>
          <w:p w14:paraId="70EF43F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60F0EE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2ABAB7C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8288E80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6EFBC7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61DCD4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59623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01A3CD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4A6AA03" w14:textId="77777777" w:rsidTr="00A771B7">
        <w:trPr>
          <w:trHeight w:val="982"/>
          <w:jc w:val="center"/>
        </w:trPr>
        <w:tc>
          <w:tcPr>
            <w:tcW w:w="1391" w:type="dxa"/>
            <w:vMerge/>
            <w:hideMark/>
          </w:tcPr>
          <w:p w14:paraId="48307FF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7A8ECD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76928EA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F769BDD" w14:textId="34226A22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904A6C" w:rsidRPr="00904A6C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</w:t>
            </w:r>
            <w:r w:rsidR="00904A6C" w:rsidRPr="00904A6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904A6C" w:rsidRPr="00904A6C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446645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8475F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AD363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706383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F6740E6" w14:textId="77777777" w:rsidTr="00A771B7">
        <w:trPr>
          <w:trHeight w:val="231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8D4F26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1.2.14.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C636369" w14:textId="2C951086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184528">
              <w:rPr>
                <w:rFonts w:eastAsia="Times New Roman"/>
              </w:rPr>
              <w:t>«</w:t>
            </w:r>
            <w:r w:rsidRPr="00904A6C">
              <w:rPr>
                <w:rFonts w:eastAsia="Times New Roman"/>
              </w:rPr>
              <w:t>Кайгарка</w:t>
            </w:r>
            <w:r w:rsidR="00184528">
              <w:rPr>
                <w:rFonts w:eastAsia="Times New Roman"/>
              </w:rPr>
              <w:t>»</w:t>
            </w:r>
            <w:r w:rsidRPr="00904A6C">
              <w:rPr>
                <w:rFonts w:eastAsia="Times New Roman"/>
              </w:rPr>
              <w:t xml:space="preserve"> п. Горноправдинск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BE96366" w14:textId="35D69D5F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239718FF" w14:textId="706A2627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6A6B96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23FBF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86E2B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1B45D2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6DB1F19" w14:textId="77777777" w:rsidTr="00A771B7">
        <w:trPr>
          <w:trHeight w:val="264"/>
          <w:jc w:val="center"/>
        </w:trPr>
        <w:tc>
          <w:tcPr>
            <w:tcW w:w="1391" w:type="dxa"/>
            <w:vMerge/>
            <w:hideMark/>
          </w:tcPr>
          <w:p w14:paraId="0731635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CBBD0E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1C49E36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59A64DDF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C06413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701000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6BAC1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9B6DA2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D427394" w14:textId="77777777" w:rsidTr="00A771B7">
        <w:trPr>
          <w:trHeight w:val="805"/>
          <w:jc w:val="center"/>
        </w:trPr>
        <w:tc>
          <w:tcPr>
            <w:tcW w:w="1391" w:type="dxa"/>
            <w:vMerge/>
            <w:hideMark/>
          </w:tcPr>
          <w:p w14:paraId="1F44C64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C7703C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6CD8EAC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58B35C9C" w14:textId="7B49A3D5" w:rsidR="00904A6C" w:rsidRPr="00904A6C" w:rsidRDefault="00184528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</w:t>
            </w:r>
            <w:r w:rsidR="00904A6C" w:rsidRPr="00904A6C">
              <w:rPr>
                <w:rFonts w:eastAsia="Times New Roman"/>
              </w:rPr>
              <w:t xml:space="preserve"> - недропользователей </w:t>
            </w:r>
            <w:r>
              <w:rPr>
                <w:rFonts w:eastAsia="Times New Roman"/>
              </w:rPr>
              <w:t>–</w:t>
            </w:r>
            <w:r w:rsidR="00904A6C" w:rsidRPr="00904A6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904A6C" w:rsidRPr="00904A6C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3F4ACC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C96366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9B1BFB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313E4E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0286E767" w14:textId="77777777" w:rsidTr="00A771B7">
        <w:trPr>
          <w:trHeight w:val="697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1958A49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1.2.15.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8AE4A87" w14:textId="2C2EDCCF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r w:rsidR="00A771B7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пер.</w:t>
            </w:r>
            <w:r w:rsidR="004E0884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Восточный (с установкой пожарных гидрантов) в д. Шапша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16E26E9" w14:textId="05600654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09D79AE1" w14:textId="36DF8E0D" w:rsidR="00904A6C" w:rsidRPr="00904A6C" w:rsidRDefault="00184528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F5D623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8E6FF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6B0EB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921034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0D56A7E" w14:textId="77777777" w:rsidTr="00A771B7">
        <w:trPr>
          <w:trHeight w:val="80"/>
          <w:jc w:val="center"/>
        </w:trPr>
        <w:tc>
          <w:tcPr>
            <w:tcW w:w="1391" w:type="dxa"/>
            <w:vMerge/>
            <w:hideMark/>
          </w:tcPr>
          <w:p w14:paraId="0C68079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DF866B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0D89DED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D37345C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9E0A9D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E07B7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0EC6BD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8F16C5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43F6F39" w14:textId="77777777" w:rsidTr="00A771B7">
        <w:trPr>
          <w:trHeight w:val="82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663426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1.2.16.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48F7796E" w14:textId="48F2D589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8FA4F25" w14:textId="4FDF7C90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15BB24A6" w14:textId="358B9B75" w:rsidR="00904A6C" w:rsidRPr="00904A6C" w:rsidRDefault="00184528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7799E7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FC2055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154A67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782E95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284BC9A" w14:textId="77777777" w:rsidTr="00A771B7">
        <w:trPr>
          <w:trHeight w:val="211"/>
          <w:jc w:val="center"/>
        </w:trPr>
        <w:tc>
          <w:tcPr>
            <w:tcW w:w="1391" w:type="dxa"/>
            <w:vMerge/>
            <w:hideMark/>
          </w:tcPr>
          <w:p w14:paraId="209AC0C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BE1D79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5219E65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6A6BA46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544F66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1ACD71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C507E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7CD857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9FE3A72" w14:textId="77777777" w:rsidTr="00A771B7">
        <w:trPr>
          <w:trHeight w:val="553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944528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1.2.17.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D1E3B16" w14:textId="6F893AEA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Ремонт водопроводного колодца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с устройством пожарного гидранта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по ул. Снежная в районе дома № 20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п. Горноправдинск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0BCDB07C" w14:textId="4BBA750E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6CF83154" w14:textId="3A0B9F83" w:rsidR="00904A6C" w:rsidRPr="00904A6C" w:rsidRDefault="00184528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8894AC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200,5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60626B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200,5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508B27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9B46E7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96A7E53" w14:textId="77777777" w:rsidTr="00A771B7">
        <w:trPr>
          <w:trHeight w:val="157"/>
          <w:jc w:val="center"/>
        </w:trPr>
        <w:tc>
          <w:tcPr>
            <w:tcW w:w="1391" w:type="dxa"/>
            <w:vMerge/>
            <w:vAlign w:val="center"/>
            <w:hideMark/>
          </w:tcPr>
          <w:p w14:paraId="09150D3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07A9D799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9C0B46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0D62A51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32216C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200,5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D1AB3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200,5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A2104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758817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ABF9A64" w14:textId="77777777" w:rsidTr="00345004">
        <w:trPr>
          <w:trHeight w:val="242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57D31C9" w14:textId="77777777" w:rsidR="00904A6C" w:rsidRPr="00904A6C" w:rsidRDefault="00904A6C" w:rsidP="0034500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1.2.18.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EEBBA9F" w14:textId="36F5D088" w:rsidR="00904A6C" w:rsidRPr="00904A6C" w:rsidRDefault="00904A6C" w:rsidP="001434E7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</w:t>
            </w:r>
            <w:r w:rsidR="00A771B7">
              <w:rPr>
                <w:rFonts w:eastAsia="Times New Roman"/>
              </w:rPr>
              <w:t>муниципально</w:t>
            </w:r>
            <w:r w:rsidR="001434E7">
              <w:rPr>
                <w:rFonts w:eastAsia="Times New Roman"/>
              </w:rPr>
              <w:t>му</w:t>
            </w:r>
            <w:r w:rsidR="00A771B7">
              <w:rPr>
                <w:rFonts w:eastAsia="Times New Roman"/>
              </w:rPr>
              <w:t xml:space="preserve"> предприяти</w:t>
            </w:r>
            <w:r w:rsidR="001434E7">
              <w:rPr>
                <w:rFonts w:eastAsia="Times New Roman"/>
              </w:rPr>
              <w:t>ю</w:t>
            </w:r>
            <w:r w:rsidR="00A771B7">
              <w:rPr>
                <w:rFonts w:eastAsia="Times New Roman"/>
              </w:rPr>
              <w:t xml:space="preserve"> </w:t>
            </w:r>
            <w:r w:rsidR="00345004">
              <w:rPr>
                <w:rFonts w:eastAsia="Times New Roman"/>
              </w:rPr>
              <w:t>«ЖЭК</w:t>
            </w:r>
            <w:r w:rsidR="00345004" w:rsidRPr="00904A6C">
              <w:rPr>
                <w:rFonts w:eastAsia="Times New Roman"/>
              </w:rPr>
              <w:t>-3</w:t>
            </w:r>
            <w:r w:rsidR="00345004">
              <w:rPr>
                <w:rFonts w:eastAsia="Times New Roman"/>
              </w:rPr>
              <w:t>»</w:t>
            </w:r>
            <w:r w:rsidR="00345004" w:rsidRPr="00904A6C">
              <w:rPr>
                <w:rFonts w:eastAsia="Times New Roman"/>
              </w:rPr>
              <w:t xml:space="preserve"> </w:t>
            </w:r>
            <w:r w:rsidR="00A771B7">
              <w:rPr>
                <w:rFonts w:eastAsia="Times New Roman"/>
              </w:rPr>
              <w:t>Ханты-Мансийского района</w:t>
            </w:r>
            <w:r w:rsidRPr="00904A6C">
              <w:rPr>
                <w:rFonts w:eastAsia="Times New Roman"/>
              </w:rPr>
              <w:t xml:space="preserve"> </w:t>
            </w:r>
            <w:r w:rsidR="00A771B7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lastRenderedPageBreak/>
              <w:t xml:space="preserve">на осуществление капитальных вложений </w:t>
            </w:r>
            <w:r w:rsidR="00A771B7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в объекты капитального строительства муниципальной собственности </w:t>
            </w:r>
            <w:r w:rsidR="004E0884">
              <w:rPr>
                <w:rFonts w:eastAsia="Times New Roman"/>
              </w:rPr>
              <w:t>«</w:t>
            </w:r>
            <w:r w:rsidRPr="00904A6C">
              <w:rPr>
                <w:rFonts w:eastAsia="Times New Roman"/>
              </w:rPr>
              <w:t xml:space="preserve">Устройство полиэтиленового водопровода </w:t>
            </w:r>
            <w:r w:rsidR="00A771B7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с водозаборными колонками в п. Сибирский </w:t>
            </w:r>
            <w:r w:rsidR="00A771B7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от ВОС по ул. Центральная до школы-сада</w:t>
            </w:r>
            <w:r w:rsidR="004E0884">
              <w:rPr>
                <w:rFonts w:eastAsia="Times New Roman"/>
              </w:rPr>
              <w:t>»</w:t>
            </w:r>
            <w:r w:rsidRPr="00904A6C">
              <w:rPr>
                <w:rFonts w:eastAsia="Times New Roman"/>
              </w:rPr>
              <w:t xml:space="preserve"> 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4632DFE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904A6C">
              <w:rPr>
                <w:rFonts w:eastAsia="Times New Roman"/>
              </w:rPr>
              <w:lastRenderedPageBreak/>
              <w:t xml:space="preserve">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7BE84701" w14:textId="43ADA24D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8F8FA7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2AE2A1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E923D7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B4C575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65C8F8B" w14:textId="77777777" w:rsidTr="00A771B7">
        <w:trPr>
          <w:trHeight w:val="273"/>
          <w:jc w:val="center"/>
        </w:trPr>
        <w:tc>
          <w:tcPr>
            <w:tcW w:w="1391" w:type="dxa"/>
            <w:vMerge/>
            <w:vAlign w:val="center"/>
            <w:hideMark/>
          </w:tcPr>
          <w:p w14:paraId="0392DCD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342F479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4DA9F7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22243468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1FB38A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B8FAF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81AF1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6264CC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FA9BEDC" w14:textId="77777777" w:rsidTr="00A771B7">
        <w:trPr>
          <w:trHeight w:val="1370"/>
          <w:jc w:val="center"/>
        </w:trPr>
        <w:tc>
          <w:tcPr>
            <w:tcW w:w="1391" w:type="dxa"/>
            <w:vMerge/>
            <w:vAlign w:val="center"/>
            <w:hideMark/>
          </w:tcPr>
          <w:p w14:paraId="77FB76C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05087B60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171C5A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4B85ED9" w14:textId="617AF240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904A6C" w:rsidRPr="00904A6C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</w:t>
            </w:r>
            <w:r w:rsidR="00904A6C" w:rsidRPr="00904A6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904A6C" w:rsidRPr="00904A6C">
              <w:rPr>
                <w:rFonts w:eastAsia="Times New Roman"/>
              </w:rPr>
              <w:t>Газпромнефть-Хантос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01B9A1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DF3A73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763E08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DA936D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38748F2F" w14:textId="77777777" w:rsidTr="00A771B7">
        <w:trPr>
          <w:trHeight w:val="21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E0BAED9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1.2.19.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13FAC20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72BB13AD" w14:textId="6B86F04E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0DEEBBB4" w14:textId="379508FF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AA3929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3AF55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E389B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427DDC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AED1B9C" w14:textId="77777777" w:rsidTr="00A771B7">
        <w:trPr>
          <w:trHeight w:val="262"/>
          <w:jc w:val="center"/>
        </w:trPr>
        <w:tc>
          <w:tcPr>
            <w:tcW w:w="1391" w:type="dxa"/>
            <w:vMerge/>
            <w:hideMark/>
          </w:tcPr>
          <w:p w14:paraId="6AA5E134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8BD6DA4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1624200C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2EE1C64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3C3EC5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E4F82E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5EB87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BD6CFC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A694202" w14:textId="77777777" w:rsidTr="00A771B7">
        <w:trPr>
          <w:trHeight w:val="763"/>
          <w:jc w:val="center"/>
        </w:trPr>
        <w:tc>
          <w:tcPr>
            <w:tcW w:w="1391" w:type="dxa"/>
            <w:vMerge/>
            <w:hideMark/>
          </w:tcPr>
          <w:p w14:paraId="1548EE81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9F276E3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55C79E25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60AD20F" w14:textId="7362665C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предприятий- недропользователей –</w:t>
            </w:r>
            <w:r w:rsidR="00904A6C" w:rsidRPr="00904A6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904A6C" w:rsidRPr="00904A6C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8297F1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AFD4F9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2E2996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A24374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40CB2534" w14:textId="77777777" w:rsidTr="00A771B7">
        <w:trPr>
          <w:trHeight w:val="18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3162ECD" w14:textId="1C9EC22D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1.2.20.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450E53C7" w14:textId="62301433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Реконструкция локальных очистных сооружений с 1300 м3/сут до 2000 м3/сут,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2-ой этап п. Горноправдинск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1B0C2F2" w14:textId="3F6FD47F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0533ACF6" w14:textId="7F7979AB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A7F143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46 127,1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363F7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46 127,1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2DA3C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5EFEFB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C59A2A5" w14:textId="77777777" w:rsidTr="00A771B7">
        <w:trPr>
          <w:trHeight w:val="137"/>
          <w:jc w:val="center"/>
        </w:trPr>
        <w:tc>
          <w:tcPr>
            <w:tcW w:w="1391" w:type="dxa"/>
            <w:vMerge/>
            <w:hideMark/>
          </w:tcPr>
          <w:p w14:paraId="4C5F15CE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6D45879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4B531597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D70109B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F39E07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46 127,1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657DD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46 127,1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98781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E43066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55E8772" w14:textId="77777777" w:rsidTr="00A771B7">
        <w:trPr>
          <w:trHeight w:val="1019"/>
          <w:jc w:val="center"/>
        </w:trPr>
        <w:tc>
          <w:tcPr>
            <w:tcW w:w="1391" w:type="dxa"/>
            <w:vMerge/>
            <w:hideMark/>
          </w:tcPr>
          <w:p w14:paraId="65C145C4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29E6863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5217854A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B61543A" w14:textId="1D9E7544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904A6C" w:rsidRPr="00904A6C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</w:t>
            </w:r>
            <w:r w:rsidR="00904A6C" w:rsidRPr="00904A6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904A6C" w:rsidRPr="00904A6C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FE927F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27 127,1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EADE73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27 127,1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08B4E2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B429BC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12E7E63F" w14:textId="77777777" w:rsidTr="00A771B7">
        <w:trPr>
          <w:trHeight w:val="167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67EE0B5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1.2.21.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4C7F2D63" w14:textId="09FE91E2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сетей холодного водоснабжения по ул. Лесная, пер. Торговый 1,</w:t>
            </w:r>
            <w:r w:rsidR="004E0884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2, пер. Северный п. Выкатной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45FCFA31" w14:textId="4037F0EA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151711BB" w14:textId="63E1FF79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10FE3F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9A8401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6AF53E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F336CF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E455F50" w14:textId="77777777" w:rsidTr="00A771B7">
        <w:trPr>
          <w:trHeight w:val="214"/>
          <w:jc w:val="center"/>
        </w:trPr>
        <w:tc>
          <w:tcPr>
            <w:tcW w:w="1391" w:type="dxa"/>
            <w:vMerge/>
            <w:hideMark/>
          </w:tcPr>
          <w:p w14:paraId="6578C04C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4761367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20D3308F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0FAA521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A9DD24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97FDB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8ECA00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8C525B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D7F4996" w14:textId="77777777" w:rsidTr="00A771B7">
        <w:trPr>
          <w:trHeight w:val="943"/>
          <w:jc w:val="center"/>
        </w:trPr>
        <w:tc>
          <w:tcPr>
            <w:tcW w:w="1391" w:type="dxa"/>
            <w:vMerge/>
            <w:hideMark/>
          </w:tcPr>
          <w:p w14:paraId="16663484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9F9651F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1FA946CE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C0E1FEF" w14:textId="2C3D1CCD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904A6C" w:rsidRPr="00904A6C">
              <w:rPr>
                <w:rFonts w:eastAsia="Times New Roman"/>
              </w:rPr>
              <w:t xml:space="preserve">- недропользователей - ООО </w:t>
            </w:r>
            <w:r>
              <w:rPr>
                <w:rFonts w:eastAsia="Times New Roman"/>
              </w:rPr>
              <w:t>«</w:t>
            </w:r>
            <w:r w:rsidR="00904A6C" w:rsidRPr="00904A6C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4EBD82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6D0698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46DF2B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905C5B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049188EC" w14:textId="77777777" w:rsidTr="00A771B7">
        <w:trPr>
          <w:trHeight w:val="7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736D13D" w14:textId="118BE8D4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1.2.22.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4D05F184" w14:textId="0E9B250C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Строительство сетей водоснабжения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д. Ягурьях (ПИР,</w:t>
            </w:r>
            <w:r w:rsidR="001434E7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СМР)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780F456B" w14:textId="3D22269C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7CE70C5C" w14:textId="18E3A16F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6D2143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5F5AE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92E20B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9AAB29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7B4AF6A" w14:textId="77777777" w:rsidTr="00A771B7">
        <w:trPr>
          <w:trHeight w:val="263"/>
          <w:jc w:val="center"/>
        </w:trPr>
        <w:tc>
          <w:tcPr>
            <w:tcW w:w="1391" w:type="dxa"/>
            <w:vMerge/>
            <w:hideMark/>
          </w:tcPr>
          <w:p w14:paraId="5E3E7F34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EA2D3F2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7A9AD8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372D9E0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81D4B4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DEBC9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F5AAC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0A43C9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36EC4C8" w14:textId="77777777" w:rsidTr="00A771B7">
        <w:trPr>
          <w:trHeight w:val="662"/>
          <w:jc w:val="center"/>
        </w:trPr>
        <w:tc>
          <w:tcPr>
            <w:tcW w:w="1391" w:type="dxa"/>
            <w:vMerge/>
            <w:hideMark/>
          </w:tcPr>
          <w:p w14:paraId="29BA5173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BD362D8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783EFE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B975F71" w14:textId="5B210333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904A6C" w:rsidRPr="00904A6C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</w:t>
            </w:r>
            <w:r w:rsidR="00904A6C" w:rsidRPr="00904A6C">
              <w:rPr>
                <w:rFonts w:eastAsia="Times New Roman"/>
              </w:rPr>
              <w:t xml:space="preserve"> ПАО НК </w:t>
            </w:r>
            <w:r>
              <w:rPr>
                <w:rFonts w:eastAsia="Times New Roman"/>
              </w:rPr>
              <w:t>«</w:t>
            </w:r>
            <w:r w:rsidR="00904A6C" w:rsidRPr="00904A6C">
              <w:rPr>
                <w:rFonts w:eastAsia="Times New Roman"/>
              </w:rPr>
              <w:t>Лукойл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935227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677A30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6B5B95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49496E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4CD869F6" w14:textId="77777777" w:rsidTr="00A771B7">
        <w:trPr>
          <w:trHeight w:val="128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B801FD2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1.2.23.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D519C18" w14:textId="38DD24C3" w:rsidR="00904A6C" w:rsidRPr="00904A6C" w:rsidRDefault="00345004" w:rsidP="001434E7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</w:t>
            </w:r>
            <w:r>
              <w:rPr>
                <w:rFonts w:eastAsia="Times New Roman"/>
              </w:rPr>
              <w:t>муниципальн</w:t>
            </w:r>
            <w:r w:rsidR="001434E7">
              <w:rPr>
                <w:rFonts w:eastAsia="Times New Roman"/>
              </w:rPr>
              <w:t>ому</w:t>
            </w:r>
            <w:r>
              <w:rPr>
                <w:rFonts w:eastAsia="Times New Roman"/>
              </w:rPr>
              <w:t xml:space="preserve"> предприяти</w:t>
            </w:r>
            <w:r w:rsidR="001434E7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 xml:space="preserve"> «ЖЭК</w:t>
            </w:r>
            <w:r w:rsidRPr="00904A6C">
              <w:rPr>
                <w:rFonts w:eastAsia="Times New Roman"/>
              </w:rPr>
              <w:t>-3</w:t>
            </w:r>
            <w:r>
              <w:rPr>
                <w:rFonts w:eastAsia="Times New Roman"/>
              </w:rPr>
              <w:t>»</w:t>
            </w:r>
            <w:r w:rsidRPr="00904A6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Ханты-Мансийского района</w:t>
            </w:r>
            <w:r w:rsidRPr="00904A6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 w:rsidR="00904A6C" w:rsidRPr="00904A6C">
              <w:rPr>
                <w:rFonts w:eastAsia="Times New Roman"/>
              </w:rPr>
              <w:lastRenderedPageBreak/>
              <w:t xml:space="preserve">на осуществление капитальных вложений </w:t>
            </w:r>
            <w:r>
              <w:rPr>
                <w:rFonts w:eastAsia="Times New Roman"/>
              </w:rPr>
              <w:br/>
            </w:r>
            <w:r w:rsidR="00904A6C" w:rsidRPr="00904A6C">
              <w:rPr>
                <w:rFonts w:eastAsia="Times New Roman"/>
              </w:rPr>
              <w:t xml:space="preserve">в объекты капитального строительства муниципальной собственности </w:t>
            </w:r>
            <w:r w:rsidR="004E0884">
              <w:rPr>
                <w:rFonts w:eastAsia="Times New Roman"/>
              </w:rPr>
              <w:t>«</w:t>
            </w:r>
            <w:r w:rsidR="00904A6C" w:rsidRPr="00904A6C">
              <w:rPr>
                <w:rFonts w:eastAsia="Times New Roman"/>
              </w:rPr>
              <w:t>Строительство сетей центрального водоснабжения п. Выкатной</w:t>
            </w:r>
            <w:r w:rsidR="004E0884">
              <w:rPr>
                <w:rFonts w:eastAsia="Times New Roman"/>
              </w:rPr>
              <w:t>»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1EDE38A3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904A6C">
              <w:rPr>
                <w:rFonts w:eastAsia="Times New Roman"/>
              </w:rPr>
              <w:lastRenderedPageBreak/>
              <w:t xml:space="preserve">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4E2F789D" w14:textId="09C53498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E33101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6 699,4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FD92F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6 699,4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FB8ED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EA436D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601A10B" w14:textId="77777777" w:rsidTr="00A771B7">
        <w:trPr>
          <w:trHeight w:val="242"/>
          <w:jc w:val="center"/>
        </w:trPr>
        <w:tc>
          <w:tcPr>
            <w:tcW w:w="1391" w:type="dxa"/>
            <w:vMerge/>
            <w:vAlign w:val="center"/>
            <w:hideMark/>
          </w:tcPr>
          <w:p w14:paraId="2565E16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50840600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73E71DF1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4748EA1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690758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6 699,4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F8A67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6 699,4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17CDF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04584B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D8E3B80" w14:textId="77777777" w:rsidTr="00A771B7">
        <w:trPr>
          <w:trHeight w:val="856"/>
          <w:jc w:val="center"/>
        </w:trPr>
        <w:tc>
          <w:tcPr>
            <w:tcW w:w="1391" w:type="dxa"/>
            <w:vMerge/>
            <w:vAlign w:val="center"/>
            <w:hideMark/>
          </w:tcPr>
          <w:p w14:paraId="378C1C2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520F96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2D0DD511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6B3BA6E" w14:textId="50C3FE46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904A6C" w:rsidRPr="00904A6C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</w:t>
            </w:r>
            <w:r w:rsidR="00904A6C" w:rsidRPr="00904A6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904A6C" w:rsidRPr="00904A6C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803CBD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3 473,6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4B0456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3 473,6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9629C9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71F0EF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4411BB6F" w14:textId="77777777" w:rsidTr="00A771B7">
        <w:trPr>
          <w:trHeight w:val="64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48D7D8F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1.2.24.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316AB8B" w14:textId="4DDA30F2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Обследование подводящего газопровода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к с. Тюли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07BFD01C" w14:textId="4694A2BC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649F8921" w14:textId="122227CC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75C915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564,0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4105C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564,0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87AC8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1F3E12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7F82DBA" w14:textId="77777777" w:rsidTr="00A771B7">
        <w:trPr>
          <w:trHeight w:val="299"/>
          <w:jc w:val="center"/>
        </w:trPr>
        <w:tc>
          <w:tcPr>
            <w:tcW w:w="1391" w:type="dxa"/>
            <w:vMerge/>
            <w:vAlign w:val="center"/>
            <w:hideMark/>
          </w:tcPr>
          <w:p w14:paraId="77506D7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38517E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3F3858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056B994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A1A305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564,0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9BC6D3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564,0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B5BB8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2E7216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E545EF7" w14:textId="77777777" w:rsidTr="00A771B7">
        <w:trPr>
          <w:trHeight w:val="362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6FF07D9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227A088" w14:textId="77777777" w:rsidR="00345004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</w:t>
            </w:r>
            <w:r w:rsidR="00345004">
              <w:rPr>
                <w:rFonts w:eastAsia="Times New Roman"/>
              </w:rPr>
              <w:t>:</w:t>
            </w:r>
            <w:r w:rsidRPr="00904A6C">
              <w:rPr>
                <w:rFonts w:eastAsia="Times New Roman"/>
              </w:rPr>
              <w:t xml:space="preserve"> </w:t>
            </w:r>
          </w:p>
          <w:p w14:paraId="20DCCA0E" w14:textId="35465361" w:rsidR="00904A6C" w:rsidRPr="00904A6C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Аварийно-технический запас (показатель 1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из приложения 3)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14033BB" w14:textId="75303F95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270D7310" w14:textId="09F209F9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A03F66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10426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BD04EB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168D8D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667F708" w14:textId="77777777" w:rsidTr="00A771B7">
        <w:trPr>
          <w:trHeight w:val="275"/>
          <w:jc w:val="center"/>
        </w:trPr>
        <w:tc>
          <w:tcPr>
            <w:tcW w:w="1391" w:type="dxa"/>
            <w:vMerge/>
            <w:hideMark/>
          </w:tcPr>
          <w:p w14:paraId="65CC0B0F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FD13CC7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79158192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918B1BA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36717C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5089DD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69B10F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5E612B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81A6A06" w14:textId="77777777" w:rsidTr="00A771B7">
        <w:trPr>
          <w:trHeight w:val="69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D7CA281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1.3.1.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1731C56" w14:textId="5F1E9784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Приобретение резерва материально-технических ресурсов для устранения неисправностей и аварий на объектах жилищно-коммунального хозяйства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0812D12F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54EFA58E" w14:textId="1E9E7475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8AF1C3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DB405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3FAD2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3E1CA4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DCEF8DC" w14:textId="77777777" w:rsidTr="00A771B7">
        <w:trPr>
          <w:trHeight w:val="158"/>
          <w:jc w:val="center"/>
        </w:trPr>
        <w:tc>
          <w:tcPr>
            <w:tcW w:w="1391" w:type="dxa"/>
            <w:vMerge/>
            <w:hideMark/>
          </w:tcPr>
          <w:p w14:paraId="38624CA9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E23B920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2B81D046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2E1FEA7E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973AE2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EDDC5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12B20A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E910DE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E96387C" w14:textId="77777777" w:rsidTr="00A771B7">
        <w:trPr>
          <w:trHeight w:val="554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82DF4A0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1.4.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676568B" w14:textId="77777777" w:rsidR="00345004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</w:t>
            </w:r>
            <w:r w:rsidR="00345004">
              <w:rPr>
                <w:rFonts w:eastAsia="Times New Roman"/>
              </w:rPr>
              <w:t>:</w:t>
            </w:r>
            <w:r w:rsidRPr="00904A6C">
              <w:rPr>
                <w:rFonts w:eastAsia="Times New Roman"/>
              </w:rPr>
              <w:t xml:space="preserve"> </w:t>
            </w:r>
          </w:p>
          <w:p w14:paraId="460E7CC2" w14:textId="24E2D064" w:rsidR="00904A6C" w:rsidRPr="00904A6C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Расходы на обеспечение исполнения муниципальных функций (показатель 1,</w:t>
            </w:r>
            <w:r w:rsidR="004E0884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2,</w:t>
            </w:r>
            <w:r w:rsidR="004E0884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3; показатели 1,</w:t>
            </w:r>
            <w:r w:rsidR="004E0884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2,</w:t>
            </w:r>
            <w:r w:rsidR="004E0884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3,</w:t>
            </w:r>
            <w:r w:rsidR="004E0884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4 из приложения 3)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34D50820" w14:textId="57041A7C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BA591CF" w14:textId="057B40A9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9D7986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224 446,4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FE77F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88 881,3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34D22B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67 782,5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138796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67 782,5</w:t>
            </w:r>
          </w:p>
        </w:tc>
      </w:tr>
      <w:tr w:rsidR="00904A6C" w:rsidRPr="00904A6C" w14:paraId="66ED1908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4401E59B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7D24F1E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7A31E346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6E8E92A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045F07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224 446,4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26B08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88 881,3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4F778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67 782,5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4A91DE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67 782,5</w:t>
            </w:r>
          </w:p>
        </w:tc>
      </w:tr>
      <w:tr w:rsidR="00904A6C" w:rsidRPr="00904A6C" w14:paraId="564FAD6F" w14:textId="77777777" w:rsidTr="00A771B7">
        <w:trPr>
          <w:trHeight w:val="63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0E63A40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1.4.1.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B5563C6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65E15115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0FF08EA3" w14:textId="272FDE79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A9CCE4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99 097,5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A2ED3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43 392,4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73F66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27 852,5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8C0C4E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27 852,5</w:t>
            </w:r>
          </w:p>
        </w:tc>
      </w:tr>
      <w:tr w:rsidR="00904A6C" w:rsidRPr="00904A6C" w14:paraId="1C8C56FE" w14:textId="77777777" w:rsidTr="00A771B7">
        <w:trPr>
          <w:trHeight w:val="172"/>
          <w:jc w:val="center"/>
        </w:trPr>
        <w:tc>
          <w:tcPr>
            <w:tcW w:w="1391" w:type="dxa"/>
            <w:vMerge/>
            <w:hideMark/>
          </w:tcPr>
          <w:p w14:paraId="49BD6665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20E2030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72F58FB3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196C40F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FEC51F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99 097,5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810198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43 392,4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B0833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27 852,5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AA5FA9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27 852,5</w:t>
            </w:r>
          </w:p>
        </w:tc>
      </w:tr>
      <w:tr w:rsidR="00904A6C" w:rsidRPr="00904A6C" w14:paraId="183F2934" w14:textId="77777777" w:rsidTr="00A771B7">
        <w:trPr>
          <w:trHeight w:val="63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EF20EB6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1.4.2.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72B3E0D" w14:textId="6B41B632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Содержание муниципального казенного учреждения </w:t>
            </w:r>
            <w:r w:rsidR="004E0884">
              <w:rPr>
                <w:rFonts w:eastAsia="Times New Roman"/>
              </w:rPr>
              <w:t>«</w:t>
            </w:r>
            <w:r w:rsidRPr="00904A6C">
              <w:rPr>
                <w:rFonts w:eastAsia="Times New Roman"/>
              </w:rPr>
              <w:t>Управление капитального строительства и ремонта</w:t>
            </w:r>
            <w:r w:rsidR="004E0884">
              <w:rPr>
                <w:rFonts w:eastAsia="Times New Roman"/>
              </w:rPr>
              <w:t>»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10F83BB6" w14:textId="5378DB7D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1E17776E" w14:textId="48D9E6EF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54D874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125 348,9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4BCA9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45 488,9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8A70EB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BEC6DD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39 930,0</w:t>
            </w:r>
          </w:p>
        </w:tc>
      </w:tr>
      <w:tr w:rsidR="00904A6C" w:rsidRPr="00904A6C" w14:paraId="318E2632" w14:textId="77777777" w:rsidTr="00A771B7">
        <w:trPr>
          <w:trHeight w:val="227"/>
          <w:jc w:val="center"/>
        </w:trPr>
        <w:tc>
          <w:tcPr>
            <w:tcW w:w="1391" w:type="dxa"/>
            <w:vMerge/>
            <w:hideMark/>
          </w:tcPr>
          <w:p w14:paraId="4A1C5DAC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D4268A6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37B587FD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A2ECD07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07C506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125 348,9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251E2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45 488,9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0210A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5470B6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39 930,0</w:t>
            </w:r>
          </w:p>
        </w:tc>
      </w:tr>
      <w:tr w:rsidR="00904A6C" w:rsidRPr="00904A6C" w14:paraId="3068CCA4" w14:textId="77777777" w:rsidTr="00A771B7">
        <w:trPr>
          <w:trHeight w:val="412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55C1E96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1.5.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A0E32D7" w14:textId="2A0D512E" w:rsidR="00904A6C" w:rsidRPr="00904A6C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</w:t>
            </w:r>
            <w:r w:rsidR="00345004">
              <w:rPr>
                <w:rFonts w:eastAsia="Times New Roman"/>
              </w:rPr>
              <w:t>:</w:t>
            </w:r>
            <w:r w:rsidRPr="00904A6C">
              <w:rPr>
                <w:rFonts w:eastAsia="Times New Roman"/>
              </w:rPr>
              <w:t xml:space="preserve">                                  Приобретение спецтехники на условиях финансовой аренды (лизинга) </w:t>
            </w:r>
            <w:r w:rsidR="002524DC" w:rsidRPr="000353AC">
              <w:rPr>
                <w:rFonts w:eastAsia="Times New Roman"/>
              </w:rPr>
              <w:t xml:space="preserve">(показатели 4 </w:t>
            </w:r>
            <w:r w:rsidR="004E0884">
              <w:rPr>
                <w:rFonts w:eastAsia="Times New Roman"/>
              </w:rPr>
              <w:br/>
            </w:r>
            <w:r w:rsidR="002524DC" w:rsidRPr="000353AC">
              <w:rPr>
                <w:rFonts w:eastAsia="Times New Roman"/>
              </w:rPr>
              <w:t>из приложения 3)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hideMark/>
          </w:tcPr>
          <w:p w14:paraId="7DC12D7B" w14:textId="5E893F72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6FABD8B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C46731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137 606,5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5B8E02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07B88D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E3C753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</w:tr>
      <w:tr w:rsidR="00904A6C" w:rsidRPr="00904A6C" w14:paraId="4F8AC675" w14:textId="77777777" w:rsidTr="00A771B7">
        <w:trPr>
          <w:trHeight w:val="120"/>
          <w:jc w:val="center"/>
        </w:trPr>
        <w:tc>
          <w:tcPr>
            <w:tcW w:w="1391" w:type="dxa"/>
            <w:vMerge/>
            <w:hideMark/>
          </w:tcPr>
          <w:p w14:paraId="3F7F8260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9B96BB4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79658F29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8320FA1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38E778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137 606,5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B8BEF9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273A8F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A2599D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</w:tr>
      <w:tr w:rsidR="00904A6C" w:rsidRPr="00904A6C" w14:paraId="0BFF8883" w14:textId="77777777" w:rsidTr="00A771B7">
        <w:trPr>
          <w:trHeight w:val="487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19EC670D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1.5.1.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D3A0A75" w14:textId="53FDEEF2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Приобретение спецтехники для нужд коммунального </w:t>
            </w:r>
            <w:r w:rsidRPr="000353AC">
              <w:rPr>
                <w:rFonts w:eastAsia="Times New Roman"/>
              </w:rPr>
              <w:t>хозяйства</w:t>
            </w:r>
            <w:r w:rsidR="0037416C" w:rsidRPr="000353AC">
              <w:rPr>
                <w:rFonts w:eastAsia="Times New Roman"/>
              </w:rPr>
              <w:t xml:space="preserve"> 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6AFEED6" w14:textId="5253EDFA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366A7AC2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DF4375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137 606,5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CFC272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075CFA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2AB985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</w:tr>
      <w:tr w:rsidR="00904A6C" w:rsidRPr="00904A6C" w14:paraId="2D6EBCC8" w14:textId="77777777" w:rsidTr="00A771B7">
        <w:trPr>
          <w:trHeight w:val="127"/>
          <w:jc w:val="center"/>
        </w:trPr>
        <w:tc>
          <w:tcPr>
            <w:tcW w:w="1391" w:type="dxa"/>
            <w:vMerge/>
            <w:hideMark/>
          </w:tcPr>
          <w:p w14:paraId="6524D3B2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50DA36C9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E74937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94AED6A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A82CE8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137 606,5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739F4C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57020B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9A36BE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</w:tr>
      <w:tr w:rsidR="00904A6C" w:rsidRPr="00904A6C" w14:paraId="1050C2B8" w14:textId="77777777" w:rsidTr="00345004">
        <w:trPr>
          <w:trHeight w:val="255"/>
          <w:jc w:val="center"/>
        </w:trPr>
        <w:tc>
          <w:tcPr>
            <w:tcW w:w="1391" w:type="dxa"/>
            <w:vMerge w:val="restart"/>
            <w:shd w:val="clear" w:color="000000" w:fill="FFFFFF"/>
            <w:hideMark/>
          </w:tcPr>
          <w:p w14:paraId="0C4D0BEB" w14:textId="435D8125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2CEDFE3" w14:textId="77777777" w:rsidR="00904A6C" w:rsidRPr="00904A6C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556FACB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hideMark/>
          </w:tcPr>
          <w:p w14:paraId="384159CC" w14:textId="5F1C38A3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E1EC0E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931 357,7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DA1C1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421 414,9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67408C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371 594,8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C81882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138 348,0</w:t>
            </w:r>
          </w:p>
        </w:tc>
      </w:tr>
      <w:tr w:rsidR="00904A6C" w:rsidRPr="00904A6C" w14:paraId="60377D65" w14:textId="77777777" w:rsidTr="00A771B7">
        <w:trPr>
          <w:trHeight w:val="327"/>
          <w:jc w:val="center"/>
        </w:trPr>
        <w:tc>
          <w:tcPr>
            <w:tcW w:w="1391" w:type="dxa"/>
            <w:vMerge/>
            <w:vAlign w:val="center"/>
            <w:hideMark/>
          </w:tcPr>
          <w:p w14:paraId="054AC73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20C94F9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5FE253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1E5DFDB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AC9B59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8 423,0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48445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2 501,5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717E7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F0D670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4 579,7</w:t>
            </w:r>
          </w:p>
        </w:tc>
      </w:tr>
      <w:tr w:rsidR="00904A6C" w:rsidRPr="00904A6C" w14:paraId="1D766113" w14:textId="77777777" w:rsidTr="00A771B7">
        <w:trPr>
          <w:trHeight w:val="255"/>
          <w:jc w:val="center"/>
        </w:trPr>
        <w:tc>
          <w:tcPr>
            <w:tcW w:w="1391" w:type="dxa"/>
            <w:vMerge/>
            <w:vAlign w:val="center"/>
            <w:hideMark/>
          </w:tcPr>
          <w:p w14:paraId="4BD2687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1FDFF0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82DCE6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4053AF2A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573BA1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922 934,7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B8054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418 913,4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5AEB88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370 253,0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AEAD18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133 768,3</w:t>
            </w:r>
          </w:p>
        </w:tc>
      </w:tr>
      <w:tr w:rsidR="00904A6C" w:rsidRPr="00904A6C" w14:paraId="12CF3414" w14:textId="77777777" w:rsidTr="00A771B7">
        <w:trPr>
          <w:trHeight w:val="70"/>
          <w:jc w:val="center"/>
        </w:trPr>
        <w:tc>
          <w:tcPr>
            <w:tcW w:w="1391" w:type="dxa"/>
            <w:vMerge/>
            <w:vAlign w:val="center"/>
            <w:hideMark/>
          </w:tcPr>
          <w:p w14:paraId="6176CEC5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25E7569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6F20F2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7F3C8117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F31507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E87125" w14:textId="261AE879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3D496DB6" w14:textId="71553D0D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4502ADB8" w14:textId="6E14066B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3CB38F67" w14:textId="77777777" w:rsidTr="00A771B7">
        <w:trPr>
          <w:trHeight w:val="199"/>
          <w:jc w:val="center"/>
        </w:trPr>
        <w:tc>
          <w:tcPr>
            <w:tcW w:w="1391" w:type="dxa"/>
            <w:vMerge/>
            <w:vAlign w:val="center"/>
            <w:hideMark/>
          </w:tcPr>
          <w:p w14:paraId="320D9AA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EF241F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ED9B05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404FE7DB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47E910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920 828,9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68DA20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418 288,0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28E28D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369 917,5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2C14CF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132 623,4</w:t>
            </w:r>
          </w:p>
        </w:tc>
      </w:tr>
      <w:tr w:rsidR="00904A6C" w:rsidRPr="00904A6C" w14:paraId="04247DAE" w14:textId="77777777" w:rsidTr="00A771B7">
        <w:trPr>
          <w:trHeight w:val="575"/>
          <w:jc w:val="center"/>
        </w:trPr>
        <w:tc>
          <w:tcPr>
            <w:tcW w:w="1391" w:type="dxa"/>
            <w:vMerge/>
            <w:vAlign w:val="center"/>
            <w:hideMark/>
          </w:tcPr>
          <w:p w14:paraId="4F91482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38A8D1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5535B4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29E2C921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C4AD23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2 105,8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D70C43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625,4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24E35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431C37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1 144,9</w:t>
            </w:r>
          </w:p>
        </w:tc>
      </w:tr>
      <w:tr w:rsidR="00904A6C" w:rsidRPr="00904A6C" w14:paraId="05AB0639" w14:textId="77777777" w:rsidTr="00A771B7">
        <w:trPr>
          <w:trHeight w:val="325"/>
          <w:jc w:val="center"/>
        </w:trPr>
        <w:tc>
          <w:tcPr>
            <w:tcW w:w="1391" w:type="dxa"/>
            <w:vMerge/>
            <w:vAlign w:val="center"/>
            <w:hideMark/>
          </w:tcPr>
          <w:p w14:paraId="06F640B3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301CC74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B14D33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48F8C811" w14:textId="07775F91" w:rsidR="00904A6C" w:rsidRPr="00904A6C" w:rsidRDefault="004E0884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904A6C" w:rsidRPr="00904A6C">
              <w:rPr>
                <w:rFonts w:eastAsia="Times New Roman"/>
              </w:rPr>
              <w:t>- недропользователей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B20062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698AEB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A73138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BBFBC6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E5E5D72" w14:textId="77777777" w:rsidTr="00A771B7">
        <w:trPr>
          <w:trHeight w:val="322"/>
          <w:jc w:val="center"/>
        </w:trPr>
        <w:tc>
          <w:tcPr>
            <w:tcW w:w="10918" w:type="dxa"/>
            <w:gridSpan w:val="5"/>
            <w:shd w:val="clear" w:color="000000" w:fill="FFFFFF"/>
            <w:hideMark/>
          </w:tcPr>
          <w:p w14:paraId="0D1A6DAF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9EE9629" w14:textId="114729E4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61037696" w14:textId="721EBC68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5CE95492" w14:textId="202EE4E8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0950DC6E" w14:textId="77777777" w:rsidTr="00A771B7">
        <w:trPr>
          <w:trHeight w:val="42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533DAA6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4746C85" w14:textId="77777777" w:rsidR="00345004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</w:t>
            </w:r>
            <w:r w:rsidR="00345004">
              <w:rPr>
                <w:rFonts w:eastAsia="Times New Roman"/>
              </w:rPr>
              <w:t>:</w:t>
            </w:r>
            <w:r w:rsidRPr="00904A6C">
              <w:rPr>
                <w:rFonts w:eastAsia="Times New Roman"/>
              </w:rPr>
              <w:t xml:space="preserve"> </w:t>
            </w:r>
          </w:p>
          <w:p w14:paraId="3157CC13" w14:textId="351570ED" w:rsidR="00904A6C" w:rsidRPr="00904A6C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Повышение качества бытового обслуживания (показатель 2 из приложения 3)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vAlign w:val="center"/>
            <w:hideMark/>
          </w:tcPr>
          <w:p w14:paraId="103CD07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hideMark/>
          </w:tcPr>
          <w:p w14:paraId="08163DB9" w14:textId="7AB14294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84AA98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356E9F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5AE34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1CEE5C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24E0C96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7E252E17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3662928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145C6A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CE32738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16489C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906697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09C43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FB949B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8F28C68" w14:textId="77777777" w:rsidTr="00A771B7">
        <w:trPr>
          <w:trHeight w:val="52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74589D2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2.1.1.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1C50107" w14:textId="2384B4B6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Субсидии на возмещение затрат муниципальному предприятию «ЖЭК-3»</w:t>
            </w:r>
            <w:r w:rsidR="00345004">
              <w:rPr>
                <w:rFonts w:eastAsia="Times New Roman"/>
              </w:rPr>
              <w:t xml:space="preserve"> Ханты-Мансийского района</w:t>
            </w:r>
            <w:r w:rsidRPr="00904A6C">
              <w:rPr>
                <w:rFonts w:eastAsia="Times New Roman"/>
              </w:rPr>
              <w:t xml:space="preserve">, предоставляющему услуги населению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по тарифам, не обеспечивающим издержки бань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6DC524CF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3F220D0A" w14:textId="1D49AC67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85B0B9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7D8098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F254F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CB14D6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9F3B942" w14:textId="77777777" w:rsidTr="00A771B7">
        <w:trPr>
          <w:trHeight w:val="316"/>
          <w:jc w:val="center"/>
        </w:trPr>
        <w:tc>
          <w:tcPr>
            <w:tcW w:w="1391" w:type="dxa"/>
            <w:vMerge/>
            <w:hideMark/>
          </w:tcPr>
          <w:p w14:paraId="7C014985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86E680E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E9ABAE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101E7C5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12549F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E930A3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9FC452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DF70E7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4143323" w14:textId="77777777" w:rsidTr="00A771B7">
        <w:trPr>
          <w:trHeight w:val="25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6170FBC" w14:textId="0999FA72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DC39BAD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043829C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hideMark/>
          </w:tcPr>
          <w:p w14:paraId="79A73006" w14:textId="59B7784F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DEA3EA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E71886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8B5A3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110FF0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7314254" w14:textId="77777777" w:rsidTr="00A771B7">
        <w:trPr>
          <w:trHeight w:val="255"/>
          <w:jc w:val="center"/>
        </w:trPr>
        <w:tc>
          <w:tcPr>
            <w:tcW w:w="1391" w:type="dxa"/>
            <w:vMerge/>
            <w:vAlign w:val="center"/>
            <w:hideMark/>
          </w:tcPr>
          <w:p w14:paraId="25FABB2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EE9ACA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591E12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487693FE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8184B6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712210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D8A35F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A44A9C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E02787C" w14:textId="77777777" w:rsidTr="00A771B7">
        <w:trPr>
          <w:trHeight w:val="255"/>
          <w:jc w:val="center"/>
        </w:trPr>
        <w:tc>
          <w:tcPr>
            <w:tcW w:w="14648" w:type="dxa"/>
            <w:gridSpan w:val="8"/>
            <w:shd w:val="clear" w:color="000000" w:fill="FFFFFF"/>
            <w:hideMark/>
          </w:tcPr>
          <w:p w14:paraId="37CA7BF7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904A6C" w:rsidRPr="00904A6C" w14:paraId="6D0002C2" w14:textId="77777777" w:rsidTr="00A771B7">
        <w:trPr>
          <w:trHeight w:val="25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FD5315E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7E7A3E2" w14:textId="77777777" w:rsidR="00345004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</w:t>
            </w:r>
            <w:r w:rsidR="00345004">
              <w:rPr>
                <w:rFonts w:eastAsia="Times New Roman"/>
              </w:rPr>
              <w:t>:</w:t>
            </w:r>
            <w:r w:rsidRPr="00904A6C">
              <w:rPr>
                <w:rFonts w:eastAsia="Times New Roman"/>
              </w:rPr>
              <w:t xml:space="preserve"> </w:t>
            </w:r>
          </w:p>
          <w:p w14:paraId="60D3DAF5" w14:textId="5F3EA895" w:rsidR="00904A6C" w:rsidRPr="00904A6C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Повышение уровня благосостояния населения (показатель 3 из приложения 3)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vAlign w:val="center"/>
            <w:hideMark/>
          </w:tcPr>
          <w:p w14:paraId="3A83D3E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hideMark/>
          </w:tcPr>
          <w:p w14:paraId="6E660CA7" w14:textId="4B66D9E3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C004F8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78 237,1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2F8382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43 112,5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8DF90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C97F78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17 902,2</w:t>
            </w:r>
          </w:p>
        </w:tc>
      </w:tr>
      <w:tr w:rsidR="00904A6C" w:rsidRPr="00904A6C" w14:paraId="0C6FD55A" w14:textId="77777777" w:rsidTr="00A771B7">
        <w:trPr>
          <w:trHeight w:val="158"/>
          <w:jc w:val="center"/>
        </w:trPr>
        <w:tc>
          <w:tcPr>
            <w:tcW w:w="1391" w:type="dxa"/>
            <w:vMerge/>
            <w:hideMark/>
          </w:tcPr>
          <w:p w14:paraId="3476AB1D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78F3AE5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CD3485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08B3A0D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83ED5A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50 109,0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96FB6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16 040,8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43662F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57ECC4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17 374,0</w:t>
            </w:r>
          </w:p>
        </w:tc>
      </w:tr>
      <w:tr w:rsidR="00904A6C" w:rsidRPr="00904A6C" w14:paraId="0C961FAF" w14:textId="77777777" w:rsidTr="00A771B7">
        <w:trPr>
          <w:trHeight w:val="122"/>
          <w:jc w:val="center"/>
        </w:trPr>
        <w:tc>
          <w:tcPr>
            <w:tcW w:w="1391" w:type="dxa"/>
            <w:vMerge/>
            <w:hideMark/>
          </w:tcPr>
          <w:p w14:paraId="3958A674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8F671EE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17D7D5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63F6B0D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9FA746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28 128,1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50E42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27 071,7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4E216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64802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</w:tr>
      <w:tr w:rsidR="00904A6C" w:rsidRPr="00904A6C" w14:paraId="50119403" w14:textId="77777777" w:rsidTr="00A771B7">
        <w:trPr>
          <w:trHeight w:val="437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64A2E2C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3.1.1.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6DA57A1" w14:textId="1DAB7431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на возмещение недополученных доходов организациям, осуществляющим реализацию населению сжиженного газа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по социально ориентированным розничным ценам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16088E3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7F705EA7" w14:textId="7864B060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4EC25F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50 109,0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79C4A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16 040,8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7A3CE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07EEB3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17 374,0</w:t>
            </w:r>
          </w:p>
        </w:tc>
      </w:tr>
      <w:tr w:rsidR="00904A6C" w:rsidRPr="00904A6C" w14:paraId="577C344C" w14:textId="77777777" w:rsidTr="00A771B7">
        <w:trPr>
          <w:trHeight w:val="247"/>
          <w:jc w:val="center"/>
        </w:trPr>
        <w:tc>
          <w:tcPr>
            <w:tcW w:w="1391" w:type="dxa"/>
            <w:vMerge/>
            <w:hideMark/>
          </w:tcPr>
          <w:p w14:paraId="4D680F6E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C24CEB9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1B1B47EE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0A33C33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1490FA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50 109,0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AE92F3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16 040,8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C517E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A32BCA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17 374,0</w:t>
            </w:r>
          </w:p>
        </w:tc>
      </w:tr>
      <w:tr w:rsidR="00904A6C" w:rsidRPr="00904A6C" w14:paraId="6E8E5198" w14:textId="77777777" w:rsidTr="00A771B7">
        <w:trPr>
          <w:trHeight w:val="81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2EF3B73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3.1.2.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EC87D93" w14:textId="4E789B02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Субсидии на возмещение недополученных доходов муниципальному предприятию «ЖЭК-3»</w:t>
            </w:r>
            <w:r w:rsidR="00345004">
              <w:rPr>
                <w:rFonts w:eastAsia="Times New Roman"/>
              </w:rPr>
              <w:t xml:space="preserve"> Ханты-Мансийского района</w:t>
            </w:r>
            <w:r w:rsidRPr="00904A6C">
              <w:rPr>
                <w:rFonts w:eastAsia="Times New Roman"/>
              </w:rPr>
              <w:t>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2C863F3A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35347135" w14:textId="3256D091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7E7CFA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1 397,2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315110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340,8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3A321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59FCD2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</w:tr>
      <w:tr w:rsidR="00904A6C" w:rsidRPr="00904A6C" w14:paraId="147D2AD2" w14:textId="77777777" w:rsidTr="00A771B7">
        <w:trPr>
          <w:trHeight w:val="281"/>
          <w:jc w:val="center"/>
        </w:trPr>
        <w:tc>
          <w:tcPr>
            <w:tcW w:w="1391" w:type="dxa"/>
            <w:vMerge/>
            <w:hideMark/>
          </w:tcPr>
          <w:p w14:paraId="64DD1ACB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159D137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3DBBDAEF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ACAE640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4F026E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1 397,2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10428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340,8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D4349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5F35E7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</w:tr>
      <w:tr w:rsidR="00904A6C" w:rsidRPr="00904A6C" w14:paraId="0B6412D1" w14:textId="77777777" w:rsidTr="00A771B7">
        <w:trPr>
          <w:trHeight w:val="54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0E0775C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3.1.3.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E4FB952" w14:textId="56591F5B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на возмещение затрат муниципальному предприятию «ЖЭК-3» </w:t>
            </w:r>
            <w:r w:rsidR="00345004" w:rsidRPr="00345004">
              <w:rPr>
                <w:rFonts w:eastAsia="Times New Roman"/>
              </w:rPr>
              <w:t>Ханты-Мансийского района</w:t>
            </w:r>
            <w:r w:rsidR="00345004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на содержание площадок временного</w:t>
            </w:r>
            <w:r w:rsidR="000F0374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 xml:space="preserve">накопления ТКО </w:t>
            </w:r>
            <w:r w:rsidR="0034500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в Ханты-Мансийском районе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338561C5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1F049A62" w14:textId="659B568C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EA376F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24 606,0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16F77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24 606,0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21142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C0F20A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9394C4D" w14:textId="77777777" w:rsidTr="00A771B7">
        <w:trPr>
          <w:trHeight w:val="70"/>
          <w:jc w:val="center"/>
        </w:trPr>
        <w:tc>
          <w:tcPr>
            <w:tcW w:w="1391" w:type="dxa"/>
            <w:vMerge/>
            <w:vAlign w:val="center"/>
            <w:hideMark/>
          </w:tcPr>
          <w:p w14:paraId="19328A3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2EDDD03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A44A54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7685E29E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953C65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24 606,0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EC52F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24 606,0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37AE6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929F21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4314113" w14:textId="77777777" w:rsidTr="00A771B7">
        <w:trPr>
          <w:trHeight w:val="67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630E7AF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3.1.4.</w:t>
            </w:r>
          </w:p>
        </w:tc>
        <w:tc>
          <w:tcPr>
            <w:tcW w:w="4160" w:type="dxa"/>
            <w:vMerge w:val="restart"/>
            <w:shd w:val="clear" w:color="000000" w:fill="FFFFFF"/>
            <w:vAlign w:val="center"/>
            <w:hideMark/>
          </w:tcPr>
          <w:p w14:paraId="7D3509E0" w14:textId="79113992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на возмещение затрат муниципальному предприятию «ЖЭК-3» </w:t>
            </w:r>
            <w:r w:rsidR="004E0884">
              <w:rPr>
                <w:rFonts w:eastAsia="Times New Roman"/>
              </w:rPr>
              <w:br/>
            </w:r>
            <w:r w:rsidR="00345004" w:rsidRPr="00345004">
              <w:rPr>
                <w:rFonts w:eastAsia="Times New Roman"/>
              </w:rPr>
              <w:t xml:space="preserve">Ханты-Мансийского района </w:t>
            </w:r>
            <w:r w:rsidRPr="00904A6C">
              <w:rPr>
                <w:rFonts w:eastAsia="Times New Roman"/>
              </w:rPr>
              <w:t xml:space="preserve">на оказание недополученных доходов в связи с оказанием коммунальных услуг населению </w:t>
            </w:r>
            <w:r w:rsidR="0034500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76C8C664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0F6FD973" w14:textId="01A88355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0F5D2A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2 124,9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9EAA7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2 124,9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EFE0BE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31BFFC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B274010" w14:textId="77777777" w:rsidTr="00A771B7">
        <w:trPr>
          <w:trHeight w:val="273"/>
          <w:jc w:val="center"/>
        </w:trPr>
        <w:tc>
          <w:tcPr>
            <w:tcW w:w="1391" w:type="dxa"/>
            <w:vMerge/>
            <w:vAlign w:val="center"/>
            <w:hideMark/>
          </w:tcPr>
          <w:p w14:paraId="009A5B6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3CB26985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386F600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B982569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6DFE49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2 124,9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515E9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2 124,9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A638E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5E2717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0D80FD1" w14:textId="77777777" w:rsidTr="00A771B7">
        <w:trPr>
          <w:trHeight w:val="223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0BD1864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017EFF7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vAlign w:val="center"/>
            <w:hideMark/>
          </w:tcPr>
          <w:p w14:paraId="315D786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hideMark/>
          </w:tcPr>
          <w:p w14:paraId="69DFC3B4" w14:textId="2DAA77F9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863CD2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78 237,1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C1EED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43 112,5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F4854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0A8A53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17 902,2</w:t>
            </w:r>
          </w:p>
        </w:tc>
      </w:tr>
      <w:tr w:rsidR="00904A6C" w:rsidRPr="00904A6C" w14:paraId="3C85DFE8" w14:textId="77777777" w:rsidTr="00A771B7">
        <w:trPr>
          <w:trHeight w:val="269"/>
          <w:jc w:val="center"/>
        </w:trPr>
        <w:tc>
          <w:tcPr>
            <w:tcW w:w="1391" w:type="dxa"/>
            <w:vMerge/>
            <w:vAlign w:val="center"/>
            <w:hideMark/>
          </w:tcPr>
          <w:p w14:paraId="0BE3AC0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384B5FF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EAE1F6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8F7E952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9BEB10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50 109,0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39A22E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16 040,8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39A4B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D713EE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17 374,0</w:t>
            </w:r>
          </w:p>
        </w:tc>
      </w:tr>
      <w:tr w:rsidR="00904A6C" w:rsidRPr="00904A6C" w14:paraId="632EC305" w14:textId="77777777" w:rsidTr="00A771B7">
        <w:trPr>
          <w:trHeight w:val="83"/>
          <w:jc w:val="center"/>
        </w:trPr>
        <w:tc>
          <w:tcPr>
            <w:tcW w:w="1391" w:type="dxa"/>
            <w:vMerge/>
            <w:vAlign w:val="center"/>
            <w:hideMark/>
          </w:tcPr>
          <w:p w14:paraId="76EB9A8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793FF50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3B68AF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CFEC71A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5291D5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28 128,1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56835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27 071,7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2F9956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BE60A8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</w:tr>
      <w:tr w:rsidR="00904A6C" w:rsidRPr="00904A6C" w14:paraId="57B4009B" w14:textId="77777777" w:rsidTr="00A771B7">
        <w:trPr>
          <w:trHeight w:val="280"/>
          <w:jc w:val="center"/>
        </w:trPr>
        <w:tc>
          <w:tcPr>
            <w:tcW w:w="14648" w:type="dxa"/>
            <w:gridSpan w:val="8"/>
            <w:shd w:val="clear" w:color="000000" w:fill="FFFFFF"/>
            <w:hideMark/>
          </w:tcPr>
          <w:p w14:paraId="13FC78D3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904A6C" w:rsidRPr="00904A6C" w14:paraId="615AB4C8" w14:textId="77777777" w:rsidTr="00A771B7">
        <w:trPr>
          <w:trHeight w:val="102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F881EDD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A6D7D4A" w14:textId="77777777" w:rsidR="00345004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</w:t>
            </w:r>
            <w:r w:rsidR="00345004">
              <w:rPr>
                <w:rFonts w:eastAsia="Times New Roman"/>
              </w:rPr>
              <w:t>:</w:t>
            </w:r>
            <w:r w:rsidRPr="00904A6C">
              <w:rPr>
                <w:rFonts w:eastAsia="Times New Roman"/>
              </w:rPr>
              <w:t xml:space="preserve"> </w:t>
            </w:r>
          </w:p>
          <w:p w14:paraId="1414D4FC" w14:textId="71DCC4F3" w:rsidR="00904A6C" w:rsidRPr="00904A6C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Возмещение недополученных доходов организациям, осуществляющим реализацию электрической энергии в зоне децентрализованного электроснабжения </w:t>
            </w:r>
            <w:r w:rsidR="0034500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на территории Ханты-Мансийского района (показатель 3 из приложения 3)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7E3B9312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4E861D56" w14:textId="6B5710C1" w:rsidR="00904A6C" w:rsidRPr="00904A6C" w:rsidRDefault="004E0884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A20599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1 059 175,6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618C3A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339 448,3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F179FE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85F76B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366 845,5</w:t>
            </w:r>
          </w:p>
        </w:tc>
      </w:tr>
      <w:tr w:rsidR="00904A6C" w:rsidRPr="00904A6C" w14:paraId="56297576" w14:textId="77777777" w:rsidTr="00A771B7">
        <w:trPr>
          <w:trHeight w:val="247"/>
          <w:jc w:val="center"/>
        </w:trPr>
        <w:tc>
          <w:tcPr>
            <w:tcW w:w="1391" w:type="dxa"/>
            <w:vMerge/>
            <w:hideMark/>
          </w:tcPr>
          <w:p w14:paraId="6FD6361E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7E71875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47A20836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2E21D2F0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2A61A6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956 908,6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50AE4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306 687,2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39A13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8EBB91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331 411,1</w:t>
            </w:r>
          </w:p>
        </w:tc>
      </w:tr>
      <w:tr w:rsidR="00904A6C" w:rsidRPr="00904A6C" w14:paraId="0AE1CF4D" w14:textId="77777777" w:rsidTr="00A771B7">
        <w:trPr>
          <w:trHeight w:val="170"/>
          <w:jc w:val="center"/>
        </w:trPr>
        <w:tc>
          <w:tcPr>
            <w:tcW w:w="1391" w:type="dxa"/>
            <w:vMerge/>
            <w:hideMark/>
          </w:tcPr>
          <w:p w14:paraId="0F8C073D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9FE5AB2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7DEA2697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1AD77D72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7F44B5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FC1D8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05AFB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532D9F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4A456499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13DA7147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E385C07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132F4AF8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185BB814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1B1A2A6" w14:textId="42106D53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66B96370" w14:textId="0B3EE93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7128B52C" w14:textId="0785913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41BB51FE" w14:textId="2A20A13B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672B02FB" w14:textId="77777777" w:rsidTr="00A771B7">
        <w:trPr>
          <w:trHeight w:val="270"/>
          <w:jc w:val="center"/>
        </w:trPr>
        <w:tc>
          <w:tcPr>
            <w:tcW w:w="1391" w:type="dxa"/>
            <w:vMerge/>
            <w:hideMark/>
          </w:tcPr>
          <w:p w14:paraId="63312DED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0BBCFF6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7025FBA9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7C3486CA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623F21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0B15D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5125B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420535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435BE375" w14:textId="77777777" w:rsidTr="00A771B7">
        <w:trPr>
          <w:trHeight w:val="25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81E3C1C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4.1.1.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AF4F1B6" w14:textId="40121B09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</w:t>
            </w:r>
            <w:r w:rsidRPr="00904A6C">
              <w:rPr>
                <w:rFonts w:eastAsia="Times New Roman"/>
              </w:rPr>
              <w:lastRenderedPageBreak/>
              <w:t xml:space="preserve">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на территории Ханты-Мансийского района,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по цене электрической энергии зоны централизованного электроснабжения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61E9B08D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5D26FE77" w14:textId="5CC95425" w:rsidR="00904A6C" w:rsidRPr="00904A6C" w:rsidRDefault="004E0884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BFD14F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255 667,6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71B0E1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81 902,8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F9776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85 178,8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4678B6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88 586,0</w:t>
            </w:r>
          </w:p>
        </w:tc>
      </w:tr>
      <w:tr w:rsidR="00904A6C" w:rsidRPr="00904A6C" w14:paraId="18910913" w14:textId="77777777" w:rsidTr="00A771B7">
        <w:trPr>
          <w:trHeight w:val="510"/>
          <w:jc w:val="center"/>
        </w:trPr>
        <w:tc>
          <w:tcPr>
            <w:tcW w:w="1391" w:type="dxa"/>
            <w:vMerge/>
            <w:vAlign w:val="center"/>
            <w:hideMark/>
          </w:tcPr>
          <w:p w14:paraId="3731CED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0CD968C0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B94424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51BF5DEE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5835FE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153 400,6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02349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49 141,7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A7AC3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51 107,3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A86986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53 151,6</w:t>
            </w:r>
          </w:p>
        </w:tc>
      </w:tr>
      <w:tr w:rsidR="00904A6C" w:rsidRPr="00904A6C" w14:paraId="0AFC30ED" w14:textId="77777777" w:rsidTr="00A771B7">
        <w:trPr>
          <w:trHeight w:val="255"/>
          <w:jc w:val="center"/>
        </w:trPr>
        <w:tc>
          <w:tcPr>
            <w:tcW w:w="1391" w:type="dxa"/>
            <w:vMerge/>
            <w:vAlign w:val="center"/>
            <w:hideMark/>
          </w:tcPr>
          <w:p w14:paraId="0F15E22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55922AF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386368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2EE747EA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9BEB88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4BA92D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A06D7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99457E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3B3A6009" w14:textId="77777777" w:rsidTr="00A771B7">
        <w:trPr>
          <w:trHeight w:val="70"/>
          <w:jc w:val="center"/>
        </w:trPr>
        <w:tc>
          <w:tcPr>
            <w:tcW w:w="1391" w:type="dxa"/>
            <w:vMerge/>
            <w:vAlign w:val="center"/>
            <w:hideMark/>
          </w:tcPr>
          <w:p w14:paraId="07EDB3F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51CCEB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D33E63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4B150AED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15112AC" w14:textId="40D61B64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1E460B88" w14:textId="70E5A5B0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003518FC" w14:textId="35125363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100C197C" w14:textId="1B15DFF3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3E7C0589" w14:textId="77777777" w:rsidTr="00A771B7">
        <w:trPr>
          <w:trHeight w:val="1782"/>
          <w:jc w:val="center"/>
        </w:trPr>
        <w:tc>
          <w:tcPr>
            <w:tcW w:w="1391" w:type="dxa"/>
            <w:vMerge/>
            <w:vAlign w:val="center"/>
            <w:hideMark/>
          </w:tcPr>
          <w:p w14:paraId="49830963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30BF39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C8D569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53F3A5E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5AEF06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34896F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2D4B13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49F4DE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3E069717" w14:textId="77777777" w:rsidTr="00A771B7">
        <w:trPr>
          <w:trHeight w:val="109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6ED2D37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4.1.2.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43EC65A8" w14:textId="1E2E4891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по социально ориентированным тарифам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F04AD3B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51768A0C" w14:textId="64BC12E8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B9AD17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803 508,0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D638E2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257 545,5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51AE5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B9AD5B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278 259,5</w:t>
            </w:r>
          </w:p>
        </w:tc>
      </w:tr>
      <w:tr w:rsidR="00904A6C" w:rsidRPr="00904A6C" w14:paraId="60E9542D" w14:textId="77777777" w:rsidTr="00A771B7">
        <w:trPr>
          <w:trHeight w:val="295"/>
          <w:jc w:val="center"/>
        </w:trPr>
        <w:tc>
          <w:tcPr>
            <w:tcW w:w="1391" w:type="dxa"/>
            <w:vMerge/>
            <w:hideMark/>
          </w:tcPr>
          <w:p w14:paraId="1DDF289F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5261862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7182190D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2708036E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978689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803 508,0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B51CD6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257 545,5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41291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AD2B7F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278 259,5</w:t>
            </w:r>
          </w:p>
        </w:tc>
      </w:tr>
      <w:tr w:rsidR="00904A6C" w:rsidRPr="00904A6C" w14:paraId="0A27288D" w14:textId="77777777" w:rsidTr="00A771B7">
        <w:trPr>
          <w:trHeight w:val="533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24F386F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434DE5A" w14:textId="6CAB568A" w:rsidR="00904A6C" w:rsidRPr="00904A6C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</w:t>
            </w:r>
            <w:r w:rsidR="00345004">
              <w:rPr>
                <w:rFonts w:eastAsia="Times New Roman"/>
              </w:rPr>
              <w:t>:</w:t>
            </w:r>
            <w:r w:rsidRPr="00904A6C">
              <w:rPr>
                <w:rFonts w:eastAsia="Times New Roman"/>
              </w:rPr>
              <w:t xml:space="preserve">                                  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1.1.</w:t>
            </w:r>
            <w:r w:rsidR="004E0884">
              <w:rPr>
                <w:rFonts w:eastAsia="Times New Roman"/>
              </w:rPr>
              <w:t xml:space="preserve"> – </w:t>
            </w:r>
            <w:r w:rsidRPr="00904A6C">
              <w:rPr>
                <w:rFonts w:eastAsia="Times New Roman"/>
              </w:rPr>
              <w:t>6.2.)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hideMark/>
          </w:tcPr>
          <w:p w14:paraId="5B430F6A" w14:textId="32ADE6A9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6B344DA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166535E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3D1256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9939A8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E9C384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28E8266" w14:textId="77777777" w:rsidTr="00A771B7">
        <w:trPr>
          <w:trHeight w:val="510"/>
          <w:jc w:val="center"/>
        </w:trPr>
        <w:tc>
          <w:tcPr>
            <w:tcW w:w="1391" w:type="dxa"/>
            <w:vMerge/>
            <w:hideMark/>
          </w:tcPr>
          <w:p w14:paraId="1B4B6445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65263A3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11C54360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7B68793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107BFA1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F36A04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DAF555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A693E7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DA6652A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202D3FD3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2F6410C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3C2A1019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4B86567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2116F47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8AE319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DB1EB1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D958F4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580BC1F" w14:textId="77777777" w:rsidTr="00A771B7">
        <w:trPr>
          <w:trHeight w:val="27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383FC4F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9734CE0" w14:textId="07998F8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Выявление бесхозяйных объектов недвижи</w:t>
            </w:r>
            <w:r w:rsidR="001C7171">
              <w:rPr>
                <w:rFonts w:eastAsia="Times New Roman"/>
              </w:rPr>
              <w:t>-</w:t>
            </w:r>
            <w:r w:rsidRPr="00904A6C">
              <w:rPr>
                <w:rFonts w:eastAsia="Times New Roman"/>
              </w:rPr>
              <w:t xml:space="preserve">мого имущества, используемых для передачи электрической и тепловой энергии, воды,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</w:t>
            </w:r>
            <w:r w:rsidR="00BC7130">
              <w:rPr>
                <w:rFonts w:eastAsia="Times New Roman"/>
              </w:rPr>
              <w:t>-</w:t>
            </w:r>
            <w:r w:rsidRPr="00904A6C">
              <w:rPr>
                <w:rFonts w:eastAsia="Times New Roman"/>
              </w:rPr>
              <w:t>ной собственности на такие бесхозяйные объекты недвижимого имущества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4758EFB0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ДИиЗО</w:t>
            </w:r>
          </w:p>
        </w:tc>
        <w:tc>
          <w:tcPr>
            <w:tcW w:w="2401" w:type="dxa"/>
            <w:shd w:val="clear" w:color="000000" w:fill="FFFFFF"/>
            <w:hideMark/>
          </w:tcPr>
          <w:p w14:paraId="39F00343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47B9F06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347F80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B0229B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D07F64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BBFC31B" w14:textId="77777777" w:rsidTr="00A771B7">
        <w:trPr>
          <w:trHeight w:val="664"/>
          <w:jc w:val="center"/>
        </w:trPr>
        <w:tc>
          <w:tcPr>
            <w:tcW w:w="1391" w:type="dxa"/>
            <w:vMerge/>
            <w:hideMark/>
          </w:tcPr>
          <w:p w14:paraId="06BDA411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44BD97F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5CE3B540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26AD4978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60E845A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9C5E9D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8A7ED5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D47EF9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9010A13" w14:textId="77777777" w:rsidTr="00A771B7">
        <w:trPr>
          <w:trHeight w:val="345"/>
          <w:jc w:val="center"/>
        </w:trPr>
        <w:tc>
          <w:tcPr>
            <w:tcW w:w="1391" w:type="dxa"/>
            <w:vMerge/>
            <w:hideMark/>
          </w:tcPr>
          <w:p w14:paraId="06ACCCD6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E3AE21E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24017177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66AB087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2603242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18DCDD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81EB8B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DA1889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D01D616" w14:textId="77777777" w:rsidTr="00A771B7">
        <w:trPr>
          <w:trHeight w:val="36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7EC6E37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44D22B9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4E39FEE1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ДИиЗО</w:t>
            </w:r>
          </w:p>
        </w:tc>
        <w:tc>
          <w:tcPr>
            <w:tcW w:w="2401" w:type="dxa"/>
            <w:shd w:val="clear" w:color="000000" w:fill="FFFFFF"/>
            <w:hideMark/>
          </w:tcPr>
          <w:p w14:paraId="21F3D854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22BED92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E9D36F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053338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2EC443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B29F758" w14:textId="77777777" w:rsidTr="00A771B7">
        <w:trPr>
          <w:trHeight w:val="510"/>
          <w:jc w:val="center"/>
        </w:trPr>
        <w:tc>
          <w:tcPr>
            <w:tcW w:w="1391" w:type="dxa"/>
            <w:vMerge/>
            <w:hideMark/>
          </w:tcPr>
          <w:p w14:paraId="5A7ED73E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F1449C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585F327B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72074B2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1329AC9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0CF64E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F5F3E1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3DE1DC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4552076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4402DBD0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3CB7835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6735A293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FAACDAD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26A12B6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00A17A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E3A65B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15C131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F837B75" w14:textId="77777777" w:rsidTr="00A771B7">
        <w:trPr>
          <w:trHeight w:val="142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0CB372A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4.2.3.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F104077" w14:textId="5FBAC68F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Регулирование цен (тарифов), направленные на стимулирование энергосбережения и повышения энергетической эффективности,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D85F8E2" w14:textId="5476A55B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77A9E66A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4BF97B6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D00D57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4094FE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44A3FE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55FE52F" w14:textId="77777777" w:rsidTr="00A771B7">
        <w:trPr>
          <w:trHeight w:val="1305"/>
          <w:jc w:val="center"/>
        </w:trPr>
        <w:tc>
          <w:tcPr>
            <w:tcW w:w="1391" w:type="dxa"/>
            <w:vMerge/>
            <w:vAlign w:val="center"/>
            <w:hideMark/>
          </w:tcPr>
          <w:p w14:paraId="322403D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AB4C5EC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419AEA5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84DEDD3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00A9712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F65984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7911E0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53A371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9382442" w14:textId="77777777" w:rsidTr="00A771B7">
        <w:trPr>
          <w:trHeight w:val="573"/>
          <w:jc w:val="center"/>
        </w:trPr>
        <w:tc>
          <w:tcPr>
            <w:tcW w:w="1391" w:type="dxa"/>
            <w:vMerge/>
            <w:vAlign w:val="center"/>
            <w:hideMark/>
          </w:tcPr>
          <w:p w14:paraId="7AE843F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B85544B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4FFA62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E96D986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5C23C6F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394D10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F24484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DF55E8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3E92473" w14:textId="77777777" w:rsidTr="00A771B7">
        <w:trPr>
          <w:trHeight w:val="44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19D3A8D5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4.2.4.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800B756" w14:textId="1B603365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Оснащение приборами учета используемых энергетических ресурсов в жилищном фонде,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7E8654C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2401" w:type="dxa"/>
            <w:shd w:val="clear" w:color="000000" w:fill="FFFFFF"/>
            <w:hideMark/>
          </w:tcPr>
          <w:p w14:paraId="026F3DC6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00A1829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F1A998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A81420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BCFF4A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0313EC0" w14:textId="77777777" w:rsidTr="00A771B7">
        <w:trPr>
          <w:trHeight w:val="495"/>
          <w:jc w:val="center"/>
        </w:trPr>
        <w:tc>
          <w:tcPr>
            <w:tcW w:w="1391" w:type="dxa"/>
            <w:vMerge/>
            <w:hideMark/>
          </w:tcPr>
          <w:p w14:paraId="322826B2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961491D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43EBE3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61343C7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0C1C0B4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AEA52E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A7C32A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9B0015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7053941" w14:textId="77777777" w:rsidTr="00A771B7">
        <w:trPr>
          <w:trHeight w:val="420"/>
          <w:jc w:val="center"/>
        </w:trPr>
        <w:tc>
          <w:tcPr>
            <w:tcW w:w="1391" w:type="dxa"/>
            <w:vMerge/>
            <w:hideMark/>
          </w:tcPr>
          <w:p w14:paraId="3C413028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BE1314B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92CDE03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94E1C24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549A5F1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13E5F7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0E1A3A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B506A2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039D2EF" w14:textId="77777777" w:rsidTr="00A771B7">
        <w:trPr>
          <w:trHeight w:val="92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E723959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4.2.5.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F0ED0CA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366CBDD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04BB762A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26B0DE4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A4D474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1B3583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84AFF8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16EB176" w14:textId="77777777" w:rsidTr="00A771B7">
        <w:trPr>
          <w:trHeight w:val="465"/>
          <w:jc w:val="center"/>
        </w:trPr>
        <w:tc>
          <w:tcPr>
            <w:tcW w:w="1391" w:type="dxa"/>
            <w:vMerge/>
            <w:hideMark/>
          </w:tcPr>
          <w:p w14:paraId="455DDC16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CD119DA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CD98A9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0A6F796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2074ED7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0C6BC0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3276C8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A7B90C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45D2FE0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7E9ABD0D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1539CFA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FB9E309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29479D4C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3B6A3BF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58B0D8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293DB7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D57978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76583C4" w14:textId="77777777" w:rsidTr="00A771B7">
        <w:trPr>
          <w:trHeight w:val="12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6025454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4.2.6.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269FDF2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2740082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5E868954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6A4F335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B71193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CE1754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05CE90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7F70C70" w14:textId="77777777" w:rsidTr="00A771B7">
        <w:trPr>
          <w:trHeight w:val="450"/>
          <w:jc w:val="center"/>
        </w:trPr>
        <w:tc>
          <w:tcPr>
            <w:tcW w:w="1391" w:type="dxa"/>
            <w:vMerge/>
            <w:hideMark/>
          </w:tcPr>
          <w:p w14:paraId="0C7CF390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0988A72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703F48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DC9CDD2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61E9A9C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C235C3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395557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2FB910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CEAD730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4BA4F130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1C5A9BD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70D6F5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974E826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64FAAC3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FAE36A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972F7E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A9E7B3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ECF7D55" w14:textId="77777777" w:rsidTr="00A771B7">
        <w:trPr>
          <w:trHeight w:val="7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84E01DC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4.2.7.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3AA4251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15BEFEC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5B403071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488F425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AF0843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80CAA1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8E6F19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CB54ECC" w14:textId="77777777" w:rsidTr="00A771B7">
        <w:trPr>
          <w:trHeight w:val="510"/>
          <w:jc w:val="center"/>
        </w:trPr>
        <w:tc>
          <w:tcPr>
            <w:tcW w:w="1391" w:type="dxa"/>
            <w:vMerge/>
            <w:hideMark/>
          </w:tcPr>
          <w:p w14:paraId="6907FE4B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2B369F8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7F5506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91B067E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2CD4DFA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D94AEE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C06DEA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E99C8B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E8DC271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429CC4CC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336940A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FD9F383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75FC50D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1017631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C41E56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70AEED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979BE7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BF0069B" w14:textId="77777777" w:rsidTr="00A771B7">
        <w:trPr>
          <w:trHeight w:val="119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F691448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4.2.8.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D3C06F1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72E31DE5" w14:textId="54A05C31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0DFECBF0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02E25F7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175820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409C43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5B9975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8C6805D" w14:textId="77777777" w:rsidTr="00A771B7">
        <w:trPr>
          <w:trHeight w:val="510"/>
          <w:jc w:val="center"/>
        </w:trPr>
        <w:tc>
          <w:tcPr>
            <w:tcW w:w="1391" w:type="dxa"/>
            <w:vMerge/>
            <w:hideMark/>
          </w:tcPr>
          <w:p w14:paraId="123A108C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8999317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16ACB718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AF8D01C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3654AB7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942163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75A579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FDE935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E691378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623745E0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D809742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4937CCF7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CBF01A9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46AF99B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9A9F6D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86FC11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24F7C8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A980AE0" w14:textId="77777777" w:rsidTr="00A771B7">
        <w:trPr>
          <w:trHeight w:val="412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01CC6ED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4.2.9.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B082DE3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33D55BB9" w14:textId="26FDADFA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1B2C8C9E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171B5D0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FCC579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D482BD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4C6D2F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73DAFCB" w14:textId="77777777" w:rsidTr="00A771B7">
        <w:trPr>
          <w:trHeight w:val="510"/>
          <w:jc w:val="center"/>
        </w:trPr>
        <w:tc>
          <w:tcPr>
            <w:tcW w:w="1391" w:type="dxa"/>
            <w:vMerge/>
            <w:hideMark/>
          </w:tcPr>
          <w:p w14:paraId="55E5EF3E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7117FC6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403A13CB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F1624A5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5F8895D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5EA743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E7A150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C85E20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7CC8976" w14:textId="77777777" w:rsidTr="00A771B7">
        <w:trPr>
          <w:trHeight w:val="178"/>
          <w:jc w:val="center"/>
        </w:trPr>
        <w:tc>
          <w:tcPr>
            <w:tcW w:w="1391" w:type="dxa"/>
            <w:vMerge/>
            <w:hideMark/>
          </w:tcPr>
          <w:p w14:paraId="648DB285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2B0685D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344A3831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E5A7F87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10DB1BB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0C2DB6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E67C06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D4E16C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BE37200" w14:textId="77777777" w:rsidTr="00A771B7">
        <w:trPr>
          <w:trHeight w:val="73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CC26468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4.2.10.</w:t>
            </w:r>
          </w:p>
        </w:tc>
        <w:tc>
          <w:tcPr>
            <w:tcW w:w="4160" w:type="dxa"/>
            <w:vMerge w:val="restart"/>
            <w:shd w:val="clear" w:color="000000" w:fill="FFFFFF"/>
            <w:vAlign w:val="center"/>
            <w:hideMark/>
          </w:tcPr>
          <w:p w14:paraId="4892E364" w14:textId="2971BC15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Замещение бензина и дизельного топлива, используемых транспортными средствами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с учетом тарифного регулирования и доступности гражданам платы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462A45AD" w14:textId="6D08120E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5EBFC939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7E97859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5EC012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9F57AE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978D72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125534E" w14:textId="77777777" w:rsidTr="00A771B7">
        <w:trPr>
          <w:trHeight w:val="990"/>
          <w:jc w:val="center"/>
        </w:trPr>
        <w:tc>
          <w:tcPr>
            <w:tcW w:w="1391" w:type="dxa"/>
            <w:vMerge/>
            <w:vAlign w:val="center"/>
            <w:hideMark/>
          </w:tcPr>
          <w:p w14:paraId="4F993AB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46DB08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F1B150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D024E11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2C798F3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E77C47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3B8C56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279AE6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BA41150" w14:textId="77777777" w:rsidTr="00A771B7">
        <w:trPr>
          <w:trHeight w:val="608"/>
          <w:jc w:val="center"/>
        </w:trPr>
        <w:tc>
          <w:tcPr>
            <w:tcW w:w="1391" w:type="dxa"/>
            <w:vMerge/>
            <w:vAlign w:val="center"/>
            <w:hideMark/>
          </w:tcPr>
          <w:p w14:paraId="1FF9AAA9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814C845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053E5B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DA097D7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64EDDE5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4774AC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F7D983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044D4C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241E68C" w14:textId="77777777" w:rsidTr="00A771B7">
        <w:trPr>
          <w:trHeight w:val="7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0391249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4.2.11.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87F6DD6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1BA5732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353E57EF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33C0465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2573B4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7897A5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02839E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CB0ECA0" w14:textId="77777777" w:rsidTr="00A771B7">
        <w:trPr>
          <w:trHeight w:val="344"/>
          <w:jc w:val="center"/>
        </w:trPr>
        <w:tc>
          <w:tcPr>
            <w:tcW w:w="1391" w:type="dxa"/>
            <w:vMerge/>
            <w:hideMark/>
          </w:tcPr>
          <w:p w14:paraId="65367953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5D957B7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E06FD45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D2F0839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705B497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91E8DD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4340D5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BF121F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A660FC2" w14:textId="77777777" w:rsidTr="00A771B7">
        <w:trPr>
          <w:trHeight w:val="255"/>
          <w:jc w:val="center"/>
        </w:trPr>
        <w:tc>
          <w:tcPr>
            <w:tcW w:w="1391" w:type="dxa"/>
            <w:vMerge/>
            <w:hideMark/>
          </w:tcPr>
          <w:p w14:paraId="5A72A58B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B45A33A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993F13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B98A7DC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2A6C929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23F910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BAB96E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0C9023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50FFA01" w14:textId="77777777" w:rsidTr="00A771B7">
        <w:trPr>
          <w:trHeight w:val="93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87745EA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4.2.12.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2C20F68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39D5C3C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58C374B7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5D6173C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EA2CD2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6A5AF7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D49D8D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7EFD9BB" w14:textId="77777777" w:rsidTr="00A771B7">
        <w:trPr>
          <w:trHeight w:val="215"/>
          <w:jc w:val="center"/>
        </w:trPr>
        <w:tc>
          <w:tcPr>
            <w:tcW w:w="1391" w:type="dxa"/>
            <w:vMerge/>
            <w:vAlign w:val="center"/>
            <w:hideMark/>
          </w:tcPr>
          <w:p w14:paraId="00F6F30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CD5EDF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61807A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2EBA4D1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551EDF2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C63FDD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30DE1B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698332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308A269" w14:textId="77777777" w:rsidTr="00A771B7">
        <w:trPr>
          <w:trHeight w:val="70"/>
          <w:jc w:val="center"/>
        </w:trPr>
        <w:tc>
          <w:tcPr>
            <w:tcW w:w="1391" w:type="dxa"/>
            <w:vMerge/>
            <w:vAlign w:val="center"/>
            <w:hideMark/>
          </w:tcPr>
          <w:p w14:paraId="67809DF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C3A08E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974EB9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57E35D4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15E3CE2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F6944C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47F60A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5AAC30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558C1AC" w14:textId="77777777" w:rsidTr="00A771B7">
        <w:trPr>
          <w:trHeight w:val="25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7D4B58D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shd w:val="clear" w:color="000000" w:fill="FFFFFF"/>
            <w:noWrap/>
            <w:hideMark/>
          </w:tcPr>
          <w:p w14:paraId="4E9BB02F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vAlign w:val="center"/>
            <w:hideMark/>
          </w:tcPr>
          <w:p w14:paraId="45C2CC8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hideMark/>
          </w:tcPr>
          <w:p w14:paraId="5D2CF52A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0C626D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1 059 175,6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CCD1D7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339 448,3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3F00E6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B65A43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366 845,5</w:t>
            </w:r>
          </w:p>
        </w:tc>
      </w:tr>
      <w:tr w:rsidR="00904A6C" w:rsidRPr="00904A6C" w14:paraId="0114AC28" w14:textId="77777777" w:rsidTr="00A771B7">
        <w:trPr>
          <w:trHeight w:val="88"/>
          <w:jc w:val="center"/>
        </w:trPr>
        <w:tc>
          <w:tcPr>
            <w:tcW w:w="1391" w:type="dxa"/>
            <w:vMerge/>
            <w:vAlign w:val="center"/>
            <w:hideMark/>
          </w:tcPr>
          <w:p w14:paraId="390A9D4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73FA22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F3D70D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31EAF70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B3D328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956 908,6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C852E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306 687,2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120B33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E89372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331 411,1</w:t>
            </w:r>
          </w:p>
        </w:tc>
      </w:tr>
      <w:tr w:rsidR="00904A6C" w:rsidRPr="00904A6C" w14:paraId="5C0C5414" w14:textId="77777777" w:rsidTr="00A771B7">
        <w:trPr>
          <w:trHeight w:val="287"/>
          <w:jc w:val="center"/>
        </w:trPr>
        <w:tc>
          <w:tcPr>
            <w:tcW w:w="1391" w:type="dxa"/>
            <w:vMerge/>
            <w:vAlign w:val="center"/>
            <w:hideMark/>
          </w:tcPr>
          <w:p w14:paraId="111D32B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282FEC4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187410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CD7AA90" w14:textId="14BEB955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  <w:r w:rsidR="004E0884">
              <w:rPr>
                <w:rFonts w:eastAsia="Times New Roman"/>
              </w:rPr>
              <w:t>–</w:t>
            </w:r>
            <w:r w:rsidRPr="00904A6C">
              <w:rPr>
                <w:rFonts w:eastAsia="Times New Roman"/>
              </w:rPr>
              <w:t xml:space="preserve"> всего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8B72AD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F3030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C7C84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95A661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2941E00D" w14:textId="77777777" w:rsidTr="00A771B7">
        <w:trPr>
          <w:trHeight w:val="136"/>
          <w:jc w:val="center"/>
        </w:trPr>
        <w:tc>
          <w:tcPr>
            <w:tcW w:w="1391" w:type="dxa"/>
            <w:vMerge/>
            <w:vAlign w:val="center"/>
            <w:hideMark/>
          </w:tcPr>
          <w:p w14:paraId="6002728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58F0C17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73BE2C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F78BF1E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648CA47" w14:textId="313D1EBB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0184BA3F" w14:textId="10D0C148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5BE9BC0E" w14:textId="3393965D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30E055A1" w14:textId="3FFC31E5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60339EA4" w14:textId="77777777" w:rsidTr="00A771B7">
        <w:trPr>
          <w:trHeight w:val="1173"/>
          <w:jc w:val="center"/>
        </w:trPr>
        <w:tc>
          <w:tcPr>
            <w:tcW w:w="1391" w:type="dxa"/>
            <w:vMerge/>
            <w:vAlign w:val="center"/>
            <w:hideMark/>
          </w:tcPr>
          <w:p w14:paraId="5F3D0F0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476D4F0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DD3E10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46C2A85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4A828E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34FD2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E1A57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C95218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7E8D7F35" w14:textId="77777777" w:rsidTr="00A771B7">
        <w:trPr>
          <w:trHeight w:val="192"/>
          <w:jc w:val="center"/>
        </w:trPr>
        <w:tc>
          <w:tcPr>
            <w:tcW w:w="7092" w:type="dxa"/>
            <w:gridSpan w:val="3"/>
            <w:vMerge w:val="restart"/>
            <w:shd w:val="clear" w:color="000000" w:fill="FFFFFF"/>
            <w:hideMark/>
          </w:tcPr>
          <w:p w14:paraId="3759E3AD" w14:textId="73D89F22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bookmarkStart w:id="1" w:name="RANGE!A185:H191"/>
            <w:r w:rsidRPr="00904A6C">
              <w:rPr>
                <w:rFonts w:eastAsia="Times New Roman"/>
              </w:rPr>
              <w:t>Всего по муниципальной программе</w:t>
            </w:r>
            <w:bookmarkEnd w:id="1"/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0E80457C" w14:textId="0D82A8AF" w:rsidR="00904A6C" w:rsidRPr="00904A6C" w:rsidRDefault="004E0884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9F64D2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2 088 770,5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FAF0B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823 975,8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DF0852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741 699,0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F2FF9C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523 095,7</w:t>
            </w:r>
          </w:p>
        </w:tc>
      </w:tr>
      <w:tr w:rsidR="00904A6C" w:rsidRPr="00904A6C" w14:paraId="43E5FABD" w14:textId="77777777" w:rsidTr="00A771B7">
        <w:trPr>
          <w:trHeight w:val="149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15561E80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23DCCCEC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8AE4AF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1 015 440,6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7E6EF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325 229,5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7320D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DC0AE2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353 364,8</w:t>
            </w:r>
          </w:p>
        </w:tc>
      </w:tr>
      <w:tr w:rsidR="00904A6C" w:rsidRPr="00904A6C" w14:paraId="7EB3B26B" w14:textId="77777777" w:rsidTr="00A771B7">
        <w:trPr>
          <w:trHeight w:val="234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68D1061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35E2991C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118A65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1 073 329,9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9B1D89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498 746,3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6CE8D7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404 852,7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D15F70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169 730,9</w:t>
            </w:r>
          </w:p>
        </w:tc>
      </w:tr>
      <w:tr w:rsidR="00904A6C" w:rsidRPr="00904A6C" w14:paraId="78011F4B" w14:textId="77777777" w:rsidTr="00A771B7">
        <w:trPr>
          <w:trHeight w:val="70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4ED0A71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35A6C658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A13DF28" w14:textId="4912FC4D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4764DC6B" w14:textId="7865F534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0368DB61" w14:textId="7A7CC6EB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68B4B7EE" w14:textId="1FE82F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661FFCAF" w14:textId="77777777" w:rsidTr="00A771B7">
        <w:trPr>
          <w:trHeight w:val="263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5E1A676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35FE78B8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E6A068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968 957,1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8A5C0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465 359,8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F8C49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370 445,7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49BBFF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133 151,6</w:t>
            </w:r>
          </w:p>
        </w:tc>
      </w:tr>
      <w:tr w:rsidR="00904A6C" w:rsidRPr="00904A6C" w14:paraId="17363634" w14:textId="77777777" w:rsidTr="00A771B7">
        <w:trPr>
          <w:trHeight w:val="497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742DA7E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168E4892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B82B6D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104 372,8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AC6F7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33 386,5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3C94F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92BFA8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36 579,3</w:t>
            </w:r>
          </w:p>
        </w:tc>
      </w:tr>
      <w:tr w:rsidR="00904A6C" w:rsidRPr="00904A6C" w14:paraId="734E1344" w14:textId="77777777" w:rsidTr="00A771B7">
        <w:trPr>
          <w:trHeight w:val="105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15CA2EB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086F5424" w14:textId="3C86DBEE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345004">
              <w:rPr>
                <w:rFonts w:eastAsia="Times New Roman"/>
              </w:rPr>
              <w:t>правочно: средства предприятий-</w:t>
            </w:r>
            <w:r w:rsidR="00904A6C" w:rsidRPr="00904A6C">
              <w:rPr>
                <w:rFonts w:eastAsia="Times New Roman"/>
              </w:rPr>
              <w:t>недропользователей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31FB8FE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ACBFB1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E6D66D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60F481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686C234F" w14:textId="77777777" w:rsidTr="00A771B7">
        <w:trPr>
          <w:trHeight w:val="70"/>
          <w:jc w:val="center"/>
        </w:trPr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15460148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shd w:val="clear" w:color="000000" w:fill="FFFFFF"/>
            <w:noWrap/>
            <w:hideMark/>
          </w:tcPr>
          <w:p w14:paraId="39ABD816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108D8EEC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21B0BFCA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14BA69E0" w14:textId="2971B914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E7C6069" w14:textId="0AD60DBC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48B722A" w14:textId="50D99420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4A77CD0" w14:textId="46147D9F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0B18E198" w14:textId="77777777" w:rsidTr="00A771B7">
        <w:trPr>
          <w:trHeight w:val="92"/>
          <w:jc w:val="center"/>
        </w:trPr>
        <w:tc>
          <w:tcPr>
            <w:tcW w:w="1391" w:type="dxa"/>
            <w:vMerge w:val="restart"/>
            <w:shd w:val="clear" w:color="000000" w:fill="FFFFFF"/>
            <w:vAlign w:val="center"/>
            <w:hideMark/>
          </w:tcPr>
          <w:p w14:paraId="17936F2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E1D1D9E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Проектная часть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0E05EB1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hideMark/>
          </w:tcPr>
          <w:p w14:paraId="141805FB" w14:textId="6C83F21A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8AA2BF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66D03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4ED47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D3A27E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8AADBCB" w14:textId="77777777" w:rsidTr="00A771B7">
        <w:trPr>
          <w:trHeight w:val="137"/>
          <w:jc w:val="center"/>
        </w:trPr>
        <w:tc>
          <w:tcPr>
            <w:tcW w:w="1391" w:type="dxa"/>
            <w:vMerge/>
            <w:vAlign w:val="center"/>
            <w:hideMark/>
          </w:tcPr>
          <w:p w14:paraId="54934B8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1C63711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C3B4EA9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2A4567D0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3AC55C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647F0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69018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66DADA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BF8BD60" w14:textId="77777777" w:rsidTr="00A771B7">
        <w:trPr>
          <w:trHeight w:val="233"/>
          <w:jc w:val="center"/>
        </w:trPr>
        <w:tc>
          <w:tcPr>
            <w:tcW w:w="1391" w:type="dxa"/>
            <w:vMerge w:val="restart"/>
            <w:shd w:val="clear" w:color="000000" w:fill="FFFFFF"/>
            <w:vAlign w:val="center"/>
            <w:hideMark/>
          </w:tcPr>
          <w:p w14:paraId="4DBEE09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EBA3B8C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Процессная  часть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398B430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hideMark/>
          </w:tcPr>
          <w:p w14:paraId="2E971CDD" w14:textId="19BE50C4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63B226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2 088 770,5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A3944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823 975,8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7C069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741 699,0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4159B6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523 095,7</w:t>
            </w:r>
          </w:p>
        </w:tc>
      </w:tr>
      <w:tr w:rsidR="00904A6C" w:rsidRPr="00904A6C" w14:paraId="7BEE9110" w14:textId="77777777" w:rsidTr="00A771B7">
        <w:trPr>
          <w:trHeight w:val="420"/>
          <w:jc w:val="center"/>
        </w:trPr>
        <w:tc>
          <w:tcPr>
            <w:tcW w:w="1391" w:type="dxa"/>
            <w:vMerge/>
            <w:vAlign w:val="center"/>
            <w:hideMark/>
          </w:tcPr>
          <w:p w14:paraId="7085F3B9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5DE3F6F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D865E3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6D825F6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D3535F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1 015 440,6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D65333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325 229,5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E6A3B3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C6F7BD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353 364,8</w:t>
            </w:r>
          </w:p>
        </w:tc>
      </w:tr>
      <w:tr w:rsidR="00904A6C" w:rsidRPr="00904A6C" w14:paraId="26355B59" w14:textId="77777777" w:rsidTr="00A771B7">
        <w:trPr>
          <w:trHeight w:val="180"/>
          <w:jc w:val="center"/>
        </w:trPr>
        <w:tc>
          <w:tcPr>
            <w:tcW w:w="1391" w:type="dxa"/>
            <w:vMerge/>
            <w:vAlign w:val="center"/>
            <w:hideMark/>
          </w:tcPr>
          <w:p w14:paraId="0A40083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558864D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C90BEA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7EE0760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19D9C1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1 073 329,9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7A946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498 746,3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9CBA3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404 852,7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29FC42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169 730,9</w:t>
            </w:r>
          </w:p>
        </w:tc>
      </w:tr>
      <w:tr w:rsidR="00904A6C" w:rsidRPr="00904A6C" w14:paraId="6EA6A425" w14:textId="77777777" w:rsidTr="00A771B7">
        <w:trPr>
          <w:trHeight w:val="70"/>
          <w:jc w:val="center"/>
        </w:trPr>
        <w:tc>
          <w:tcPr>
            <w:tcW w:w="1391" w:type="dxa"/>
            <w:vMerge/>
            <w:vAlign w:val="center"/>
            <w:hideMark/>
          </w:tcPr>
          <w:p w14:paraId="67FE21D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B665F3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15FE72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734582E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E27A458" w14:textId="1B24091E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61D89052" w14:textId="507E7AE5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4C257726" w14:textId="1F3D8979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5458D315" w14:textId="16CF981D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6C59AD6A" w14:textId="77777777" w:rsidTr="00A771B7">
        <w:trPr>
          <w:trHeight w:val="50"/>
          <w:jc w:val="center"/>
        </w:trPr>
        <w:tc>
          <w:tcPr>
            <w:tcW w:w="1391" w:type="dxa"/>
            <w:vMerge/>
            <w:vAlign w:val="center"/>
            <w:hideMark/>
          </w:tcPr>
          <w:p w14:paraId="09F3FF4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7095068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029658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F28D444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C6427F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968 957,1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5D307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465 359,8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198FB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370 445,7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AAA24F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133 151,6</w:t>
            </w:r>
          </w:p>
        </w:tc>
      </w:tr>
      <w:tr w:rsidR="00904A6C" w:rsidRPr="00904A6C" w14:paraId="1B05DD57" w14:textId="77777777" w:rsidTr="00A771B7">
        <w:trPr>
          <w:trHeight w:val="810"/>
          <w:jc w:val="center"/>
        </w:trPr>
        <w:tc>
          <w:tcPr>
            <w:tcW w:w="1391" w:type="dxa"/>
            <w:vMerge/>
            <w:vAlign w:val="center"/>
            <w:hideMark/>
          </w:tcPr>
          <w:p w14:paraId="475E9BA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385BE3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CDF237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75F6942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256068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104 372,8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9465FE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33 386,5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BDA3DD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E82626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36 579,3</w:t>
            </w:r>
          </w:p>
        </w:tc>
      </w:tr>
      <w:tr w:rsidR="00904A6C" w:rsidRPr="00904A6C" w14:paraId="356F6259" w14:textId="77777777" w:rsidTr="00A771B7">
        <w:trPr>
          <w:trHeight w:val="264"/>
          <w:jc w:val="center"/>
        </w:trPr>
        <w:tc>
          <w:tcPr>
            <w:tcW w:w="1391" w:type="dxa"/>
            <w:vMerge/>
            <w:vAlign w:val="center"/>
            <w:hideMark/>
          </w:tcPr>
          <w:p w14:paraId="4B0916D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36BF0855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9AF7BD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C2FEF6E" w14:textId="29D31308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предприятий-</w:t>
            </w:r>
            <w:r w:rsidR="00904A6C" w:rsidRPr="00904A6C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16012B8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5EE8D7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BB6D2E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FC576E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4CD28F67" w14:textId="77777777" w:rsidTr="00A771B7">
        <w:trPr>
          <w:trHeight w:val="70"/>
          <w:jc w:val="center"/>
        </w:trPr>
        <w:tc>
          <w:tcPr>
            <w:tcW w:w="7092" w:type="dxa"/>
            <w:gridSpan w:val="3"/>
            <w:shd w:val="clear" w:color="000000" w:fill="FFFFFF"/>
            <w:noWrap/>
            <w:vAlign w:val="center"/>
            <w:hideMark/>
          </w:tcPr>
          <w:p w14:paraId="0D1CAF6D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2401" w:type="dxa"/>
            <w:shd w:val="clear" w:color="000000" w:fill="FFFFFF"/>
            <w:hideMark/>
          </w:tcPr>
          <w:p w14:paraId="208299D4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4D541A74" w14:textId="350B4A02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E87B613" w14:textId="0D22EE6B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760B9E4" w14:textId="1021417C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4C82224" w14:textId="66D9F7E1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00207474" w14:textId="77777777" w:rsidTr="00A771B7">
        <w:trPr>
          <w:trHeight w:val="255"/>
          <w:jc w:val="center"/>
        </w:trPr>
        <w:tc>
          <w:tcPr>
            <w:tcW w:w="7092" w:type="dxa"/>
            <w:gridSpan w:val="3"/>
            <w:vMerge w:val="restart"/>
            <w:shd w:val="clear" w:color="000000" w:fill="FFFFFF"/>
            <w:hideMark/>
          </w:tcPr>
          <w:p w14:paraId="44D43178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401" w:type="dxa"/>
            <w:shd w:val="clear" w:color="000000" w:fill="FFFFFF"/>
            <w:hideMark/>
          </w:tcPr>
          <w:p w14:paraId="1B7A9446" w14:textId="5A5D1FA2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897067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417 638,1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DEDBB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157 303,9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9EE97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F6E939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11 284,2</w:t>
            </w:r>
          </w:p>
        </w:tc>
      </w:tr>
      <w:tr w:rsidR="00904A6C" w:rsidRPr="00904A6C" w14:paraId="51BAEBFF" w14:textId="77777777" w:rsidTr="00A771B7">
        <w:trPr>
          <w:trHeight w:val="182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782037F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70FF6EC" w14:textId="4BE265D9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  <w:r w:rsidR="004E0884">
              <w:rPr>
                <w:rFonts w:eastAsia="Times New Roman"/>
              </w:rPr>
              <w:t>–</w:t>
            </w:r>
            <w:r w:rsidRPr="00904A6C">
              <w:rPr>
                <w:rFonts w:eastAsia="Times New Roman"/>
              </w:rPr>
              <w:t xml:space="preserve"> всего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A8064B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417 638,1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A4CE6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157 303,9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8ED39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557BB5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11 284,2</w:t>
            </w:r>
          </w:p>
        </w:tc>
      </w:tr>
      <w:tr w:rsidR="00904A6C" w:rsidRPr="00904A6C" w14:paraId="2C15F58A" w14:textId="77777777" w:rsidTr="00A771B7">
        <w:trPr>
          <w:trHeight w:val="553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0AFC64F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FBAFF1A" w14:textId="26906A9B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904A6C" w:rsidRPr="00904A6C">
              <w:rPr>
                <w:rFonts w:eastAsia="Times New Roman"/>
              </w:rPr>
              <w:t>- недропользователей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13D93CF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88 184,10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004DC9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88 184,10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58F9FA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1EC2A0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2FCA32E7" w14:textId="77777777" w:rsidTr="00A771B7">
        <w:trPr>
          <w:trHeight w:val="50"/>
          <w:jc w:val="center"/>
        </w:trPr>
        <w:tc>
          <w:tcPr>
            <w:tcW w:w="7092" w:type="dxa"/>
            <w:gridSpan w:val="3"/>
            <w:vMerge w:val="restart"/>
            <w:shd w:val="clear" w:color="000000" w:fill="FFFFFF"/>
            <w:hideMark/>
          </w:tcPr>
          <w:p w14:paraId="6179672D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Прочие расходы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09782475" w14:textId="4D5CE775" w:rsidR="00904A6C" w:rsidRPr="00904A6C" w:rsidRDefault="004E0884" w:rsidP="001845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11B60B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1 671 132,4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259250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666 671,9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0EDE59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492 649,0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18CC0B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511 811,5</w:t>
            </w:r>
          </w:p>
        </w:tc>
      </w:tr>
      <w:tr w:rsidR="00904A6C" w:rsidRPr="00904A6C" w14:paraId="5DE7C940" w14:textId="77777777" w:rsidTr="00A771B7">
        <w:trPr>
          <w:trHeight w:val="341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7B0F9C8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20F42A34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203D3D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1 015 440,6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7E3063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325 229,5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B71884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D84E23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353 364,8</w:t>
            </w:r>
          </w:p>
        </w:tc>
      </w:tr>
      <w:tr w:rsidR="00904A6C" w:rsidRPr="00904A6C" w14:paraId="040A1719" w14:textId="77777777" w:rsidTr="00A771B7">
        <w:trPr>
          <w:trHeight w:val="236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2020719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17B2A9CA" w14:textId="34FA6F84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  <w:r w:rsidR="004E0884">
              <w:rPr>
                <w:rFonts w:eastAsia="Times New Roman"/>
              </w:rPr>
              <w:t>–</w:t>
            </w:r>
            <w:r w:rsidRPr="00904A6C">
              <w:rPr>
                <w:rFonts w:eastAsia="Times New Roman"/>
              </w:rPr>
              <w:t xml:space="preserve"> всего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C286E7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655 691,8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623B5E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341 442,4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3057E5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155 802,7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4CC7DF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158 446,7</w:t>
            </w:r>
          </w:p>
        </w:tc>
      </w:tr>
      <w:tr w:rsidR="00904A6C" w:rsidRPr="00904A6C" w14:paraId="35E2EDE1" w14:textId="77777777" w:rsidTr="00A771B7">
        <w:trPr>
          <w:trHeight w:val="70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1224D8C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2A9DE539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66F90C1" w14:textId="530757AA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0110F5D0" w14:textId="5BBB084C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02B2DACC" w14:textId="313A28E5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2807A5C" w14:textId="1F3FB881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1486A204" w14:textId="77777777" w:rsidTr="00A771B7">
        <w:trPr>
          <w:trHeight w:val="228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5DCCA2B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0E8C5EFE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A24F57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551 319,0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E8A83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308 055,9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68B5B9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121 395,7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B44ABF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121 867,4</w:t>
            </w:r>
          </w:p>
        </w:tc>
      </w:tr>
      <w:tr w:rsidR="00904A6C" w:rsidRPr="00904A6C" w14:paraId="6F2729E5" w14:textId="77777777" w:rsidTr="00A771B7">
        <w:trPr>
          <w:trHeight w:val="412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0C02213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8C1D3F6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EED640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104 372,8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241ED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33 386,5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BFE8F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558EA7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36 579,3</w:t>
            </w:r>
          </w:p>
        </w:tc>
      </w:tr>
      <w:tr w:rsidR="00904A6C" w:rsidRPr="00904A6C" w14:paraId="6223FD6D" w14:textId="77777777" w:rsidTr="00A771B7">
        <w:trPr>
          <w:trHeight w:val="553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4C7F3A9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7F78B32" w14:textId="66A8FE1F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904A6C" w:rsidRPr="00904A6C">
              <w:rPr>
                <w:rFonts w:eastAsia="Times New Roman"/>
              </w:rPr>
              <w:t>- недропользователей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7EA3DCE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27 982,80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F5F28D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27 982,80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0ADC71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5BBD69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01FB53B5" w14:textId="77777777" w:rsidTr="00A771B7">
        <w:trPr>
          <w:trHeight w:val="70"/>
          <w:jc w:val="center"/>
        </w:trPr>
        <w:tc>
          <w:tcPr>
            <w:tcW w:w="7092" w:type="dxa"/>
            <w:gridSpan w:val="3"/>
            <w:shd w:val="clear" w:color="000000" w:fill="FFFFFF"/>
            <w:noWrap/>
            <w:hideMark/>
          </w:tcPr>
          <w:p w14:paraId="19BE1CA3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2401" w:type="dxa"/>
            <w:shd w:val="clear" w:color="000000" w:fill="FFFFFF"/>
            <w:hideMark/>
          </w:tcPr>
          <w:p w14:paraId="2D5D4B1E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6F1796B0" w14:textId="6A95E223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6FCC124" w14:textId="1311382D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98A6ECC" w14:textId="16A4D990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EC97787" w14:textId="4D3B1A2A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1B36324F" w14:textId="77777777" w:rsidTr="00A771B7">
        <w:trPr>
          <w:trHeight w:val="255"/>
          <w:jc w:val="center"/>
        </w:trPr>
        <w:tc>
          <w:tcPr>
            <w:tcW w:w="7092" w:type="dxa"/>
            <w:gridSpan w:val="3"/>
            <w:vMerge w:val="restart"/>
            <w:shd w:val="clear" w:color="000000" w:fill="FFFFFF"/>
            <w:hideMark/>
          </w:tcPr>
          <w:p w14:paraId="21C6FC2E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69C537BE" w14:textId="5E4C44A6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DF86C5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1 558 021,9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E61D45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633 893,1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A1B31E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452 719,0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055EB7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471 409,8</w:t>
            </w:r>
          </w:p>
        </w:tc>
      </w:tr>
      <w:tr w:rsidR="00904A6C" w:rsidRPr="00904A6C" w14:paraId="0333B36D" w14:textId="77777777" w:rsidTr="00A771B7">
        <w:trPr>
          <w:trHeight w:val="216"/>
          <w:jc w:val="center"/>
        </w:trPr>
        <w:tc>
          <w:tcPr>
            <w:tcW w:w="7092" w:type="dxa"/>
            <w:gridSpan w:val="3"/>
            <w:vMerge/>
            <w:hideMark/>
          </w:tcPr>
          <w:p w14:paraId="0934B587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624B1B1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8C1AF3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1 015 440,6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6C8C2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325 229,5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48A71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23E82F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353 364,8</w:t>
            </w:r>
          </w:p>
        </w:tc>
      </w:tr>
      <w:tr w:rsidR="00904A6C" w:rsidRPr="00904A6C" w14:paraId="61F2C0FF" w14:textId="77777777" w:rsidTr="00A771B7">
        <w:trPr>
          <w:trHeight w:val="151"/>
          <w:jc w:val="center"/>
        </w:trPr>
        <w:tc>
          <w:tcPr>
            <w:tcW w:w="7092" w:type="dxa"/>
            <w:gridSpan w:val="3"/>
            <w:vMerge/>
            <w:hideMark/>
          </w:tcPr>
          <w:p w14:paraId="717700B6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D633516" w14:textId="26418A10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  <w:r w:rsidR="004E0884">
              <w:rPr>
                <w:rFonts w:eastAsia="Times New Roman"/>
              </w:rPr>
              <w:t>–</w:t>
            </w:r>
            <w:r w:rsidRPr="00904A6C">
              <w:rPr>
                <w:rFonts w:eastAsia="Times New Roman"/>
              </w:rPr>
              <w:t xml:space="preserve"> всего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1F87E3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542 581,3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0EA2C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308 663,6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8778D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115 872,7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134CEE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118 045,0</w:t>
            </w:r>
          </w:p>
        </w:tc>
      </w:tr>
      <w:tr w:rsidR="00904A6C" w:rsidRPr="00904A6C" w14:paraId="58669CF1" w14:textId="77777777" w:rsidTr="00A771B7">
        <w:trPr>
          <w:trHeight w:val="70"/>
          <w:jc w:val="center"/>
        </w:trPr>
        <w:tc>
          <w:tcPr>
            <w:tcW w:w="7092" w:type="dxa"/>
            <w:gridSpan w:val="3"/>
            <w:vMerge/>
            <w:hideMark/>
          </w:tcPr>
          <w:p w14:paraId="38E2D63F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1420B7F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DBFF476" w14:textId="6F67A794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181206F2" w14:textId="7694CF4D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06A12E9C" w14:textId="45E1A499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7085CF17" w14:textId="7C746383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27B9975F" w14:textId="77777777" w:rsidTr="00A771B7">
        <w:trPr>
          <w:trHeight w:val="243"/>
          <w:jc w:val="center"/>
        </w:trPr>
        <w:tc>
          <w:tcPr>
            <w:tcW w:w="7092" w:type="dxa"/>
            <w:gridSpan w:val="3"/>
            <w:vMerge/>
            <w:hideMark/>
          </w:tcPr>
          <w:p w14:paraId="739F9F7E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DB68BB9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F1B283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438 208,5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E301B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275 277,1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C7041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81 465,7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7F471A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81 465,7</w:t>
            </w:r>
          </w:p>
        </w:tc>
      </w:tr>
      <w:tr w:rsidR="00904A6C" w:rsidRPr="00904A6C" w14:paraId="743717BE" w14:textId="77777777" w:rsidTr="00A771B7">
        <w:trPr>
          <w:trHeight w:val="633"/>
          <w:jc w:val="center"/>
        </w:trPr>
        <w:tc>
          <w:tcPr>
            <w:tcW w:w="7092" w:type="dxa"/>
            <w:gridSpan w:val="3"/>
            <w:vMerge/>
            <w:hideMark/>
          </w:tcPr>
          <w:p w14:paraId="15F0E0B8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4E9B814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547AAD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104 372,8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970B55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33 386,5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E9CB4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B27781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36 579,3</w:t>
            </w:r>
          </w:p>
        </w:tc>
      </w:tr>
      <w:tr w:rsidR="00904A6C" w:rsidRPr="00904A6C" w14:paraId="2A2EE07D" w14:textId="77777777" w:rsidTr="00A771B7">
        <w:trPr>
          <w:trHeight w:val="85"/>
          <w:jc w:val="center"/>
        </w:trPr>
        <w:tc>
          <w:tcPr>
            <w:tcW w:w="7092" w:type="dxa"/>
            <w:gridSpan w:val="3"/>
            <w:vMerge/>
            <w:hideMark/>
          </w:tcPr>
          <w:p w14:paraId="0096CADD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3F1370F" w14:textId="12533885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904A6C" w:rsidRPr="00904A6C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904A6C" w:rsidRPr="00904A6C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47DA0BD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30466A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AE39B8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8D1F84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56911063" w14:textId="77777777" w:rsidTr="00A771B7">
        <w:trPr>
          <w:trHeight w:val="68"/>
          <w:jc w:val="center"/>
        </w:trPr>
        <w:tc>
          <w:tcPr>
            <w:tcW w:w="7092" w:type="dxa"/>
            <w:gridSpan w:val="3"/>
            <w:vMerge w:val="restart"/>
            <w:shd w:val="clear" w:color="000000" w:fill="FFFFFF"/>
            <w:hideMark/>
          </w:tcPr>
          <w:p w14:paraId="6366D87A" w14:textId="72D51A3B" w:rsidR="00904A6C" w:rsidRPr="00904A6C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Соисполнитель 1 (департамент строительства, архитектуры и ЖКХ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(МКУ «</w:t>
            </w:r>
            <w:r w:rsidR="00345004">
              <w:rPr>
                <w:rFonts w:eastAsia="Times New Roman"/>
              </w:rPr>
              <w:t>УКСиР</w:t>
            </w:r>
            <w:r w:rsidR="004E0884">
              <w:rPr>
                <w:rFonts w:eastAsia="Times New Roman"/>
              </w:rPr>
              <w:t>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7B8B9B94" w14:textId="3B9891B0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5DC861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530 748,6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11B81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190 082,7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CF1A2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288 980,0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62A0F1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51 685,9</w:t>
            </w:r>
          </w:p>
        </w:tc>
      </w:tr>
      <w:tr w:rsidR="00904A6C" w:rsidRPr="00904A6C" w14:paraId="7B0A64E7" w14:textId="77777777" w:rsidTr="00A771B7">
        <w:trPr>
          <w:trHeight w:val="114"/>
          <w:jc w:val="center"/>
        </w:trPr>
        <w:tc>
          <w:tcPr>
            <w:tcW w:w="7092" w:type="dxa"/>
            <w:gridSpan w:val="3"/>
            <w:vMerge/>
            <w:hideMark/>
          </w:tcPr>
          <w:p w14:paraId="162E808E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1069238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4241E8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530 748,6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B3CCA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190 082,7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4BEF19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288 980,0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C462BC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51 685,9</w:t>
            </w:r>
          </w:p>
        </w:tc>
      </w:tr>
      <w:tr w:rsidR="00904A6C" w:rsidRPr="00904A6C" w14:paraId="166D58F7" w14:textId="77777777" w:rsidTr="00A771B7">
        <w:trPr>
          <w:trHeight w:val="416"/>
          <w:jc w:val="center"/>
        </w:trPr>
        <w:tc>
          <w:tcPr>
            <w:tcW w:w="7092" w:type="dxa"/>
            <w:gridSpan w:val="3"/>
            <w:vMerge/>
            <w:hideMark/>
          </w:tcPr>
          <w:p w14:paraId="58CDFC89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15DEF1B" w14:textId="6ACB64B5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904A6C" w:rsidRPr="00904A6C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904A6C" w:rsidRPr="00904A6C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3BAAC8C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87 584,10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1E48E5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87 584,10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834C37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B3AB63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007AE14F" w14:textId="77777777" w:rsidTr="00A771B7">
        <w:trPr>
          <w:trHeight w:val="50"/>
          <w:jc w:val="center"/>
        </w:trPr>
        <w:tc>
          <w:tcPr>
            <w:tcW w:w="7092" w:type="dxa"/>
            <w:gridSpan w:val="3"/>
            <w:vMerge w:val="restart"/>
            <w:shd w:val="clear" w:color="000000" w:fill="FFFFFF"/>
            <w:hideMark/>
          </w:tcPr>
          <w:p w14:paraId="7BFAAE4E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Соисполнитель 2 (ДИиЗО)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5AFDD77A" w14:textId="0999EA23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74047F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150CF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9E675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9EE929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26F3800" w14:textId="77777777" w:rsidTr="00A771B7">
        <w:trPr>
          <w:trHeight w:val="70"/>
          <w:jc w:val="center"/>
        </w:trPr>
        <w:tc>
          <w:tcPr>
            <w:tcW w:w="7092" w:type="dxa"/>
            <w:gridSpan w:val="3"/>
            <w:vMerge/>
            <w:hideMark/>
          </w:tcPr>
          <w:p w14:paraId="0522527E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0C3677F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366293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47244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46D3C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536CD5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0B469C2" w14:textId="77777777" w:rsidTr="00A771B7">
        <w:trPr>
          <w:trHeight w:val="70"/>
          <w:jc w:val="center"/>
        </w:trPr>
        <w:tc>
          <w:tcPr>
            <w:tcW w:w="7092" w:type="dxa"/>
            <w:gridSpan w:val="3"/>
            <w:vMerge w:val="restart"/>
            <w:shd w:val="clear" w:color="000000" w:fill="FFFFFF"/>
            <w:hideMark/>
          </w:tcPr>
          <w:p w14:paraId="3FC42BD8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63D2E11F" w14:textId="5C9B67E9" w:rsidR="00904A6C" w:rsidRPr="00904A6C" w:rsidRDefault="004E0884" w:rsidP="004E08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C13526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4E1C9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BAB32B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1C5149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052DF73" w14:textId="77777777" w:rsidTr="00A771B7">
        <w:trPr>
          <w:trHeight w:val="81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7449FD15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557F0504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4F043F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6D437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C0E33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4D8E84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</w:tbl>
    <w:p w14:paraId="7364E11F" w14:textId="77777777" w:rsidR="00F65F16" w:rsidRDefault="00F65F16" w:rsidP="004E0884">
      <w:pPr>
        <w:pStyle w:val="29"/>
        <w:shd w:val="clear" w:color="auto" w:fill="auto"/>
        <w:spacing w:before="0" w:after="0" w:line="240" w:lineRule="auto"/>
        <w:jc w:val="right"/>
        <w:rPr>
          <w:sz w:val="20"/>
        </w:rPr>
      </w:pPr>
    </w:p>
    <w:p w14:paraId="1BB3E4BF" w14:textId="77777777" w:rsidR="00345004" w:rsidRDefault="00345004" w:rsidP="004E0884">
      <w:pPr>
        <w:pStyle w:val="29"/>
        <w:shd w:val="clear" w:color="auto" w:fill="auto"/>
        <w:spacing w:before="0" w:after="0" w:line="240" w:lineRule="auto"/>
        <w:jc w:val="right"/>
        <w:rPr>
          <w:sz w:val="20"/>
        </w:rPr>
      </w:pPr>
    </w:p>
    <w:p w14:paraId="5F5B30AD" w14:textId="77777777" w:rsidR="00345004" w:rsidRDefault="00345004" w:rsidP="004E0884">
      <w:pPr>
        <w:pStyle w:val="29"/>
        <w:shd w:val="clear" w:color="auto" w:fill="auto"/>
        <w:spacing w:before="0" w:after="0" w:line="240" w:lineRule="auto"/>
        <w:jc w:val="right"/>
        <w:rPr>
          <w:sz w:val="20"/>
        </w:rPr>
      </w:pPr>
    </w:p>
    <w:p w14:paraId="48674D04" w14:textId="77777777" w:rsidR="00345004" w:rsidRPr="00F65F16" w:rsidRDefault="00345004" w:rsidP="004E0884">
      <w:pPr>
        <w:pStyle w:val="29"/>
        <w:shd w:val="clear" w:color="auto" w:fill="auto"/>
        <w:spacing w:before="0" w:after="0" w:line="240" w:lineRule="auto"/>
        <w:jc w:val="right"/>
        <w:rPr>
          <w:sz w:val="20"/>
        </w:rPr>
      </w:pPr>
    </w:p>
    <w:p w14:paraId="234D89C8" w14:textId="459FBA1E" w:rsidR="00D043C5" w:rsidRDefault="00345004" w:rsidP="004E0884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</w:t>
      </w:r>
      <w:r w:rsidR="00D71F92">
        <w:t xml:space="preserve"> 2</w:t>
      </w:r>
    </w:p>
    <w:p w14:paraId="6741EAA2" w14:textId="77777777" w:rsidR="004E0884" w:rsidRPr="00F65F16" w:rsidRDefault="004E0884" w:rsidP="004E0884">
      <w:pPr>
        <w:pStyle w:val="29"/>
        <w:shd w:val="clear" w:color="auto" w:fill="auto"/>
        <w:spacing w:before="0" w:after="0" w:line="240" w:lineRule="auto"/>
        <w:jc w:val="right"/>
        <w:rPr>
          <w:sz w:val="20"/>
        </w:rPr>
      </w:pPr>
    </w:p>
    <w:p w14:paraId="77431232" w14:textId="14B29D69" w:rsidR="00124A05" w:rsidRDefault="00124A05" w:rsidP="004E0884">
      <w:pPr>
        <w:pStyle w:val="29"/>
        <w:shd w:val="clear" w:color="auto" w:fill="auto"/>
        <w:spacing w:before="0" w:after="0" w:line="240" w:lineRule="auto"/>
        <w:jc w:val="center"/>
        <w:rPr>
          <w:szCs w:val="26"/>
        </w:rPr>
      </w:pPr>
      <w:r w:rsidRPr="004E0884">
        <w:rPr>
          <w:szCs w:val="26"/>
        </w:rPr>
        <w:t>Перечень структурных элементов (основных мероприятий) муниципальной программы</w:t>
      </w:r>
    </w:p>
    <w:p w14:paraId="51590101" w14:textId="77777777" w:rsidR="004E0884" w:rsidRPr="004E0884" w:rsidRDefault="004E0884" w:rsidP="004E0884">
      <w:pPr>
        <w:pStyle w:val="29"/>
        <w:shd w:val="clear" w:color="auto" w:fill="auto"/>
        <w:spacing w:before="0" w:after="0" w:line="240" w:lineRule="auto"/>
        <w:jc w:val="center"/>
        <w:rPr>
          <w:sz w:val="14"/>
          <w:szCs w:val="26"/>
        </w:rPr>
      </w:pPr>
    </w:p>
    <w:tbl>
      <w:tblPr>
        <w:tblW w:w="146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4536"/>
        <w:gridCol w:w="5052"/>
      </w:tblGrid>
      <w:tr w:rsidR="00304367" w:rsidRPr="00822781" w14:paraId="2E43C39C" w14:textId="77777777" w:rsidTr="004E0884">
        <w:trPr>
          <w:trHeight w:hRule="exact" w:val="11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DF15D" w14:textId="77777777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0EC15787" w14:textId="77777777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2A47883F" w14:textId="77777777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="00F673C9" w:rsidRPr="005B3228">
              <w:rPr>
                <w:sz w:val="20"/>
                <w:szCs w:val="20"/>
              </w:rPr>
              <w:t xml:space="preserve"> </w:t>
            </w:r>
            <w:r w:rsidRPr="005B3228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3914AF29" w14:textId="396504A2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7FC0" w14:textId="77777777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1CA01" w14:textId="77777777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7FB9" w14:textId="3E026912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 xml:space="preserve">Наименование порядка, номер приложения </w:t>
            </w:r>
            <w:r w:rsidR="00345004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5B3228">
              <w:rPr>
                <w:rStyle w:val="211pt"/>
                <w:rFonts w:eastAsia="Calibri"/>
                <w:sz w:val="20"/>
                <w:szCs w:val="20"/>
              </w:rPr>
              <w:t>(при наличии)</w:t>
            </w:r>
          </w:p>
        </w:tc>
      </w:tr>
      <w:tr w:rsidR="00304367" w:rsidRPr="00822781" w14:paraId="40BE6FF6" w14:textId="77777777" w:rsidTr="004E0884">
        <w:trPr>
          <w:trHeight w:hRule="exact" w:val="2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4049F" w14:textId="77777777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23682" w14:textId="77777777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DEB0" w14:textId="77777777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C806" w14:textId="77777777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04367" w:rsidRPr="00822781" w14:paraId="1C02C236" w14:textId="77777777" w:rsidTr="004E0884">
        <w:trPr>
          <w:trHeight w:hRule="exact" w:val="27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A0BC7" w14:textId="77777777" w:rsidR="00304367" w:rsidRPr="00822781" w:rsidRDefault="00304367" w:rsidP="004E0884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822781">
              <w:rPr>
                <w:sz w:val="20"/>
                <w:szCs w:val="20"/>
              </w:rPr>
              <w:t xml:space="preserve"> </w:t>
            </w:r>
            <w:r w:rsidR="00F247B4" w:rsidRPr="00822781">
              <w:rPr>
                <w:bCs/>
                <w:sz w:val="20"/>
                <w:szCs w:val="20"/>
              </w:rPr>
              <w:t>П</w:t>
            </w:r>
            <w:r w:rsidR="00A6518D" w:rsidRPr="00822781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14:paraId="28C28E24" w14:textId="77777777" w:rsidTr="004E0884">
        <w:trPr>
          <w:trHeight w:hRule="exact" w:val="737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6131" w14:textId="3F268DDF" w:rsidR="00DE7235" w:rsidRPr="00822781" w:rsidRDefault="007060A0" w:rsidP="004E0884">
            <w:pPr>
              <w:rPr>
                <w:bCs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822781">
              <w:rPr>
                <w:bCs/>
              </w:rPr>
              <w:t>1.</w:t>
            </w:r>
            <w:r w:rsidRPr="00822781">
              <w:rPr>
                <w:bCs/>
              </w:rPr>
              <w:t xml:space="preserve"> П</w:t>
            </w:r>
            <w:r w:rsidR="000B193F" w:rsidRPr="00822781">
              <w:rPr>
                <w:bCs/>
              </w:rPr>
              <w:t>овышение эффективности, качества и надежности</w:t>
            </w:r>
            <w:r w:rsidR="004E0884">
              <w:rPr>
                <w:bCs/>
              </w:rPr>
              <w:t xml:space="preserve"> поставки коммунальных ресурсов.</w:t>
            </w:r>
          </w:p>
          <w:p w14:paraId="515A6AE5" w14:textId="1683509B" w:rsidR="000B193F" w:rsidRPr="00822781" w:rsidRDefault="00DE7235" w:rsidP="004E0884">
            <w:pPr>
              <w:rPr>
                <w:bCs/>
              </w:rPr>
            </w:pPr>
            <w:r w:rsidRPr="00822781">
              <w:rPr>
                <w:bCs/>
              </w:rPr>
              <w:t>Задача 2.</w:t>
            </w:r>
            <w:r w:rsidR="00DE6531" w:rsidRPr="00822781">
              <w:rPr>
                <w:bCs/>
              </w:rPr>
              <w:t xml:space="preserve"> П</w:t>
            </w:r>
            <w:r w:rsidRPr="00822781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4E0884">
              <w:rPr>
                <w:bCs/>
              </w:rPr>
              <w:t>.</w:t>
            </w:r>
          </w:p>
          <w:p w14:paraId="301FD11C" w14:textId="3070A4A7" w:rsidR="00DE7235" w:rsidRPr="00822781" w:rsidRDefault="00DE6531" w:rsidP="004E0884">
            <w:pPr>
              <w:rPr>
                <w:bCs/>
              </w:rPr>
            </w:pPr>
            <w:r w:rsidRPr="00822781">
              <w:rPr>
                <w:bCs/>
              </w:rPr>
              <w:t>Задача 3. Оказание поддержки организациям (предприятиям), оказывающим жилищно-к</w:t>
            </w:r>
            <w:r w:rsidR="004E0884">
              <w:rPr>
                <w:bCs/>
              </w:rPr>
              <w:t>оммунальные услуги</w:t>
            </w:r>
          </w:p>
          <w:p w14:paraId="4FA5DAAA" w14:textId="77777777" w:rsidR="00304367" w:rsidRPr="00822781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4367" w:rsidRPr="00822781" w14:paraId="38B38E8A" w14:textId="77777777" w:rsidTr="004E0884">
        <w:trPr>
          <w:trHeight w:hRule="exact" w:val="32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C183" w14:textId="77777777" w:rsidR="00304367" w:rsidRPr="00822781" w:rsidRDefault="00904583" w:rsidP="004E0884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822781" w14:paraId="03A9369A" w14:textId="77777777" w:rsidTr="004E0884">
        <w:trPr>
          <w:trHeight w:hRule="exact"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16B4" w14:textId="46B7FA1D" w:rsidR="00304367" w:rsidRPr="00822781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4E0884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5141A" w14:textId="77777777" w:rsidR="00345004" w:rsidRDefault="0048414D" w:rsidP="004E088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="00345004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</w:p>
          <w:p w14:paraId="7623D7AC" w14:textId="6850E529" w:rsidR="00304367" w:rsidRPr="00345004" w:rsidRDefault="0048414D" w:rsidP="004E0884">
            <w:pPr>
              <w:pStyle w:val="29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«Повышение качества питьевой воды»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5CAFB" w14:textId="0C7DAD44" w:rsidR="00304367" w:rsidRPr="00822781" w:rsidRDefault="004E0884" w:rsidP="00345004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о</w:t>
            </w:r>
            <w:r w:rsidR="00F666AA" w:rsidRPr="00822781">
              <w:rPr>
                <w:lang w:eastAsia="en-US"/>
              </w:rPr>
              <w:t xml:space="preserve">существление мероприятий по обеспечению </w:t>
            </w:r>
            <w:r w:rsidR="00B12C36" w:rsidRPr="00822781">
              <w:rPr>
                <w:lang w:eastAsia="en-US"/>
              </w:rPr>
              <w:t>нас</w:t>
            </w:r>
            <w:r w:rsidR="00F666AA" w:rsidRPr="00822781">
              <w:rPr>
                <w:lang w:eastAsia="en-US"/>
              </w:rPr>
              <w:t>еления Ханты-Мансийского района</w:t>
            </w:r>
            <w:r w:rsidR="00254152" w:rsidRPr="00822781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</w:p>
          <w:p w14:paraId="5718F5CB" w14:textId="77777777" w:rsidR="00304367" w:rsidRPr="00822781" w:rsidRDefault="00304367" w:rsidP="00345004">
            <w:pPr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5B30" w14:textId="77777777" w:rsidR="00304367" w:rsidRPr="00822781" w:rsidRDefault="00304367" w:rsidP="004E0884"/>
        </w:tc>
      </w:tr>
      <w:tr w:rsidR="00A956B6" w:rsidRPr="00822781" w14:paraId="41170EBD" w14:textId="77777777" w:rsidTr="004E0884">
        <w:trPr>
          <w:trHeight w:hRule="exact" w:val="18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76A8" w14:textId="1B030008" w:rsidR="00A956B6" w:rsidRPr="00822781" w:rsidRDefault="00A956B6" w:rsidP="004E0884">
            <w:pPr>
              <w:jc w:val="center"/>
            </w:pPr>
            <w:r w:rsidRPr="00822781">
              <w:t>1.2</w:t>
            </w:r>
            <w:r w:rsidR="004E088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3787F" w14:textId="77777777" w:rsidR="00345004" w:rsidRDefault="00A956B6" w:rsidP="004E088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="00345004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</w:p>
          <w:p w14:paraId="5FF4D429" w14:textId="53C277CD" w:rsidR="00A956B6" w:rsidRPr="00822781" w:rsidRDefault="00A956B6" w:rsidP="004E088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0D86" w14:textId="520260BF" w:rsidR="00A956B6" w:rsidRPr="00822781" w:rsidRDefault="004E0884" w:rsidP="00345004">
            <w:pPr>
              <w:autoSpaceDE w:val="0"/>
              <w:autoSpaceDN w:val="0"/>
              <w:adjustRightInd w:val="0"/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B22534" w:rsidRPr="00822781">
              <w:rPr>
                <w:rStyle w:val="211pt"/>
                <w:rFonts w:eastAsia="Calibri"/>
                <w:sz w:val="20"/>
                <w:szCs w:val="20"/>
              </w:rPr>
              <w:t>троительство, реконструкция, капитальный ремонт и ремонт объектов коммунального хозяйства и инженерных сетей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A559" w14:textId="038CF792" w:rsidR="00A956B6" w:rsidRPr="00822781" w:rsidRDefault="004E0884" w:rsidP="003645B1">
            <w:pPr>
              <w:jc w:val="both"/>
            </w:pPr>
            <w:r>
              <w:t>п</w:t>
            </w:r>
            <w:r w:rsidR="00785F54" w:rsidRPr="00822781">
              <w:t xml:space="preserve">остановление </w:t>
            </w:r>
            <w:r>
              <w:t>а</w:t>
            </w:r>
            <w:r w:rsidR="00785F54" w:rsidRPr="00822781">
              <w:t>дминистрации Ханты-Мансийского района от 07.09</w:t>
            </w:r>
            <w:r w:rsidR="002851D6" w:rsidRPr="00822781">
              <w:t xml:space="preserve">.2017 </w:t>
            </w:r>
            <w:r>
              <w:t xml:space="preserve">№ </w:t>
            </w:r>
            <w:r w:rsidR="002851D6" w:rsidRPr="00822781">
              <w:t xml:space="preserve">235 </w:t>
            </w:r>
            <w:r w:rsidR="00785F54" w:rsidRPr="00822781">
              <w:t xml:space="preserve">«Об утверждении Порядка предоставления субсидии на возмещение затрат </w:t>
            </w:r>
            <w:r>
              <w:br/>
            </w:r>
            <w:r w:rsidR="00785F54" w:rsidRPr="00822781">
              <w:t xml:space="preserve">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</w:t>
            </w:r>
            <w:r>
              <w:br/>
            </w:r>
            <w:r w:rsidR="00785F54" w:rsidRPr="00822781">
              <w:t>Ханты-Мансийского района»</w:t>
            </w:r>
          </w:p>
        </w:tc>
      </w:tr>
      <w:tr w:rsidR="00392D4E" w:rsidRPr="00822781" w14:paraId="549AEED4" w14:textId="77777777" w:rsidTr="004E0884">
        <w:trPr>
          <w:trHeight w:hRule="exact" w:val="16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4679" w14:textId="5D24F00C" w:rsidR="00392D4E" w:rsidRPr="00822781" w:rsidRDefault="00E17653" w:rsidP="004E0884">
            <w:pPr>
              <w:jc w:val="center"/>
            </w:pPr>
            <w:r w:rsidRPr="00822781">
              <w:t>1.3</w:t>
            </w:r>
            <w:r w:rsidR="004E088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840F6" w14:textId="77777777" w:rsidR="00345004" w:rsidRDefault="00345004" w:rsidP="004E0884">
            <w:pPr>
              <w:rPr>
                <w:lang w:bidi="ru-RU"/>
              </w:rPr>
            </w:pPr>
            <w:r>
              <w:rPr>
                <w:lang w:bidi="ru-RU"/>
              </w:rPr>
              <w:t>Основное мероприятие:</w:t>
            </w:r>
            <w:r w:rsidR="00392D4E" w:rsidRPr="00822781">
              <w:rPr>
                <w:lang w:bidi="ru-RU"/>
              </w:rPr>
              <w:t xml:space="preserve"> </w:t>
            </w:r>
          </w:p>
          <w:p w14:paraId="0F8022DA" w14:textId="256B2B9A" w:rsidR="00392D4E" w:rsidRPr="00822781" w:rsidRDefault="00345004" w:rsidP="004E0884">
            <w:pPr>
              <w:rPr>
                <w:lang w:bidi="ru-RU"/>
              </w:rPr>
            </w:pPr>
            <w:r>
              <w:rPr>
                <w:lang w:bidi="ru-RU"/>
              </w:rPr>
              <w:t>«</w:t>
            </w:r>
            <w:r w:rsidR="00392D4E" w:rsidRPr="00822781">
              <w:rPr>
                <w:lang w:bidi="ru-RU"/>
              </w:rPr>
              <w:t>Аварийно-технический запас</w:t>
            </w:r>
            <w:r>
              <w:rPr>
                <w:lang w:bidi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5AFC1" w14:textId="4FE5EDC4" w:rsidR="00392D4E" w:rsidRPr="00822781" w:rsidRDefault="004E0884" w:rsidP="00345004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392D4E" w:rsidRPr="00822781">
              <w:t>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</w:p>
          <w:p w14:paraId="57F45F8B" w14:textId="77777777" w:rsidR="00392D4E" w:rsidRPr="00822781" w:rsidRDefault="00392D4E" w:rsidP="003450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4EEE" w14:textId="77777777" w:rsidR="00392D4E" w:rsidRPr="00822781" w:rsidRDefault="00392D4E" w:rsidP="004E0884"/>
        </w:tc>
      </w:tr>
      <w:tr w:rsidR="00E17653" w:rsidRPr="00822781" w14:paraId="53D7F665" w14:textId="77777777" w:rsidTr="004E0884">
        <w:trPr>
          <w:trHeight w:hRule="exact" w:val="6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2A35" w14:textId="6D19DE97" w:rsidR="00E17653" w:rsidRPr="00822781" w:rsidRDefault="00E17653" w:rsidP="004E0884">
            <w:pPr>
              <w:jc w:val="center"/>
            </w:pPr>
            <w:r w:rsidRPr="00822781">
              <w:t>1.4</w:t>
            </w:r>
            <w:r w:rsidR="004E088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B3181" w14:textId="77777777" w:rsidR="00345004" w:rsidRDefault="00E17653" w:rsidP="004E088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</w:t>
            </w:r>
            <w:r w:rsidR="00345004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</w:p>
          <w:p w14:paraId="7E65225E" w14:textId="63090AAC" w:rsidR="00E17653" w:rsidRPr="00822781" w:rsidRDefault="00E17653" w:rsidP="004E088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«Расходы на обеспечение исполнения муниципальных функций»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7EAA" w14:textId="42DF6A05" w:rsidR="00E17653" w:rsidRPr="00822781" w:rsidRDefault="004E0884" w:rsidP="00345004">
            <w:pPr>
              <w:autoSpaceDE w:val="0"/>
              <w:autoSpaceDN w:val="0"/>
              <w:adjustRightInd w:val="0"/>
              <w:jc w:val="both"/>
            </w:pPr>
            <w:r>
              <w:t>ф</w:t>
            </w:r>
            <w:r w:rsidR="00E17653" w:rsidRPr="00822781">
              <w:t xml:space="preserve">ункционирование </w:t>
            </w:r>
            <w:r w:rsidR="00E17653" w:rsidRPr="00822781">
              <w:rPr>
                <w:lang w:eastAsia="en-US"/>
              </w:rPr>
              <w:t>департамента строительства, архитектуры и ЖКХ, МКУ «УКСиР»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05D1" w14:textId="77777777" w:rsidR="00E17653" w:rsidRPr="00822781" w:rsidRDefault="00E17653" w:rsidP="004E0884"/>
        </w:tc>
      </w:tr>
      <w:tr w:rsidR="000B7E28" w:rsidRPr="00822781" w14:paraId="21378F48" w14:textId="77777777" w:rsidTr="004E0884">
        <w:trPr>
          <w:trHeight w:hRule="exact" w:val="7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67DF" w14:textId="147D25B8" w:rsidR="000B7E28" w:rsidRPr="00822781" w:rsidRDefault="000B7E28" w:rsidP="004E0884">
            <w:pPr>
              <w:jc w:val="center"/>
            </w:pPr>
            <w:r w:rsidRPr="00822781">
              <w:lastRenderedPageBreak/>
              <w:t>1.5</w:t>
            </w:r>
            <w:r w:rsidR="004E088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8E0E" w14:textId="6BB1D510" w:rsidR="000B7E28" w:rsidRPr="00822781" w:rsidRDefault="006541E5" w:rsidP="0034500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sz w:val="20"/>
                <w:szCs w:val="20"/>
              </w:rPr>
              <w:t>Основное мероприятие</w:t>
            </w:r>
            <w:r w:rsidR="00345004">
              <w:rPr>
                <w:sz w:val="20"/>
                <w:szCs w:val="20"/>
              </w:rPr>
              <w:t>:</w:t>
            </w:r>
            <w:r w:rsidRPr="00822781">
              <w:rPr>
                <w:sz w:val="20"/>
                <w:szCs w:val="20"/>
              </w:rPr>
              <w:t xml:space="preserve">                                  </w:t>
            </w:r>
            <w:r w:rsidR="00345004">
              <w:rPr>
                <w:sz w:val="20"/>
                <w:szCs w:val="20"/>
              </w:rPr>
              <w:t>«</w:t>
            </w:r>
            <w:r w:rsidRPr="00822781">
              <w:rPr>
                <w:sz w:val="20"/>
                <w:szCs w:val="20"/>
              </w:rPr>
              <w:t>Приобретение спецтехники на условиях финансовой аренды (лизинга)</w:t>
            </w:r>
            <w:r w:rsidR="00345004"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A32" w14:textId="54A89F40" w:rsidR="000B7E28" w:rsidRPr="00822781" w:rsidRDefault="00F65F16" w:rsidP="00345004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п</w:t>
            </w:r>
            <w:r w:rsidR="0007620B" w:rsidRPr="00822781">
              <w:t>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046D" w14:textId="77777777" w:rsidR="000B7E28" w:rsidRPr="00822781" w:rsidRDefault="000B7E28" w:rsidP="004E0884"/>
        </w:tc>
      </w:tr>
      <w:tr w:rsidR="00E17653" w:rsidRPr="00822781" w14:paraId="3EC04B39" w14:textId="77777777" w:rsidTr="004E0884">
        <w:trPr>
          <w:trHeight w:hRule="exact" w:val="297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9425" w14:textId="77777777" w:rsidR="00E17653" w:rsidRPr="00822781" w:rsidRDefault="00E17653" w:rsidP="004E0884">
            <w:r w:rsidRPr="00822781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14:paraId="34FF28DE" w14:textId="77777777" w:rsidTr="00F65F16">
        <w:trPr>
          <w:trHeight w:hRule="exact" w:val="11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A63E" w14:textId="5C816191" w:rsidR="00E17653" w:rsidRPr="00822781" w:rsidRDefault="003B54F6" w:rsidP="004E0884">
            <w:pPr>
              <w:jc w:val="center"/>
            </w:pPr>
            <w:r w:rsidRPr="00822781">
              <w:t>2.1</w:t>
            </w:r>
            <w:r w:rsidR="00F65F16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5FF9F" w14:textId="77777777" w:rsidR="003645B1" w:rsidRDefault="003B54F6" w:rsidP="004E088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="003645B1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</w:p>
          <w:p w14:paraId="50807EE0" w14:textId="243C503A" w:rsidR="00E17653" w:rsidRPr="00822781" w:rsidRDefault="003B54F6" w:rsidP="004E088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«Повышение качества бытового обслуживания»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3602" w14:textId="5FE313D2" w:rsidR="00105FB6" w:rsidRPr="00822781" w:rsidRDefault="00F65F16" w:rsidP="003645B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105FB6" w:rsidRPr="00822781">
              <w:t xml:space="preserve">редоставление субсидии на возмещение затрат муниципальному предприятию </w:t>
            </w:r>
            <w:r>
              <w:t>«</w:t>
            </w:r>
            <w:r w:rsidR="00105FB6" w:rsidRPr="00822781">
              <w:t>ЖЭК-3</w:t>
            </w:r>
            <w:r>
              <w:t>»</w:t>
            </w:r>
            <w:r w:rsidR="003645B1">
              <w:t xml:space="preserve"> </w:t>
            </w:r>
            <w:r w:rsidR="003645B1">
              <w:br/>
            </w:r>
            <w:r w:rsidR="003645B1" w:rsidRPr="003645B1">
              <w:t>Ханты-Мансийского района</w:t>
            </w:r>
            <w:r w:rsidR="00105FB6" w:rsidRPr="00822781">
              <w:t>, предоставляющему услуги населению по тарифам, не обеспечивающим издержки бань</w:t>
            </w:r>
          </w:p>
          <w:p w14:paraId="7374D45F" w14:textId="77777777" w:rsidR="00E17653" w:rsidRPr="00822781" w:rsidRDefault="00E17653" w:rsidP="004E08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4535" w14:textId="3C31EB58" w:rsidR="00590839" w:rsidRPr="00822781" w:rsidRDefault="00F65F16" w:rsidP="003645B1">
            <w:pPr>
              <w:jc w:val="both"/>
            </w:pPr>
            <w:r>
              <w:t>п</w:t>
            </w:r>
            <w:r w:rsidR="003B54F6" w:rsidRPr="00822781">
              <w:t xml:space="preserve">остановление </w:t>
            </w:r>
            <w:r>
              <w:t>а</w:t>
            </w:r>
            <w:r w:rsidR="003B54F6" w:rsidRPr="00822781">
              <w:t>дминистрации Ханты-Мансийс</w:t>
            </w:r>
            <w:r w:rsidR="00DD1A2C" w:rsidRPr="00822781">
              <w:t xml:space="preserve">кого района от 12.04.2021 </w:t>
            </w:r>
            <w:r>
              <w:t>№</w:t>
            </w:r>
            <w:r w:rsidR="00DD1A2C" w:rsidRPr="00822781">
              <w:t xml:space="preserve"> 87 «</w:t>
            </w:r>
            <w:r w:rsidR="003B54F6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822781">
              <w:t>услуг в Ханты-Мансийском районе»</w:t>
            </w:r>
          </w:p>
          <w:p w14:paraId="12DFF679" w14:textId="77777777" w:rsidR="00E17653" w:rsidRPr="00822781" w:rsidRDefault="00E17653" w:rsidP="004E0884"/>
        </w:tc>
      </w:tr>
      <w:tr w:rsidR="00544F89" w:rsidRPr="00822781" w14:paraId="29358F72" w14:textId="77777777" w:rsidTr="00F65F16">
        <w:trPr>
          <w:trHeight w:hRule="exact" w:val="30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FAD3B" w14:textId="77777777" w:rsidR="00544F89" w:rsidRPr="00822781" w:rsidRDefault="00B50439" w:rsidP="00F65F16">
            <w:pPr>
              <w:rPr>
                <w:sz w:val="22"/>
                <w:szCs w:val="22"/>
              </w:rPr>
            </w:pPr>
            <w:r w:rsidRPr="00F65F16">
              <w:rPr>
                <w:szCs w:val="22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14:paraId="4588884E" w14:textId="77777777" w:rsidTr="004E0884">
        <w:trPr>
          <w:trHeight w:hRule="exact" w:val="25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CC82F" w14:textId="54730B32" w:rsidR="00544F89" w:rsidRPr="00822781" w:rsidRDefault="00B50439" w:rsidP="004E0884">
            <w:pPr>
              <w:jc w:val="center"/>
            </w:pPr>
            <w:r w:rsidRPr="00822781">
              <w:t>3.1</w:t>
            </w:r>
            <w:r w:rsidR="00F65F16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CCCD2" w14:textId="77777777" w:rsidR="003645B1" w:rsidRDefault="00B50439" w:rsidP="003645B1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="003645B1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</w:p>
          <w:p w14:paraId="7928564A" w14:textId="673FB6EC" w:rsidR="00544F89" w:rsidRPr="00822781" w:rsidRDefault="003645B1" w:rsidP="003645B1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="00B50439" w:rsidRPr="00822781">
              <w:rPr>
                <w:rStyle w:val="211pt"/>
                <w:rFonts w:eastAsia="Calibri"/>
                <w:sz w:val="20"/>
                <w:szCs w:val="20"/>
              </w:rPr>
              <w:t>Повышение уровня благосостояния населения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3CF6" w14:textId="5F65EA6A" w:rsidR="00544F89" w:rsidRPr="00822781" w:rsidRDefault="00F65F16" w:rsidP="003645B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B50439" w:rsidRPr="00822781">
              <w:t>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A9F483A" w14:textId="1B4E79BF" w:rsidR="00B50439" w:rsidRPr="00822781" w:rsidRDefault="00F65F16" w:rsidP="003645B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C64B62" w:rsidRPr="00822781">
              <w:t>редоставлении с</w:t>
            </w:r>
            <w:r w:rsidR="00454235" w:rsidRPr="00822781">
              <w:t>убсидии на возмещение недополученных доходов муниципальному предприятию «ЖЭК-3»</w:t>
            </w:r>
            <w:r w:rsidR="003645B1">
              <w:t xml:space="preserve"> </w:t>
            </w:r>
            <w:r w:rsidR="003645B1" w:rsidRPr="003645B1">
              <w:t>Ханты-Мансийского района</w:t>
            </w:r>
            <w:r w:rsidR="00454235" w:rsidRPr="00822781">
              <w:t xml:space="preserve">, предоставляющему услуги по доставке (подвозу) питьевой воды по тарифам, установленным </w:t>
            </w:r>
            <w:r>
              <w:t>с учетом уровня платы населения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9DA1" w14:textId="43D2C980" w:rsidR="00454235" w:rsidRPr="00822781" w:rsidRDefault="00F65F16" w:rsidP="003645B1">
            <w:pPr>
              <w:jc w:val="both"/>
              <w:rPr>
                <w:rFonts w:eastAsia="Courier New"/>
              </w:rPr>
            </w:pPr>
            <w:r>
              <w:t>п</w:t>
            </w:r>
            <w:r w:rsidR="00547472" w:rsidRPr="00822781">
              <w:t>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822781">
              <w:t xml:space="preserve">, утвержден </w:t>
            </w:r>
            <w:r w:rsidR="003645B1">
              <w:t>п</w:t>
            </w:r>
            <w:r w:rsidR="00E61849" w:rsidRPr="00822781">
              <w:t>остановлением Ханты-Мансийского автономного округа</w:t>
            </w:r>
            <w:r>
              <w:t xml:space="preserve"> – </w:t>
            </w:r>
            <w:r w:rsidR="00E61849" w:rsidRPr="00822781">
              <w:t>Югры от 30.12.2021 №</w:t>
            </w:r>
            <w:r>
              <w:t xml:space="preserve"> </w:t>
            </w:r>
            <w:r w:rsidR="00E61849" w:rsidRPr="00822781">
              <w:t>635-п</w:t>
            </w:r>
            <w:r w:rsidR="00454235" w:rsidRPr="00822781">
              <w:rPr>
                <w:rFonts w:eastAsia="Courier New"/>
              </w:rPr>
              <w:t>;</w:t>
            </w:r>
          </w:p>
          <w:p w14:paraId="58860B0B" w14:textId="69891023" w:rsidR="00454235" w:rsidRPr="00822781" w:rsidRDefault="00F65F16" w:rsidP="003645B1">
            <w:pPr>
              <w:jc w:val="both"/>
              <w:rPr>
                <w:rFonts w:eastAsia="Courier New"/>
              </w:rPr>
            </w:pPr>
            <w:r>
              <w:t>п</w:t>
            </w:r>
            <w:r w:rsidR="00454235" w:rsidRPr="00822781">
              <w:t xml:space="preserve">остановление </w:t>
            </w:r>
            <w:r>
              <w:t>а</w:t>
            </w:r>
            <w:r w:rsidR="00454235" w:rsidRPr="00822781">
              <w:t>дминистрации Ханты-Мансийс</w:t>
            </w:r>
            <w:r w:rsidR="00945A3F" w:rsidRPr="00822781">
              <w:t xml:space="preserve">кого района от 12.04.2021 </w:t>
            </w:r>
            <w:r>
              <w:t>№</w:t>
            </w:r>
            <w:r w:rsidR="00945A3F" w:rsidRPr="00822781">
              <w:t xml:space="preserve"> 87 «</w:t>
            </w:r>
            <w:r w:rsidR="00454235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822781">
              <w:t>услуг в Ханты-Мансийском районе»</w:t>
            </w:r>
          </w:p>
          <w:p w14:paraId="29629205" w14:textId="77777777" w:rsidR="00454235" w:rsidRPr="00822781" w:rsidRDefault="00454235" w:rsidP="004E0884"/>
        </w:tc>
      </w:tr>
      <w:tr w:rsidR="004B31FD" w:rsidRPr="00822781" w14:paraId="7467713E" w14:textId="77777777" w:rsidTr="00F65F16">
        <w:trPr>
          <w:trHeight w:hRule="exact" w:val="51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04E9" w14:textId="7FBC2904" w:rsidR="004B31FD" w:rsidRPr="00822781" w:rsidRDefault="00DD0458" w:rsidP="004E0884">
            <w:pPr>
              <w:rPr>
                <w:bCs/>
              </w:rPr>
            </w:pPr>
            <w:r w:rsidRPr="00822781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F65F16">
              <w:rPr>
                <w:bCs/>
              </w:rPr>
              <w:t>.</w:t>
            </w:r>
          </w:p>
          <w:p w14:paraId="76E319AF" w14:textId="77777777" w:rsidR="002604FA" w:rsidRPr="00822781" w:rsidRDefault="002604FA" w:rsidP="004E0884">
            <w:pPr>
              <w:rPr>
                <w:bCs/>
              </w:rPr>
            </w:pPr>
            <w:r w:rsidRPr="00822781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D53E0" w14:textId="77777777" w:rsidR="002604FA" w:rsidRPr="00822781" w:rsidRDefault="002604FA" w:rsidP="004E0884"/>
        </w:tc>
      </w:tr>
      <w:tr w:rsidR="00DD0458" w:rsidRPr="00822781" w14:paraId="6C6A2A59" w14:textId="77777777" w:rsidTr="00F65F16">
        <w:trPr>
          <w:trHeight w:hRule="exact" w:val="96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528F" w14:textId="3D77DFAE" w:rsidR="00DD0458" w:rsidRPr="00822781" w:rsidRDefault="00F06D79" w:rsidP="004E0884">
            <w:pPr>
              <w:rPr>
                <w:bCs/>
              </w:rPr>
            </w:pPr>
            <w:r w:rsidRPr="00822781">
              <w:rPr>
                <w:bCs/>
              </w:rPr>
              <w:t>Задача 3</w:t>
            </w:r>
            <w:r w:rsidR="00DD0458" w:rsidRPr="00822781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F65F16">
              <w:rPr>
                <w:bCs/>
              </w:rPr>
              <w:t>.</w:t>
            </w:r>
          </w:p>
          <w:p w14:paraId="531C00B4" w14:textId="60591477" w:rsidR="00E90AE5" w:rsidRPr="00822781" w:rsidRDefault="00C83DBF" w:rsidP="004E0884">
            <w:pPr>
              <w:rPr>
                <w:bCs/>
              </w:rPr>
            </w:pPr>
            <w:r w:rsidRPr="00822781">
              <w:rPr>
                <w:bCs/>
              </w:rPr>
              <w:t>Задача 4</w:t>
            </w:r>
            <w:r w:rsidR="00E90AE5" w:rsidRPr="00822781">
              <w:rPr>
                <w:bCs/>
              </w:rPr>
              <w:t>. Повышение энергетической эффективности при производстве и передаче энергетических ресурсов</w:t>
            </w:r>
            <w:r w:rsidR="00F65F16">
              <w:rPr>
                <w:bCs/>
              </w:rPr>
              <w:t>.</w:t>
            </w:r>
          </w:p>
          <w:p w14:paraId="7453E18A" w14:textId="77777777" w:rsidR="00E90AE5" w:rsidRPr="00822781" w:rsidRDefault="0007633F" w:rsidP="004E0884">
            <w:pPr>
              <w:rPr>
                <w:bCs/>
              </w:rPr>
            </w:pPr>
            <w:r w:rsidRPr="00822781">
              <w:rPr>
                <w:bCs/>
              </w:rPr>
              <w:t>Задача 5</w:t>
            </w:r>
            <w:r w:rsidR="00E90AE5" w:rsidRPr="00822781">
              <w:rPr>
                <w:bCs/>
              </w:rPr>
              <w:t>. 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      </w:r>
          </w:p>
          <w:p w14:paraId="51005767" w14:textId="77777777" w:rsidR="00E90AE5" w:rsidRPr="00822781" w:rsidRDefault="00E90AE5" w:rsidP="004E0884">
            <w:pPr>
              <w:rPr>
                <w:bCs/>
              </w:rPr>
            </w:pPr>
          </w:p>
          <w:p w14:paraId="1525F664" w14:textId="77777777" w:rsidR="00DD0458" w:rsidRPr="00822781" w:rsidRDefault="00DD0458" w:rsidP="004E0884"/>
        </w:tc>
      </w:tr>
      <w:tr w:rsidR="00DD0458" w:rsidRPr="00822781" w14:paraId="32C81209" w14:textId="77777777" w:rsidTr="004E0884">
        <w:trPr>
          <w:trHeight w:hRule="exact" w:val="57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983C" w14:textId="77777777" w:rsidR="00DD0458" w:rsidRPr="00822781" w:rsidRDefault="00AE2BE7" w:rsidP="004E0884">
            <w:r w:rsidRPr="00822781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822781" w14:paraId="2C68AEF4" w14:textId="77777777" w:rsidTr="00F65F16">
        <w:trPr>
          <w:trHeight w:hRule="exact" w:val="48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ADC0" w14:textId="6A88E0CC" w:rsidR="00AE2BE7" w:rsidRPr="00822781" w:rsidRDefault="00AE2FAC" w:rsidP="004E0884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lastRenderedPageBreak/>
              <w:t>4.1</w:t>
            </w:r>
            <w:r w:rsidR="00F65F16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8F1AD" w14:textId="77777777" w:rsidR="003645B1" w:rsidRDefault="00486CE2" w:rsidP="003645B1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="003645B1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</w:p>
          <w:p w14:paraId="0ADE675C" w14:textId="586FBF53" w:rsidR="00AE2BE7" w:rsidRPr="00822781" w:rsidRDefault="00486CE2" w:rsidP="003645B1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="00AE2FAC" w:rsidRPr="00822781">
              <w:rPr>
                <w:rStyle w:val="211pt"/>
                <w:rFonts w:eastAsia="Calibri"/>
                <w:sz w:val="20"/>
                <w:szCs w:val="20"/>
              </w:rPr>
              <w:t xml:space="preserve">Возмещение недополученных доходов организациям, осуществляющим реализацию электрической энергии </w:t>
            </w:r>
            <w:r w:rsidR="003645B1">
              <w:rPr>
                <w:rStyle w:val="211pt"/>
                <w:rFonts w:eastAsia="Calibri"/>
                <w:sz w:val="20"/>
                <w:szCs w:val="20"/>
              </w:rPr>
              <w:br/>
            </w:r>
            <w:r w:rsidR="00AE2FAC" w:rsidRPr="00822781">
              <w:rPr>
                <w:rStyle w:val="211pt"/>
                <w:rFonts w:eastAsia="Calibri"/>
                <w:sz w:val="20"/>
                <w:szCs w:val="20"/>
              </w:rPr>
              <w:t xml:space="preserve">в зоне децентрализованного электроснабжения на территории </w:t>
            </w:r>
            <w:r w:rsidR="003645B1">
              <w:rPr>
                <w:rStyle w:val="211pt"/>
                <w:rFonts w:eastAsia="Calibri"/>
                <w:sz w:val="20"/>
                <w:szCs w:val="20"/>
              </w:rPr>
              <w:br/>
            </w:r>
            <w:r w:rsidR="00AE2FAC" w:rsidRPr="00822781">
              <w:rPr>
                <w:rStyle w:val="211pt"/>
                <w:rFonts w:eastAsia="Calibri"/>
                <w:sz w:val="20"/>
                <w:szCs w:val="20"/>
              </w:rPr>
              <w:t>Ханты-Мансийского района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E847" w14:textId="40FF16BD" w:rsidR="00AE2FAC" w:rsidRPr="00822781" w:rsidRDefault="00F65F16" w:rsidP="003645B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7A681A" w:rsidRPr="00822781">
              <w:t>редоставление субсидии</w:t>
            </w:r>
            <w:r w:rsidR="00AE2FAC" w:rsidRPr="00822781">
      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5EE9394" w14:textId="6E1B4BEA" w:rsidR="00AE2BE7" w:rsidRPr="00822781" w:rsidRDefault="00F65F16" w:rsidP="003645B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7A681A" w:rsidRPr="00822781">
              <w:t>редоставление с</w:t>
            </w:r>
            <w:r w:rsidR="00AE2FAC" w:rsidRPr="00822781">
              <w:t xml:space="preserve">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</w:t>
            </w:r>
            <w:r>
              <w:br/>
            </w:r>
            <w:r w:rsidR="00AE2FAC" w:rsidRPr="00822781">
              <w:t>Ханты-Мансийского района, по цене электрической энергии зоны централизованного</w:t>
            </w:r>
            <w:r w:rsidR="00AE2FAC" w:rsidRPr="00822781">
              <w:rPr>
                <w:sz w:val="22"/>
                <w:szCs w:val="22"/>
              </w:rPr>
              <w:t xml:space="preserve"> </w:t>
            </w:r>
            <w:r>
              <w:t>электроснабжения</w:t>
            </w:r>
          </w:p>
          <w:p w14:paraId="5CA07FE9" w14:textId="77777777" w:rsidR="00AE2FAC" w:rsidRPr="00822781" w:rsidRDefault="00AE2FAC" w:rsidP="003645B1">
            <w:pPr>
              <w:autoSpaceDE w:val="0"/>
              <w:autoSpaceDN w:val="0"/>
              <w:adjustRightInd w:val="0"/>
              <w:jc w:val="both"/>
            </w:pPr>
          </w:p>
          <w:p w14:paraId="14580442" w14:textId="77777777" w:rsidR="00AE2FAC" w:rsidRPr="00822781" w:rsidRDefault="00AE2FAC" w:rsidP="003645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2AF40" w14:textId="53BEE4F7" w:rsidR="00AE2FAC" w:rsidRPr="00822781" w:rsidRDefault="00F65F16" w:rsidP="003645B1">
            <w:pPr>
              <w:jc w:val="both"/>
              <w:rPr>
                <w:rFonts w:eastAsia="Courier New"/>
              </w:rPr>
            </w:pPr>
            <w:r>
              <w:t>п</w:t>
            </w:r>
            <w:r w:rsidR="001E28BD" w:rsidRPr="00822781">
              <w:t>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E7613C">
              <w:t xml:space="preserve">, </w:t>
            </w:r>
            <w:r w:rsidR="00C13A60" w:rsidRPr="00822781">
              <w:t xml:space="preserve">утвержден </w:t>
            </w:r>
            <w:r>
              <w:t>п</w:t>
            </w:r>
            <w:r w:rsidR="00C13A60" w:rsidRPr="00822781">
              <w:t>остановлением Ханты-Мансийского автономного округа</w:t>
            </w:r>
            <w:r>
              <w:t xml:space="preserve"> – </w:t>
            </w:r>
            <w:r w:rsidR="00C13A60" w:rsidRPr="00822781">
              <w:t>Югры</w:t>
            </w:r>
            <w:r>
              <w:br/>
            </w:r>
            <w:r w:rsidR="00C13A60" w:rsidRPr="00822781">
              <w:t xml:space="preserve"> от 30.12.2021 №</w:t>
            </w:r>
            <w:r>
              <w:t xml:space="preserve"> </w:t>
            </w:r>
            <w:r w:rsidR="00C13A60" w:rsidRPr="00822781">
              <w:t>635-п</w:t>
            </w:r>
            <w:r>
              <w:rPr>
                <w:rFonts w:eastAsia="Courier New"/>
              </w:rPr>
              <w:t>;</w:t>
            </w:r>
          </w:p>
          <w:p w14:paraId="7669EEE2" w14:textId="5D24DC16" w:rsidR="00AE2FAC" w:rsidRPr="00822781" w:rsidRDefault="00F65F16" w:rsidP="003645B1">
            <w:pPr>
              <w:jc w:val="both"/>
              <w:rPr>
                <w:rFonts w:eastAsia="Courier New"/>
              </w:rPr>
            </w:pPr>
            <w:r>
              <w:t>п</w:t>
            </w:r>
            <w:r w:rsidR="00AE2FAC" w:rsidRPr="00822781">
              <w:t xml:space="preserve">остановление </w:t>
            </w:r>
            <w:r>
              <w:t>а</w:t>
            </w:r>
            <w:r w:rsidR="00AE2FAC" w:rsidRPr="00822781">
              <w:t>дминистрации Ханты-Мансийс</w:t>
            </w:r>
            <w:r w:rsidR="00F3032C" w:rsidRPr="00822781">
              <w:t xml:space="preserve">кого района от 12.04.2021 </w:t>
            </w:r>
            <w:r>
              <w:t>№</w:t>
            </w:r>
            <w:r w:rsidR="00F3032C" w:rsidRPr="00822781">
              <w:t xml:space="preserve"> 87 «</w:t>
            </w:r>
            <w:r w:rsidR="00AE2FAC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 w:rsidRPr="00822781">
              <w:t>услуг в Ханты-Мансийском районе»</w:t>
            </w:r>
          </w:p>
          <w:p w14:paraId="58FE3CA0" w14:textId="77777777" w:rsidR="00AE2BE7" w:rsidRPr="00822781" w:rsidRDefault="00AE2BE7" w:rsidP="004E0884"/>
        </w:tc>
      </w:tr>
      <w:tr w:rsidR="00D9453D" w:rsidRPr="00822781" w14:paraId="5077B609" w14:textId="77777777" w:rsidTr="004E0884">
        <w:trPr>
          <w:trHeight w:hRule="exact" w:val="11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7E89" w14:textId="2024EC3F" w:rsidR="00D9453D" w:rsidRPr="00822781" w:rsidRDefault="00486CE2" w:rsidP="004E0884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4.2</w:t>
            </w:r>
            <w:r w:rsidR="00F65F16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3AF1" w14:textId="520BBF47" w:rsidR="00D9453D" w:rsidRPr="00822781" w:rsidRDefault="00486CE2" w:rsidP="004E088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="003645B1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 xml:space="preserve">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FBFA" w14:textId="05C84BED" w:rsidR="00D9453D" w:rsidRPr="00822781" w:rsidRDefault="003645B1" w:rsidP="003645B1">
            <w:pPr>
              <w:autoSpaceDE w:val="0"/>
              <w:autoSpaceDN w:val="0"/>
              <w:adjustRightInd w:val="0"/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о</w:t>
            </w:r>
            <w:r w:rsidR="00486CE2" w:rsidRPr="00822781">
              <w:rPr>
                <w:rStyle w:val="211pt"/>
                <w:rFonts w:eastAsia="Calibri"/>
                <w:sz w:val="20"/>
                <w:szCs w:val="20"/>
              </w:rPr>
              <w:t>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8A26" w14:textId="77777777" w:rsidR="00D9453D" w:rsidRPr="00822781" w:rsidRDefault="00D9453D" w:rsidP="004E0884"/>
        </w:tc>
      </w:tr>
    </w:tbl>
    <w:p w14:paraId="1B8F5622" w14:textId="77777777" w:rsidR="00C42978" w:rsidRPr="00F65F16" w:rsidRDefault="00C42978" w:rsidP="00F65F16">
      <w:pPr>
        <w:pStyle w:val="29"/>
        <w:shd w:val="clear" w:color="auto" w:fill="auto"/>
        <w:spacing w:before="0" w:after="0" w:line="240" w:lineRule="auto"/>
        <w:rPr>
          <w:sz w:val="20"/>
        </w:rPr>
      </w:pPr>
    </w:p>
    <w:p w14:paraId="64E8082D" w14:textId="5DA7EBC1" w:rsidR="00124A05" w:rsidRDefault="003645B1" w:rsidP="00F65F16">
      <w:pPr>
        <w:pStyle w:val="29"/>
        <w:shd w:val="clear" w:color="auto" w:fill="auto"/>
        <w:spacing w:before="0" w:after="0" w:line="240" w:lineRule="auto"/>
        <w:jc w:val="right"/>
      </w:pPr>
      <w:r>
        <w:t xml:space="preserve">    Приложение</w:t>
      </w:r>
      <w:r w:rsidR="00C42978">
        <w:t xml:space="preserve"> 3</w:t>
      </w:r>
    </w:p>
    <w:p w14:paraId="283C3E87" w14:textId="77777777" w:rsidR="00F65F16" w:rsidRPr="00F65F16" w:rsidRDefault="00F65F16" w:rsidP="00F65F16">
      <w:pPr>
        <w:pStyle w:val="29"/>
        <w:shd w:val="clear" w:color="auto" w:fill="auto"/>
        <w:spacing w:before="0" w:after="0" w:line="240" w:lineRule="auto"/>
        <w:jc w:val="right"/>
        <w:rPr>
          <w:sz w:val="20"/>
        </w:rPr>
      </w:pPr>
    </w:p>
    <w:p w14:paraId="348E9E89" w14:textId="77777777" w:rsidR="0073083E" w:rsidRPr="00101444" w:rsidRDefault="00C42978" w:rsidP="00F65F16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5E64AEBB" w14:textId="77777777" w:rsidR="00FB66FA" w:rsidRPr="00F65F16" w:rsidRDefault="00FB66FA" w:rsidP="00F65F16">
      <w:pPr>
        <w:pStyle w:val="29"/>
        <w:shd w:val="clear" w:color="auto" w:fill="auto"/>
        <w:spacing w:before="0" w:after="0" w:line="240" w:lineRule="auto"/>
        <w:jc w:val="center"/>
        <w:rPr>
          <w:sz w:val="14"/>
        </w:rPr>
      </w:pPr>
    </w:p>
    <w:tbl>
      <w:tblPr>
        <w:tblW w:w="145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2"/>
        <w:gridCol w:w="3297"/>
        <w:gridCol w:w="2194"/>
        <w:gridCol w:w="1595"/>
        <w:gridCol w:w="1549"/>
        <w:gridCol w:w="2112"/>
        <w:gridCol w:w="2923"/>
        <w:gridCol w:w="134"/>
      </w:tblGrid>
      <w:tr w:rsidR="00124A05" w14:paraId="26201562" w14:textId="77777777" w:rsidTr="00F65F16">
        <w:trPr>
          <w:gridAfter w:val="1"/>
          <w:wAfter w:w="40" w:type="dxa"/>
          <w:trHeight w:hRule="exact" w:val="413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2847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1EA8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78B2FE53" w14:textId="144CF335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A8E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14:paraId="26A88B91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F313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FD8A0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07E638DC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124A05" w14:paraId="4A98670D" w14:textId="77777777" w:rsidTr="00F65F16">
        <w:trPr>
          <w:gridAfter w:val="1"/>
          <w:wAfter w:w="40" w:type="dxa"/>
          <w:trHeight w:hRule="exact" w:val="703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12B0" w14:textId="77777777" w:rsidR="00124A05" w:rsidRPr="00F225E7" w:rsidRDefault="00124A05" w:rsidP="00F65F16"/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CBB8" w14:textId="77777777" w:rsidR="00124A05" w:rsidRPr="00F225E7" w:rsidRDefault="00124A05" w:rsidP="00F65F16"/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2D42" w14:textId="77777777" w:rsidR="00124A05" w:rsidRPr="00F225E7" w:rsidRDefault="00124A05" w:rsidP="00F65F1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0789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 w:rsidR="008E663E" w:rsidRPr="00F225E7">
              <w:rPr>
                <w:sz w:val="20"/>
                <w:szCs w:val="20"/>
              </w:rPr>
              <w:t xml:space="preserve">22 </w:t>
            </w:r>
            <w:r w:rsidRPr="00F225E7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0BBFB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 w:rsidR="008E663E" w:rsidRPr="00F225E7">
              <w:rPr>
                <w:sz w:val="20"/>
                <w:szCs w:val="20"/>
              </w:rPr>
              <w:t xml:space="preserve">23 </w:t>
            </w:r>
            <w:r w:rsidRPr="00F225E7">
              <w:rPr>
                <w:sz w:val="20"/>
                <w:szCs w:val="20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86246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 w:rsidR="008E663E" w:rsidRPr="00F225E7">
              <w:rPr>
                <w:sz w:val="20"/>
                <w:szCs w:val="20"/>
              </w:rPr>
              <w:t xml:space="preserve">24 </w:t>
            </w:r>
            <w:r w:rsidRPr="00F225E7">
              <w:rPr>
                <w:sz w:val="20"/>
                <w:szCs w:val="20"/>
              </w:rPr>
              <w:t>год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0C51" w14:textId="77777777" w:rsidR="00124A05" w:rsidRPr="00F225E7" w:rsidRDefault="00124A05" w:rsidP="00F65F16"/>
        </w:tc>
      </w:tr>
      <w:tr w:rsidR="00124A05" w14:paraId="2DE1C332" w14:textId="77777777" w:rsidTr="00F65F16">
        <w:trPr>
          <w:gridAfter w:val="1"/>
          <w:wAfter w:w="40" w:type="dxa"/>
          <w:trHeight w:hRule="exact" w:val="27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3F94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F326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BF3C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571C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9FD1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FC2D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2FB9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7</w:t>
            </w:r>
          </w:p>
        </w:tc>
      </w:tr>
      <w:tr w:rsidR="000D42E3" w14:paraId="40F21140" w14:textId="77777777" w:rsidTr="00F65F16">
        <w:trPr>
          <w:trHeight w:hRule="exact" w:val="7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19B9" w14:textId="671AE369" w:rsidR="000D42E3" w:rsidRPr="00A57EDE" w:rsidRDefault="00AC6946" w:rsidP="00F65F16">
            <w:pPr>
              <w:pStyle w:val="ConsPlusNormal"/>
              <w:jc w:val="center"/>
            </w:pPr>
            <w:r>
              <w:lastRenderedPageBreak/>
              <w:t>1</w:t>
            </w:r>
            <w:r w:rsidR="00F65F16"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AFC4" w14:textId="77777777" w:rsidR="000D42E3" w:rsidRPr="00955C71" w:rsidRDefault="000D42E3" w:rsidP="00F65F16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B8B5" w14:textId="77777777" w:rsidR="000D42E3" w:rsidRPr="00A57EDE" w:rsidRDefault="000D42E3" w:rsidP="00F65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F508" w14:textId="77777777" w:rsidR="000D42E3" w:rsidRPr="00A57EDE" w:rsidRDefault="000D42E3" w:rsidP="00F65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28B7" w14:textId="77777777" w:rsidR="000D42E3" w:rsidRPr="00A57EDE" w:rsidRDefault="000D42E3" w:rsidP="00F65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B80" w14:textId="77777777" w:rsidR="000D42E3" w:rsidRPr="00A57EDE" w:rsidRDefault="000D42E3" w:rsidP="00F65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43A1" w14:textId="77777777" w:rsidR="000D42E3" w:rsidRPr="00A57EDE" w:rsidRDefault="000D42E3" w:rsidP="00F65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0694111" w14:textId="77777777" w:rsidR="000D42E3" w:rsidRPr="00A57EDE" w:rsidRDefault="000D42E3" w:rsidP="00F65F16">
            <w:pPr>
              <w:pStyle w:val="ConsPlusNormal"/>
              <w:jc w:val="center"/>
            </w:pPr>
          </w:p>
        </w:tc>
      </w:tr>
      <w:tr w:rsidR="009F40F1" w14:paraId="7B61EFF4" w14:textId="77777777" w:rsidTr="00F65F16">
        <w:trPr>
          <w:trHeight w:hRule="exact" w:val="5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A98E" w14:textId="0D9324F7" w:rsidR="009F40F1" w:rsidRPr="00A57EDE" w:rsidRDefault="009F40F1" w:rsidP="00F65F16">
            <w:pPr>
              <w:pStyle w:val="ConsPlusNormal"/>
              <w:jc w:val="center"/>
            </w:pPr>
            <w:r>
              <w:t>2</w:t>
            </w:r>
            <w:r w:rsidR="00F65F16"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763E" w14:textId="77777777" w:rsidR="009F40F1" w:rsidRPr="00537829" w:rsidRDefault="009F40F1" w:rsidP="00F65F16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F134" w14:textId="23B26111" w:rsidR="009F40F1" w:rsidRPr="009F40F1" w:rsidRDefault="009F40F1" w:rsidP="00F65F16">
            <w:pPr>
              <w:pStyle w:val="ConsPlusNormal"/>
              <w:jc w:val="center"/>
            </w:pPr>
            <w:r w:rsidRPr="009F40F1">
              <w:t>13 174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3913" w14:textId="7353B650" w:rsidR="009F40F1" w:rsidRDefault="009F40F1" w:rsidP="00F65F16">
            <w:pPr>
              <w:jc w:val="center"/>
            </w:pPr>
            <w:r w:rsidRPr="00A41E98">
              <w:t>13 174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57EF" w14:textId="4969D88F" w:rsidR="009F40F1" w:rsidRDefault="009F40F1" w:rsidP="00F65F16">
            <w:pPr>
              <w:jc w:val="center"/>
            </w:pPr>
            <w:r w:rsidRPr="00A41E98">
              <w:t>13 174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30FC" w14:textId="00D4D65D" w:rsidR="009F40F1" w:rsidRDefault="009F40F1" w:rsidP="00F65F16">
            <w:pPr>
              <w:jc w:val="center"/>
            </w:pPr>
            <w:r w:rsidRPr="00A41E98">
              <w:t>13 174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0020" w14:textId="5D0A0240" w:rsidR="009F40F1" w:rsidRDefault="009F40F1" w:rsidP="00F65F16">
            <w:pPr>
              <w:jc w:val="center"/>
            </w:pPr>
            <w:r w:rsidRPr="00A41E98">
              <w:t>13 174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6209788" w14:textId="77777777" w:rsidR="009F40F1" w:rsidRDefault="009F40F1" w:rsidP="00F65F16">
            <w:pPr>
              <w:jc w:val="center"/>
            </w:pPr>
          </w:p>
        </w:tc>
      </w:tr>
      <w:tr w:rsidR="009F32AF" w14:paraId="0794DFBC" w14:textId="77777777" w:rsidTr="00F65F16">
        <w:trPr>
          <w:trHeight w:hRule="exact" w:val="4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F62A4" w14:textId="60FDC7D5" w:rsidR="009F32AF" w:rsidRDefault="00AC6946" w:rsidP="00F65F16">
            <w:pPr>
              <w:pStyle w:val="ConsPlusNormal"/>
              <w:jc w:val="center"/>
            </w:pPr>
            <w:r>
              <w:t>3</w:t>
            </w:r>
            <w:r w:rsidR="00F65F16"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2949" w14:textId="77777777" w:rsidR="009F32AF" w:rsidRPr="00CD6322" w:rsidRDefault="009F32AF" w:rsidP="00F65F16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AB2A" w14:textId="77777777" w:rsidR="009F32AF" w:rsidRPr="008C0FDE" w:rsidRDefault="009F32AF" w:rsidP="00F65F16">
            <w:pPr>
              <w:pStyle w:val="ConsPlusNormal"/>
              <w:jc w:val="center"/>
            </w:pPr>
            <w:r w:rsidRPr="008C0FDE">
              <w:t>&lt;22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73556" w14:textId="77777777" w:rsidR="009F32AF" w:rsidRPr="008C0FDE" w:rsidRDefault="009F32AF" w:rsidP="00F65F16">
            <w:pPr>
              <w:jc w:val="center"/>
            </w:pPr>
            <w:r w:rsidRPr="008C0FDE">
              <w:t>&lt;22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5FE3C" w14:textId="77777777" w:rsidR="009F32AF" w:rsidRPr="008C0FDE" w:rsidRDefault="009F32AF" w:rsidP="00F65F16">
            <w:pPr>
              <w:jc w:val="center"/>
            </w:pPr>
            <w:r w:rsidRPr="008C0FDE">
              <w:t>&lt;22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6FD0C" w14:textId="77777777" w:rsidR="009F32AF" w:rsidRPr="008C0FDE" w:rsidRDefault="009F32AF" w:rsidP="00F65F16">
            <w:pPr>
              <w:jc w:val="center"/>
            </w:pPr>
            <w:r w:rsidRPr="008C0FDE">
              <w:t>&lt;22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6024" w14:textId="77777777" w:rsidR="009F32AF" w:rsidRPr="008C0FDE" w:rsidRDefault="009F32AF" w:rsidP="00F65F16">
            <w:pPr>
              <w:jc w:val="center"/>
            </w:pPr>
            <w:r w:rsidRPr="008C0FDE">
              <w:t>&lt;22</w:t>
            </w:r>
          </w:p>
        </w:tc>
        <w:tc>
          <w:tcPr>
            <w:tcW w:w="40" w:type="dxa"/>
          </w:tcPr>
          <w:p w14:paraId="48733A6A" w14:textId="77777777" w:rsidR="009F32AF" w:rsidRDefault="009F32AF" w:rsidP="00F65F16">
            <w:pPr>
              <w:jc w:val="center"/>
            </w:pPr>
          </w:p>
        </w:tc>
      </w:tr>
      <w:tr w:rsidR="0046177E" w14:paraId="4761CA9B" w14:textId="77777777" w:rsidTr="00F65F16">
        <w:trPr>
          <w:trHeight w:hRule="exact" w:val="9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7DFFF" w14:textId="02E827C0" w:rsidR="0046177E" w:rsidRDefault="00AC6946" w:rsidP="00F65F16">
            <w:pPr>
              <w:pStyle w:val="ConsPlusNormal"/>
              <w:jc w:val="center"/>
            </w:pPr>
            <w:r>
              <w:t>4</w:t>
            </w:r>
            <w:r w:rsidR="00F65F16"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93C63" w14:textId="77777777" w:rsidR="0046177E" w:rsidRPr="00E65271" w:rsidRDefault="0046177E" w:rsidP="00F65F16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</w:t>
            </w:r>
            <w:r w:rsidR="00F6631C" w:rsidRPr="00F6631C">
              <w:t>, ед</w:t>
            </w:r>
            <w:r w:rsidR="00F6631C"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7A74" w14:textId="77777777" w:rsidR="0046177E" w:rsidRPr="008C0FDE" w:rsidRDefault="0046177E" w:rsidP="00F65F16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CA1D7" w14:textId="77777777" w:rsidR="0046177E" w:rsidRPr="008C0FDE" w:rsidRDefault="00F6631C" w:rsidP="00F65F16">
            <w:pPr>
              <w:jc w:val="center"/>
            </w:pPr>
            <w:r w:rsidRPr="008C0FDE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6596" w14:textId="77777777" w:rsidR="0046177E" w:rsidRPr="008C0FDE" w:rsidRDefault="006A66A4" w:rsidP="00F65F16">
            <w:pPr>
              <w:jc w:val="center"/>
            </w:pPr>
            <w:r w:rsidRPr="008C0FD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AF2F9" w14:textId="77777777" w:rsidR="0046177E" w:rsidRPr="008C0FDE" w:rsidRDefault="006A66A4" w:rsidP="00F65F16">
            <w:pPr>
              <w:jc w:val="center"/>
            </w:pPr>
            <w:r w:rsidRPr="008C0FDE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ABC" w14:textId="77777777" w:rsidR="0046177E" w:rsidRPr="008C0FDE" w:rsidRDefault="003A326B" w:rsidP="00F65F16">
            <w:pPr>
              <w:jc w:val="center"/>
            </w:pPr>
            <w:r w:rsidRPr="008C0FDE">
              <w:t>12</w:t>
            </w:r>
          </w:p>
        </w:tc>
        <w:tc>
          <w:tcPr>
            <w:tcW w:w="40" w:type="dxa"/>
          </w:tcPr>
          <w:p w14:paraId="22FC62AA" w14:textId="77777777" w:rsidR="0046177E" w:rsidRDefault="0046177E" w:rsidP="00F65F16">
            <w:pPr>
              <w:jc w:val="center"/>
            </w:pPr>
          </w:p>
        </w:tc>
      </w:tr>
    </w:tbl>
    <w:p w14:paraId="0DA674A7" w14:textId="77777777" w:rsidR="00CD3327" w:rsidRPr="00F65F16" w:rsidRDefault="00CD3327" w:rsidP="00F65F16">
      <w:pPr>
        <w:pStyle w:val="29"/>
        <w:shd w:val="clear" w:color="auto" w:fill="auto"/>
        <w:spacing w:before="0" w:after="0" w:line="240" w:lineRule="auto"/>
        <w:jc w:val="right"/>
        <w:rPr>
          <w:sz w:val="20"/>
        </w:rPr>
      </w:pPr>
    </w:p>
    <w:p w14:paraId="45D5E410" w14:textId="703CAA51" w:rsidR="00E962D0" w:rsidRDefault="003645B1" w:rsidP="00F65F16">
      <w:pPr>
        <w:pStyle w:val="29"/>
        <w:shd w:val="clear" w:color="auto" w:fill="auto"/>
        <w:spacing w:before="0" w:after="0" w:line="240" w:lineRule="auto"/>
        <w:jc w:val="right"/>
      </w:pPr>
      <w:r>
        <w:t>Приложение</w:t>
      </w:r>
      <w:r w:rsidR="00E962D0" w:rsidRPr="00F65F16">
        <w:t xml:space="preserve"> 4</w:t>
      </w:r>
    </w:p>
    <w:p w14:paraId="001D61DE" w14:textId="77777777" w:rsidR="00F65F16" w:rsidRPr="00F65F16" w:rsidRDefault="00F65F16" w:rsidP="00F65F16">
      <w:pPr>
        <w:pStyle w:val="29"/>
        <w:shd w:val="clear" w:color="auto" w:fill="auto"/>
        <w:spacing w:before="0" w:after="0" w:line="240" w:lineRule="auto"/>
        <w:jc w:val="right"/>
        <w:rPr>
          <w:sz w:val="20"/>
        </w:rPr>
      </w:pPr>
    </w:p>
    <w:p w14:paraId="399B18E6" w14:textId="77777777" w:rsidR="00E962D0" w:rsidRPr="00F65F16" w:rsidRDefault="00E962D0" w:rsidP="00F65F16">
      <w:pPr>
        <w:pStyle w:val="29"/>
        <w:shd w:val="clear" w:color="auto" w:fill="auto"/>
        <w:spacing w:before="0" w:after="0" w:line="240" w:lineRule="auto"/>
        <w:jc w:val="center"/>
      </w:pPr>
      <w:r w:rsidRPr="00F65F16">
        <w:t>Перечень</w:t>
      </w:r>
    </w:p>
    <w:p w14:paraId="0E16F64A" w14:textId="77777777" w:rsidR="00E962D0" w:rsidRPr="00F65F16" w:rsidRDefault="00E962D0" w:rsidP="00F65F16">
      <w:pPr>
        <w:pStyle w:val="29"/>
        <w:shd w:val="clear" w:color="auto" w:fill="auto"/>
        <w:spacing w:before="0" w:after="0" w:line="240" w:lineRule="auto"/>
        <w:jc w:val="center"/>
      </w:pPr>
      <w:r w:rsidRPr="00F65F16">
        <w:t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14:paraId="21F33A58" w14:textId="77777777" w:rsidR="00E962D0" w:rsidRPr="00F65F16" w:rsidRDefault="00E962D0" w:rsidP="00F65F16">
      <w:pPr>
        <w:pStyle w:val="29"/>
        <w:shd w:val="clear" w:color="auto" w:fill="auto"/>
        <w:spacing w:before="0" w:after="0" w:line="240" w:lineRule="auto"/>
        <w:rPr>
          <w:sz w:val="14"/>
          <w:szCs w:val="20"/>
        </w:rPr>
      </w:pPr>
    </w:p>
    <w:tbl>
      <w:tblPr>
        <w:tblW w:w="1459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1416"/>
        <w:gridCol w:w="567"/>
        <w:gridCol w:w="993"/>
        <w:gridCol w:w="850"/>
        <w:gridCol w:w="709"/>
        <w:gridCol w:w="708"/>
        <w:gridCol w:w="709"/>
        <w:gridCol w:w="711"/>
        <w:gridCol w:w="13"/>
        <w:gridCol w:w="695"/>
        <w:gridCol w:w="709"/>
        <w:gridCol w:w="709"/>
        <w:gridCol w:w="709"/>
        <w:gridCol w:w="13"/>
        <w:gridCol w:w="554"/>
        <w:gridCol w:w="708"/>
        <w:gridCol w:w="709"/>
        <w:gridCol w:w="709"/>
        <w:gridCol w:w="13"/>
        <w:gridCol w:w="837"/>
        <w:gridCol w:w="13"/>
        <w:gridCol w:w="1122"/>
      </w:tblGrid>
      <w:tr w:rsidR="00E44D7E" w:rsidRPr="00BC6B37" w14:paraId="6E249CD6" w14:textId="77777777" w:rsidTr="003645B1">
        <w:trPr>
          <w:trHeight w:val="401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2639C7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№ 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39CC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0AEC" w14:textId="4CF59C96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Мощ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="00E7518F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C1F8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36D0" w14:textId="625EE434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Расчетная стоимость объекта 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ценах соответству</w:t>
            </w:r>
            <w:r w:rsidR="003645B1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ющих лет 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с учетом периода реализации проекта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9CBB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A399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137A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0290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Механизм реализации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46F3" w14:textId="62CCE95B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Заказчик 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по строительству (приобретению</w:t>
            </w:r>
          </w:p>
        </w:tc>
      </w:tr>
      <w:tr w:rsidR="00E44D7E" w:rsidRPr="00BC6B37" w14:paraId="36182255" w14:textId="77777777" w:rsidTr="003645B1">
        <w:trPr>
          <w:trHeight w:val="126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A19F4D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13A2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EC58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22C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49C2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500C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BB84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AB05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A027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E0FE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4E9B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8472" w14:textId="71628F7D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F815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60AEE" w:rsidRPr="00BC6B37" w14:paraId="7EDC4D2D" w14:textId="77777777" w:rsidTr="00F65F16">
        <w:trPr>
          <w:trHeight w:val="30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9F583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8C3D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DE59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BC2C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B489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A95D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141A" w14:textId="32D4A32F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 бюджета автоном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ного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EF94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77DB35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3CF2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EEB3" w14:textId="22850D01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 бюджета автоном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ного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1A40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08DF31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41C0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52C4" w14:textId="6550AB6A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 бюджета автоном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ного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1840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350A11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1E91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8C32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60AEE" w:rsidRPr="00BC6B37" w14:paraId="68780AA3" w14:textId="77777777" w:rsidTr="00F65F16">
        <w:trPr>
          <w:trHeight w:val="277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9B094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1A13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0B7E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AA46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46E7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CEFA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3C76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6D6F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B0AD2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0FC7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17F1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3971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06311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53CC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A408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A876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4A3BC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6094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DC37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60AEE" w:rsidRPr="00BC6B37" w14:paraId="07A1608C" w14:textId="77777777" w:rsidTr="00F65F16">
        <w:trPr>
          <w:trHeight w:val="137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F531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3ACF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E127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79B9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7EE7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55CE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C3A3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0B2C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7158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3F6B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CEDA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5904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9D6F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80E5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954C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8915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9DC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F7F5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2F39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</w:tr>
      <w:tr w:rsidR="00860AEE" w:rsidRPr="00BC6B37" w14:paraId="094E461C" w14:textId="77777777" w:rsidTr="00F65F16">
        <w:trPr>
          <w:trHeight w:val="84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018F3C" w14:textId="584941E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D4DD" w14:textId="5C49CA14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водозаборного сооружения со станцией очистки воды 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п. Бобровский (ПИР, СМР)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FF32" w14:textId="2BAAA216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03FE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1783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0089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8306" w14:textId="4C18F438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75A9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D798" w14:textId="745DD418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BE29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D980" w14:textId="4E9E8F0F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DC97" w14:textId="33E3137B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6592" w14:textId="296F3824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6E48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6447" w14:textId="2AC98A7B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9A0A" w14:textId="10D25C84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257B" w14:textId="7133E088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D432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6D64" w14:textId="2922A232" w:rsidR="004D0411" w:rsidRPr="00BC6B37" w:rsidRDefault="004D0411" w:rsidP="003645B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«УКС</w:t>
            </w:r>
            <w:r w:rsidR="003645B1"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F65F16" w:rsidRPr="00BC6B37" w14:paraId="49D36DA1" w14:textId="77777777" w:rsidTr="00F65F16">
        <w:trPr>
          <w:trHeight w:val="12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5D2B" w14:textId="0D7220E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E88D" w14:textId="15DA45E6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водозаборного сооружения со станцией очистки воды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п. Кедровый (ПИР, СМР)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5053" w14:textId="6E39C48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5799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3B16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7ECD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F6713" w14:textId="39356A73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0D42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37026" w14:textId="51419DE9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2D1B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53B3" w14:textId="5D53CF35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F3A2" w14:textId="7340FCBE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867C" w14:textId="1F2CF2B9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2DF9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64A8" w14:textId="1A6853B0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212E" w14:textId="2F5F4E6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9244" w14:textId="765043A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0927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FDD4" w14:textId="04DB3D88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="003645B1">
              <w:rPr>
                <w:rFonts w:eastAsia="Times New Roman"/>
                <w:color w:val="000000"/>
                <w:sz w:val="12"/>
                <w:szCs w:val="12"/>
              </w:rPr>
              <w:t>(МКУ «УКСи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F65F16" w:rsidRPr="00BC6B37" w14:paraId="7E1C3CFF" w14:textId="77777777" w:rsidTr="00F65F16">
        <w:trPr>
          <w:trHeight w:val="55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FD52" w14:textId="6E64D33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F88D" w14:textId="71B839DB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КОС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населенных пунктах Ханты-Мансийского района: п. Луговской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F0D3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250 м3/сут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7996" w14:textId="6B49C144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2022 – 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2023 годы (СМР)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4C68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EE40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D722" w14:textId="00401CE9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EA93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1DE38" w14:textId="36A1D5C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FBDD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07E1" w14:textId="799444C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1E39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84 382,20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46898" w14:textId="481EB78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5AAD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4EF4" w14:textId="5D742D14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B1A5" w14:textId="4CF25373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D9F5" w14:textId="07782DE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9618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0DEE" w14:textId="1B8BC5DD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="003645B1">
              <w:rPr>
                <w:rFonts w:eastAsia="Times New Roman"/>
                <w:color w:val="000000"/>
                <w:sz w:val="12"/>
                <w:szCs w:val="12"/>
              </w:rPr>
              <w:t>(МКУ «УКСи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F65F16" w:rsidRPr="00BC6B37" w14:paraId="7D472274" w14:textId="77777777" w:rsidTr="00F65F16">
        <w:trPr>
          <w:trHeight w:val="70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052A" w14:textId="2D07157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DFEB" w14:textId="43907454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КОС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населенных пунктах Ханты-Мансийского района: с. Селиярово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A1508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100 м3/сут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CBDE" w14:textId="110AE71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– 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2023 годы (СМР)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D624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77 901,00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22C2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33BC" w14:textId="2886E46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832C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DFA96" w14:textId="59F5B85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30E6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66 616,80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7AA51" w14:textId="42AE72F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B932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66 616,80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8FDA" w14:textId="397C795E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6C1E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11 284,20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B781" w14:textId="7748E19D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AC52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11 284,20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CB8A" w14:textId="4204356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2973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0315" w14:textId="0A13D82E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F65F16" w:rsidRPr="00BC6B37" w14:paraId="05AE7154" w14:textId="77777777" w:rsidTr="00F65F16">
        <w:trPr>
          <w:trHeight w:val="69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B693" w14:textId="03CFF451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F7C0" w14:textId="78A271BE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водоснабжения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п. Кедровый (ПИР, СМР)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4C22" w14:textId="36818384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5D7D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538A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7816A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A6C1" w14:textId="219F234A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4601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6 530,00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7300" w14:textId="71199A88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8A49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5F0B5" w14:textId="7E4A4CA3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0F97" w14:textId="036B058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0AC5" w14:textId="3BBFA658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E53C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F514" w14:textId="425D4E71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E8A4" w14:textId="1097220A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B664" w14:textId="11019D1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F9DD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5D77" w14:textId="0F7BCDE2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F65F16" w:rsidRPr="00BC6B37" w14:paraId="17E286B7" w14:textId="77777777" w:rsidTr="00F65F16">
        <w:trPr>
          <w:trHeight w:val="56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3E67DA" w14:textId="5BDC78BA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E2D9" w14:textId="0AF28D6C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канализационно-очистных сооружений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п. Кедровый (ПИР)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71B3" w14:textId="05F3814D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DC2F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D016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D41A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C9E1" w14:textId="69B41E91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8DE4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4 374,80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0C71" w14:textId="3E05985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0FC3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74F8" w14:textId="77B1F82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232B9" w14:textId="0189D301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BADF" w14:textId="1F7070F5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EAC7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D877" w14:textId="37AA253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36F4" w14:textId="1561CB5E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13DF" w14:textId="63C388F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14C6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C3B4" w14:textId="676B3290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F65F16" w:rsidRPr="00BC6B37" w14:paraId="4856D75C" w14:textId="77777777" w:rsidTr="00F65F16">
        <w:trPr>
          <w:trHeight w:val="421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56E867" w14:textId="3410655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A08A" w14:textId="16282468" w:rsidR="00F65F16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Реконструкция КОС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п. Кирпичный</w:t>
            </w:r>
          </w:p>
          <w:p w14:paraId="691EB406" w14:textId="5DF11BDC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26A4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40 м3/сут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40F5" w14:textId="17C0254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– 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2023 годы (СМР)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FFFA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99 325,80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CECC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1 274,80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2BB2" w14:textId="5F6B932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1F5B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1 274,80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E224" w14:textId="3CF903F4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511F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98 051,00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0E7F" w14:textId="381977BD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D7E7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98 051,00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BAD8" w14:textId="44136E2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EC91B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0C71" w14:textId="38763FAA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19A7" w14:textId="2B7520A5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E3E5" w14:textId="47722325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CC4A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15B6" w14:textId="3BA317CF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F65F16" w:rsidRPr="00BC6B37" w14:paraId="44986CF5" w14:textId="77777777" w:rsidTr="00F65F16">
        <w:trPr>
          <w:trHeight w:val="431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C228" w14:textId="740C986A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5B4A" w14:textId="0A79A818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водопровода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с. Елизарово (ПИР, СМР)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E8CB" w14:textId="00BB2E0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9573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5797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5 582,90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E43F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5 582,90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4F4B0" w14:textId="27E2092E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FFCB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5 582,90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F241" w14:textId="2586F17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637C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448B" w14:textId="44EB5490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60B0" w14:textId="1317FC15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11C2" w14:textId="1A2E72A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26CE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72D2" w14:textId="02F1D714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AECA" w14:textId="12D4BC49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66AE" w14:textId="064801D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FF3F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EC26" w14:textId="61907E42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F65F16" w:rsidRPr="00BC6B37" w14:paraId="754B051F" w14:textId="77777777" w:rsidTr="00F65F16">
        <w:trPr>
          <w:trHeight w:val="171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8D649" w14:textId="2240043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617BD8" w14:textId="77777777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F8B1" w14:textId="137B1389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755F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7389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2730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1CCD" w14:textId="73A9295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BF70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256,90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F2CA" w14:textId="3BA4B04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3E0B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2635" w14:textId="380B3F0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7CA0" w14:textId="227DC1F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B089" w14:textId="4D86F313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4A44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EC05" w14:textId="4D2811A5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4312" w14:textId="1539B671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FFC7" w14:textId="6218DC2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410D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3555" w14:textId="20904594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F65F16" w:rsidRPr="00BC6B37" w14:paraId="55D2F43B" w14:textId="77777777" w:rsidTr="00F65F16">
        <w:trPr>
          <w:trHeight w:val="59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107138" w14:textId="0CEF30AA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4E08" w14:textId="3CDABF16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водоснабжения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в п. Кедровый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(ул. Старая Набережная) (ПИР)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56D5" w14:textId="6EC37CFE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FF9F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533A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11 490,00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9117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11 490,00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01F6" w14:textId="5C9F038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15B5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11 490,00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8457" w14:textId="5B571135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D14D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4CB1" w14:textId="363BFCD0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F459" w14:textId="365E9A3E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D034" w14:textId="66501ED4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1484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B337" w14:textId="2ABB90D8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25B6" w14:textId="78B08289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BB12" w14:textId="268CBA55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5012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94AA" w14:textId="330E89D1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F65F16" w:rsidRPr="00BC6B37" w14:paraId="4B71046A" w14:textId="77777777" w:rsidTr="00F65F16">
        <w:trPr>
          <w:trHeight w:val="2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574C" w14:textId="4F2AAC7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CC9C" w14:textId="1774F538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Проектно-изыскательские работы по объекту: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Водоснабжение микрорайона индивидуальной застройки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Кайгарка</w:t>
            </w:r>
            <w:r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п. Горноправдинск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59E1" w14:textId="7FD50C64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0B70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CDE2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A3D3A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CA03" w14:textId="2B495D6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BD2A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600,00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D990" w14:textId="389102A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32F7" w14:textId="2E205A8D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1CC6" w14:textId="2A3E9370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B91D" w14:textId="3DAAFCB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5790" w14:textId="63ADC7D4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1AD6" w14:textId="1CD7F79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5065" w14:textId="24415091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0591" w14:textId="78BC8AD0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3B1B" w14:textId="742639F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53D4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9765" w14:textId="1120A123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F65F16" w:rsidRPr="00BC6B37" w14:paraId="4FC11ADA" w14:textId="77777777" w:rsidTr="00F65F16">
        <w:trPr>
          <w:trHeight w:val="56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37B1" w14:textId="33265E3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4B54" w14:textId="03E9EC66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Водоснабжение микрорайона индивидуальной застройки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Кайгарка</w:t>
            </w:r>
            <w:r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п. Горноправдинск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C109" w14:textId="798B4C1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6937" w14:textId="37C6AF8F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– 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2023 годы (СМР)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0884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19 714,80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B03B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19 714,80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A013" w14:textId="6FF2FC93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CE2C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19 714,80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83C95" w14:textId="57D074B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0EB8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ACF1" w14:textId="731B285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7C62" w14:textId="73E7557D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857A" w14:textId="0CC78C2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9D45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34F6" w14:textId="5E57A13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937C" w14:textId="62D14D11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FF3F" w14:textId="12866FF4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EFD3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46A0" w14:textId="442B6F06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F65F16" w:rsidRPr="00BC6B37" w14:paraId="47BDA31E" w14:textId="77777777" w:rsidTr="00F65F16">
        <w:trPr>
          <w:trHeight w:val="86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F5E9" w14:textId="61F944C9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C7E1" w14:textId="41C23944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(кольцевание) сетей водоснабжения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по ул. Северная,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пер.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Восточный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(с установкой пожарных гидрантов) в д. Шапша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F395" w14:textId="4A8190E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63BC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FD84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58BE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35D0" w14:textId="67A0964D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164C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900,00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421F" w14:textId="16B3048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50F0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F170" w14:textId="6CC09E5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1EE4" w14:textId="3487EC90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FC6C" w14:textId="5D8B328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B525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144C" w14:textId="401EDD5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88DE" w14:textId="7B1EC43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7DA6" w14:textId="665B9D1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0A57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9EEC" w14:textId="608B44A5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F65F16" w:rsidRPr="00BC6B37" w14:paraId="000C597E" w14:textId="77777777" w:rsidTr="00F65F16">
        <w:trPr>
          <w:trHeight w:val="60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13CC" w14:textId="32D0C6E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574B" w14:textId="77777777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BE73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214,4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1254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DE1C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22 645,20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977C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22 645,20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3680B" w14:textId="63A5A2DD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5720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22 645,20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1408" w14:textId="6465E4A1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5397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BC24" w14:textId="3400E75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ADAE" w14:textId="21B852F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EF1D" w14:textId="3754B84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4EB9A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3208" w14:textId="482F86F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5ADD" w14:textId="62598A85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D90BA" w14:textId="2023F38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EB23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8710" w14:textId="66AE0FA3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F65F16" w:rsidRPr="00BC6B37" w14:paraId="06BD7D2B" w14:textId="77777777" w:rsidTr="00F65F16">
        <w:trPr>
          <w:trHeight w:val="6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E0BB" w14:textId="0E6C989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5B59" w14:textId="6773CCFD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Реконструкция локальных очистных сооружений с 1300 м3/сут до 2000 м3/сут,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2-ой этап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п. Горноправдинск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3EB8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2000 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0D6F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F2713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46 127,10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F63F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46 127,10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8969" w14:textId="1E42220A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2F4E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46 127,10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729E" w14:textId="6A20A29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E27A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3C4F" w14:textId="010B37B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824F" w14:textId="2665BA7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E1DA" w14:textId="27AFC758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10CE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99E8" w14:textId="1D7F44F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48D9" w14:textId="36856639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986F" w14:textId="36AF7A8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8781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4E02" w14:textId="5261AB6D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F65F16" w:rsidRPr="00BC6B37" w14:paraId="08CD8032" w14:textId="77777777" w:rsidTr="00F65F16">
        <w:trPr>
          <w:trHeight w:val="47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9750" w14:textId="7726A38E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B6D9" w14:textId="6EF281C6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холодного водоснабжения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по ул. Лесная,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пер. Торговый 1,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2,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пер. Северный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п. Выкатной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740F" w14:textId="04FC58B9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1480,5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1308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DA80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17 632,70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03A4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17 632,70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8BB0" w14:textId="5FE4763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AD77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17 632,70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6F7F" w14:textId="5A9800F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16A1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00DE" w14:textId="146A97B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3171" w14:textId="584A3A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B25D" w14:textId="32B1C6EA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6C6F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9F37" w14:textId="6928D71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C000" w14:textId="5ED1B17A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26A43" w14:textId="2D9280C5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50E7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749E" w14:textId="2C09C90C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F65F16" w:rsidRPr="00BC6B37" w14:paraId="4F769498" w14:textId="77777777" w:rsidTr="00F65F16">
        <w:trPr>
          <w:trHeight w:val="35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BBAF21" w14:textId="205D827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6696" w14:textId="32827D53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водоснабжения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д. Ягурьях 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3F58" w14:textId="6862CB2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C4F2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57AD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464,30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40B8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464,30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A783" w14:textId="31194D5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302B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464,30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CAD3" w14:textId="32BA0F0D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B506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A61D" w14:textId="26E041E3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658D" w14:textId="044C64F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A2DA" w14:textId="01CA978D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3A64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0D2E" w14:textId="5424AFB3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8B69" w14:textId="1E7537B4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EB9F" w14:textId="11E6BE6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4209B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BF17" w14:textId="5C47816D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</w:tbl>
    <w:p w14:paraId="7FB39FA5" w14:textId="49CDB6C8" w:rsidR="007E48B2" w:rsidRPr="00F65F16" w:rsidRDefault="007E48B2" w:rsidP="00F65F16">
      <w:pPr>
        <w:pStyle w:val="35"/>
        <w:shd w:val="clear" w:color="auto" w:fill="auto"/>
        <w:spacing w:line="240" w:lineRule="auto"/>
        <w:rPr>
          <w:sz w:val="20"/>
        </w:rPr>
      </w:pPr>
    </w:p>
    <w:p w14:paraId="10A0CA88" w14:textId="02404204" w:rsidR="00F65F16" w:rsidRPr="00F65F16" w:rsidRDefault="00E962D0" w:rsidP="00F65F16">
      <w:pPr>
        <w:pStyle w:val="35"/>
        <w:shd w:val="clear" w:color="auto" w:fill="auto"/>
        <w:spacing w:line="240" w:lineRule="auto"/>
        <w:jc w:val="center"/>
      </w:pPr>
      <w:r w:rsidRPr="00F65F16">
        <w:t>Перечень объектов капитального строительства</w:t>
      </w:r>
    </w:p>
    <w:tbl>
      <w:tblPr>
        <w:tblW w:w="144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728"/>
        <w:gridCol w:w="1134"/>
        <w:gridCol w:w="1982"/>
        <w:gridCol w:w="2123"/>
      </w:tblGrid>
      <w:tr w:rsidR="00C30C8B" w:rsidRPr="00C30C8B" w14:paraId="6CD45B5C" w14:textId="77777777" w:rsidTr="003017CA">
        <w:trPr>
          <w:trHeight w:hRule="exact" w:val="453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14:paraId="1342D3A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№ п/п</w:t>
            </w:r>
          </w:p>
        </w:tc>
        <w:tc>
          <w:tcPr>
            <w:tcW w:w="8728" w:type="dxa"/>
            <w:vMerge w:val="restart"/>
            <w:shd w:val="clear" w:color="000000" w:fill="FFFFFF"/>
            <w:vAlign w:val="center"/>
            <w:hideMark/>
          </w:tcPr>
          <w:p w14:paraId="05BDB30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598946AA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1982" w:type="dxa"/>
            <w:vMerge w:val="restart"/>
            <w:shd w:val="clear" w:color="000000" w:fill="FFFFFF"/>
            <w:vAlign w:val="center"/>
            <w:hideMark/>
          </w:tcPr>
          <w:p w14:paraId="0268DA0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123" w:type="dxa"/>
            <w:vMerge w:val="restart"/>
            <w:shd w:val="clear" w:color="000000" w:fill="FFFFFF"/>
            <w:vAlign w:val="center"/>
            <w:hideMark/>
          </w:tcPr>
          <w:p w14:paraId="0B80F21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14:paraId="3E7D3A42" w14:textId="77777777" w:rsidTr="003017CA">
        <w:trPr>
          <w:trHeight w:val="230"/>
        </w:trPr>
        <w:tc>
          <w:tcPr>
            <w:tcW w:w="486" w:type="dxa"/>
            <w:vMerge/>
            <w:vAlign w:val="center"/>
            <w:hideMark/>
          </w:tcPr>
          <w:p w14:paraId="29C1C4B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28" w:type="dxa"/>
            <w:vMerge/>
            <w:vAlign w:val="center"/>
            <w:hideMark/>
          </w:tcPr>
          <w:p w14:paraId="09A34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64B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B4A98F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14:paraId="67DA586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14:paraId="4BF4698C" w14:textId="77777777" w:rsidTr="00F65F16">
        <w:trPr>
          <w:trHeight w:val="163"/>
        </w:trPr>
        <w:tc>
          <w:tcPr>
            <w:tcW w:w="486" w:type="dxa"/>
            <w:shd w:val="clear" w:color="auto" w:fill="auto"/>
            <w:noWrap/>
            <w:hideMark/>
          </w:tcPr>
          <w:p w14:paraId="6530D895" w14:textId="530EB2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center"/>
            <w:hideMark/>
          </w:tcPr>
          <w:p w14:paraId="1DF1A778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bCs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5AB26A2E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14:paraId="09A03A69" w14:textId="1B369630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  <w:hideMark/>
          </w:tcPr>
          <w:p w14:paraId="62ED7D7F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1B449141" w14:textId="77777777" w:rsidTr="00F65F16">
        <w:trPr>
          <w:trHeight w:val="153"/>
        </w:trPr>
        <w:tc>
          <w:tcPr>
            <w:tcW w:w="486" w:type="dxa"/>
            <w:shd w:val="clear" w:color="auto" w:fill="auto"/>
            <w:noWrap/>
            <w:hideMark/>
          </w:tcPr>
          <w:p w14:paraId="26B9E9E9" w14:textId="75E16CD9" w:rsidR="00C30C8B" w:rsidRPr="00C856FD" w:rsidRDefault="008852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454F5C25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108EE2BE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14:paraId="549D4AB2" w14:textId="182C665D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  <w:hideMark/>
          </w:tcPr>
          <w:p w14:paraId="314766EE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0CD664AB" w14:textId="77777777" w:rsidTr="00F65F16">
        <w:trPr>
          <w:trHeight w:val="148"/>
        </w:trPr>
        <w:tc>
          <w:tcPr>
            <w:tcW w:w="486" w:type="dxa"/>
            <w:shd w:val="clear" w:color="auto" w:fill="auto"/>
            <w:noWrap/>
            <w:hideMark/>
          </w:tcPr>
          <w:p w14:paraId="1539863F" w14:textId="6419B711" w:rsidR="00C30C8B" w:rsidRPr="00C856FD" w:rsidRDefault="00202158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5ADFEC5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7B7E94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250 м3/сут</w:t>
            </w:r>
          </w:p>
        </w:tc>
        <w:tc>
          <w:tcPr>
            <w:tcW w:w="1982" w:type="dxa"/>
            <w:shd w:val="clear" w:color="auto" w:fill="auto"/>
            <w:hideMark/>
          </w:tcPr>
          <w:p w14:paraId="2BB3E8F4" w14:textId="77DBF731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F65F16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>2023 годы</w:t>
            </w:r>
          </w:p>
        </w:tc>
        <w:tc>
          <w:tcPr>
            <w:tcW w:w="2123" w:type="dxa"/>
            <w:shd w:val="clear" w:color="auto" w:fill="auto"/>
            <w:hideMark/>
          </w:tcPr>
          <w:p w14:paraId="2FFCB5C7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35DE8876" w14:textId="77777777" w:rsidTr="00F65F16">
        <w:trPr>
          <w:trHeight w:val="173"/>
        </w:trPr>
        <w:tc>
          <w:tcPr>
            <w:tcW w:w="486" w:type="dxa"/>
            <w:shd w:val="clear" w:color="auto" w:fill="auto"/>
            <w:noWrap/>
            <w:hideMark/>
          </w:tcPr>
          <w:p w14:paraId="74494AE2" w14:textId="4990F94B" w:rsidR="00C30C8B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3ACAA7A7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8E8CB6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100 м3/сут</w:t>
            </w:r>
          </w:p>
        </w:tc>
        <w:tc>
          <w:tcPr>
            <w:tcW w:w="1982" w:type="dxa"/>
            <w:shd w:val="clear" w:color="auto" w:fill="auto"/>
            <w:hideMark/>
          </w:tcPr>
          <w:p w14:paraId="76B8C9D4" w14:textId="3FFB65D6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F65F16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>2023 годы</w:t>
            </w:r>
          </w:p>
        </w:tc>
        <w:tc>
          <w:tcPr>
            <w:tcW w:w="2123" w:type="dxa"/>
            <w:shd w:val="clear" w:color="auto" w:fill="auto"/>
            <w:hideMark/>
          </w:tcPr>
          <w:p w14:paraId="2A23AE32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DDB2841" w14:textId="77777777" w:rsidTr="00F65F16">
        <w:trPr>
          <w:trHeight w:val="137"/>
        </w:trPr>
        <w:tc>
          <w:tcPr>
            <w:tcW w:w="486" w:type="dxa"/>
            <w:shd w:val="clear" w:color="auto" w:fill="auto"/>
            <w:noWrap/>
            <w:hideMark/>
          </w:tcPr>
          <w:p w14:paraId="5869EBB0" w14:textId="59B87E39" w:rsidR="00C30C8B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7283B40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9F2CE4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14:paraId="1289FC79" w14:textId="12E66393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  <w:hideMark/>
          </w:tcPr>
          <w:p w14:paraId="52A77909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2386334A" w14:textId="77777777" w:rsidTr="00F65F16">
        <w:trPr>
          <w:trHeight w:val="203"/>
        </w:trPr>
        <w:tc>
          <w:tcPr>
            <w:tcW w:w="486" w:type="dxa"/>
            <w:shd w:val="clear" w:color="auto" w:fill="auto"/>
            <w:noWrap/>
            <w:hideMark/>
          </w:tcPr>
          <w:p w14:paraId="5BA44B95" w14:textId="15CF3198" w:rsidR="00C30C8B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48F48AA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77848D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14:paraId="4C25004B" w14:textId="2B86C895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  <w:hideMark/>
          </w:tcPr>
          <w:p w14:paraId="42892CBD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6E4D6330" w14:textId="77777777" w:rsidTr="00F65F16">
        <w:trPr>
          <w:trHeight w:val="70"/>
        </w:trPr>
        <w:tc>
          <w:tcPr>
            <w:tcW w:w="486" w:type="dxa"/>
            <w:shd w:val="clear" w:color="auto" w:fill="auto"/>
            <w:noWrap/>
            <w:hideMark/>
          </w:tcPr>
          <w:p w14:paraId="6E6A758C" w14:textId="48AE4260" w:rsidR="00C30C8B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052C69A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КОС п. Кирпичный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DD2360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40 м3/сут</w:t>
            </w:r>
          </w:p>
        </w:tc>
        <w:tc>
          <w:tcPr>
            <w:tcW w:w="1982" w:type="dxa"/>
            <w:shd w:val="clear" w:color="auto" w:fill="auto"/>
            <w:hideMark/>
          </w:tcPr>
          <w:p w14:paraId="25A2E435" w14:textId="54E281F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F65F16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>2023 годы</w:t>
            </w:r>
          </w:p>
        </w:tc>
        <w:tc>
          <w:tcPr>
            <w:tcW w:w="2123" w:type="dxa"/>
            <w:shd w:val="clear" w:color="auto" w:fill="auto"/>
            <w:hideMark/>
          </w:tcPr>
          <w:p w14:paraId="75197FEB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A13E006" w14:textId="77777777" w:rsidTr="00F65F16">
        <w:trPr>
          <w:trHeight w:val="108"/>
        </w:trPr>
        <w:tc>
          <w:tcPr>
            <w:tcW w:w="486" w:type="dxa"/>
            <w:shd w:val="clear" w:color="auto" w:fill="auto"/>
            <w:noWrap/>
            <w:hideMark/>
          </w:tcPr>
          <w:p w14:paraId="105669D7" w14:textId="60353284" w:rsidR="00C30C8B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5E27179F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C229A6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14:paraId="5FC47495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  <w:hideMark/>
          </w:tcPr>
          <w:p w14:paraId="0EB96993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015498" w:rsidRPr="00C30C8B" w14:paraId="7381BAD0" w14:textId="77777777" w:rsidTr="00F65F16">
        <w:trPr>
          <w:trHeight w:val="242"/>
        </w:trPr>
        <w:tc>
          <w:tcPr>
            <w:tcW w:w="486" w:type="dxa"/>
            <w:shd w:val="clear" w:color="auto" w:fill="auto"/>
            <w:noWrap/>
            <w:hideMark/>
          </w:tcPr>
          <w:p w14:paraId="0F4753B6" w14:textId="73DFE364" w:rsidR="00015498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3E633486" w14:textId="77777777" w:rsidR="00015498" w:rsidRPr="00C856FD" w:rsidRDefault="00015498" w:rsidP="00015498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E2D67D" w14:textId="77777777" w:rsidR="00015498" w:rsidRPr="00C856FD" w:rsidRDefault="00015498" w:rsidP="00F65F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14:paraId="5F4B6322" w14:textId="151FA868" w:rsidR="00015498" w:rsidRPr="00C856FD" w:rsidRDefault="00015498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  <w:hideMark/>
          </w:tcPr>
          <w:p w14:paraId="6A26F494" w14:textId="77777777" w:rsidR="00015498" w:rsidRPr="00C856FD" w:rsidRDefault="00015498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A86F11C" w14:textId="77777777" w:rsidTr="00F65F16">
        <w:trPr>
          <w:trHeight w:val="101"/>
        </w:trPr>
        <w:tc>
          <w:tcPr>
            <w:tcW w:w="486" w:type="dxa"/>
            <w:shd w:val="clear" w:color="auto" w:fill="auto"/>
            <w:noWrap/>
          </w:tcPr>
          <w:p w14:paraId="52E8B0BA" w14:textId="6F2373AE" w:rsidR="00642580" w:rsidRPr="00C856FD" w:rsidRDefault="00EE161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DD7AC4">
              <w:rPr>
                <w:rFonts w:eastAsia="Times New Roman"/>
                <w:color w:val="000000"/>
              </w:rPr>
              <w:t>0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43D0B074" w14:textId="77777777"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noWrap/>
          </w:tcPr>
          <w:p w14:paraId="380E26A9" w14:textId="77777777" w:rsidR="00642580" w:rsidRPr="00C856FD" w:rsidRDefault="00642580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14:paraId="11EDF70A" w14:textId="77777777" w:rsidR="00642580" w:rsidRPr="00C856FD" w:rsidRDefault="0021091E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712B05B5" w14:textId="77777777" w:rsidR="00642580" w:rsidRPr="00C856FD" w:rsidRDefault="00642580" w:rsidP="00F65F16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260AD0A8" w14:textId="77777777" w:rsidTr="00F65F16">
        <w:trPr>
          <w:trHeight w:val="101"/>
        </w:trPr>
        <w:tc>
          <w:tcPr>
            <w:tcW w:w="486" w:type="dxa"/>
            <w:shd w:val="clear" w:color="auto" w:fill="auto"/>
            <w:noWrap/>
          </w:tcPr>
          <w:p w14:paraId="5B550A8D" w14:textId="3E19B9E5" w:rsidR="001D23A2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68829FE8" w14:textId="31504F2B" w:rsidR="001D23A2" w:rsidRPr="00C856FD" w:rsidRDefault="001D23A2" w:rsidP="00F65F16">
            <w:pPr>
              <w:rPr>
                <w:rFonts w:eastAsia="Times New Roman"/>
                <w:color w:val="000000"/>
              </w:rPr>
            </w:pPr>
            <w:r w:rsidRPr="001D23A2">
              <w:rPr>
                <w:rFonts w:eastAsia="Times New Roman"/>
                <w:color w:val="000000"/>
              </w:rPr>
              <w:t xml:space="preserve">Проектно-изыскательские работы по объекту: </w:t>
            </w:r>
            <w:r w:rsidR="00F65F16">
              <w:rPr>
                <w:rFonts w:eastAsia="Times New Roman"/>
                <w:color w:val="000000"/>
              </w:rPr>
              <w:t>«</w:t>
            </w:r>
            <w:r w:rsidRPr="001D23A2">
              <w:rPr>
                <w:rFonts w:eastAsia="Times New Roman"/>
                <w:color w:val="000000"/>
              </w:rPr>
              <w:t xml:space="preserve">Водоснабжение микрорайона индивидуальной застройки </w:t>
            </w:r>
            <w:r w:rsidR="00F65F16">
              <w:rPr>
                <w:rFonts w:eastAsia="Times New Roman"/>
                <w:color w:val="000000"/>
              </w:rPr>
              <w:t>«</w:t>
            </w:r>
            <w:r w:rsidRPr="001D23A2">
              <w:rPr>
                <w:rFonts w:eastAsia="Times New Roman"/>
                <w:color w:val="000000"/>
              </w:rPr>
              <w:t>Кайгарка</w:t>
            </w:r>
            <w:r w:rsidR="00F65F16">
              <w:rPr>
                <w:rFonts w:eastAsia="Times New Roman"/>
                <w:color w:val="000000"/>
              </w:rPr>
              <w:t>»</w:t>
            </w:r>
            <w:r w:rsidRPr="001D23A2">
              <w:rPr>
                <w:rFonts w:eastAsia="Times New Roman"/>
                <w:color w:val="000000"/>
              </w:rPr>
              <w:t xml:space="preserve"> п. Горноправдинск</w:t>
            </w:r>
          </w:p>
        </w:tc>
        <w:tc>
          <w:tcPr>
            <w:tcW w:w="1134" w:type="dxa"/>
            <w:shd w:val="clear" w:color="auto" w:fill="auto"/>
            <w:noWrap/>
          </w:tcPr>
          <w:p w14:paraId="763D7B91" w14:textId="77777777" w:rsidR="001D23A2" w:rsidRPr="00C856FD" w:rsidRDefault="001D23A2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14:paraId="2FBA6648" w14:textId="294A4ED5" w:rsidR="001D23A2" w:rsidRPr="00C856FD" w:rsidRDefault="001D23A2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1CF2B4B2" w14:textId="22BF0A36" w:rsidR="001D23A2" w:rsidRPr="00C856FD" w:rsidRDefault="001D23A2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10A06364" w14:textId="77777777" w:rsidTr="00F65F16">
        <w:trPr>
          <w:trHeight w:val="156"/>
        </w:trPr>
        <w:tc>
          <w:tcPr>
            <w:tcW w:w="486" w:type="dxa"/>
            <w:shd w:val="clear" w:color="auto" w:fill="auto"/>
            <w:noWrap/>
          </w:tcPr>
          <w:p w14:paraId="45DC787E" w14:textId="7BFD5E61" w:rsidR="001D23A2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360751E4" w14:textId="1480B20B" w:rsidR="001D23A2" w:rsidRPr="00C856FD" w:rsidRDefault="001D23A2" w:rsidP="00F65F16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Водоснабжение микрорайона индивидуальной застройки </w:t>
            </w:r>
            <w:r w:rsidR="00F65F16">
              <w:rPr>
                <w:rFonts w:eastAsia="Times New Roman"/>
                <w:color w:val="000000"/>
              </w:rPr>
              <w:t>«</w:t>
            </w:r>
            <w:r w:rsidRPr="00C856FD">
              <w:rPr>
                <w:rFonts w:eastAsia="Times New Roman"/>
                <w:color w:val="000000"/>
              </w:rPr>
              <w:t>Кайгарка</w:t>
            </w:r>
            <w:r w:rsidR="00F65F16">
              <w:rPr>
                <w:rFonts w:eastAsia="Times New Roman"/>
                <w:color w:val="000000"/>
              </w:rPr>
              <w:t>»</w:t>
            </w:r>
            <w:r w:rsidRPr="00C856FD">
              <w:rPr>
                <w:rFonts w:eastAsia="Times New Roman"/>
                <w:color w:val="000000"/>
              </w:rPr>
              <w:t xml:space="preserve"> п. Горноправдинск (ПИР)</w:t>
            </w:r>
          </w:p>
        </w:tc>
        <w:tc>
          <w:tcPr>
            <w:tcW w:w="1134" w:type="dxa"/>
            <w:shd w:val="clear" w:color="auto" w:fill="auto"/>
            <w:noWrap/>
          </w:tcPr>
          <w:p w14:paraId="51DD62AE" w14:textId="77777777" w:rsidR="001D23A2" w:rsidRPr="00C856FD" w:rsidRDefault="001D23A2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14:paraId="351F98A9" w14:textId="77777777" w:rsidR="001D23A2" w:rsidRPr="00C856FD" w:rsidRDefault="001D23A2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18305101" w14:textId="77777777" w:rsidR="001D23A2" w:rsidRPr="00C856FD" w:rsidRDefault="001D23A2" w:rsidP="00F65F16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5B363E92" w14:textId="77777777" w:rsidTr="00F65F16">
        <w:trPr>
          <w:trHeight w:val="98"/>
        </w:trPr>
        <w:tc>
          <w:tcPr>
            <w:tcW w:w="486" w:type="dxa"/>
            <w:shd w:val="clear" w:color="auto" w:fill="auto"/>
            <w:noWrap/>
          </w:tcPr>
          <w:p w14:paraId="7411A680" w14:textId="421AA76C" w:rsidR="001D23A2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642D7F06" w14:textId="283AFA42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(кольцевание) сетей водоснабжения по ул. Северная, пер.</w:t>
            </w:r>
            <w:r w:rsidR="00F65F16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>Восточный (с установкой пожарных гидрантов) в д. Шапша</w:t>
            </w:r>
          </w:p>
        </w:tc>
        <w:tc>
          <w:tcPr>
            <w:tcW w:w="1134" w:type="dxa"/>
            <w:shd w:val="clear" w:color="auto" w:fill="auto"/>
            <w:noWrap/>
          </w:tcPr>
          <w:p w14:paraId="406EF334" w14:textId="77777777" w:rsidR="001D23A2" w:rsidRPr="00C856FD" w:rsidRDefault="001D23A2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14:paraId="7B74EC8D" w14:textId="77777777" w:rsidR="001D23A2" w:rsidRPr="00C856FD" w:rsidRDefault="001D23A2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4FA3D52F" w14:textId="77777777" w:rsidR="001D23A2" w:rsidRPr="00C856FD" w:rsidRDefault="001D23A2" w:rsidP="00F65F16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159B104D" w14:textId="77777777" w:rsidTr="00F65F16">
        <w:trPr>
          <w:trHeight w:val="203"/>
        </w:trPr>
        <w:tc>
          <w:tcPr>
            <w:tcW w:w="486" w:type="dxa"/>
            <w:shd w:val="clear" w:color="auto" w:fill="auto"/>
            <w:noWrap/>
          </w:tcPr>
          <w:p w14:paraId="4DC9C4FB" w14:textId="1395C190" w:rsidR="009B47B5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5096BB35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134" w:type="dxa"/>
            <w:shd w:val="clear" w:color="auto" w:fill="auto"/>
            <w:noWrap/>
          </w:tcPr>
          <w:p w14:paraId="4198BAEB" w14:textId="77777777" w:rsidR="009B47B5" w:rsidRPr="00C856FD" w:rsidRDefault="009B47B5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982" w:type="dxa"/>
            <w:shd w:val="clear" w:color="auto" w:fill="auto"/>
          </w:tcPr>
          <w:p w14:paraId="1B479AF8" w14:textId="77777777" w:rsidR="009B47B5" w:rsidRPr="00C856FD" w:rsidRDefault="009B47B5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2510EE84" w14:textId="77777777" w:rsidR="009B47B5" w:rsidRPr="00C856FD" w:rsidRDefault="009B47B5" w:rsidP="00F65F16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1C4E6152" w14:textId="77777777" w:rsidTr="00F65F16">
        <w:trPr>
          <w:trHeight w:val="412"/>
        </w:trPr>
        <w:tc>
          <w:tcPr>
            <w:tcW w:w="486" w:type="dxa"/>
            <w:shd w:val="clear" w:color="auto" w:fill="auto"/>
            <w:noWrap/>
          </w:tcPr>
          <w:p w14:paraId="78CD2559" w14:textId="732F774B" w:rsidR="009B47B5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711EBD31" w14:textId="799F7A88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Реконструкция локальных очистных сооружений с 1300 м3/сут до 2000 м3/сут, 2-ой этап </w:t>
            </w:r>
            <w:r w:rsidR="00F65F16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>п. Горноправдинск</w:t>
            </w:r>
          </w:p>
        </w:tc>
        <w:tc>
          <w:tcPr>
            <w:tcW w:w="1134" w:type="dxa"/>
            <w:shd w:val="clear" w:color="auto" w:fill="auto"/>
            <w:noWrap/>
          </w:tcPr>
          <w:p w14:paraId="434CF65D" w14:textId="77777777" w:rsidR="009B47B5" w:rsidRPr="00C856FD" w:rsidRDefault="009B47B5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2000 м3</w:t>
            </w:r>
          </w:p>
        </w:tc>
        <w:tc>
          <w:tcPr>
            <w:tcW w:w="1982" w:type="dxa"/>
            <w:shd w:val="clear" w:color="auto" w:fill="auto"/>
          </w:tcPr>
          <w:p w14:paraId="7A942779" w14:textId="77777777" w:rsidR="009B47B5" w:rsidRPr="00C856FD" w:rsidRDefault="009B47B5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20BB370F" w14:textId="77777777" w:rsidR="009B47B5" w:rsidRPr="00C856FD" w:rsidRDefault="009B47B5" w:rsidP="00F65F16">
            <w:pPr>
              <w:jc w:val="center"/>
              <w:rPr>
                <w:rFonts w:eastAsia="Times New Roman"/>
                <w:color w:val="000000"/>
              </w:rPr>
            </w:pPr>
          </w:p>
          <w:p w14:paraId="493BF5B8" w14:textId="77777777" w:rsidR="009B47B5" w:rsidRPr="00C856FD" w:rsidRDefault="009B47B5" w:rsidP="00F65F16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442514ED" w14:textId="77777777" w:rsidTr="00F65F16">
        <w:trPr>
          <w:trHeight w:val="412"/>
        </w:trPr>
        <w:tc>
          <w:tcPr>
            <w:tcW w:w="486" w:type="dxa"/>
            <w:shd w:val="clear" w:color="auto" w:fill="auto"/>
            <w:noWrap/>
          </w:tcPr>
          <w:p w14:paraId="05F85997" w14:textId="7F006B1C" w:rsidR="009B47B5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23919E52" w14:textId="0B4618EB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</w:t>
            </w:r>
            <w:r w:rsidR="00F65F16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 xml:space="preserve">2, пер. Северный </w:t>
            </w:r>
            <w:r w:rsidR="00F65F16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>п. Выкатной</w:t>
            </w:r>
          </w:p>
        </w:tc>
        <w:tc>
          <w:tcPr>
            <w:tcW w:w="1134" w:type="dxa"/>
            <w:shd w:val="clear" w:color="auto" w:fill="auto"/>
            <w:noWrap/>
          </w:tcPr>
          <w:p w14:paraId="24736690" w14:textId="77777777" w:rsidR="009B47B5" w:rsidRPr="00C856FD" w:rsidRDefault="009B47B5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982" w:type="dxa"/>
            <w:shd w:val="clear" w:color="auto" w:fill="auto"/>
          </w:tcPr>
          <w:p w14:paraId="7A3273AE" w14:textId="77777777" w:rsidR="009B47B5" w:rsidRPr="00C856FD" w:rsidRDefault="009B47B5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7C8CE473" w14:textId="77777777" w:rsidR="009B47B5" w:rsidRPr="00C856FD" w:rsidRDefault="009B47B5" w:rsidP="00F65F16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33DABEC0" w14:textId="77777777" w:rsidTr="00F65F16">
        <w:trPr>
          <w:trHeight w:val="248"/>
        </w:trPr>
        <w:tc>
          <w:tcPr>
            <w:tcW w:w="486" w:type="dxa"/>
            <w:shd w:val="clear" w:color="auto" w:fill="auto"/>
            <w:noWrap/>
          </w:tcPr>
          <w:p w14:paraId="5DA09965" w14:textId="4E19FC8B" w:rsidR="009B47B5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75299499" w14:textId="2D1B4C2D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д. Ягурьях (ПИР,</w:t>
            </w:r>
            <w:r w:rsidR="00F65F16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1134" w:type="dxa"/>
            <w:shd w:val="clear" w:color="auto" w:fill="auto"/>
            <w:noWrap/>
          </w:tcPr>
          <w:p w14:paraId="5736BAC6" w14:textId="77777777" w:rsidR="009B47B5" w:rsidRPr="00C856FD" w:rsidRDefault="009B47B5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14:paraId="69A82E3F" w14:textId="77777777" w:rsidR="009B47B5" w:rsidRPr="00C856FD" w:rsidRDefault="009B47B5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74030B70" w14:textId="77777777" w:rsidR="009B47B5" w:rsidRPr="00C856FD" w:rsidRDefault="009B47B5" w:rsidP="00F65F16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1BBF3C1A" w14:textId="2044BF7F" w:rsidR="001704D2" w:rsidRDefault="004D4A50" w:rsidP="00665E9E">
      <w:pPr>
        <w:tabs>
          <w:tab w:val="left" w:pos="13485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lastRenderedPageBreak/>
        <w:t>Приложение</w:t>
      </w:r>
      <w:r w:rsidR="00BC68DD">
        <w:rPr>
          <w:sz w:val="28"/>
          <w:szCs w:val="28"/>
        </w:rPr>
        <w:t xml:space="preserve"> 2</w:t>
      </w:r>
      <w:r w:rsidR="001704D2">
        <w:rPr>
          <w:sz w:val="28"/>
          <w:szCs w:val="28"/>
        </w:rPr>
        <w:t xml:space="preserve"> </w:t>
      </w:r>
    </w:p>
    <w:p w14:paraId="12717436" w14:textId="5BA61691"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F65F1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14:paraId="2583E907" w14:textId="77777777"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8F67DE" w14:textId="77777777"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28907D93" w14:textId="77777777" w:rsidR="00723E8B" w:rsidRPr="0014076A" w:rsidRDefault="00723E8B" w:rsidP="00D2551F">
      <w:pPr>
        <w:pStyle w:val="af3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0C3A8105" w14:textId="6BAF03E4" w:rsidR="00603540" w:rsidRDefault="004E2B87" w:rsidP="0060354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0DBC9C69" w14:textId="77777777" w:rsidR="00F65F16" w:rsidRDefault="00F65F16" w:rsidP="0060354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E0AC2CE" w14:textId="106C3BC7" w:rsidR="00723E8B" w:rsidRPr="00F65F16" w:rsidRDefault="00723E8B" w:rsidP="00B973ED">
      <w:pPr>
        <w:jc w:val="center"/>
        <w:rPr>
          <w:bCs/>
          <w:sz w:val="28"/>
          <w:szCs w:val="26"/>
        </w:rPr>
      </w:pPr>
      <w:r w:rsidRPr="00F65F16">
        <w:rPr>
          <w:bCs/>
          <w:sz w:val="28"/>
          <w:szCs w:val="26"/>
        </w:rPr>
        <w:t>Показатели эффективности мер, осуществляемых органами местно</w:t>
      </w:r>
      <w:r w:rsidR="00B63F85" w:rsidRPr="00F65F16">
        <w:rPr>
          <w:bCs/>
          <w:sz w:val="28"/>
          <w:szCs w:val="26"/>
        </w:rPr>
        <w:t xml:space="preserve">го самоуправления муниципальных </w:t>
      </w:r>
      <w:r w:rsidRPr="00F65F16">
        <w:rPr>
          <w:bCs/>
          <w:sz w:val="28"/>
          <w:szCs w:val="26"/>
        </w:rPr>
        <w:t>образований, по привлечению частных инвестиций в жилищно-коммунальный</w:t>
      </w:r>
      <w:r w:rsidR="00427055" w:rsidRPr="00F65F16">
        <w:rPr>
          <w:bCs/>
          <w:sz w:val="28"/>
          <w:szCs w:val="26"/>
        </w:rPr>
        <w:t xml:space="preserve"> </w:t>
      </w:r>
      <w:r w:rsidRPr="00F65F16">
        <w:rPr>
          <w:bCs/>
          <w:sz w:val="28"/>
          <w:szCs w:val="26"/>
        </w:rPr>
        <w:t xml:space="preserve">комплекс автономного округа </w:t>
      </w:r>
      <w:r w:rsidR="00F65F16">
        <w:rPr>
          <w:bCs/>
          <w:sz w:val="28"/>
          <w:szCs w:val="26"/>
        </w:rPr>
        <w:br/>
      </w:r>
      <w:r w:rsidRPr="00F65F16">
        <w:rPr>
          <w:bCs/>
          <w:sz w:val="28"/>
          <w:szCs w:val="26"/>
        </w:rPr>
        <w:t>в сферах теплоснабжения, водоснабжения и водоотведения в соответствии с приказом Департамента жилищно-коммунального комплекса</w:t>
      </w:r>
      <w:r w:rsidR="00427055" w:rsidRPr="00F65F16">
        <w:rPr>
          <w:bCs/>
          <w:sz w:val="28"/>
          <w:szCs w:val="26"/>
        </w:rPr>
        <w:t xml:space="preserve"> </w:t>
      </w:r>
      <w:r w:rsidRPr="00F65F16">
        <w:rPr>
          <w:bCs/>
          <w:sz w:val="28"/>
          <w:szCs w:val="26"/>
        </w:rPr>
        <w:t xml:space="preserve">и энергетики Ханты-Мансийского автономного округа – Югры от 25 мая 2018 года </w:t>
      </w:r>
      <w:r w:rsidR="00B973ED">
        <w:rPr>
          <w:bCs/>
          <w:sz w:val="28"/>
          <w:szCs w:val="26"/>
        </w:rPr>
        <w:br/>
      </w:r>
      <w:r w:rsidRPr="00F65F16">
        <w:rPr>
          <w:bCs/>
          <w:sz w:val="28"/>
          <w:szCs w:val="26"/>
        </w:rPr>
        <w:t xml:space="preserve">№ 33-Пр-98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 </w:t>
      </w:r>
    </w:p>
    <w:p w14:paraId="41D614A2" w14:textId="77777777" w:rsidR="0014076A" w:rsidRPr="00B973ED" w:rsidRDefault="0014076A" w:rsidP="00427055">
      <w:pPr>
        <w:ind w:left="708" w:firstLine="708"/>
        <w:jc w:val="center"/>
        <w:rPr>
          <w:bCs/>
          <w:sz w:val="14"/>
          <w:szCs w:val="1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6801"/>
        <w:gridCol w:w="1984"/>
        <w:gridCol w:w="718"/>
        <w:gridCol w:w="709"/>
        <w:gridCol w:w="709"/>
        <w:gridCol w:w="2551"/>
      </w:tblGrid>
      <w:tr w:rsidR="00BD5B8A" w:rsidRPr="005422E9" w14:paraId="009DFECA" w14:textId="77777777" w:rsidTr="00B973ED">
        <w:trPr>
          <w:trHeight w:val="661"/>
        </w:trPr>
        <w:tc>
          <w:tcPr>
            <w:tcW w:w="703" w:type="dxa"/>
            <w:vMerge w:val="restart"/>
            <w:shd w:val="clear" w:color="auto" w:fill="auto"/>
            <w:hideMark/>
          </w:tcPr>
          <w:p w14:paraId="48985B79" w14:textId="3FFD4113" w:rsidR="00BD5B8A" w:rsidRPr="00C856FD" w:rsidRDefault="00BD5B8A" w:rsidP="00B973ED">
            <w:pPr>
              <w:jc w:val="center"/>
            </w:pPr>
            <w:r w:rsidRPr="00C856FD">
              <w:t>№ пока-зате-ля</w:t>
            </w:r>
          </w:p>
        </w:tc>
        <w:tc>
          <w:tcPr>
            <w:tcW w:w="6801" w:type="dxa"/>
            <w:vMerge w:val="restart"/>
            <w:shd w:val="clear" w:color="auto" w:fill="auto"/>
            <w:hideMark/>
          </w:tcPr>
          <w:p w14:paraId="17FA16CA" w14:textId="77777777" w:rsidR="00BD5B8A" w:rsidRPr="00C856FD" w:rsidRDefault="00BD5B8A" w:rsidP="00B973ED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7048F116" w14:textId="77777777" w:rsidR="00BD5B8A" w:rsidRPr="00C856FD" w:rsidRDefault="00BD5B8A" w:rsidP="00B973ED">
            <w:pPr>
              <w:jc w:val="center"/>
            </w:pPr>
            <w:r w:rsidRPr="00C856FD">
              <w:t xml:space="preserve">Базовый показатель </w:t>
            </w:r>
          </w:p>
          <w:p w14:paraId="3955D18D" w14:textId="77777777" w:rsidR="00BD5B8A" w:rsidRPr="00C856FD" w:rsidRDefault="00BD5B8A" w:rsidP="00B973ED">
            <w:pPr>
              <w:jc w:val="center"/>
            </w:pPr>
            <w:r w:rsidRPr="00C856FD">
              <w:t>на начало реализации муниципальной программы</w:t>
            </w:r>
          </w:p>
        </w:tc>
        <w:tc>
          <w:tcPr>
            <w:tcW w:w="2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54F21B" w14:textId="77777777" w:rsidR="00BD5B8A" w:rsidRPr="00C856FD" w:rsidRDefault="00BD5B8A" w:rsidP="00B973ED">
            <w:pPr>
              <w:jc w:val="center"/>
            </w:pPr>
            <w:r w:rsidRPr="00C856FD">
              <w:t>Значения показателя по годам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51D8AE27" w14:textId="77777777" w:rsidR="00BD5B8A" w:rsidRPr="00C856FD" w:rsidRDefault="00BD5B8A" w:rsidP="00B973ED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BD5B8A" w:rsidRPr="005422E9" w14:paraId="7BE45330" w14:textId="77777777" w:rsidTr="00B973ED">
        <w:trPr>
          <w:trHeight w:val="395"/>
        </w:trPr>
        <w:tc>
          <w:tcPr>
            <w:tcW w:w="703" w:type="dxa"/>
            <w:vMerge/>
            <w:shd w:val="clear" w:color="auto" w:fill="auto"/>
          </w:tcPr>
          <w:p w14:paraId="0288B0EE" w14:textId="77777777" w:rsidR="00BD5B8A" w:rsidRPr="00C856FD" w:rsidRDefault="00BD5B8A" w:rsidP="00B973ED">
            <w:pPr>
              <w:jc w:val="center"/>
            </w:pPr>
          </w:p>
        </w:tc>
        <w:tc>
          <w:tcPr>
            <w:tcW w:w="6801" w:type="dxa"/>
            <w:vMerge/>
            <w:shd w:val="clear" w:color="auto" w:fill="auto"/>
          </w:tcPr>
          <w:p w14:paraId="50F8494A" w14:textId="77777777" w:rsidR="00BD5B8A" w:rsidRPr="00C856FD" w:rsidRDefault="00BD5B8A" w:rsidP="00B973ED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14:paraId="602089E1" w14:textId="77777777" w:rsidR="00BD5B8A" w:rsidRPr="00C856FD" w:rsidRDefault="00BD5B8A" w:rsidP="00B973ED">
            <w:pPr>
              <w:jc w:val="center"/>
            </w:pPr>
          </w:p>
        </w:tc>
        <w:tc>
          <w:tcPr>
            <w:tcW w:w="718" w:type="dxa"/>
            <w:shd w:val="clear" w:color="auto" w:fill="auto"/>
          </w:tcPr>
          <w:p w14:paraId="5B566018" w14:textId="72F297E6" w:rsidR="00BD5B8A" w:rsidRPr="00C856FD" w:rsidRDefault="00BD5B8A" w:rsidP="00B973ED">
            <w:pPr>
              <w:jc w:val="center"/>
            </w:pPr>
            <w:r w:rsidRPr="00C856FD">
              <w:t>2022 год</w:t>
            </w:r>
          </w:p>
        </w:tc>
        <w:tc>
          <w:tcPr>
            <w:tcW w:w="709" w:type="dxa"/>
            <w:shd w:val="clear" w:color="auto" w:fill="auto"/>
          </w:tcPr>
          <w:p w14:paraId="53BC50D0" w14:textId="5FBA4D10" w:rsidR="00BD5B8A" w:rsidRPr="00C856FD" w:rsidRDefault="00BD5B8A" w:rsidP="00B973ED">
            <w:pPr>
              <w:jc w:val="center"/>
            </w:pPr>
            <w:r w:rsidRPr="00C856FD">
              <w:t>2023 год</w:t>
            </w:r>
          </w:p>
        </w:tc>
        <w:tc>
          <w:tcPr>
            <w:tcW w:w="709" w:type="dxa"/>
          </w:tcPr>
          <w:p w14:paraId="6F8400B5" w14:textId="092B380E" w:rsidR="00BD5B8A" w:rsidRPr="00C856FD" w:rsidRDefault="00BD5B8A" w:rsidP="00B973ED">
            <w:pPr>
              <w:jc w:val="center"/>
            </w:pPr>
            <w:r w:rsidRPr="00C856FD">
              <w:t>2024 год</w:t>
            </w:r>
          </w:p>
        </w:tc>
        <w:tc>
          <w:tcPr>
            <w:tcW w:w="2551" w:type="dxa"/>
            <w:vMerge/>
            <w:shd w:val="clear" w:color="auto" w:fill="auto"/>
          </w:tcPr>
          <w:p w14:paraId="1BB14D04" w14:textId="770E0288" w:rsidR="00BD5B8A" w:rsidRPr="00C856FD" w:rsidRDefault="00BD5B8A" w:rsidP="00B973ED">
            <w:pPr>
              <w:jc w:val="center"/>
            </w:pPr>
          </w:p>
        </w:tc>
      </w:tr>
      <w:tr w:rsidR="00C74E63" w:rsidRPr="005422E9" w14:paraId="793F9702" w14:textId="77777777" w:rsidTr="00B973ED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1C00903D" w14:textId="77777777" w:rsidR="00C74E63" w:rsidRPr="00C856FD" w:rsidRDefault="00C74E63" w:rsidP="00B973ED">
            <w:pPr>
              <w:jc w:val="center"/>
            </w:pPr>
            <w:r w:rsidRPr="00C856FD">
              <w:t>1</w:t>
            </w:r>
          </w:p>
        </w:tc>
        <w:tc>
          <w:tcPr>
            <w:tcW w:w="6801" w:type="dxa"/>
            <w:shd w:val="clear" w:color="auto" w:fill="auto"/>
            <w:hideMark/>
          </w:tcPr>
          <w:p w14:paraId="5CAA278F" w14:textId="77777777" w:rsidR="00C74E63" w:rsidRPr="00C856FD" w:rsidRDefault="00C74E63" w:rsidP="00B973ED">
            <w:pPr>
              <w:jc w:val="center"/>
            </w:pPr>
            <w:r w:rsidRPr="00C856FD"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14:paraId="06BC8A05" w14:textId="77777777" w:rsidR="00C74E63" w:rsidRPr="00C856FD" w:rsidRDefault="00C74E63" w:rsidP="00B973ED">
            <w:pPr>
              <w:jc w:val="center"/>
            </w:pPr>
            <w:r w:rsidRPr="00C856FD">
              <w:t>3</w:t>
            </w:r>
          </w:p>
        </w:tc>
        <w:tc>
          <w:tcPr>
            <w:tcW w:w="718" w:type="dxa"/>
            <w:shd w:val="clear" w:color="auto" w:fill="auto"/>
            <w:hideMark/>
          </w:tcPr>
          <w:p w14:paraId="0A0798F8" w14:textId="77777777" w:rsidR="00C74E63" w:rsidRPr="00C856FD" w:rsidRDefault="00D50A6D" w:rsidP="00B973ED">
            <w:pPr>
              <w:jc w:val="center"/>
            </w:pPr>
            <w:r w:rsidRPr="00C856FD"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14:paraId="60840994" w14:textId="77777777" w:rsidR="00C74E63" w:rsidRPr="00C856FD" w:rsidRDefault="00D50A6D" w:rsidP="00B973ED">
            <w:pPr>
              <w:jc w:val="center"/>
            </w:pPr>
            <w:r w:rsidRPr="00C856FD">
              <w:t>5</w:t>
            </w:r>
          </w:p>
        </w:tc>
        <w:tc>
          <w:tcPr>
            <w:tcW w:w="709" w:type="dxa"/>
          </w:tcPr>
          <w:p w14:paraId="44706867" w14:textId="77777777" w:rsidR="00C74E63" w:rsidRPr="00C856FD" w:rsidRDefault="00D50A6D" w:rsidP="00B973ED">
            <w:pPr>
              <w:jc w:val="center"/>
            </w:pPr>
            <w:r w:rsidRPr="00C856FD"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14:paraId="27621801" w14:textId="77777777" w:rsidR="00C74E63" w:rsidRPr="00C856FD" w:rsidRDefault="00D864A4" w:rsidP="00B973ED">
            <w:pPr>
              <w:jc w:val="center"/>
            </w:pPr>
            <w:r w:rsidRPr="00C856FD">
              <w:t>7</w:t>
            </w:r>
          </w:p>
        </w:tc>
      </w:tr>
      <w:tr w:rsidR="00C74E63" w:rsidRPr="005422E9" w14:paraId="1A90BC20" w14:textId="77777777" w:rsidTr="00B973ED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17910DDB" w14:textId="77777777" w:rsidR="00C74E63" w:rsidRPr="00C856FD" w:rsidRDefault="00C74E63" w:rsidP="00B973ED">
            <w:pPr>
              <w:jc w:val="center"/>
            </w:pPr>
            <w:r w:rsidRPr="00C856FD">
              <w:t>1.</w:t>
            </w:r>
          </w:p>
        </w:tc>
        <w:tc>
          <w:tcPr>
            <w:tcW w:w="6801" w:type="dxa"/>
            <w:shd w:val="clear" w:color="auto" w:fill="auto"/>
          </w:tcPr>
          <w:p w14:paraId="32CD5437" w14:textId="77777777" w:rsidR="00C74E63" w:rsidRPr="00C856FD" w:rsidRDefault="00C74E63" w:rsidP="00B973ED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14:paraId="0A248AAA" w14:textId="77777777" w:rsidR="00C74E63" w:rsidRPr="00C856FD" w:rsidRDefault="00C74E63" w:rsidP="00B973ED">
            <w:r w:rsidRPr="00C856FD">
              <w:t>на 10 тыс. населения, тыс. руб.</w:t>
            </w:r>
          </w:p>
        </w:tc>
        <w:tc>
          <w:tcPr>
            <w:tcW w:w="1984" w:type="dxa"/>
            <w:shd w:val="clear" w:color="auto" w:fill="auto"/>
          </w:tcPr>
          <w:p w14:paraId="36E85694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18" w:type="dxa"/>
            <w:shd w:val="clear" w:color="auto" w:fill="auto"/>
          </w:tcPr>
          <w:p w14:paraId="0A4E35CC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auto" w:fill="auto"/>
          </w:tcPr>
          <w:p w14:paraId="75729844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</w:tcPr>
          <w:p w14:paraId="48485BA5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2551" w:type="dxa"/>
            <w:shd w:val="clear" w:color="auto" w:fill="auto"/>
          </w:tcPr>
          <w:p w14:paraId="1AF094FF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</w:tr>
      <w:tr w:rsidR="00C74E63" w:rsidRPr="005422E9" w14:paraId="45B1EDBD" w14:textId="77777777" w:rsidTr="00B973ED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3D8DE806" w14:textId="77777777" w:rsidR="00C74E63" w:rsidRPr="00C856FD" w:rsidRDefault="00C74E63" w:rsidP="00B973ED">
            <w:pPr>
              <w:jc w:val="center"/>
            </w:pPr>
            <w:r w:rsidRPr="00C856FD">
              <w:t>2.</w:t>
            </w:r>
          </w:p>
        </w:tc>
        <w:tc>
          <w:tcPr>
            <w:tcW w:w="6801" w:type="dxa"/>
            <w:shd w:val="clear" w:color="auto" w:fill="auto"/>
          </w:tcPr>
          <w:p w14:paraId="080B0433" w14:textId="77777777" w:rsidR="00F93A62" w:rsidRPr="00C856FD" w:rsidRDefault="00C74E63" w:rsidP="00B973ED">
            <w:r w:rsidRPr="00C856FD"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</w:t>
            </w:r>
            <w:r w:rsidR="00F93A62" w:rsidRPr="00C856FD">
              <w:t xml:space="preserve">разования на 10 тыс. населения, </w:t>
            </w:r>
          </w:p>
          <w:p w14:paraId="29ACE016" w14:textId="77777777" w:rsidR="00C74E63" w:rsidRPr="00C856FD" w:rsidRDefault="00C74E63" w:rsidP="00B973ED">
            <w:r w:rsidRPr="00C856FD">
              <w:t>тыс. руб./10 тыс. чел.</w:t>
            </w:r>
          </w:p>
        </w:tc>
        <w:tc>
          <w:tcPr>
            <w:tcW w:w="1984" w:type="dxa"/>
            <w:shd w:val="clear" w:color="auto" w:fill="auto"/>
          </w:tcPr>
          <w:p w14:paraId="681D7160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18" w:type="dxa"/>
            <w:shd w:val="clear" w:color="auto" w:fill="auto"/>
          </w:tcPr>
          <w:p w14:paraId="4C93515B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auto" w:fill="auto"/>
          </w:tcPr>
          <w:p w14:paraId="4AA4F5F6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</w:tcPr>
          <w:p w14:paraId="357CB968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2551" w:type="dxa"/>
            <w:shd w:val="clear" w:color="auto" w:fill="auto"/>
          </w:tcPr>
          <w:p w14:paraId="0CE198DC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</w:tr>
      <w:tr w:rsidR="00C74E63" w:rsidRPr="005422E9" w14:paraId="72947D69" w14:textId="77777777" w:rsidTr="00B973ED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55FA3FE1" w14:textId="77777777" w:rsidR="00C74E63" w:rsidRPr="00C856FD" w:rsidRDefault="00C74E63" w:rsidP="00B973ED">
            <w:pPr>
              <w:jc w:val="center"/>
            </w:pPr>
            <w:r w:rsidRPr="00C856FD">
              <w:t>3.</w:t>
            </w:r>
          </w:p>
        </w:tc>
        <w:tc>
          <w:tcPr>
            <w:tcW w:w="6801" w:type="dxa"/>
            <w:shd w:val="clear" w:color="auto" w:fill="auto"/>
          </w:tcPr>
          <w:p w14:paraId="7C717ADE" w14:textId="77777777" w:rsidR="00C74E63" w:rsidRPr="00C856FD" w:rsidRDefault="00C74E63" w:rsidP="00B973ED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1984" w:type="dxa"/>
            <w:shd w:val="clear" w:color="auto" w:fill="auto"/>
          </w:tcPr>
          <w:p w14:paraId="28839893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18" w:type="dxa"/>
            <w:shd w:val="clear" w:color="auto" w:fill="auto"/>
          </w:tcPr>
          <w:p w14:paraId="5B81180B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auto" w:fill="auto"/>
          </w:tcPr>
          <w:p w14:paraId="02843345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</w:tcPr>
          <w:p w14:paraId="24AF864E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2551" w:type="dxa"/>
            <w:shd w:val="clear" w:color="auto" w:fill="auto"/>
          </w:tcPr>
          <w:p w14:paraId="7CC02691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</w:tr>
      <w:tr w:rsidR="00C74E63" w:rsidRPr="005422E9" w14:paraId="27DD54CF" w14:textId="77777777" w:rsidTr="00B973ED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459C2559" w14:textId="77777777" w:rsidR="00C74E63" w:rsidRPr="00C856FD" w:rsidRDefault="00C74E63" w:rsidP="00B973ED">
            <w:pPr>
              <w:jc w:val="center"/>
            </w:pPr>
            <w:r w:rsidRPr="00C856FD">
              <w:t>4.</w:t>
            </w:r>
          </w:p>
        </w:tc>
        <w:tc>
          <w:tcPr>
            <w:tcW w:w="6801" w:type="dxa"/>
            <w:shd w:val="clear" w:color="auto" w:fill="auto"/>
          </w:tcPr>
          <w:p w14:paraId="12519915" w14:textId="77777777" w:rsidR="00C74E63" w:rsidRPr="00C856FD" w:rsidRDefault="00C74E63" w:rsidP="00B973ED">
            <w:r w:rsidRPr="00C856FD"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1984" w:type="dxa"/>
            <w:shd w:val="clear" w:color="000000" w:fill="FFFFFF"/>
          </w:tcPr>
          <w:p w14:paraId="5F6A749F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18" w:type="dxa"/>
            <w:shd w:val="clear" w:color="000000" w:fill="FFFFFF"/>
          </w:tcPr>
          <w:p w14:paraId="1208E83B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000000" w:fill="FFFFFF"/>
          </w:tcPr>
          <w:p w14:paraId="7AC1EB8F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000000" w:fill="FFFFFF"/>
          </w:tcPr>
          <w:p w14:paraId="7C76BBC4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2551" w:type="dxa"/>
            <w:shd w:val="clear" w:color="000000" w:fill="FFFFFF"/>
          </w:tcPr>
          <w:p w14:paraId="720E40EA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</w:tr>
      <w:tr w:rsidR="00C74E63" w:rsidRPr="005422E9" w14:paraId="6FCDB07D" w14:textId="77777777" w:rsidTr="00B973ED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710B5027" w14:textId="77777777" w:rsidR="00C74E63" w:rsidRPr="00C856FD" w:rsidRDefault="00C74E63" w:rsidP="00B973ED">
            <w:pPr>
              <w:jc w:val="center"/>
            </w:pPr>
            <w:r w:rsidRPr="00C856FD">
              <w:lastRenderedPageBreak/>
              <w:t>5.</w:t>
            </w:r>
          </w:p>
        </w:tc>
        <w:tc>
          <w:tcPr>
            <w:tcW w:w="6801" w:type="dxa"/>
            <w:shd w:val="clear" w:color="auto" w:fill="auto"/>
          </w:tcPr>
          <w:p w14:paraId="5A0EE8E5" w14:textId="77777777" w:rsidR="00C74E63" w:rsidRPr="00C856FD" w:rsidRDefault="00C74E63" w:rsidP="00B973ED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984" w:type="dxa"/>
            <w:shd w:val="clear" w:color="auto" w:fill="auto"/>
          </w:tcPr>
          <w:p w14:paraId="0909756F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18" w:type="dxa"/>
            <w:shd w:val="clear" w:color="auto" w:fill="auto"/>
          </w:tcPr>
          <w:p w14:paraId="4AEAC770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auto" w:fill="auto"/>
          </w:tcPr>
          <w:p w14:paraId="2BF202A8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</w:tcPr>
          <w:p w14:paraId="7E5CC13E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2551" w:type="dxa"/>
            <w:shd w:val="clear" w:color="auto" w:fill="auto"/>
          </w:tcPr>
          <w:p w14:paraId="476E5C09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</w:tr>
    </w:tbl>
    <w:p w14:paraId="40F8A8D7" w14:textId="77777777" w:rsidR="00B1021F" w:rsidRPr="00B973ED" w:rsidRDefault="00B1021F" w:rsidP="00B1021F">
      <w:pPr>
        <w:pStyle w:val="af3"/>
        <w:ind w:firstLine="709"/>
        <w:jc w:val="right"/>
        <w:rPr>
          <w:rFonts w:ascii="Times New Roman" w:hAnsi="Times New Roman"/>
          <w:sz w:val="20"/>
          <w:szCs w:val="28"/>
        </w:rPr>
      </w:pPr>
    </w:p>
    <w:p w14:paraId="1E721CA5" w14:textId="77777777"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4233E426" w14:textId="77777777" w:rsidR="00B973ED" w:rsidRPr="00B973ED" w:rsidRDefault="00B973ED" w:rsidP="00B1021F">
      <w:pPr>
        <w:pStyle w:val="af3"/>
        <w:ind w:firstLine="709"/>
        <w:jc w:val="right"/>
        <w:rPr>
          <w:rFonts w:ascii="Times New Roman" w:hAnsi="Times New Roman"/>
          <w:sz w:val="20"/>
          <w:szCs w:val="28"/>
        </w:rPr>
      </w:pPr>
    </w:p>
    <w:p w14:paraId="120779F3" w14:textId="03CCC449" w:rsidR="0004162C" w:rsidRPr="00B973ED" w:rsidRDefault="0004162C" w:rsidP="00B973ED">
      <w:pPr>
        <w:jc w:val="center"/>
        <w:rPr>
          <w:bCs/>
          <w:sz w:val="28"/>
          <w:szCs w:val="28"/>
        </w:rPr>
      </w:pPr>
      <w:r w:rsidRPr="00B973ED">
        <w:rPr>
          <w:bCs/>
          <w:sz w:val="28"/>
          <w:szCs w:val="28"/>
        </w:rPr>
        <w:t>Показатели в област</w:t>
      </w:r>
      <w:r w:rsidR="00427055" w:rsidRPr="00B973ED">
        <w:rPr>
          <w:bCs/>
          <w:sz w:val="28"/>
          <w:szCs w:val="28"/>
        </w:rPr>
        <w:t xml:space="preserve">и энергосбережения и повышения </w:t>
      </w:r>
      <w:r w:rsidRPr="00B973ED">
        <w:rPr>
          <w:bCs/>
          <w:sz w:val="28"/>
          <w:szCs w:val="28"/>
        </w:rPr>
        <w:t xml:space="preserve">энергетической эффективности по отраслям экономики </w:t>
      </w:r>
      <w:r w:rsidR="00B973ED">
        <w:rPr>
          <w:bCs/>
          <w:sz w:val="28"/>
          <w:szCs w:val="28"/>
        </w:rPr>
        <w:br/>
      </w:r>
      <w:r w:rsidRPr="00B973ED">
        <w:rPr>
          <w:bCs/>
          <w:sz w:val="28"/>
          <w:szCs w:val="28"/>
        </w:rPr>
        <w:t>в соответствии с постановлением Правительства Российской Федерации от 11.02.2021 №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3DE14A0" w14:textId="77777777" w:rsidR="0004162C" w:rsidRPr="00B973ED" w:rsidRDefault="0004162C" w:rsidP="0004162C">
      <w:pPr>
        <w:rPr>
          <w:bCs/>
          <w:sz w:val="14"/>
          <w:szCs w:val="16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194"/>
        <w:gridCol w:w="2126"/>
        <w:gridCol w:w="992"/>
        <w:gridCol w:w="993"/>
        <w:gridCol w:w="992"/>
        <w:gridCol w:w="2126"/>
      </w:tblGrid>
      <w:tr w:rsidR="001234FB" w:rsidRPr="00E240B0" w14:paraId="10F92952" w14:textId="77777777" w:rsidTr="00B973ED">
        <w:trPr>
          <w:trHeight w:val="20"/>
          <w:jc w:val="center"/>
        </w:trPr>
        <w:tc>
          <w:tcPr>
            <w:tcW w:w="752" w:type="dxa"/>
            <w:vMerge w:val="restart"/>
            <w:shd w:val="clear" w:color="auto" w:fill="auto"/>
            <w:hideMark/>
          </w:tcPr>
          <w:p w14:paraId="39CA248D" w14:textId="77777777" w:rsidR="001234FB" w:rsidRPr="009E3622" w:rsidRDefault="001234FB" w:rsidP="00616341">
            <w:pPr>
              <w:jc w:val="center"/>
            </w:pPr>
            <w:r w:rsidRPr="009E3622">
              <w:t>№ пока-зателя</w:t>
            </w:r>
          </w:p>
        </w:tc>
        <w:tc>
          <w:tcPr>
            <w:tcW w:w="6194" w:type="dxa"/>
            <w:vMerge w:val="restart"/>
            <w:shd w:val="clear" w:color="auto" w:fill="auto"/>
            <w:hideMark/>
          </w:tcPr>
          <w:p w14:paraId="1AE91AAE" w14:textId="77777777" w:rsidR="001234FB" w:rsidRPr="009E3622" w:rsidRDefault="001234FB" w:rsidP="00616341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7BB1366F" w14:textId="77777777" w:rsidR="001234FB" w:rsidRPr="009E3622" w:rsidRDefault="001234FB" w:rsidP="00616341">
            <w:pPr>
              <w:jc w:val="center"/>
            </w:pPr>
            <w:r w:rsidRPr="009E3622">
              <w:t xml:space="preserve">Базовый показатель </w:t>
            </w:r>
          </w:p>
          <w:p w14:paraId="58824D7D" w14:textId="77777777" w:rsidR="001234FB" w:rsidRPr="009E3622" w:rsidRDefault="001234FB" w:rsidP="00616341">
            <w:pPr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14:paraId="19E39658" w14:textId="77777777" w:rsidR="001234FB" w:rsidRPr="009E3622" w:rsidRDefault="001234FB" w:rsidP="00616341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B0B70F4" w14:textId="77777777" w:rsidR="001234FB" w:rsidRPr="009E3622" w:rsidRDefault="001234FB" w:rsidP="00C92739">
            <w:pPr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234FB" w:rsidRPr="00E240B0" w14:paraId="04A3483D" w14:textId="77777777" w:rsidTr="00B973ED">
        <w:trPr>
          <w:trHeight w:val="677"/>
          <w:jc w:val="center"/>
        </w:trPr>
        <w:tc>
          <w:tcPr>
            <w:tcW w:w="752" w:type="dxa"/>
            <w:vMerge/>
            <w:hideMark/>
          </w:tcPr>
          <w:p w14:paraId="41B2D8C0" w14:textId="77777777" w:rsidR="001234FB" w:rsidRPr="009E3622" w:rsidRDefault="001234FB" w:rsidP="00616341">
            <w:pPr>
              <w:jc w:val="center"/>
            </w:pPr>
          </w:p>
        </w:tc>
        <w:tc>
          <w:tcPr>
            <w:tcW w:w="6194" w:type="dxa"/>
            <w:vMerge/>
            <w:hideMark/>
          </w:tcPr>
          <w:p w14:paraId="05320CCE" w14:textId="77777777"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6C21E026" w14:textId="77777777" w:rsidR="001234FB" w:rsidRPr="009E3622" w:rsidRDefault="001234FB" w:rsidP="00616341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14:paraId="6AA0FD2D" w14:textId="77777777" w:rsidR="001234FB" w:rsidRPr="009E3622" w:rsidRDefault="001234FB" w:rsidP="00616341">
            <w:pPr>
              <w:jc w:val="center"/>
            </w:pPr>
            <w:r w:rsidRPr="009E3622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3D1D8C6D" w14:textId="77777777" w:rsidR="001234FB" w:rsidRPr="009E3622" w:rsidRDefault="001234FB" w:rsidP="00616341">
            <w:pPr>
              <w:jc w:val="center"/>
            </w:pPr>
            <w:r w:rsidRPr="009E3622">
              <w:t>2023 год</w:t>
            </w:r>
          </w:p>
        </w:tc>
        <w:tc>
          <w:tcPr>
            <w:tcW w:w="992" w:type="dxa"/>
          </w:tcPr>
          <w:p w14:paraId="31A10CB6" w14:textId="77777777" w:rsidR="001234FB" w:rsidRPr="009E3622" w:rsidRDefault="001234FB" w:rsidP="00616341">
            <w:pPr>
              <w:jc w:val="center"/>
            </w:pPr>
            <w:r w:rsidRPr="009E3622">
              <w:t>2024 год</w:t>
            </w:r>
          </w:p>
          <w:p w14:paraId="0A71772A" w14:textId="77777777"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3DF53FF4" w14:textId="77777777" w:rsidR="001234FB" w:rsidRPr="009E3622" w:rsidRDefault="001234FB" w:rsidP="00616341">
            <w:pPr>
              <w:jc w:val="center"/>
            </w:pPr>
          </w:p>
        </w:tc>
      </w:tr>
      <w:tr w:rsidR="00F97111" w:rsidRPr="00E240B0" w14:paraId="4D7A7115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hideMark/>
          </w:tcPr>
          <w:p w14:paraId="07170269" w14:textId="77777777" w:rsidR="00F97111" w:rsidRPr="009E3622" w:rsidRDefault="00F97111" w:rsidP="00616341">
            <w:pPr>
              <w:jc w:val="center"/>
            </w:pPr>
            <w:r w:rsidRPr="009E3622">
              <w:t>1</w:t>
            </w:r>
          </w:p>
        </w:tc>
        <w:tc>
          <w:tcPr>
            <w:tcW w:w="6194" w:type="dxa"/>
            <w:shd w:val="clear" w:color="auto" w:fill="auto"/>
            <w:hideMark/>
          </w:tcPr>
          <w:p w14:paraId="18C43D1B" w14:textId="77777777" w:rsidR="00F97111" w:rsidRPr="009E3622" w:rsidRDefault="00F97111" w:rsidP="00616341">
            <w:pPr>
              <w:jc w:val="center"/>
            </w:pPr>
            <w:r w:rsidRPr="009E3622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14:paraId="3B68E8CF" w14:textId="77777777" w:rsidR="00F97111" w:rsidRPr="009E3622" w:rsidRDefault="00F97111" w:rsidP="00616341">
            <w:pPr>
              <w:jc w:val="center"/>
            </w:pPr>
            <w:r w:rsidRPr="009E3622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42B82949" w14:textId="77777777" w:rsidR="00F97111" w:rsidRPr="009E3622" w:rsidRDefault="00F97111" w:rsidP="00616341">
            <w:pPr>
              <w:jc w:val="center"/>
            </w:pPr>
            <w:r w:rsidRPr="009E3622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2E14B86D" w14:textId="77777777" w:rsidR="00F97111" w:rsidRPr="009E3622" w:rsidRDefault="00F97111" w:rsidP="00616341">
            <w:pPr>
              <w:jc w:val="center"/>
            </w:pPr>
            <w:r w:rsidRPr="009E3622">
              <w:t>5</w:t>
            </w:r>
          </w:p>
        </w:tc>
        <w:tc>
          <w:tcPr>
            <w:tcW w:w="992" w:type="dxa"/>
          </w:tcPr>
          <w:p w14:paraId="6BF3FE71" w14:textId="77777777" w:rsidR="00F97111" w:rsidRPr="009E3622" w:rsidRDefault="00F97111" w:rsidP="00616341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0A7534E2" w14:textId="77777777" w:rsidR="00F97111" w:rsidRPr="009E3622" w:rsidRDefault="00F97111" w:rsidP="00616341">
            <w:pPr>
              <w:jc w:val="center"/>
            </w:pPr>
            <w:r w:rsidRPr="009E3622">
              <w:t>7</w:t>
            </w:r>
          </w:p>
        </w:tc>
      </w:tr>
      <w:tr w:rsidR="00410236" w:rsidRPr="00E240B0" w14:paraId="7609CF37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6D510832" w14:textId="77777777" w:rsidR="00410236" w:rsidRPr="009E3622" w:rsidRDefault="00410236" w:rsidP="00410236">
            <w:pPr>
              <w:jc w:val="center"/>
            </w:pPr>
            <w:r w:rsidRPr="009E3622">
              <w:t>1.1.</w:t>
            </w:r>
          </w:p>
        </w:tc>
        <w:tc>
          <w:tcPr>
            <w:tcW w:w="6194" w:type="dxa"/>
            <w:shd w:val="clear" w:color="auto" w:fill="auto"/>
          </w:tcPr>
          <w:p w14:paraId="58B450A3" w14:textId="77777777" w:rsidR="00410236" w:rsidRPr="009E3622" w:rsidRDefault="00410236" w:rsidP="00F93A62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2126" w:type="dxa"/>
            <w:shd w:val="clear" w:color="auto" w:fill="auto"/>
          </w:tcPr>
          <w:p w14:paraId="756D3E41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2" w:type="dxa"/>
            <w:shd w:val="clear" w:color="auto" w:fill="auto"/>
          </w:tcPr>
          <w:p w14:paraId="6CA40AB5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3" w:type="dxa"/>
            <w:shd w:val="clear" w:color="auto" w:fill="auto"/>
          </w:tcPr>
          <w:p w14:paraId="48A14760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2" w:type="dxa"/>
          </w:tcPr>
          <w:p w14:paraId="1096426E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2126" w:type="dxa"/>
            <w:shd w:val="clear" w:color="auto" w:fill="auto"/>
            <w:noWrap/>
          </w:tcPr>
          <w:p w14:paraId="7EBB6475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</w:tr>
      <w:tr w:rsidR="00893574" w:rsidRPr="00E240B0" w14:paraId="72827B6C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715F74C7" w14:textId="77777777" w:rsidR="00893574" w:rsidRPr="009E3622" w:rsidRDefault="00893574" w:rsidP="00893574">
            <w:pPr>
              <w:jc w:val="center"/>
            </w:pPr>
            <w:r w:rsidRPr="009E3622">
              <w:t>1.2.</w:t>
            </w:r>
          </w:p>
        </w:tc>
        <w:tc>
          <w:tcPr>
            <w:tcW w:w="6194" w:type="dxa"/>
            <w:shd w:val="clear" w:color="auto" w:fill="auto"/>
          </w:tcPr>
          <w:p w14:paraId="760FE39C" w14:textId="77777777" w:rsidR="00893574" w:rsidRPr="009E3622" w:rsidRDefault="00893574" w:rsidP="00F93A62">
            <w:pPr>
              <w:autoSpaceDE w:val="0"/>
              <w:autoSpaceDN w:val="0"/>
              <w:adjustRightInd w:val="0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2126" w:type="dxa"/>
            <w:shd w:val="clear" w:color="auto" w:fill="auto"/>
          </w:tcPr>
          <w:p w14:paraId="52285E7D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2" w:type="dxa"/>
            <w:shd w:val="clear" w:color="auto" w:fill="auto"/>
          </w:tcPr>
          <w:p w14:paraId="07357A87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3" w:type="dxa"/>
            <w:shd w:val="clear" w:color="auto" w:fill="auto"/>
          </w:tcPr>
          <w:p w14:paraId="1E783733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2" w:type="dxa"/>
          </w:tcPr>
          <w:p w14:paraId="204CB542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2126" w:type="dxa"/>
            <w:shd w:val="clear" w:color="auto" w:fill="auto"/>
            <w:noWrap/>
          </w:tcPr>
          <w:p w14:paraId="0A12137E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</w:tr>
      <w:tr w:rsidR="00F97111" w:rsidRPr="00E240B0" w14:paraId="6C47C90D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12C5D659" w14:textId="77777777" w:rsidR="00F97111" w:rsidRPr="009E3622" w:rsidRDefault="00F97111" w:rsidP="00616341">
            <w:pPr>
              <w:jc w:val="center"/>
            </w:pPr>
            <w:r w:rsidRPr="009E3622">
              <w:t>1.3</w:t>
            </w:r>
          </w:p>
        </w:tc>
        <w:tc>
          <w:tcPr>
            <w:tcW w:w="6194" w:type="dxa"/>
            <w:shd w:val="clear" w:color="auto" w:fill="auto"/>
          </w:tcPr>
          <w:p w14:paraId="4ABCCE67" w14:textId="77777777" w:rsidR="00F97111" w:rsidRPr="009E3622" w:rsidRDefault="00F97111" w:rsidP="00F93A62">
            <w:pPr>
              <w:autoSpaceDE w:val="0"/>
              <w:autoSpaceDN w:val="0"/>
              <w:adjustRightInd w:val="0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2126" w:type="dxa"/>
            <w:shd w:val="clear" w:color="auto" w:fill="auto"/>
          </w:tcPr>
          <w:p w14:paraId="4847167D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A36A7C7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CF6C7C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981C02B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1B5F368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</w:tr>
      <w:tr w:rsidR="00F97111" w:rsidRPr="00E240B0" w14:paraId="76EB05C3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18F8E3B2" w14:textId="77777777" w:rsidR="00F97111" w:rsidRPr="009E3622" w:rsidRDefault="0026181E" w:rsidP="00616341">
            <w:pPr>
              <w:jc w:val="center"/>
            </w:pPr>
            <w:r w:rsidRPr="009E3622">
              <w:t>1.4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</w:tcPr>
          <w:p w14:paraId="1F43F3C4" w14:textId="77777777" w:rsidR="00F97111" w:rsidRPr="009E3622" w:rsidRDefault="00F97111" w:rsidP="00F93A62">
            <w:r w:rsidRPr="009E3622">
              <w:t xml:space="preserve">Доля объема электрической энергии, расчеты за которую осуществляются с использованием приборов учета, в общем объеме </w:t>
            </w:r>
            <w:r w:rsidRPr="009E3622">
              <w:lastRenderedPageBreak/>
              <w:t>электрической энергии,</w:t>
            </w:r>
            <w:r w:rsidR="003E4588" w:rsidRPr="009E3622">
              <w:t xml:space="preserve"> потребляемой (используемой) на </w:t>
            </w:r>
            <w:r w:rsidRPr="009E3622">
              <w:t>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0CEB605A" w14:textId="77777777" w:rsidR="00F97111" w:rsidRPr="00FD71A2" w:rsidRDefault="00F97111" w:rsidP="00616341">
            <w:pPr>
              <w:jc w:val="center"/>
            </w:pPr>
            <w:r w:rsidRPr="00FD71A2">
              <w:lastRenderedPageBreak/>
              <w:t>100</w:t>
            </w:r>
          </w:p>
        </w:tc>
        <w:tc>
          <w:tcPr>
            <w:tcW w:w="992" w:type="dxa"/>
            <w:shd w:val="clear" w:color="auto" w:fill="auto"/>
          </w:tcPr>
          <w:p w14:paraId="3CDC0E60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3" w:type="dxa"/>
            <w:shd w:val="clear" w:color="auto" w:fill="auto"/>
          </w:tcPr>
          <w:p w14:paraId="61203CC2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</w:tcPr>
          <w:p w14:paraId="2CC7CE0C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14:paraId="08386799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</w:tr>
      <w:tr w:rsidR="00F97111" w:rsidRPr="00E240B0" w14:paraId="03EF1B27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3148F7FC" w14:textId="77777777" w:rsidR="00F97111" w:rsidRPr="009E3622" w:rsidRDefault="0026181E" w:rsidP="00616341">
            <w:pPr>
              <w:jc w:val="center"/>
            </w:pPr>
            <w:r w:rsidRPr="009E3622">
              <w:lastRenderedPageBreak/>
              <w:t>1.5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75E58FC" w14:textId="77777777" w:rsidR="00F97111" w:rsidRPr="009E3622" w:rsidRDefault="00F97111" w:rsidP="00F93A62">
            <w:r w:rsidRPr="009E362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9889E9A" w14:textId="77777777" w:rsidR="00F97111" w:rsidRPr="00FD71A2" w:rsidRDefault="00EA7A73" w:rsidP="00616341">
            <w:pPr>
              <w:jc w:val="center"/>
            </w:pPr>
            <w:r w:rsidRPr="00FD71A2">
              <w:t>45</w:t>
            </w:r>
          </w:p>
        </w:tc>
        <w:tc>
          <w:tcPr>
            <w:tcW w:w="992" w:type="dxa"/>
            <w:shd w:val="clear" w:color="auto" w:fill="auto"/>
          </w:tcPr>
          <w:p w14:paraId="693958B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993" w:type="dxa"/>
            <w:shd w:val="clear" w:color="auto" w:fill="auto"/>
          </w:tcPr>
          <w:p w14:paraId="580DCF28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992" w:type="dxa"/>
          </w:tcPr>
          <w:p w14:paraId="24D1077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2126" w:type="dxa"/>
            <w:shd w:val="clear" w:color="auto" w:fill="auto"/>
            <w:noWrap/>
          </w:tcPr>
          <w:p w14:paraId="021893E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</w:tr>
      <w:tr w:rsidR="00F97111" w:rsidRPr="00E240B0" w14:paraId="4279FFCD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06F161EB" w14:textId="77777777" w:rsidR="00F97111" w:rsidRPr="009E3622" w:rsidRDefault="0026181E" w:rsidP="00616341">
            <w:pPr>
              <w:jc w:val="center"/>
            </w:pPr>
            <w:r w:rsidRPr="009E3622">
              <w:t>1.6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546280F" w14:textId="6192D9A4" w:rsidR="00F97111" w:rsidRPr="009E3622" w:rsidRDefault="00F97111" w:rsidP="00F93A62">
            <w:r w:rsidRPr="009E3622">
              <w:t xml:space="preserve">Доля объема холодной воды, расчеты за которую осуществляются </w:t>
            </w:r>
            <w:r w:rsidR="00B973ED">
              <w:br/>
            </w:r>
            <w:r w:rsidRPr="009E3622">
              <w:t>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1F7BC522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2" w:type="dxa"/>
            <w:shd w:val="clear" w:color="auto" w:fill="auto"/>
          </w:tcPr>
          <w:p w14:paraId="6A467BB2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3" w:type="dxa"/>
            <w:shd w:val="clear" w:color="auto" w:fill="auto"/>
          </w:tcPr>
          <w:p w14:paraId="2D044D6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2" w:type="dxa"/>
          </w:tcPr>
          <w:p w14:paraId="191A5E4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2126" w:type="dxa"/>
            <w:shd w:val="clear" w:color="auto" w:fill="auto"/>
            <w:noWrap/>
          </w:tcPr>
          <w:p w14:paraId="239FBF4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</w:tr>
      <w:tr w:rsidR="00F97111" w:rsidRPr="00E240B0" w14:paraId="62CD767B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5D5742B9" w14:textId="77777777" w:rsidR="00F97111" w:rsidRPr="009E3622" w:rsidRDefault="0026181E" w:rsidP="00616341">
            <w:pPr>
              <w:jc w:val="center"/>
            </w:pPr>
            <w:r w:rsidRPr="009E3622">
              <w:t>1.7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7A79895" w14:textId="59B46076" w:rsidR="00F97111" w:rsidRPr="009E3622" w:rsidRDefault="00F97111" w:rsidP="00F93A62">
            <w:r w:rsidRPr="009E3622">
              <w:t xml:space="preserve">Доля объема горячей воды, расчеты за которую осуществляются </w:t>
            </w:r>
            <w:r w:rsidR="00B973ED">
              <w:br/>
            </w:r>
            <w:r w:rsidRPr="009E3622">
              <w:t>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7395831D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14:paraId="49D3DA75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3" w:type="dxa"/>
            <w:shd w:val="clear" w:color="auto" w:fill="auto"/>
            <w:hideMark/>
          </w:tcPr>
          <w:p w14:paraId="5F709C22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2" w:type="dxa"/>
          </w:tcPr>
          <w:p w14:paraId="7E22B830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010299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</w:tr>
      <w:tr w:rsidR="00F97111" w:rsidRPr="00E240B0" w14:paraId="6C737DC4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7F4730C9" w14:textId="77777777" w:rsidR="00F97111" w:rsidRPr="009E3622" w:rsidRDefault="0026181E" w:rsidP="00616341">
            <w:pPr>
              <w:jc w:val="center"/>
            </w:pPr>
            <w:r w:rsidRPr="009E3622">
              <w:t>1.8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692782A2" w14:textId="77E580AE" w:rsidR="00F97111" w:rsidRPr="009E3622" w:rsidRDefault="00F97111" w:rsidP="00F93A62">
            <w:r w:rsidRPr="009E3622">
              <w:t xml:space="preserve">Доля объема природного газа, расчеты за который осуществляются </w:t>
            </w:r>
            <w:r w:rsidR="00B973ED">
              <w:br/>
            </w:r>
            <w:r w:rsidRPr="009E3622">
              <w:t>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2BCB652F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34F577DE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14:paraId="4804578A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</w:tcPr>
          <w:p w14:paraId="699F2571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6C57DD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</w:tr>
      <w:tr w:rsidR="00F97111" w:rsidRPr="00E240B0" w14:paraId="08A63754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25ACC928" w14:textId="77777777" w:rsidR="00F97111" w:rsidRPr="009E3622" w:rsidRDefault="0026181E" w:rsidP="00616341">
            <w:pPr>
              <w:jc w:val="center"/>
            </w:pPr>
            <w:r w:rsidRPr="009E3622">
              <w:t>1.9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0ADCE3B" w14:textId="3A86900B" w:rsidR="00F97111" w:rsidRPr="009E3622" w:rsidRDefault="00F97111" w:rsidP="00616341">
            <w:r w:rsidRPr="009E3622">
              <w:t>Доля объема энергети</w:t>
            </w:r>
            <w:r w:rsidR="003E4588" w:rsidRPr="009E3622">
              <w:t xml:space="preserve">ческих ресурсов, производимых </w:t>
            </w:r>
            <w:r w:rsidR="00B973ED">
              <w:br/>
            </w:r>
            <w:r w:rsidRPr="009E3622">
              <w:t>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6CDB14E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C17F18D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D9A7D80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2" w:type="dxa"/>
          </w:tcPr>
          <w:p w14:paraId="1ACD51B9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C4DEDA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</w:tr>
      <w:tr w:rsidR="00A3082D" w:rsidRPr="00E240B0" w14:paraId="3BE4D202" w14:textId="77777777" w:rsidTr="00B973ED">
        <w:trPr>
          <w:trHeight w:val="20"/>
          <w:jc w:val="center"/>
        </w:trPr>
        <w:tc>
          <w:tcPr>
            <w:tcW w:w="14175" w:type="dxa"/>
            <w:gridSpan w:val="7"/>
            <w:shd w:val="clear" w:color="auto" w:fill="auto"/>
            <w:noWrap/>
          </w:tcPr>
          <w:p w14:paraId="6BA534BB" w14:textId="77777777" w:rsidR="00A3082D" w:rsidRPr="009E3622" w:rsidRDefault="00A3082D" w:rsidP="00A3082D">
            <w:pPr>
              <w:jc w:val="center"/>
            </w:pPr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3082D" w:rsidRPr="00E240B0" w14:paraId="4DDC74AF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54597C1B" w14:textId="77777777" w:rsidR="00A3082D" w:rsidRPr="009E3622" w:rsidRDefault="00A3082D" w:rsidP="00A3082D">
            <w:pPr>
              <w:jc w:val="center"/>
            </w:pPr>
            <w:r w:rsidRPr="009E3622">
              <w:t>2.1.</w:t>
            </w:r>
          </w:p>
        </w:tc>
        <w:tc>
          <w:tcPr>
            <w:tcW w:w="6194" w:type="dxa"/>
            <w:shd w:val="clear" w:color="auto" w:fill="auto"/>
            <w:hideMark/>
          </w:tcPr>
          <w:p w14:paraId="3FB3AEE2" w14:textId="5E79A753" w:rsidR="00A3082D" w:rsidRPr="009E3622" w:rsidRDefault="00A3082D" w:rsidP="00A3082D"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</w:t>
            </w:r>
            <w:r w:rsidR="00B973ED">
              <w:br/>
            </w:r>
            <w:r w:rsidRPr="009E3622">
              <w:t xml:space="preserve">к объектам с высоким классом энергетической эффективности) транспортных средств, относящихся к общественному транспорту, регулирование </w:t>
            </w:r>
            <w:r w:rsidR="00B973ED">
              <w:t xml:space="preserve">тарифов на услуги по перевозке </w:t>
            </w:r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6B48F5A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9051AE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03E5E6EA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5D84E11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37985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51D91412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1D753C36" w14:textId="77777777" w:rsidR="00A3082D" w:rsidRPr="009E3622" w:rsidRDefault="00A3082D" w:rsidP="00A3082D">
            <w:pPr>
              <w:jc w:val="center"/>
            </w:pPr>
            <w:r w:rsidRPr="009E3622">
              <w:t>2.2.</w:t>
            </w:r>
          </w:p>
        </w:tc>
        <w:tc>
          <w:tcPr>
            <w:tcW w:w="6194" w:type="dxa"/>
            <w:shd w:val="clear" w:color="auto" w:fill="auto"/>
            <w:hideMark/>
          </w:tcPr>
          <w:p w14:paraId="3593A6E7" w14:textId="77777777" w:rsidR="00A3082D" w:rsidRPr="009E3622" w:rsidRDefault="00A3082D" w:rsidP="00A3082D"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C76CA1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4342DA5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0C809DB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52ED43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907B5A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01864C92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0FE3D15B" w14:textId="77777777" w:rsidR="00A3082D" w:rsidRPr="009E3622" w:rsidRDefault="00A3082D" w:rsidP="00A3082D">
            <w:pPr>
              <w:jc w:val="center"/>
            </w:pPr>
            <w:r w:rsidRPr="009E3622">
              <w:t>2.3.</w:t>
            </w:r>
          </w:p>
        </w:tc>
        <w:tc>
          <w:tcPr>
            <w:tcW w:w="6194" w:type="dxa"/>
            <w:shd w:val="clear" w:color="auto" w:fill="auto"/>
            <w:hideMark/>
          </w:tcPr>
          <w:p w14:paraId="31E3493B" w14:textId="77777777" w:rsidR="00A3082D" w:rsidRPr="009E3622" w:rsidRDefault="00A3082D" w:rsidP="00A3082D"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77D269C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73F282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6CF364C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06D607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1A5D9F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3EF4D4DF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18342C2C" w14:textId="77777777" w:rsidR="00A3082D" w:rsidRPr="009E3622" w:rsidRDefault="00A3082D" w:rsidP="00A3082D">
            <w:pPr>
              <w:jc w:val="center"/>
            </w:pPr>
            <w:r w:rsidRPr="009E3622">
              <w:lastRenderedPageBreak/>
              <w:t>2.4.</w:t>
            </w:r>
          </w:p>
        </w:tc>
        <w:tc>
          <w:tcPr>
            <w:tcW w:w="6194" w:type="dxa"/>
            <w:shd w:val="clear" w:color="auto" w:fill="auto"/>
            <w:hideMark/>
          </w:tcPr>
          <w:p w14:paraId="248F5121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2928265C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04545E9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33BCB94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A1CBDC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A89F51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5DBF4370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51973EF6" w14:textId="77777777" w:rsidR="00A3082D" w:rsidRPr="009E3622" w:rsidRDefault="00A3082D" w:rsidP="00A3082D">
            <w:pPr>
              <w:jc w:val="center"/>
            </w:pPr>
            <w:r w:rsidRPr="009E3622">
              <w:t>2.5.</w:t>
            </w:r>
          </w:p>
        </w:tc>
        <w:tc>
          <w:tcPr>
            <w:tcW w:w="6194" w:type="dxa"/>
            <w:shd w:val="clear" w:color="auto" w:fill="auto"/>
            <w:hideMark/>
          </w:tcPr>
          <w:p w14:paraId="325735F0" w14:textId="77777777" w:rsidR="00A3082D" w:rsidRPr="009E3622" w:rsidRDefault="00A3082D" w:rsidP="003E4588"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56BD187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F609D1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87771F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95BFF2E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59312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5B5D40" w:rsidRPr="00E240B0" w14:paraId="29C6E85E" w14:textId="77777777" w:rsidTr="00B973ED">
        <w:trPr>
          <w:trHeight w:val="20"/>
          <w:jc w:val="center"/>
        </w:trPr>
        <w:tc>
          <w:tcPr>
            <w:tcW w:w="14175" w:type="dxa"/>
            <w:gridSpan w:val="7"/>
            <w:shd w:val="clear" w:color="auto" w:fill="auto"/>
            <w:noWrap/>
          </w:tcPr>
          <w:p w14:paraId="0D8B0837" w14:textId="77777777" w:rsidR="005B5D40" w:rsidRPr="009E3622" w:rsidRDefault="005B5D40" w:rsidP="00A3082D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3082D" w:rsidRPr="00E240B0" w14:paraId="59421E33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4ECD3570" w14:textId="77777777" w:rsidR="00A3082D" w:rsidRPr="009E3622" w:rsidRDefault="00A3082D" w:rsidP="00A3082D">
            <w:pPr>
              <w:jc w:val="center"/>
            </w:pPr>
            <w:r w:rsidRPr="009E3622">
              <w:t>3.1.</w:t>
            </w:r>
          </w:p>
        </w:tc>
        <w:tc>
          <w:tcPr>
            <w:tcW w:w="6194" w:type="dxa"/>
            <w:shd w:val="clear" w:color="auto" w:fill="auto"/>
          </w:tcPr>
          <w:p w14:paraId="3187FAFB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455154A6" w14:textId="77777777"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2" w:type="dxa"/>
            <w:shd w:val="clear" w:color="auto" w:fill="auto"/>
          </w:tcPr>
          <w:p w14:paraId="33D7B369" w14:textId="77777777"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3" w:type="dxa"/>
            <w:shd w:val="clear" w:color="auto" w:fill="auto"/>
          </w:tcPr>
          <w:p w14:paraId="3077E0C7" w14:textId="77777777"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992" w:type="dxa"/>
          </w:tcPr>
          <w:p w14:paraId="79047AC9" w14:textId="77777777"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2126" w:type="dxa"/>
            <w:shd w:val="clear" w:color="auto" w:fill="auto"/>
            <w:noWrap/>
          </w:tcPr>
          <w:p w14:paraId="37E14C8A" w14:textId="77777777" w:rsidR="00E73C73" w:rsidRPr="009E3622" w:rsidRDefault="00E73C73" w:rsidP="00A3082D">
            <w:pPr>
              <w:jc w:val="center"/>
            </w:pPr>
            <w:r w:rsidRPr="009E3622">
              <w:t>0,3</w:t>
            </w:r>
          </w:p>
        </w:tc>
      </w:tr>
      <w:tr w:rsidR="00A3082D" w:rsidRPr="00E240B0" w14:paraId="53F98969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588D8316" w14:textId="77777777" w:rsidR="00A3082D" w:rsidRPr="009E3622" w:rsidRDefault="00A3082D" w:rsidP="00A3082D">
            <w:pPr>
              <w:jc w:val="center"/>
            </w:pPr>
            <w:r w:rsidRPr="009E3622">
              <w:t>3.2.</w:t>
            </w:r>
          </w:p>
        </w:tc>
        <w:tc>
          <w:tcPr>
            <w:tcW w:w="6194" w:type="dxa"/>
            <w:shd w:val="clear" w:color="auto" w:fill="auto"/>
          </w:tcPr>
          <w:p w14:paraId="47EAC6CC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учебно-воспитательного назначения (кВт·ч/м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710C1491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  <w:shd w:val="clear" w:color="auto" w:fill="auto"/>
          </w:tcPr>
          <w:p w14:paraId="37A20FBF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3" w:type="dxa"/>
            <w:shd w:val="clear" w:color="auto" w:fill="auto"/>
          </w:tcPr>
          <w:p w14:paraId="21E6A75A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</w:tcPr>
          <w:p w14:paraId="5B3CC910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2126" w:type="dxa"/>
            <w:shd w:val="clear" w:color="auto" w:fill="auto"/>
            <w:noWrap/>
          </w:tcPr>
          <w:p w14:paraId="2FC92E14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</w:tr>
      <w:tr w:rsidR="00E238DD" w:rsidRPr="00E240B0" w14:paraId="188B5F50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27195A50" w14:textId="77777777" w:rsidR="00E238DD" w:rsidRPr="009E3622" w:rsidRDefault="00E238DD" w:rsidP="00E238DD">
            <w:pPr>
              <w:jc w:val="center"/>
            </w:pPr>
            <w:r w:rsidRPr="009E3622">
              <w:t>3.3.</w:t>
            </w:r>
          </w:p>
        </w:tc>
        <w:tc>
          <w:tcPr>
            <w:tcW w:w="6194" w:type="dxa"/>
            <w:shd w:val="clear" w:color="auto" w:fill="auto"/>
          </w:tcPr>
          <w:p w14:paraId="12AA6863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2E734FB8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8C610B3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17B681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655E624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86AE977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B4A796C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35D434D0" w14:textId="77777777" w:rsidR="00E238DD" w:rsidRPr="009E3622" w:rsidRDefault="00E238DD" w:rsidP="00E238DD">
            <w:pPr>
              <w:jc w:val="center"/>
            </w:pPr>
            <w:r w:rsidRPr="009E3622">
              <w:t>3.4.</w:t>
            </w:r>
          </w:p>
        </w:tc>
        <w:tc>
          <w:tcPr>
            <w:tcW w:w="6194" w:type="dxa"/>
            <w:shd w:val="clear" w:color="auto" w:fill="auto"/>
          </w:tcPr>
          <w:p w14:paraId="28FAE49C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здравоохранения и социального обслуживания населения (кВт·ч/м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3C20EE5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66560B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A3D35A3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93F752B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427EF359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6E053A4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1320E0C8" w14:textId="77777777" w:rsidR="00E238DD" w:rsidRPr="009E3622" w:rsidRDefault="00E238DD" w:rsidP="00E238DD">
            <w:pPr>
              <w:jc w:val="center"/>
            </w:pPr>
            <w:r w:rsidRPr="009E3622">
              <w:t>3.5.</w:t>
            </w:r>
          </w:p>
        </w:tc>
        <w:tc>
          <w:tcPr>
            <w:tcW w:w="6194" w:type="dxa"/>
            <w:shd w:val="clear" w:color="auto" w:fill="auto"/>
          </w:tcPr>
          <w:p w14:paraId="6F5C0323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Объем потребления дизельного и иного топлива, мазута, природного газа, тепловой энергии, эле</w:t>
            </w:r>
            <w:r w:rsidR="005E5A85" w:rsidRPr="009E3622">
              <w:t xml:space="preserve">ктрической энергии, угля и воды </w:t>
            </w:r>
            <w:r w:rsidRPr="009E3622">
              <w:t>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Pr="009E3622">
              <w:t>, Гкал, кВт·ч)</w:t>
            </w:r>
          </w:p>
        </w:tc>
        <w:tc>
          <w:tcPr>
            <w:tcW w:w="2126" w:type="dxa"/>
            <w:shd w:val="clear" w:color="auto" w:fill="auto"/>
          </w:tcPr>
          <w:p w14:paraId="37F1558B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06B8AD7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8BA2FAC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9C3C3F6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6416C3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21CA9CB8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36F58B20" w14:textId="77777777" w:rsidR="00E238DD" w:rsidRPr="009E3622" w:rsidRDefault="00233C12" w:rsidP="00E238DD">
            <w:pPr>
              <w:jc w:val="center"/>
            </w:pPr>
            <w:r w:rsidRPr="009E3622">
              <w:t>3.6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4E72E95" w14:textId="77777777" w:rsidR="00E238DD" w:rsidRPr="009E3622" w:rsidRDefault="00E238DD" w:rsidP="00E238DD">
            <w:r w:rsidRPr="009E3622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кВтч/м2</w:t>
            </w:r>
          </w:p>
        </w:tc>
        <w:tc>
          <w:tcPr>
            <w:tcW w:w="2126" w:type="dxa"/>
            <w:shd w:val="clear" w:color="auto" w:fill="auto"/>
            <w:hideMark/>
          </w:tcPr>
          <w:p w14:paraId="33F2C972" w14:textId="77777777" w:rsidR="00E238DD" w:rsidRPr="009E3622" w:rsidRDefault="00EA7A73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  <w:shd w:val="clear" w:color="auto" w:fill="auto"/>
            <w:hideMark/>
          </w:tcPr>
          <w:p w14:paraId="0426E08D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3" w:type="dxa"/>
            <w:shd w:val="clear" w:color="auto" w:fill="auto"/>
            <w:hideMark/>
          </w:tcPr>
          <w:p w14:paraId="6281354C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</w:tcPr>
          <w:p w14:paraId="11E687AB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EF638B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</w:tr>
      <w:tr w:rsidR="00E238DD" w:rsidRPr="00E240B0" w14:paraId="349571F1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74EB14C9" w14:textId="77777777" w:rsidR="00E238DD" w:rsidRPr="009E3622" w:rsidRDefault="00233C12" w:rsidP="00E238DD">
            <w:pPr>
              <w:jc w:val="center"/>
            </w:pPr>
            <w:r w:rsidRPr="009E3622">
              <w:t>3.7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98949F8" w14:textId="7C151309" w:rsidR="00E238DD" w:rsidRPr="009E3622" w:rsidRDefault="00E238DD" w:rsidP="00E238DD">
            <w:r w:rsidRPr="009E3622">
              <w:t xml:space="preserve">Удельный расход тепловой энергии на снабжение органов местного самоуправления и муниципальных учреждений (в расчете </w:t>
            </w:r>
            <w:r w:rsidR="00B973ED">
              <w:br/>
            </w:r>
            <w:r w:rsidRPr="009E3622">
              <w:t>на 1 кв. метр общей площади), Гкал/м2</w:t>
            </w:r>
          </w:p>
        </w:tc>
        <w:tc>
          <w:tcPr>
            <w:tcW w:w="2126" w:type="dxa"/>
            <w:shd w:val="clear" w:color="auto" w:fill="auto"/>
            <w:hideMark/>
          </w:tcPr>
          <w:p w14:paraId="22E79F1D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14:paraId="2ACFE44B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3" w:type="dxa"/>
            <w:shd w:val="clear" w:color="auto" w:fill="auto"/>
            <w:hideMark/>
          </w:tcPr>
          <w:p w14:paraId="0475D309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</w:tcPr>
          <w:p w14:paraId="372DC62E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18983E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</w:tr>
      <w:tr w:rsidR="00E238DD" w:rsidRPr="00E240B0" w14:paraId="18CF859D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64410849" w14:textId="77777777" w:rsidR="00E238DD" w:rsidRPr="009E3622" w:rsidRDefault="00233C12" w:rsidP="00E238DD">
            <w:pPr>
              <w:jc w:val="center"/>
            </w:pPr>
            <w:r w:rsidRPr="009E3622">
              <w:t>3.8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DE7BB47" w14:textId="4F883216" w:rsidR="00E238DD" w:rsidRPr="009E3622" w:rsidRDefault="00E238DD" w:rsidP="00E238DD">
            <w:r w:rsidRPr="009E3622">
              <w:t xml:space="preserve">Удельный расход холодной воды на снабжение органов местного самоуправления и муниципальных учреждений (в расчете </w:t>
            </w:r>
            <w:r w:rsidR="00B973ED">
              <w:br/>
            </w:r>
            <w:r w:rsidRPr="009E3622">
              <w:t>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E0855B5" w14:textId="77777777" w:rsidR="00E238DD" w:rsidRPr="009E3622" w:rsidRDefault="00EA7A73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  <w:shd w:val="clear" w:color="auto" w:fill="auto"/>
            <w:hideMark/>
          </w:tcPr>
          <w:p w14:paraId="10CCBC1A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3" w:type="dxa"/>
            <w:shd w:val="clear" w:color="auto" w:fill="auto"/>
            <w:hideMark/>
          </w:tcPr>
          <w:p w14:paraId="1958DF87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</w:tcPr>
          <w:p w14:paraId="01840CB9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E8BE0B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</w:tr>
      <w:tr w:rsidR="00E238DD" w:rsidRPr="00E240B0" w14:paraId="5CD4D4A6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6C45A043" w14:textId="77777777" w:rsidR="00E238DD" w:rsidRPr="009E3622" w:rsidRDefault="00233C12" w:rsidP="00E238DD">
            <w:pPr>
              <w:jc w:val="center"/>
            </w:pPr>
            <w:r w:rsidRPr="009E3622">
              <w:t>3.9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6222E70" w14:textId="36F64C89" w:rsidR="00E238DD" w:rsidRPr="009E3622" w:rsidRDefault="00E238DD" w:rsidP="00E238DD">
            <w:r w:rsidRPr="009E3622">
              <w:t xml:space="preserve">Удельный расход горячей воды на снабжение органов местного самоуправления и муниципальных учреждений (в расчете </w:t>
            </w:r>
            <w:r w:rsidR="00B973ED">
              <w:br/>
            </w:r>
            <w:r w:rsidRPr="009E3622">
              <w:t>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85C6185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B15F53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46C5CC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C2F06A5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1EBA10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3C0B146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6BEEC02A" w14:textId="77777777" w:rsidR="00E238DD" w:rsidRPr="009E3622" w:rsidRDefault="00233C12" w:rsidP="00E238DD">
            <w:pPr>
              <w:jc w:val="center"/>
            </w:pPr>
            <w:r w:rsidRPr="009E3622">
              <w:t>3.10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14EFF9F" w14:textId="21E2F5BE" w:rsidR="00E238DD" w:rsidRPr="009E3622" w:rsidRDefault="00E238DD" w:rsidP="00E238DD">
            <w:r w:rsidRPr="009E3622">
              <w:t xml:space="preserve">Удельный расход природного газа на снабжение органов местного самоуправления и муниципальных учреждений (в расчете </w:t>
            </w:r>
            <w:r w:rsidR="00B973ED">
              <w:br/>
            </w:r>
            <w:r w:rsidRPr="009E3622">
              <w:t>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0EB1540D" w14:textId="77777777" w:rsidR="00E238DD" w:rsidRPr="009E3622" w:rsidRDefault="00EA7A73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  <w:shd w:val="clear" w:color="auto" w:fill="auto"/>
            <w:hideMark/>
          </w:tcPr>
          <w:p w14:paraId="43F22FAB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3" w:type="dxa"/>
            <w:shd w:val="clear" w:color="auto" w:fill="auto"/>
            <w:hideMark/>
          </w:tcPr>
          <w:p w14:paraId="3D1B8EC2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</w:tcPr>
          <w:p w14:paraId="654087EF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ABC565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</w:tr>
      <w:tr w:rsidR="00E238DD" w:rsidRPr="00E240B0" w14:paraId="62EEB485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625D8E63" w14:textId="77777777" w:rsidR="00E238DD" w:rsidRPr="009E3622" w:rsidRDefault="00233C12" w:rsidP="00E238DD">
            <w:pPr>
              <w:jc w:val="center"/>
            </w:pPr>
            <w:r w:rsidRPr="009E3622">
              <w:t>3.11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000000" w:fill="FFFFFF"/>
            <w:hideMark/>
          </w:tcPr>
          <w:p w14:paraId="3A2C6281" w14:textId="0ECC69D8" w:rsidR="00E238DD" w:rsidRPr="009E3622" w:rsidRDefault="00E238DD" w:rsidP="00E238DD">
            <w:r w:rsidRPr="009E3622">
              <w:t xml:space="preserve">Отношение экономии энергетических ресурсов и воды </w:t>
            </w:r>
            <w:r w:rsidR="00B973ED">
              <w:br/>
            </w:r>
            <w:r w:rsidRPr="009E3622">
              <w:t xml:space="preserve">в стоимостном выражении, достижение которой планируется </w:t>
            </w:r>
            <w:r w:rsidR="00B973ED">
              <w:br/>
            </w:r>
            <w:r w:rsidRPr="009E3622">
              <w:t xml:space="preserve">в результате реализации энергосервисных договоров (контрактов), заключенных органами местного самоуправления и </w:t>
            </w:r>
            <w:r w:rsidRPr="009E3622">
              <w:lastRenderedPageBreak/>
              <w:t>муниципальными учреждениями, к общему объему финансирования муниципальной программы, %</w:t>
            </w:r>
          </w:p>
        </w:tc>
        <w:tc>
          <w:tcPr>
            <w:tcW w:w="2126" w:type="dxa"/>
            <w:shd w:val="clear" w:color="000000" w:fill="FFFFFF"/>
            <w:hideMark/>
          </w:tcPr>
          <w:p w14:paraId="53CBAFFA" w14:textId="77777777" w:rsidR="00E238DD" w:rsidRPr="009E3622" w:rsidRDefault="00E238DD" w:rsidP="00E238DD">
            <w:pPr>
              <w:jc w:val="center"/>
            </w:pPr>
            <w:r w:rsidRPr="009E3622">
              <w:lastRenderedPageBreak/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2ADDBD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F898649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</w:tcPr>
          <w:p w14:paraId="49F16434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14:paraId="4C9DF5E2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0064FBBC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7A902ED9" w14:textId="77777777" w:rsidR="00E238DD" w:rsidRPr="009E3622" w:rsidRDefault="00233C12" w:rsidP="00E238DD">
            <w:pPr>
              <w:jc w:val="center"/>
            </w:pPr>
            <w:r w:rsidRPr="009E3622">
              <w:lastRenderedPageBreak/>
              <w:t>3.12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862478D" w14:textId="77777777" w:rsidR="00E238DD" w:rsidRPr="009E3622" w:rsidRDefault="00E238DD" w:rsidP="00E238DD">
            <w:r w:rsidRPr="009E3622">
              <w:t>Количество энергосервисных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3D5FA47F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9365F6D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14:paraId="55F7906B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2" w:type="dxa"/>
          </w:tcPr>
          <w:p w14:paraId="156C3F14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BC8C73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</w:tr>
      <w:tr w:rsidR="00604B20" w:rsidRPr="00E240B0" w14:paraId="2D817EEA" w14:textId="77777777" w:rsidTr="00B973ED">
        <w:trPr>
          <w:trHeight w:val="20"/>
          <w:jc w:val="center"/>
        </w:trPr>
        <w:tc>
          <w:tcPr>
            <w:tcW w:w="14175" w:type="dxa"/>
            <w:gridSpan w:val="7"/>
            <w:shd w:val="clear" w:color="auto" w:fill="auto"/>
            <w:noWrap/>
          </w:tcPr>
          <w:p w14:paraId="3D1A1AC3" w14:textId="77777777" w:rsidR="00604B20" w:rsidRPr="009E3622" w:rsidRDefault="00604B20" w:rsidP="00604B20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E36CA" w:rsidRPr="00E240B0" w14:paraId="7EC098A7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5BEE913A" w14:textId="77777777" w:rsidR="006E36CA" w:rsidRPr="009E3622" w:rsidRDefault="006E36CA" w:rsidP="006E36CA">
            <w:pPr>
              <w:jc w:val="center"/>
            </w:pPr>
            <w:r w:rsidRPr="009E3622">
              <w:t>4.1.</w:t>
            </w:r>
          </w:p>
        </w:tc>
        <w:tc>
          <w:tcPr>
            <w:tcW w:w="6194" w:type="dxa"/>
            <w:shd w:val="clear" w:color="auto" w:fill="auto"/>
            <w:hideMark/>
          </w:tcPr>
          <w:p w14:paraId="6A463D14" w14:textId="2C4F4C11" w:rsidR="006E36CA" w:rsidRPr="009E3622" w:rsidRDefault="006E36CA" w:rsidP="00B973ED">
            <w:pPr>
              <w:autoSpaceDE w:val="0"/>
              <w:autoSpaceDN w:val="0"/>
              <w:adjustRightInd w:val="0"/>
            </w:pPr>
            <w:r w:rsidRPr="009E3622">
              <w:t xml:space="preserve">Доля многоквартирных домов, имеющих класс энергетической эффективности </w:t>
            </w:r>
            <w:r w:rsidR="00B973ED">
              <w:t>«</w:t>
            </w:r>
            <w:r w:rsidRPr="009E3622">
              <w:t>B</w:t>
            </w:r>
            <w:r w:rsidR="00B973ED">
              <w:t>»</w:t>
            </w:r>
            <w:r w:rsidRPr="009E3622">
              <w:t xml:space="preserve"> и выше, %</w:t>
            </w:r>
          </w:p>
        </w:tc>
        <w:tc>
          <w:tcPr>
            <w:tcW w:w="2126" w:type="dxa"/>
            <w:shd w:val="clear" w:color="auto" w:fill="auto"/>
          </w:tcPr>
          <w:p w14:paraId="23A20E65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B0F0246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29D6F925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3720BF62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E5ADC41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</w:tr>
      <w:tr w:rsidR="006E36CA" w:rsidRPr="00E240B0" w14:paraId="3B56BC70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3DAD465D" w14:textId="77777777" w:rsidR="006E36CA" w:rsidRPr="009E3622" w:rsidRDefault="006E36CA" w:rsidP="006E36CA">
            <w:pPr>
              <w:jc w:val="center"/>
            </w:pPr>
            <w:r w:rsidRPr="009E3622">
              <w:t>4.2.</w:t>
            </w:r>
          </w:p>
        </w:tc>
        <w:tc>
          <w:tcPr>
            <w:tcW w:w="6194" w:type="dxa"/>
            <w:shd w:val="clear" w:color="auto" w:fill="auto"/>
          </w:tcPr>
          <w:p w14:paraId="3B7135D4" w14:textId="792604C9" w:rsidR="006E36CA" w:rsidRPr="009E3622" w:rsidRDefault="006E36CA" w:rsidP="005E5A85">
            <w:r w:rsidRPr="009E3622">
              <w:t xml:space="preserve">Удельный расход тепловой энергии в многоквартирных домах </w:t>
            </w:r>
            <w:r w:rsidR="00B973ED">
              <w:br/>
            </w:r>
            <w:r w:rsidRPr="009E3622">
              <w:t>(в расчете на 1 кв. метр общей площади), Гкал/м2</w:t>
            </w:r>
          </w:p>
        </w:tc>
        <w:tc>
          <w:tcPr>
            <w:tcW w:w="2126" w:type="dxa"/>
            <w:shd w:val="clear" w:color="auto" w:fill="auto"/>
          </w:tcPr>
          <w:p w14:paraId="012AC9E8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  <w:shd w:val="clear" w:color="auto" w:fill="auto"/>
          </w:tcPr>
          <w:p w14:paraId="61906C1F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3" w:type="dxa"/>
            <w:shd w:val="clear" w:color="auto" w:fill="auto"/>
          </w:tcPr>
          <w:p w14:paraId="7C90CCDB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</w:tcPr>
          <w:p w14:paraId="5A0FF2EE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2126" w:type="dxa"/>
            <w:shd w:val="clear" w:color="auto" w:fill="auto"/>
            <w:noWrap/>
          </w:tcPr>
          <w:p w14:paraId="30E77A97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</w:tr>
      <w:tr w:rsidR="006E36CA" w:rsidRPr="00E240B0" w14:paraId="7BC43000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0987D667" w14:textId="77777777" w:rsidR="006E36CA" w:rsidRPr="009E3622" w:rsidRDefault="006E36CA" w:rsidP="006E36CA">
            <w:pPr>
              <w:jc w:val="center"/>
            </w:pPr>
            <w:r w:rsidRPr="009E3622">
              <w:t>4.3.</w:t>
            </w:r>
          </w:p>
        </w:tc>
        <w:tc>
          <w:tcPr>
            <w:tcW w:w="6194" w:type="dxa"/>
            <w:shd w:val="clear" w:color="auto" w:fill="auto"/>
          </w:tcPr>
          <w:p w14:paraId="3B38EC5C" w14:textId="77777777" w:rsidR="006E36CA" w:rsidRPr="009E3622" w:rsidRDefault="006E36CA" w:rsidP="005E5A85">
            <w:r w:rsidRPr="009E3622">
              <w:t>Удельный расход электрической энергии в многоквартирных домах (в расчете на 1 кв. метр общей площади), кВтч/м2</w:t>
            </w:r>
          </w:p>
        </w:tc>
        <w:tc>
          <w:tcPr>
            <w:tcW w:w="2126" w:type="dxa"/>
            <w:shd w:val="clear" w:color="auto" w:fill="auto"/>
          </w:tcPr>
          <w:p w14:paraId="11D04F14" w14:textId="77777777" w:rsidR="006E36CA" w:rsidRPr="009E3622" w:rsidRDefault="00C303D6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  <w:shd w:val="clear" w:color="auto" w:fill="auto"/>
          </w:tcPr>
          <w:p w14:paraId="7F767AF1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3" w:type="dxa"/>
            <w:shd w:val="clear" w:color="auto" w:fill="auto"/>
          </w:tcPr>
          <w:p w14:paraId="7F577718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</w:tcPr>
          <w:p w14:paraId="5980C42F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14:paraId="3BF331A4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</w:tr>
      <w:tr w:rsidR="006E36CA" w:rsidRPr="00E240B0" w14:paraId="4C277E11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30725E85" w14:textId="77777777" w:rsidR="006E36CA" w:rsidRPr="009E3622" w:rsidRDefault="006E36CA" w:rsidP="006E36CA">
            <w:pPr>
              <w:jc w:val="center"/>
            </w:pPr>
            <w:r w:rsidRPr="009E3622">
              <w:t>4.4.</w:t>
            </w:r>
          </w:p>
        </w:tc>
        <w:tc>
          <w:tcPr>
            <w:tcW w:w="6194" w:type="dxa"/>
            <w:shd w:val="clear" w:color="auto" w:fill="auto"/>
            <w:hideMark/>
          </w:tcPr>
          <w:p w14:paraId="2EA0EB29" w14:textId="42928057" w:rsidR="006E36CA" w:rsidRPr="009E3622" w:rsidRDefault="006E36CA" w:rsidP="005E5A85">
            <w:r w:rsidRPr="009E3622">
              <w:t xml:space="preserve">Удельный расход холодной воды в многоквартирных домах </w:t>
            </w:r>
            <w:r w:rsidR="00B973ED">
              <w:br/>
            </w:r>
            <w:r w:rsidRPr="009E3622">
              <w:t>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6E6A4B60" w14:textId="77777777" w:rsidR="006E36CA" w:rsidRPr="009E3622" w:rsidRDefault="00EA7A73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  <w:shd w:val="clear" w:color="auto" w:fill="auto"/>
            <w:hideMark/>
          </w:tcPr>
          <w:p w14:paraId="7EDA86A6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3" w:type="dxa"/>
            <w:shd w:val="clear" w:color="auto" w:fill="auto"/>
            <w:hideMark/>
          </w:tcPr>
          <w:p w14:paraId="206C9A59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</w:tcPr>
          <w:p w14:paraId="016A0E8B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BCA58A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</w:tr>
      <w:tr w:rsidR="006E36CA" w:rsidRPr="00E240B0" w14:paraId="2B921441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221C3CCD" w14:textId="77777777" w:rsidR="006E36CA" w:rsidRPr="009E3622" w:rsidRDefault="006E36CA" w:rsidP="006E36CA">
            <w:pPr>
              <w:jc w:val="center"/>
            </w:pPr>
            <w:r w:rsidRPr="009E3622">
              <w:t>4.5.</w:t>
            </w:r>
          </w:p>
        </w:tc>
        <w:tc>
          <w:tcPr>
            <w:tcW w:w="6194" w:type="dxa"/>
            <w:shd w:val="clear" w:color="auto" w:fill="auto"/>
            <w:hideMark/>
          </w:tcPr>
          <w:p w14:paraId="30554A28" w14:textId="77777777" w:rsidR="006E36CA" w:rsidRPr="009E3622" w:rsidRDefault="006E36CA" w:rsidP="005E5A85"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530AB786" w14:textId="77777777" w:rsidR="006E36CA" w:rsidRPr="009E3622" w:rsidRDefault="00EA7A73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  <w:shd w:val="clear" w:color="auto" w:fill="auto"/>
            <w:hideMark/>
          </w:tcPr>
          <w:p w14:paraId="5D2F6519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3" w:type="dxa"/>
            <w:shd w:val="clear" w:color="auto" w:fill="auto"/>
            <w:hideMark/>
          </w:tcPr>
          <w:p w14:paraId="7E464C9D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</w:tcPr>
          <w:p w14:paraId="69F62FC0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92B763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</w:tr>
      <w:tr w:rsidR="006E36CA" w:rsidRPr="00E240B0" w14:paraId="5E11EF3D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1E1FB970" w14:textId="77777777" w:rsidR="006E36CA" w:rsidRPr="009E3622" w:rsidRDefault="007673B4" w:rsidP="006E36CA">
            <w:pPr>
              <w:jc w:val="center"/>
            </w:pPr>
            <w:r w:rsidRPr="009E3622">
              <w:t>4.6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219BD87" w14:textId="38D4DD0D" w:rsidR="006E36CA" w:rsidRPr="009E3622" w:rsidRDefault="006E36CA" w:rsidP="005E5A85">
            <w:r w:rsidRPr="009E3622">
              <w:t xml:space="preserve">Удельный расход природного газа в многоквартирных домах </w:t>
            </w:r>
            <w:r w:rsidR="00B973ED">
              <w:br/>
            </w:r>
            <w:r w:rsidRPr="009E3622">
              <w:t>с иными системами теплоснабжения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7088B497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  <w:shd w:val="clear" w:color="auto" w:fill="auto"/>
            <w:hideMark/>
          </w:tcPr>
          <w:p w14:paraId="4784E8CF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3" w:type="dxa"/>
            <w:shd w:val="clear" w:color="auto" w:fill="auto"/>
            <w:hideMark/>
          </w:tcPr>
          <w:p w14:paraId="50E43307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</w:tcPr>
          <w:p w14:paraId="5D86679C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41C43C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</w:tr>
      <w:tr w:rsidR="006E36CA" w:rsidRPr="00E240B0" w14:paraId="076B5844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7113CEE6" w14:textId="77777777" w:rsidR="006E36CA" w:rsidRPr="009E3622" w:rsidRDefault="007673B4" w:rsidP="006E36CA">
            <w:pPr>
              <w:jc w:val="center"/>
            </w:pPr>
            <w:r w:rsidRPr="009E3622">
              <w:t>4.7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F5424C" w14:textId="59311A81" w:rsidR="006E36CA" w:rsidRPr="009E3622" w:rsidRDefault="006E36CA" w:rsidP="005E5A85">
            <w:r w:rsidRPr="009E3622">
              <w:t>Уд</w:t>
            </w:r>
            <w:r w:rsidR="00E3719D" w:rsidRPr="009E3622">
              <w:t xml:space="preserve">ельный расход природного газа в </w:t>
            </w:r>
            <w:r w:rsidRPr="009E3622">
              <w:t xml:space="preserve">многоквартирных домах </w:t>
            </w:r>
            <w:r w:rsidR="00B973ED">
              <w:br/>
            </w:r>
            <w:r w:rsidRPr="009E3622">
              <w:t>с индивидуальными системами газовог</w:t>
            </w:r>
            <w:r w:rsidR="005E5A85" w:rsidRPr="009E3622">
              <w:t xml:space="preserve">о отопления (в расчете </w:t>
            </w:r>
            <w:r w:rsidR="00B973ED">
              <w:br/>
            </w:r>
            <w:r w:rsidR="005E5A85" w:rsidRPr="009E3622">
              <w:t xml:space="preserve">на 1 кв. </w:t>
            </w:r>
            <w:r w:rsidRPr="009E3622">
              <w:t>метр общей площади), м3/м2</w:t>
            </w:r>
          </w:p>
        </w:tc>
        <w:tc>
          <w:tcPr>
            <w:tcW w:w="2126" w:type="dxa"/>
            <w:shd w:val="clear" w:color="auto" w:fill="auto"/>
            <w:hideMark/>
          </w:tcPr>
          <w:p w14:paraId="1EFD1116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14:paraId="6D854AA9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3" w:type="dxa"/>
            <w:shd w:val="clear" w:color="auto" w:fill="auto"/>
            <w:hideMark/>
          </w:tcPr>
          <w:p w14:paraId="2D8E3526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</w:tcPr>
          <w:p w14:paraId="4399C11B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91FB87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</w:tr>
      <w:tr w:rsidR="006E36CA" w:rsidRPr="00E240B0" w14:paraId="429253BB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3C25E3AC" w14:textId="77777777" w:rsidR="006E36CA" w:rsidRPr="009E3622" w:rsidRDefault="007673B4" w:rsidP="006E36CA">
            <w:pPr>
              <w:jc w:val="center"/>
            </w:pPr>
            <w:r w:rsidRPr="009E3622">
              <w:t>4.8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49C1574" w14:textId="4BD2BE73" w:rsidR="006E36CA" w:rsidRPr="009E3622" w:rsidRDefault="006E36CA" w:rsidP="005E5A85">
            <w:r w:rsidRPr="009E3622">
              <w:t xml:space="preserve">Удельный суммарный </w:t>
            </w:r>
            <w:r w:rsidR="00E3719D" w:rsidRPr="009E3622">
              <w:t>расход энергетических ресурсов</w:t>
            </w:r>
            <w:r w:rsidR="00B973ED">
              <w:br/>
            </w:r>
            <w:r w:rsidR="00E3719D" w:rsidRPr="009E3622">
              <w:t xml:space="preserve"> </w:t>
            </w:r>
            <w:r w:rsidRPr="009E3622">
              <w:t>в многоквартирных домах, т.у.т./м2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2EFC00F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  <w:shd w:val="clear" w:color="auto" w:fill="auto"/>
            <w:hideMark/>
          </w:tcPr>
          <w:p w14:paraId="02A7CCC7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3" w:type="dxa"/>
            <w:shd w:val="clear" w:color="auto" w:fill="auto"/>
            <w:hideMark/>
          </w:tcPr>
          <w:p w14:paraId="7A67B326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</w:tcPr>
          <w:p w14:paraId="7750B63C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6C0F42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</w:tr>
      <w:tr w:rsidR="00740008" w:rsidRPr="00E240B0" w14:paraId="45C5CEE4" w14:textId="77777777" w:rsidTr="00B973ED">
        <w:trPr>
          <w:trHeight w:val="20"/>
          <w:jc w:val="center"/>
        </w:trPr>
        <w:tc>
          <w:tcPr>
            <w:tcW w:w="14175" w:type="dxa"/>
            <w:gridSpan w:val="7"/>
            <w:shd w:val="clear" w:color="auto" w:fill="auto"/>
            <w:noWrap/>
          </w:tcPr>
          <w:p w14:paraId="02A31769" w14:textId="77777777" w:rsidR="00740008" w:rsidRPr="009E3622" w:rsidRDefault="00740008" w:rsidP="006E36CA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4F02BC" w:rsidRPr="00E240B0" w14:paraId="5CD0AE68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509EE010" w14:textId="77777777" w:rsidR="004F02BC" w:rsidRPr="009E3622" w:rsidRDefault="004F02BC" w:rsidP="004F02BC">
            <w:pPr>
              <w:jc w:val="center"/>
            </w:pPr>
            <w:r w:rsidRPr="009E3622">
              <w:t>5.1.</w:t>
            </w:r>
          </w:p>
        </w:tc>
        <w:tc>
          <w:tcPr>
            <w:tcW w:w="6194" w:type="dxa"/>
            <w:shd w:val="clear" w:color="auto" w:fill="auto"/>
            <w:hideMark/>
          </w:tcPr>
          <w:p w14:paraId="7A06B17B" w14:textId="6EE117B8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Энергоемкость промышленного производства для производства </w:t>
            </w:r>
            <w:r w:rsidR="00B973ED">
              <w:br/>
            </w:r>
            <w:r w:rsidRPr="009E3622">
              <w:t>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ут/ед. продукции)</w:t>
            </w:r>
          </w:p>
        </w:tc>
        <w:tc>
          <w:tcPr>
            <w:tcW w:w="2126" w:type="dxa"/>
            <w:shd w:val="clear" w:color="auto" w:fill="auto"/>
          </w:tcPr>
          <w:p w14:paraId="6DD3BC8F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EF5A3F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0A06232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3E3F0CF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A99E41A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557F7EC2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4CBFBA60" w14:textId="77777777" w:rsidR="004F02BC" w:rsidRPr="009E3622" w:rsidRDefault="004F02BC" w:rsidP="004F02BC">
            <w:pPr>
              <w:jc w:val="center"/>
            </w:pPr>
            <w:r w:rsidRPr="009E3622">
              <w:t>5.2.</w:t>
            </w:r>
          </w:p>
        </w:tc>
        <w:tc>
          <w:tcPr>
            <w:tcW w:w="6194" w:type="dxa"/>
            <w:shd w:val="clear" w:color="auto" w:fill="auto"/>
          </w:tcPr>
          <w:p w14:paraId="725DD29C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>Удельный расход топлива на отпуск электрической энергии тепловыми электростанциями (г. ут/кВт·ч)</w:t>
            </w:r>
          </w:p>
        </w:tc>
        <w:tc>
          <w:tcPr>
            <w:tcW w:w="2126" w:type="dxa"/>
            <w:shd w:val="clear" w:color="auto" w:fill="auto"/>
          </w:tcPr>
          <w:p w14:paraId="14658D6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6EF780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BDC4775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4CAE4612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4C2F009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2C0BCBCE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172EAB20" w14:textId="77777777" w:rsidR="004F02BC" w:rsidRPr="009E3622" w:rsidRDefault="004F02BC" w:rsidP="004F02BC">
            <w:pPr>
              <w:jc w:val="center"/>
            </w:pPr>
            <w:r w:rsidRPr="009E3622">
              <w:t>5.3.</w:t>
            </w:r>
          </w:p>
        </w:tc>
        <w:tc>
          <w:tcPr>
            <w:tcW w:w="6194" w:type="dxa"/>
            <w:shd w:val="clear" w:color="auto" w:fill="auto"/>
          </w:tcPr>
          <w:p w14:paraId="7467AB83" w14:textId="4C57D4CB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отпущенную тепловую энергию </w:t>
            </w:r>
            <w:r w:rsidR="00B973ED">
              <w:br/>
            </w:r>
            <w:r w:rsidRPr="009E3622">
              <w:t>с коллекторов тепловых электростанций (кг. ут/Гкал)</w:t>
            </w:r>
          </w:p>
        </w:tc>
        <w:tc>
          <w:tcPr>
            <w:tcW w:w="2126" w:type="dxa"/>
            <w:shd w:val="clear" w:color="auto" w:fill="auto"/>
          </w:tcPr>
          <w:p w14:paraId="482BA5F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D8AEBCB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584964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A85D8D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6BDD8387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64828A98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5B9657C1" w14:textId="77777777" w:rsidR="004F02BC" w:rsidRPr="009E3622" w:rsidRDefault="004F02BC" w:rsidP="004F02BC">
            <w:pPr>
              <w:jc w:val="center"/>
            </w:pPr>
            <w:r w:rsidRPr="009E3622">
              <w:t>5.4</w:t>
            </w:r>
          </w:p>
        </w:tc>
        <w:tc>
          <w:tcPr>
            <w:tcW w:w="6194" w:type="dxa"/>
            <w:shd w:val="clear" w:color="auto" w:fill="auto"/>
          </w:tcPr>
          <w:p w14:paraId="31B1709D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>Удельный расход топлива на отпущенную с коллекторов котельных в тепловую сеть тепловую энергию (кг. ут/Гкал)</w:t>
            </w:r>
          </w:p>
        </w:tc>
        <w:tc>
          <w:tcPr>
            <w:tcW w:w="2126" w:type="dxa"/>
            <w:shd w:val="clear" w:color="auto" w:fill="auto"/>
          </w:tcPr>
          <w:p w14:paraId="7F3A074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0364399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CCC3AE4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1FC35D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3AA3A11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597979D5" w14:textId="77777777" w:rsidTr="00B973ED">
        <w:trPr>
          <w:trHeight w:val="703"/>
          <w:jc w:val="center"/>
        </w:trPr>
        <w:tc>
          <w:tcPr>
            <w:tcW w:w="752" w:type="dxa"/>
            <w:shd w:val="clear" w:color="auto" w:fill="auto"/>
            <w:noWrap/>
          </w:tcPr>
          <w:p w14:paraId="7F0BE320" w14:textId="77777777" w:rsidR="004F02BC" w:rsidRPr="009E3622" w:rsidRDefault="004F02BC" w:rsidP="004F02BC">
            <w:pPr>
              <w:jc w:val="center"/>
            </w:pPr>
            <w:r w:rsidRPr="009E3622">
              <w:t>5.5.</w:t>
            </w:r>
          </w:p>
        </w:tc>
        <w:tc>
          <w:tcPr>
            <w:tcW w:w="6194" w:type="dxa"/>
            <w:shd w:val="clear" w:color="auto" w:fill="auto"/>
          </w:tcPr>
          <w:p w14:paraId="061530C6" w14:textId="608B5FC3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Доля потерь электрической энергии при ее передаче </w:t>
            </w:r>
            <w:r w:rsidR="00B973ED">
              <w:br/>
            </w:r>
            <w:r w:rsidRPr="009E3622">
              <w:t>по распределительным сетям в общем объеме переданной электрической энергии, %</w:t>
            </w:r>
          </w:p>
        </w:tc>
        <w:tc>
          <w:tcPr>
            <w:tcW w:w="2126" w:type="dxa"/>
            <w:shd w:val="clear" w:color="auto" w:fill="auto"/>
          </w:tcPr>
          <w:p w14:paraId="75FCD000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EC4996A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573E7CC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346CA13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1DC2E93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6986152E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2443C995" w14:textId="77777777" w:rsidR="004F02BC" w:rsidRPr="009E3622" w:rsidRDefault="004F02BC" w:rsidP="004F02BC">
            <w:pPr>
              <w:jc w:val="center"/>
            </w:pPr>
            <w:r w:rsidRPr="009E3622">
              <w:lastRenderedPageBreak/>
              <w:t>5.6.</w:t>
            </w:r>
          </w:p>
        </w:tc>
        <w:tc>
          <w:tcPr>
            <w:tcW w:w="6194" w:type="dxa"/>
            <w:shd w:val="clear" w:color="auto" w:fill="auto"/>
          </w:tcPr>
          <w:p w14:paraId="57990D81" w14:textId="77777777" w:rsidR="004F02BC" w:rsidRPr="009E3622" w:rsidRDefault="004F02BC" w:rsidP="005E5A85"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2126" w:type="dxa"/>
            <w:shd w:val="clear" w:color="auto" w:fill="auto"/>
          </w:tcPr>
          <w:p w14:paraId="25A7E66E" w14:textId="77777777" w:rsidR="004F02BC" w:rsidRPr="009E3622" w:rsidRDefault="002C1E18" w:rsidP="004F02BC">
            <w:pPr>
              <w:jc w:val="center"/>
            </w:pPr>
            <w:r w:rsidRPr="009E3622">
              <w:t>19</w:t>
            </w:r>
          </w:p>
        </w:tc>
        <w:tc>
          <w:tcPr>
            <w:tcW w:w="992" w:type="dxa"/>
            <w:shd w:val="clear" w:color="auto" w:fill="auto"/>
          </w:tcPr>
          <w:p w14:paraId="353FD843" w14:textId="77777777" w:rsidR="004F02BC" w:rsidRPr="009E3622" w:rsidRDefault="004F02BC" w:rsidP="004F02BC">
            <w:pPr>
              <w:jc w:val="center"/>
            </w:pPr>
            <w:r w:rsidRPr="009E3622">
              <w:t>19</w:t>
            </w:r>
          </w:p>
        </w:tc>
        <w:tc>
          <w:tcPr>
            <w:tcW w:w="993" w:type="dxa"/>
            <w:shd w:val="clear" w:color="auto" w:fill="auto"/>
          </w:tcPr>
          <w:p w14:paraId="6D58550F" w14:textId="77777777" w:rsidR="004F02BC" w:rsidRPr="009E3622" w:rsidRDefault="004F02BC" w:rsidP="004F02BC">
            <w:pPr>
              <w:jc w:val="center"/>
            </w:pPr>
            <w:r w:rsidRPr="009E3622">
              <w:t>18</w:t>
            </w:r>
          </w:p>
        </w:tc>
        <w:tc>
          <w:tcPr>
            <w:tcW w:w="992" w:type="dxa"/>
          </w:tcPr>
          <w:p w14:paraId="70C40EAB" w14:textId="77777777" w:rsidR="004F02BC" w:rsidRPr="009E3622" w:rsidRDefault="004F02BC" w:rsidP="004F02BC">
            <w:pPr>
              <w:jc w:val="center"/>
            </w:pPr>
            <w:r w:rsidRPr="009E3622">
              <w:t>17</w:t>
            </w:r>
          </w:p>
        </w:tc>
        <w:tc>
          <w:tcPr>
            <w:tcW w:w="2126" w:type="dxa"/>
            <w:shd w:val="clear" w:color="auto" w:fill="auto"/>
            <w:noWrap/>
          </w:tcPr>
          <w:p w14:paraId="2C739774" w14:textId="77777777" w:rsidR="004F02BC" w:rsidRPr="009E3622" w:rsidRDefault="002C1E18" w:rsidP="004F02BC">
            <w:pPr>
              <w:jc w:val="center"/>
            </w:pPr>
            <w:r w:rsidRPr="009E3622">
              <w:t>17</w:t>
            </w:r>
          </w:p>
        </w:tc>
      </w:tr>
      <w:tr w:rsidR="007A74C2" w:rsidRPr="00E240B0" w14:paraId="64DD48E9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57E76FF5" w14:textId="77777777" w:rsidR="007A74C2" w:rsidRPr="009E3622" w:rsidRDefault="007A74C2" w:rsidP="007A74C2">
            <w:pPr>
              <w:jc w:val="center"/>
            </w:pPr>
            <w:r w:rsidRPr="009E3622">
              <w:t>5.7.</w:t>
            </w:r>
          </w:p>
        </w:tc>
        <w:tc>
          <w:tcPr>
            <w:tcW w:w="6194" w:type="dxa"/>
            <w:shd w:val="clear" w:color="auto" w:fill="auto"/>
          </w:tcPr>
          <w:p w14:paraId="64BEF992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>Доля энергоэффективных источников света в системах уличного освещения, %</w:t>
            </w:r>
          </w:p>
        </w:tc>
        <w:tc>
          <w:tcPr>
            <w:tcW w:w="2126" w:type="dxa"/>
            <w:shd w:val="clear" w:color="auto" w:fill="auto"/>
          </w:tcPr>
          <w:p w14:paraId="0D7941A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FD7DDC2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176349A0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70C3333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A150E96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7FB70232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18430A3C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EEC4F60" w14:textId="77777777" w:rsidR="007A74C2" w:rsidRPr="009E3622" w:rsidRDefault="007A74C2" w:rsidP="005E5A85">
            <w:r w:rsidRPr="009E3622">
              <w:t>Удельный расхо</w:t>
            </w:r>
            <w:r w:rsidR="005E5A85" w:rsidRPr="009E3622">
              <w:t xml:space="preserve">д топлива на выработку тепловой </w:t>
            </w:r>
            <w:r w:rsidRPr="009E3622">
              <w:t>энергии на котельных</w:t>
            </w:r>
          </w:p>
        </w:tc>
        <w:tc>
          <w:tcPr>
            <w:tcW w:w="2126" w:type="dxa"/>
            <w:shd w:val="clear" w:color="auto" w:fill="auto"/>
          </w:tcPr>
          <w:p w14:paraId="2AADFCD4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FC91A85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10B416D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</w:tcPr>
          <w:p w14:paraId="77D9B5A8" w14:textId="77777777" w:rsidR="007A74C2" w:rsidRPr="009E3622" w:rsidRDefault="007A74C2" w:rsidP="007A74C2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14:paraId="761ADDAC" w14:textId="77777777" w:rsidR="007A74C2" w:rsidRPr="009E3622" w:rsidRDefault="007A74C2" w:rsidP="007A74C2">
            <w:pPr>
              <w:jc w:val="center"/>
            </w:pPr>
          </w:p>
        </w:tc>
      </w:tr>
      <w:tr w:rsidR="007A74C2" w:rsidRPr="00E240B0" w14:paraId="1E6AFB95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2ADC3BF7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.1.</w:t>
            </w:r>
          </w:p>
        </w:tc>
        <w:tc>
          <w:tcPr>
            <w:tcW w:w="6194" w:type="dxa"/>
            <w:shd w:val="clear" w:color="auto" w:fill="auto"/>
            <w:hideMark/>
          </w:tcPr>
          <w:p w14:paraId="5DF539B0" w14:textId="77777777" w:rsidR="007A74C2" w:rsidRPr="009E3622" w:rsidRDefault="007A74C2" w:rsidP="005E5A85">
            <w:r w:rsidRPr="009E3622">
              <w:t>На природном газе, тыс.м3/ 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23B2EF4E" w14:textId="77777777" w:rsidR="007A74C2" w:rsidRPr="009E3622" w:rsidRDefault="005648AB" w:rsidP="00A70836">
            <w:pPr>
              <w:jc w:val="center"/>
            </w:pPr>
            <w:r w:rsidRPr="009E3622">
              <w:t>0,197</w:t>
            </w:r>
          </w:p>
        </w:tc>
        <w:tc>
          <w:tcPr>
            <w:tcW w:w="992" w:type="dxa"/>
            <w:shd w:val="clear" w:color="auto" w:fill="auto"/>
            <w:hideMark/>
          </w:tcPr>
          <w:p w14:paraId="22933910" w14:textId="77777777" w:rsidR="007A74C2" w:rsidRPr="009E3622" w:rsidRDefault="007A74C2" w:rsidP="00A70836">
            <w:pPr>
              <w:jc w:val="center"/>
            </w:pPr>
            <w:r w:rsidRPr="009E3622">
              <w:t>0,196</w:t>
            </w:r>
          </w:p>
        </w:tc>
        <w:tc>
          <w:tcPr>
            <w:tcW w:w="993" w:type="dxa"/>
            <w:shd w:val="clear" w:color="auto" w:fill="auto"/>
            <w:hideMark/>
          </w:tcPr>
          <w:p w14:paraId="0500D75C" w14:textId="77777777" w:rsidR="007A74C2" w:rsidRPr="009E3622" w:rsidRDefault="007A74C2" w:rsidP="00C303D6">
            <w:pPr>
              <w:jc w:val="center"/>
            </w:pPr>
            <w:r w:rsidRPr="009E3622">
              <w:t>0,195</w:t>
            </w:r>
          </w:p>
        </w:tc>
        <w:tc>
          <w:tcPr>
            <w:tcW w:w="992" w:type="dxa"/>
          </w:tcPr>
          <w:p w14:paraId="0C528EE9" w14:textId="77777777" w:rsidR="007A74C2" w:rsidRPr="009E3622" w:rsidRDefault="007A74C2" w:rsidP="00C303D6">
            <w:pPr>
              <w:jc w:val="center"/>
            </w:pPr>
            <w:r w:rsidRPr="009E3622">
              <w:t>0,194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4133BF" w14:textId="77777777" w:rsidR="007A74C2" w:rsidRPr="009E3622" w:rsidRDefault="007A74C2" w:rsidP="00C303D6">
            <w:pPr>
              <w:jc w:val="center"/>
            </w:pPr>
            <w:r w:rsidRPr="009E3622">
              <w:t>0,19</w:t>
            </w:r>
            <w:r w:rsidR="005648AB" w:rsidRPr="009E3622">
              <w:t>4</w:t>
            </w:r>
          </w:p>
        </w:tc>
      </w:tr>
      <w:tr w:rsidR="007A74C2" w:rsidRPr="00E240B0" w14:paraId="0B34114F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09424AC4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.2.</w:t>
            </w:r>
          </w:p>
        </w:tc>
        <w:tc>
          <w:tcPr>
            <w:tcW w:w="6194" w:type="dxa"/>
            <w:shd w:val="clear" w:color="auto" w:fill="auto"/>
            <w:hideMark/>
          </w:tcPr>
          <w:p w14:paraId="4F3AE731" w14:textId="77777777" w:rsidR="007A74C2" w:rsidRPr="009E3622" w:rsidRDefault="007A74C2" w:rsidP="005E5A85">
            <w:r w:rsidRPr="009E3622">
              <w:t>На твердом топливе, тыс.т/ тыс.Гкал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21C4202A" w14:textId="77777777" w:rsidR="007A74C2" w:rsidRPr="009E3622" w:rsidRDefault="005648AB" w:rsidP="00A70836">
            <w:pPr>
              <w:jc w:val="center"/>
            </w:pPr>
            <w:r w:rsidRPr="009E3622">
              <w:t>0,266</w:t>
            </w:r>
          </w:p>
        </w:tc>
        <w:tc>
          <w:tcPr>
            <w:tcW w:w="992" w:type="dxa"/>
            <w:shd w:val="clear" w:color="auto" w:fill="auto"/>
            <w:hideMark/>
          </w:tcPr>
          <w:p w14:paraId="7C12AB2B" w14:textId="77777777" w:rsidR="007A74C2" w:rsidRPr="009E3622" w:rsidRDefault="007A74C2" w:rsidP="00A70836">
            <w:pPr>
              <w:jc w:val="center"/>
            </w:pPr>
            <w:r w:rsidRPr="009E3622">
              <w:t>0,265</w:t>
            </w:r>
          </w:p>
        </w:tc>
        <w:tc>
          <w:tcPr>
            <w:tcW w:w="993" w:type="dxa"/>
            <w:shd w:val="clear" w:color="auto" w:fill="auto"/>
            <w:hideMark/>
          </w:tcPr>
          <w:p w14:paraId="733D8E7F" w14:textId="77777777" w:rsidR="007A74C2" w:rsidRPr="009E3622" w:rsidRDefault="007A74C2" w:rsidP="00C303D6">
            <w:pPr>
              <w:jc w:val="center"/>
            </w:pPr>
            <w:r w:rsidRPr="009E3622">
              <w:t>0,264</w:t>
            </w:r>
          </w:p>
        </w:tc>
        <w:tc>
          <w:tcPr>
            <w:tcW w:w="992" w:type="dxa"/>
          </w:tcPr>
          <w:p w14:paraId="1B90A456" w14:textId="77777777" w:rsidR="007A74C2" w:rsidRPr="009E3622" w:rsidRDefault="007A74C2" w:rsidP="00C303D6">
            <w:pPr>
              <w:jc w:val="center"/>
            </w:pPr>
            <w:r w:rsidRPr="009E3622">
              <w:t>0,263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FD3702" w14:textId="77777777" w:rsidR="007A74C2" w:rsidRPr="009E3622" w:rsidRDefault="007A74C2" w:rsidP="00C303D6">
            <w:pPr>
              <w:jc w:val="center"/>
            </w:pPr>
            <w:r w:rsidRPr="009E3622">
              <w:t>0,26</w:t>
            </w:r>
            <w:r w:rsidR="005648AB" w:rsidRPr="009E3622">
              <w:t>3</w:t>
            </w:r>
          </w:p>
        </w:tc>
      </w:tr>
      <w:tr w:rsidR="007A74C2" w:rsidRPr="00E240B0" w14:paraId="10690EE5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6788C569" w14:textId="77777777" w:rsidR="007A74C2" w:rsidRPr="009E3622" w:rsidRDefault="004D2BC6" w:rsidP="007A74C2">
            <w:pPr>
              <w:jc w:val="center"/>
            </w:pPr>
            <w:r w:rsidRPr="009E3622">
              <w:t>5.9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50A3274" w14:textId="0941978D" w:rsidR="007A74C2" w:rsidRPr="009E3622" w:rsidRDefault="007A74C2" w:rsidP="005E5A85"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r w:rsidR="00B973ED">
              <w:br/>
            </w:r>
            <w:r w:rsidRPr="009E3622">
              <w:t>кВтч/тыс.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733E2F6E" w14:textId="77777777" w:rsidR="007A74C2" w:rsidRPr="009E3622" w:rsidRDefault="00C303D6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14:paraId="33AE7E01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3" w:type="dxa"/>
            <w:shd w:val="clear" w:color="auto" w:fill="auto"/>
            <w:hideMark/>
          </w:tcPr>
          <w:p w14:paraId="4824CDB2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</w:tcPr>
          <w:p w14:paraId="46F3FDA1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55ECC5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</w:tr>
      <w:tr w:rsidR="007A74C2" w:rsidRPr="00E240B0" w14:paraId="29D2D8AB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296D2C0D" w14:textId="77777777" w:rsidR="007A74C2" w:rsidRPr="009E3622" w:rsidRDefault="004D2BC6" w:rsidP="007A74C2">
            <w:pPr>
              <w:jc w:val="center"/>
            </w:pPr>
            <w:r w:rsidRPr="009E3622">
              <w:t>5.10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C3FC5CA" w14:textId="77777777" w:rsidR="007A74C2" w:rsidRPr="009E3622" w:rsidRDefault="007A74C2" w:rsidP="005E5A85"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2126" w:type="dxa"/>
            <w:shd w:val="clear" w:color="auto" w:fill="auto"/>
            <w:hideMark/>
          </w:tcPr>
          <w:p w14:paraId="1593B2C6" w14:textId="77777777" w:rsidR="007A74C2" w:rsidRPr="009E3622" w:rsidRDefault="00C303D6" w:rsidP="007A74C2">
            <w:pPr>
              <w:jc w:val="center"/>
            </w:pPr>
            <w:r w:rsidRPr="009E3622">
              <w:t>19,6</w:t>
            </w:r>
          </w:p>
        </w:tc>
        <w:tc>
          <w:tcPr>
            <w:tcW w:w="992" w:type="dxa"/>
            <w:shd w:val="clear" w:color="auto" w:fill="auto"/>
            <w:hideMark/>
          </w:tcPr>
          <w:p w14:paraId="5E3E07FB" w14:textId="77777777" w:rsidR="007A74C2" w:rsidRPr="009E3622" w:rsidRDefault="00C303D6" w:rsidP="007A74C2">
            <w:pPr>
              <w:jc w:val="center"/>
            </w:pPr>
            <w:r w:rsidRPr="009E3622">
              <w:t>19,5</w:t>
            </w:r>
          </w:p>
        </w:tc>
        <w:tc>
          <w:tcPr>
            <w:tcW w:w="993" w:type="dxa"/>
            <w:shd w:val="clear" w:color="auto" w:fill="auto"/>
            <w:hideMark/>
          </w:tcPr>
          <w:p w14:paraId="0CC50EEA" w14:textId="77777777" w:rsidR="007A74C2" w:rsidRPr="009E3622" w:rsidRDefault="00C303D6" w:rsidP="007A74C2">
            <w:pPr>
              <w:jc w:val="center"/>
            </w:pPr>
            <w:r w:rsidRPr="009E3622">
              <w:t>19,4</w:t>
            </w:r>
          </w:p>
        </w:tc>
        <w:tc>
          <w:tcPr>
            <w:tcW w:w="992" w:type="dxa"/>
            <w:shd w:val="clear" w:color="auto" w:fill="auto"/>
            <w:hideMark/>
          </w:tcPr>
          <w:p w14:paraId="7ED9DB9B" w14:textId="77777777"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  <w:tc>
          <w:tcPr>
            <w:tcW w:w="2126" w:type="dxa"/>
            <w:shd w:val="clear" w:color="auto" w:fill="auto"/>
            <w:hideMark/>
          </w:tcPr>
          <w:p w14:paraId="06CAB6C8" w14:textId="77777777"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</w:tr>
      <w:tr w:rsidR="007A74C2" w:rsidRPr="00E240B0" w14:paraId="7060B895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18CEF2F0" w14:textId="77777777" w:rsidR="007A74C2" w:rsidRPr="009E3622" w:rsidRDefault="004D2BC6" w:rsidP="007A74C2">
            <w:pPr>
              <w:jc w:val="center"/>
            </w:pPr>
            <w:r w:rsidRPr="009E3622">
              <w:t>5.11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64A9A5B" w14:textId="5DE5AAE2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</w:t>
            </w:r>
            <w:r w:rsidR="00B973ED">
              <w:br/>
            </w:r>
            <w:r w:rsidRPr="009E3622">
              <w:t>(на 1 куб. метр), кВтч/м3</w:t>
            </w:r>
          </w:p>
        </w:tc>
        <w:tc>
          <w:tcPr>
            <w:tcW w:w="2126" w:type="dxa"/>
            <w:shd w:val="clear" w:color="auto" w:fill="auto"/>
            <w:hideMark/>
          </w:tcPr>
          <w:p w14:paraId="0710859B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1FE2380B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3" w:type="dxa"/>
            <w:shd w:val="clear" w:color="auto" w:fill="auto"/>
            <w:hideMark/>
          </w:tcPr>
          <w:p w14:paraId="448CC255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67080387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2126" w:type="dxa"/>
            <w:shd w:val="clear" w:color="auto" w:fill="auto"/>
            <w:hideMark/>
          </w:tcPr>
          <w:p w14:paraId="397C4B47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</w:tr>
      <w:tr w:rsidR="007A74C2" w:rsidRPr="00E240B0" w14:paraId="3A565752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49962B82" w14:textId="77777777" w:rsidR="007A74C2" w:rsidRPr="009E3622" w:rsidRDefault="004D2BC6" w:rsidP="007A74C2">
            <w:pPr>
              <w:jc w:val="center"/>
            </w:pPr>
            <w:r w:rsidRPr="009E3622">
              <w:t>5.12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10FEBFA" w14:textId="4ED98148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сточных вод </w:t>
            </w:r>
            <w:r w:rsidR="00B973ED">
              <w:br/>
            </w:r>
            <w:r w:rsidRPr="009E3622">
              <w:t>(на 1 куб. метр), кВтч/м3</w:t>
            </w:r>
          </w:p>
        </w:tc>
        <w:tc>
          <w:tcPr>
            <w:tcW w:w="2126" w:type="dxa"/>
            <w:shd w:val="clear" w:color="auto" w:fill="auto"/>
            <w:hideMark/>
          </w:tcPr>
          <w:p w14:paraId="7ADC8FD0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7A860F07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3" w:type="dxa"/>
            <w:shd w:val="clear" w:color="auto" w:fill="auto"/>
            <w:hideMark/>
          </w:tcPr>
          <w:p w14:paraId="03FB721D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60556BAB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2126" w:type="dxa"/>
            <w:shd w:val="clear" w:color="auto" w:fill="auto"/>
            <w:hideMark/>
          </w:tcPr>
          <w:p w14:paraId="4810749C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</w:tr>
      <w:tr w:rsidR="007A74C2" w:rsidRPr="00E240B0" w14:paraId="13CF9039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1D60A5AE" w14:textId="77777777" w:rsidR="007A74C2" w:rsidRPr="009E3622" w:rsidRDefault="004D2BC6" w:rsidP="007A74C2">
            <w:pPr>
              <w:jc w:val="center"/>
            </w:pPr>
            <w:r w:rsidRPr="009E3622">
              <w:t>5.13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C0C33A" w14:textId="77777777" w:rsidR="007A74C2" w:rsidRPr="009E3622" w:rsidRDefault="007A74C2" w:rsidP="005E5A85">
            <w:r w:rsidRPr="009E3622"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кВтч/м2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10E58B2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5E6D6939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66A914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153A435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14:paraId="60CF8288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554D06FA" w14:textId="77777777" w:rsidTr="00B973ED">
        <w:trPr>
          <w:trHeight w:val="20"/>
          <w:jc w:val="center"/>
        </w:trPr>
        <w:tc>
          <w:tcPr>
            <w:tcW w:w="14175" w:type="dxa"/>
            <w:gridSpan w:val="7"/>
            <w:shd w:val="clear" w:color="auto" w:fill="auto"/>
            <w:noWrap/>
          </w:tcPr>
          <w:p w14:paraId="1CDC9501" w14:textId="77777777" w:rsidR="007A74C2" w:rsidRPr="009E3622" w:rsidRDefault="007A74C2" w:rsidP="007A74C2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7A74C2" w:rsidRPr="00E240B0" w14:paraId="2FA258E4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071186D5" w14:textId="77777777" w:rsidR="007A74C2" w:rsidRPr="009E3622" w:rsidRDefault="007A74C2" w:rsidP="007A74C2">
            <w:pPr>
              <w:jc w:val="center"/>
            </w:pPr>
            <w:r w:rsidRPr="009E3622">
              <w:t>6.1.</w:t>
            </w:r>
          </w:p>
        </w:tc>
        <w:tc>
          <w:tcPr>
            <w:tcW w:w="6194" w:type="dxa"/>
            <w:shd w:val="clear" w:color="auto" w:fill="auto"/>
          </w:tcPr>
          <w:p w14:paraId="466E3CF8" w14:textId="77777777"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2126" w:type="dxa"/>
            <w:shd w:val="clear" w:color="auto" w:fill="auto"/>
          </w:tcPr>
          <w:p w14:paraId="0E25DAA7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D41E300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3AE68E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4FAD04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75148795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011C1FA1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0238DCC0" w14:textId="77777777" w:rsidR="007A74C2" w:rsidRPr="009E3622" w:rsidRDefault="007A74C2" w:rsidP="007A74C2">
            <w:pPr>
              <w:jc w:val="center"/>
            </w:pPr>
            <w:r w:rsidRPr="009E3622">
              <w:t>6.2.</w:t>
            </w:r>
          </w:p>
        </w:tc>
        <w:tc>
          <w:tcPr>
            <w:tcW w:w="6194" w:type="dxa"/>
            <w:shd w:val="clear" w:color="auto" w:fill="auto"/>
          </w:tcPr>
          <w:p w14:paraId="5A7974E2" w14:textId="5C3271F3"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 xml:space="preserve">Ввод мощностей генерирующих объектов, функционирующих </w:t>
            </w:r>
            <w:r w:rsidR="00B973ED">
              <w:br/>
            </w:r>
            <w:r w:rsidRPr="009E3622">
              <w:t xml:space="preserve">на основе использования возобновляемых источников энергии </w:t>
            </w:r>
            <w:r w:rsidR="00B973ED">
              <w:br/>
            </w:r>
            <w:r w:rsidRPr="009E3622">
              <w:t>(без учета гидроэлектростанций установленной мощностью свыше 25 МВт (МВт)</w:t>
            </w:r>
          </w:p>
        </w:tc>
        <w:tc>
          <w:tcPr>
            <w:tcW w:w="2126" w:type="dxa"/>
            <w:shd w:val="clear" w:color="auto" w:fill="auto"/>
          </w:tcPr>
          <w:p w14:paraId="0085F8B8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2EA36391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2F7869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312B251B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5F3B4D9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</w:tbl>
    <w:p w14:paraId="2EF61671" w14:textId="77777777" w:rsidR="004866F3" w:rsidRDefault="004866F3" w:rsidP="004866F3">
      <w:pPr>
        <w:rPr>
          <w:szCs w:val="18"/>
        </w:rPr>
      </w:pPr>
    </w:p>
    <w:p w14:paraId="588A992D" w14:textId="77777777" w:rsidR="00B973ED" w:rsidRDefault="00B973ED" w:rsidP="004866F3">
      <w:pPr>
        <w:rPr>
          <w:szCs w:val="18"/>
        </w:rPr>
      </w:pPr>
    </w:p>
    <w:p w14:paraId="164A4FEC" w14:textId="77777777" w:rsidR="00B973ED" w:rsidRDefault="00B973ED" w:rsidP="004866F3">
      <w:pPr>
        <w:rPr>
          <w:szCs w:val="18"/>
        </w:rPr>
      </w:pPr>
    </w:p>
    <w:p w14:paraId="3BE8BFA4" w14:textId="77777777" w:rsidR="00B973ED" w:rsidRPr="00B973ED" w:rsidRDefault="00B973ED" w:rsidP="004866F3">
      <w:pPr>
        <w:rPr>
          <w:szCs w:val="18"/>
        </w:rPr>
      </w:pPr>
    </w:p>
    <w:p w14:paraId="31C7B44F" w14:textId="77777777" w:rsidR="0004162C" w:rsidRDefault="00AB2780" w:rsidP="0004162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14:paraId="345FC162" w14:textId="77777777" w:rsidR="00B973ED" w:rsidRPr="00B973ED" w:rsidRDefault="00B973ED" w:rsidP="0004162C">
      <w:pPr>
        <w:contextualSpacing/>
        <w:jc w:val="right"/>
        <w:rPr>
          <w:szCs w:val="28"/>
        </w:rPr>
      </w:pPr>
    </w:p>
    <w:p w14:paraId="6F24B127" w14:textId="77777777" w:rsidR="0004162C" w:rsidRPr="00B973ED" w:rsidRDefault="0004162C" w:rsidP="00986D78">
      <w:pPr>
        <w:jc w:val="center"/>
        <w:rPr>
          <w:bCs/>
          <w:sz w:val="28"/>
          <w:szCs w:val="26"/>
        </w:rPr>
      </w:pPr>
      <w:r w:rsidRPr="00B973ED">
        <w:rPr>
          <w:bCs/>
          <w:sz w:val="28"/>
          <w:szCs w:val="26"/>
        </w:rPr>
        <w:t xml:space="preserve">Мероприятия в области энергосбережения и повышения энергетической </w:t>
      </w:r>
      <w:r w:rsidR="00986D78" w:rsidRPr="00B973ED">
        <w:rPr>
          <w:bCs/>
          <w:sz w:val="28"/>
          <w:szCs w:val="26"/>
        </w:rPr>
        <w:t>эффективности в бюджетной сфере</w:t>
      </w:r>
    </w:p>
    <w:p w14:paraId="6DAD0A05" w14:textId="77777777" w:rsidR="005F798F" w:rsidRPr="00B973ED" w:rsidRDefault="005F798F" w:rsidP="00986D78">
      <w:pPr>
        <w:jc w:val="center"/>
        <w:rPr>
          <w:bCs/>
          <w:sz w:val="14"/>
          <w:szCs w:val="26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3636"/>
        <w:gridCol w:w="3466"/>
        <w:gridCol w:w="1641"/>
        <w:gridCol w:w="1133"/>
        <w:gridCol w:w="992"/>
        <w:gridCol w:w="991"/>
        <w:gridCol w:w="991"/>
      </w:tblGrid>
      <w:tr w:rsidR="00B25018" w:rsidRPr="005F798F" w14:paraId="494B4354" w14:textId="77777777" w:rsidTr="00B973ED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22664E8A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3636" w:type="dxa"/>
            <w:vMerge w:val="restart"/>
            <w:shd w:val="clear" w:color="auto" w:fill="auto"/>
            <w:vAlign w:val="center"/>
          </w:tcPr>
          <w:p w14:paraId="49DFCD30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14:paraId="29CF8819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A502DF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</w:tcPr>
          <w:p w14:paraId="6A6BEC0B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 на реализацию                  (тыс. рублей)</w:t>
            </w:r>
          </w:p>
        </w:tc>
      </w:tr>
      <w:tr w:rsidR="00B25018" w:rsidRPr="005F798F" w14:paraId="3DEF7BB6" w14:textId="77777777" w:rsidTr="00B973ED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14:paraId="6762C57B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shd w:val="clear" w:color="auto" w:fill="auto"/>
            <w:vAlign w:val="center"/>
          </w:tcPr>
          <w:p w14:paraId="533EE2F6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14:paraId="2E95EB0F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4867634F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159A4C4" w14:textId="63F53DF1" w:rsidR="00B25018" w:rsidRPr="009E3622" w:rsidRDefault="00B973ED" w:rsidP="00B25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B25018" w:rsidRPr="009E3622">
              <w:rPr>
                <w:color w:val="000000"/>
              </w:rPr>
              <w:t>сего</w:t>
            </w:r>
          </w:p>
        </w:tc>
        <w:tc>
          <w:tcPr>
            <w:tcW w:w="992" w:type="dxa"/>
            <w:shd w:val="clear" w:color="auto" w:fill="auto"/>
          </w:tcPr>
          <w:p w14:paraId="2712CF97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991" w:type="dxa"/>
          </w:tcPr>
          <w:p w14:paraId="17B2AC46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1" w:type="dxa"/>
          </w:tcPr>
          <w:p w14:paraId="3C87B9CB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</w:tr>
      <w:tr w:rsidR="00824648" w:rsidRPr="005F798F" w14:paraId="51A93B0C" w14:textId="77777777" w:rsidTr="00B973ED">
        <w:trPr>
          <w:trHeight w:val="2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BC3A" w14:textId="77777777" w:rsidR="00824648" w:rsidRPr="009E3622" w:rsidRDefault="00824648" w:rsidP="0082464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BF0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Повышение энергоэффективности (прочистка системы отопления)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839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BB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8088578" w14:textId="77777777"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</w:tcPr>
          <w:p w14:paraId="39F52336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0C54A790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26ACE3BB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824648" w:rsidRPr="005F798F" w14:paraId="18EE257F" w14:textId="77777777" w:rsidTr="00B973ED">
        <w:trPr>
          <w:trHeight w:val="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B73" w14:textId="77777777" w:rsidR="00824648" w:rsidRPr="009E3622" w:rsidRDefault="00824648" w:rsidP="0082464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D0CA" w14:textId="77777777"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272" w14:textId="77777777"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9D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FA1FEEC" w14:textId="77777777"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DA86F" w14:textId="77777777" w:rsidR="00824648" w:rsidRPr="009E3622" w:rsidRDefault="00824648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AF3782C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5625A0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D44F0D" w:rsidRPr="005F798F" w14:paraId="0D8E1CA1" w14:textId="77777777" w:rsidTr="00B973ED">
        <w:trPr>
          <w:trHeight w:val="2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3FB9" w14:textId="77777777" w:rsidR="00D44F0D" w:rsidRPr="009E3622" w:rsidRDefault="00D44F0D" w:rsidP="00D44F0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53BB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F743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BD60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25E56A" w14:textId="77777777"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EFAC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29D5CFF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056F5E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D44F0D" w:rsidRPr="005F798F" w14:paraId="00614ECE" w14:textId="77777777" w:rsidTr="00B973ED">
        <w:trPr>
          <w:trHeight w:val="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7CD" w14:textId="77777777" w:rsidR="00D44F0D" w:rsidRPr="009E3622" w:rsidRDefault="00D44F0D" w:rsidP="00D44F0D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67F" w14:textId="77777777"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ABA" w14:textId="77777777"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0D53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BB1F521" w14:textId="77777777"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5D3DF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16DE688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031C50D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4C45CA" w:rsidRPr="005F798F" w14:paraId="291E9845" w14:textId="77777777" w:rsidTr="00B973ED">
        <w:trPr>
          <w:trHeight w:val="2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876" w14:textId="77777777" w:rsidR="004C45CA" w:rsidRPr="009E3622" w:rsidRDefault="004C45CA" w:rsidP="004C45C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D67A" w14:textId="52562449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Дошкольные учреждения </w:t>
            </w:r>
            <w:r w:rsidR="00B973ED">
              <w:rPr>
                <w:color w:val="000000"/>
              </w:rPr>
              <w:br/>
            </w:r>
            <w:r w:rsidRPr="009E3622">
              <w:rPr>
                <w:color w:val="000000"/>
              </w:rPr>
              <w:t>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5DB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CBC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3341C1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E73E2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7B609F15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44C3DDBE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C45CA" w:rsidRPr="005F798F" w14:paraId="02A450D8" w14:textId="77777777" w:rsidTr="00B973ED">
        <w:trPr>
          <w:trHeight w:val="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52B" w14:textId="77777777" w:rsidR="004C45CA" w:rsidRPr="009E3622" w:rsidRDefault="004C45CA" w:rsidP="004C45CA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3BA5" w14:textId="77777777"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52F" w14:textId="77777777"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769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320117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0C96B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C1BBD39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F372C1D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545B7" w:rsidRPr="005F798F" w14:paraId="3639799C" w14:textId="77777777" w:rsidTr="00B973ED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  <w:hideMark/>
          </w:tcPr>
          <w:p w14:paraId="74BE2F21" w14:textId="77777777" w:rsidR="004545B7" w:rsidRPr="009E3622" w:rsidRDefault="004545B7" w:rsidP="004545B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3636" w:type="dxa"/>
            <w:vMerge w:val="restart"/>
            <w:shd w:val="clear" w:color="auto" w:fill="auto"/>
            <w:hideMark/>
          </w:tcPr>
          <w:p w14:paraId="3F22FBD4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Энергосервисные контракты 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  <w:hideMark/>
          </w:tcPr>
          <w:p w14:paraId="3C23C1B8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42CB712E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1C1DA8A" w14:textId="77777777"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E9980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07A31B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D205E9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4545B7" w:rsidRPr="005F798F" w14:paraId="698571C6" w14:textId="77777777" w:rsidTr="00B973ED">
        <w:trPr>
          <w:trHeight w:val="20"/>
          <w:jc w:val="center"/>
        </w:trPr>
        <w:tc>
          <w:tcPr>
            <w:tcW w:w="1325" w:type="dxa"/>
            <w:vMerge/>
            <w:vAlign w:val="center"/>
            <w:hideMark/>
          </w:tcPr>
          <w:p w14:paraId="55FB37D4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636" w:type="dxa"/>
            <w:vMerge/>
            <w:vAlign w:val="center"/>
            <w:hideMark/>
          </w:tcPr>
          <w:p w14:paraId="219997E9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vAlign w:val="center"/>
            <w:hideMark/>
          </w:tcPr>
          <w:p w14:paraId="1C657B98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4347AA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C212F9B" w14:textId="77777777"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2C280C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092CED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00D4E6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395162" w:rsidRPr="005F798F" w14:paraId="7A2CE7B2" w14:textId="77777777" w:rsidTr="00B973ED">
        <w:trPr>
          <w:trHeight w:val="20"/>
          <w:jc w:val="center"/>
        </w:trPr>
        <w:tc>
          <w:tcPr>
            <w:tcW w:w="8427" w:type="dxa"/>
            <w:gridSpan w:val="3"/>
            <w:vMerge w:val="restart"/>
          </w:tcPr>
          <w:p w14:paraId="3F6AA726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799B3E0F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14:paraId="53A8BCCF" w14:textId="77777777"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0B6038AE" w14:textId="77777777" w:rsidR="00395162" w:rsidRPr="009E3622" w:rsidRDefault="00395162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056B18C5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78A201D3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  <w:tr w:rsidR="00395162" w:rsidRPr="005F798F" w14:paraId="20F07A46" w14:textId="77777777" w:rsidTr="00B973ED">
        <w:trPr>
          <w:trHeight w:val="20"/>
          <w:jc w:val="center"/>
        </w:trPr>
        <w:tc>
          <w:tcPr>
            <w:tcW w:w="8427" w:type="dxa"/>
            <w:gridSpan w:val="3"/>
            <w:vMerge/>
            <w:vAlign w:val="center"/>
          </w:tcPr>
          <w:p w14:paraId="27C1952C" w14:textId="77777777" w:rsidR="00395162" w:rsidRPr="009E3622" w:rsidRDefault="00395162" w:rsidP="00395162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84760D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</w:tcPr>
          <w:p w14:paraId="1CB1ABFD" w14:textId="77777777"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671FC586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8E9A3DC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6400444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</w:tbl>
    <w:p w14:paraId="448F938A" w14:textId="77777777" w:rsidR="00643DF7" w:rsidRDefault="00643DF7" w:rsidP="00407249">
      <w:pPr>
        <w:ind w:firstLine="709"/>
        <w:jc w:val="both"/>
        <w:rPr>
          <w:bCs/>
        </w:rPr>
      </w:pPr>
    </w:p>
    <w:p w14:paraId="531BF33E" w14:textId="2434916E" w:rsidR="00986D78" w:rsidRDefault="0004162C" w:rsidP="00407249">
      <w:pPr>
        <w:ind w:firstLine="709"/>
        <w:jc w:val="both"/>
        <w:rPr>
          <w:bCs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</w:t>
      </w:r>
      <w:r w:rsidR="009E34B8">
        <w:rPr>
          <w:bCs/>
        </w:rPr>
        <w:br/>
      </w:r>
      <w:r>
        <w:rPr>
          <w:bCs/>
        </w:rPr>
        <w:t>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>
        <w:rPr>
          <w:bCs/>
        </w:rPr>
        <w:t>».</w:t>
      </w:r>
    </w:p>
    <w:p w14:paraId="261526C2" w14:textId="6A40AA36" w:rsidR="00DE3175" w:rsidRDefault="00DE3175" w:rsidP="00DE3175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13936503" w14:textId="77777777" w:rsidR="00DE3175" w:rsidRDefault="00DE3175" w:rsidP="00DE3175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1896D805" w14:textId="5353B04C" w:rsidR="00DE3175" w:rsidRDefault="00DE3175" w:rsidP="00DE3175">
      <w:pPr>
        <w:ind w:firstLine="708"/>
        <w:jc w:val="both"/>
        <w:rPr>
          <w:sz w:val="28"/>
          <w:szCs w:val="28"/>
        </w:rPr>
      </w:pPr>
    </w:p>
    <w:p w14:paraId="4C9F3B89" w14:textId="77777777" w:rsidR="00C22C81" w:rsidRDefault="00C22C81" w:rsidP="00DE3175">
      <w:pPr>
        <w:ind w:firstLine="708"/>
        <w:jc w:val="both"/>
        <w:rPr>
          <w:sz w:val="28"/>
          <w:szCs w:val="28"/>
        </w:rPr>
      </w:pPr>
    </w:p>
    <w:p w14:paraId="4DBAE746" w14:textId="77777777" w:rsidR="00B973ED" w:rsidRPr="005F7020" w:rsidRDefault="00B973ED" w:rsidP="00DE3175">
      <w:pPr>
        <w:ind w:firstLine="708"/>
        <w:jc w:val="both"/>
        <w:rPr>
          <w:sz w:val="28"/>
          <w:szCs w:val="28"/>
        </w:rPr>
      </w:pPr>
    </w:p>
    <w:p w14:paraId="6DE9E692" w14:textId="164751B5" w:rsidR="00DE3175" w:rsidRPr="009011B6" w:rsidRDefault="00DE3175" w:rsidP="00DE3175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9011B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Ханты-Мансийского района                                                                                                </w:t>
      </w:r>
      <w:r w:rsidR="00B973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9011B6">
        <w:rPr>
          <w:sz w:val="28"/>
          <w:szCs w:val="28"/>
        </w:rPr>
        <w:t>К.Р.Минулин</w:t>
      </w:r>
    </w:p>
    <w:p w14:paraId="443B2973" w14:textId="77777777" w:rsidR="00DE3175" w:rsidRPr="00DE3175" w:rsidRDefault="00DE3175" w:rsidP="00DE3175">
      <w:pPr>
        <w:ind w:firstLine="709"/>
        <w:jc w:val="right"/>
        <w:rPr>
          <w:bCs/>
          <w:sz w:val="28"/>
          <w:szCs w:val="28"/>
        </w:rPr>
      </w:pPr>
    </w:p>
    <w:p w14:paraId="724F70C1" w14:textId="77777777" w:rsidR="00643DF7" w:rsidRDefault="00643DF7" w:rsidP="00542AAA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sectPr w:rsidR="00643DF7" w:rsidSect="00184528">
      <w:pgSz w:w="16838" w:h="11905" w:orient="landscape" w:code="9"/>
      <w:pgMar w:top="1276" w:right="1134" w:bottom="1559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F09AA" w14:textId="77777777" w:rsidR="00A771B7" w:rsidRDefault="00A771B7" w:rsidP="007C7827">
      <w:r>
        <w:separator/>
      </w:r>
    </w:p>
  </w:endnote>
  <w:endnote w:type="continuationSeparator" w:id="0">
    <w:p w14:paraId="14385DFC" w14:textId="77777777" w:rsidR="00A771B7" w:rsidRDefault="00A771B7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AE4E1" w14:textId="77777777" w:rsidR="00A771B7" w:rsidRDefault="00A771B7" w:rsidP="007C7827">
      <w:r>
        <w:separator/>
      </w:r>
    </w:p>
  </w:footnote>
  <w:footnote w:type="continuationSeparator" w:id="0">
    <w:p w14:paraId="091B0DAB" w14:textId="77777777" w:rsidR="00A771B7" w:rsidRDefault="00A771B7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2268" w14:textId="6E92E898" w:rsidR="00A771B7" w:rsidRPr="0045468D" w:rsidRDefault="00A771B7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0B25E1">
      <w:rPr>
        <w:noProof/>
        <w:sz w:val="26"/>
        <w:szCs w:val="26"/>
      </w:rPr>
      <w:t>21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80794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55255F5" w14:textId="19FF911E" w:rsidR="00A771B7" w:rsidRPr="00A771B7" w:rsidRDefault="00A771B7">
        <w:pPr>
          <w:pStyle w:val="a5"/>
          <w:jc w:val="center"/>
          <w:rPr>
            <w:sz w:val="24"/>
          </w:rPr>
        </w:pPr>
        <w:r w:rsidRPr="00A771B7">
          <w:rPr>
            <w:sz w:val="24"/>
          </w:rPr>
          <w:fldChar w:fldCharType="begin"/>
        </w:r>
        <w:r w:rsidRPr="00A771B7">
          <w:rPr>
            <w:sz w:val="24"/>
          </w:rPr>
          <w:instrText>PAGE   \* MERGEFORMAT</w:instrText>
        </w:r>
        <w:r w:rsidRPr="00A771B7">
          <w:rPr>
            <w:sz w:val="24"/>
          </w:rPr>
          <w:fldChar w:fldCharType="separate"/>
        </w:r>
        <w:r w:rsidR="000B25E1">
          <w:rPr>
            <w:noProof/>
            <w:sz w:val="24"/>
          </w:rPr>
          <w:t>1</w:t>
        </w:r>
        <w:r w:rsidRPr="00A771B7">
          <w:rPr>
            <w:sz w:val="24"/>
          </w:rPr>
          <w:fldChar w:fldCharType="end"/>
        </w:r>
      </w:p>
    </w:sdtContent>
  </w:sdt>
  <w:p w14:paraId="56798BF4" w14:textId="77777777" w:rsidR="00A771B7" w:rsidRDefault="00A771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4ED"/>
    <w:multiLevelType w:val="hybridMultilevel"/>
    <w:tmpl w:val="33E8DD76"/>
    <w:lvl w:ilvl="0" w:tplc="D68099B4">
      <w:start w:val="1"/>
      <w:numFmt w:val="decimal"/>
      <w:lvlText w:val="%1."/>
      <w:lvlJc w:val="left"/>
      <w:pPr>
        <w:ind w:left="19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D437F4"/>
    <w:multiLevelType w:val="hybridMultilevel"/>
    <w:tmpl w:val="0914B590"/>
    <w:lvl w:ilvl="0" w:tplc="D68099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6A50"/>
    <w:multiLevelType w:val="multilevel"/>
    <w:tmpl w:val="F18C31D2"/>
    <w:numStyleLink w:val="3"/>
  </w:abstractNum>
  <w:abstractNum w:abstractNumId="6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869BB"/>
    <w:multiLevelType w:val="hybridMultilevel"/>
    <w:tmpl w:val="E498502A"/>
    <w:numStyleLink w:val="4"/>
  </w:abstractNum>
  <w:abstractNum w:abstractNumId="13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8207E"/>
    <w:multiLevelType w:val="hybridMultilevel"/>
    <w:tmpl w:val="085E6910"/>
    <w:numStyleLink w:val="2"/>
  </w:abstractNum>
  <w:abstractNum w:abstractNumId="16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B8345B2"/>
    <w:multiLevelType w:val="hybridMultilevel"/>
    <w:tmpl w:val="A9080E54"/>
    <w:numStyleLink w:val="1"/>
  </w:abstractNum>
  <w:abstractNum w:abstractNumId="2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4"/>
  </w:num>
  <w:num w:numId="8">
    <w:abstractNumId w:val="38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4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5AE2FD1A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F94467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5210E8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FA2C9F4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FAF5BE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4EF298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C8A8D38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5D0B830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D0431A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5"/>
    <w:lvlOverride w:ilvl="0">
      <w:lvl w:ilvl="0" w:tplc="23A62120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23A62120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ACAC9E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4E039A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1EBFD2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0A3434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AC5A80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D8539E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20AC1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CC82BE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23A62120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ACAC9E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4E039A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1EBFD2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0A3434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AC5A80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D8539E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20AC1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CC82BE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23A62120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ACAC9E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4E039A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1EBFD2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0A3434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AC5A80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D8539E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20AC1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CC82BE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8"/>
  </w:num>
  <w:num w:numId="29">
    <w:abstractNumId w:val="7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6"/>
  </w:num>
  <w:num w:numId="38">
    <w:abstractNumId w:val="33"/>
  </w:num>
  <w:num w:numId="39">
    <w:abstractNumId w:val="37"/>
  </w:num>
  <w:num w:numId="40">
    <w:abstractNumId w:val="2"/>
  </w:num>
  <w:num w:numId="41">
    <w:abstractNumId w:val="35"/>
  </w:num>
  <w:num w:numId="42">
    <w:abstractNumId w:val="21"/>
  </w:num>
  <w:num w:numId="43">
    <w:abstractNumId w:val="32"/>
  </w:num>
  <w:num w:numId="44">
    <w:abstractNumId w:val="42"/>
  </w:num>
  <w:num w:numId="45">
    <w:abstractNumId w:val="6"/>
  </w:num>
  <w:num w:numId="46">
    <w:abstractNumId w:val="13"/>
  </w:num>
  <w:num w:numId="47">
    <w:abstractNumId w:val="10"/>
  </w:num>
  <w:num w:numId="48">
    <w:abstractNumId w:val="1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53EA"/>
    <w:rsid w:val="000063EA"/>
    <w:rsid w:val="00006A4E"/>
    <w:rsid w:val="000105A9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3860"/>
    <w:rsid w:val="00034E5E"/>
    <w:rsid w:val="000353AC"/>
    <w:rsid w:val="000357F1"/>
    <w:rsid w:val="0003599D"/>
    <w:rsid w:val="00035D8C"/>
    <w:rsid w:val="00037A84"/>
    <w:rsid w:val="000415AF"/>
    <w:rsid w:val="0004162C"/>
    <w:rsid w:val="00042192"/>
    <w:rsid w:val="0004487F"/>
    <w:rsid w:val="00044F13"/>
    <w:rsid w:val="00044F47"/>
    <w:rsid w:val="00045ACF"/>
    <w:rsid w:val="000470CD"/>
    <w:rsid w:val="00051607"/>
    <w:rsid w:val="00053BAD"/>
    <w:rsid w:val="00053C53"/>
    <w:rsid w:val="0005689B"/>
    <w:rsid w:val="000571C1"/>
    <w:rsid w:val="000578A7"/>
    <w:rsid w:val="00060536"/>
    <w:rsid w:val="00060666"/>
    <w:rsid w:val="000617D9"/>
    <w:rsid w:val="00062373"/>
    <w:rsid w:val="00062B8B"/>
    <w:rsid w:val="000642A6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566"/>
    <w:rsid w:val="00072A32"/>
    <w:rsid w:val="00073A99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7EEB"/>
    <w:rsid w:val="00097F6B"/>
    <w:rsid w:val="000A2094"/>
    <w:rsid w:val="000A2746"/>
    <w:rsid w:val="000A2CD4"/>
    <w:rsid w:val="000A2FC4"/>
    <w:rsid w:val="000A3C24"/>
    <w:rsid w:val="000A4988"/>
    <w:rsid w:val="000A4FD5"/>
    <w:rsid w:val="000A5485"/>
    <w:rsid w:val="000A62B7"/>
    <w:rsid w:val="000B0F46"/>
    <w:rsid w:val="000B1724"/>
    <w:rsid w:val="000B193F"/>
    <w:rsid w:val="000B1C50"/>
    <w:rsid w:val="000B24E8"/>
    <w:rsid w:val="000B25E1"/>
    <w:rsid w:val="000B591E"/>
    <w:rsid w:val="000B64F7"/>
    <w:rsid w:val="000B750A"/>
    <w:rsid w:val="000B7E28"/>
    <w:rsid w:val="000C06BA"/>
    <w:rsid w:val="000C102B"/>
    <w:rsid w:val="000C24E3"/>
    <w:rsid w:val="000C45F1"/>
    <w:rsid w:val="000C6AF8"/>
    <w:rsid w:val="000C6C87"/>
    <w:rsid w:val="000C726D"/>
    <w:rsid w:val="000C7C53"/>
    <w:rsid w:val="000D1791"/>
    <w:rsid w:val="000D2424"/>
    <w:rsid w:val="000D26BD"/>
    <w:rsid w:val="000D30FE"/>
    <w:rsid w:val="000D41AC"/>
    <w:rsid w:val="000D42E3"/>
    <w:rsid w:val="000D49EB"/>
    <w:rsid w:val="000D5D36"/>
    <w:rsid w:val="000D69FB"/>
    <w:rsid w:val="000D6B56"/>
    <w:rsid w:val="000E0B6F"/>
    <w:rsid w:val="000E3A96"/>
    <w:rsid w:val="000E476F"/>
    <w:rsid w:val="000E49EE"/>
    <w:rsid w:val="000E5459"/>
    <w:rsid w:val="000E6B8F"/>
    <w:rsid w:val="000F0374"/>
    <w:rsid w:val="000F0BE5"/>
    <w:rsid w:val="000F15E8"/>
    <w:rsid w:val="000F37B6"/>
    <w:rsid w:val="000F4BC0"/>
    <w:rsid w:val="000F65CD"/>
    <w:rsid w:val="000F6621"/>
    <w:rsid w:val="000F720D"/>
    <w:rsid w:val="000F74AA"/>
    <w:rsid w:val="00100AA3"/>
    <w:rsid w:val="00101444"/>
    <w:rsid w:val="00103C35"/>
    <w:rsid w:val="0010438E"/>
    <w:rsid w:val="00104494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4B5A"/>
    <w:rsid w:val="00124F84"/>
    <w:rsid w:val="00125355"/>
    <w:rsid w:val="00125AFD"/>
    <w:rsid w:val="00126217"/>
    <w:rsid w:val="00126A29"/>
    <w:rsid w:val="0012705E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076A"/>
    <w:rsid w:val="001412FB"/>
    <w:rsid w:val="00142FCC"/>
    <w:rsid w:val="00143290"/>
    <w:rsid w:val="001434E7"/>
    <w:rsid w:val="00143B4B"/>
    <w:rsid w:val="00143DA0"/>
    <w:rsid w:val="001455D7"/>
    <w:rsid w:val="00145C84"/>
    <w:rsid w:val="0014627B"/>
    <w:rsid w:val="00146E63"/>
    <w:rsid w:val="00147528"/>
    <w:rsid w:val="00147705"/>
    <w:rsid w:val="001508BF"/>
    <w:rsid w:val="00152FFA"/>
    <w:rsid w:val="00154144"/>
    <w:rsid w:val="0015613D"/>
    <w:rsid w:val="00156F36"/>
    <w:rsid w:val="00157769"/>
    <w:rsid w:val="00160F0D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505D"/>
    <w:rsid w:val="00175D95"/>
    <w:rsid w:val="0017632B"/>
    <w:rsid w:val="001822D6"/>
    <w:rsid w:val="00183FE7"/>
    <w:rsid w:val="001842EA"/>
    <w:rsid w:val="00184528"/>
    <w:rsid w:val="001847D4"/>
    <w:rsid w:val="00184F5D"/>
    <w:rsid w:val="001871C1"/>
    <w:rsid w:val="00187B55"/>
    <w:rsid w:val="00187BCF"/>
    <w:rsid w:val="0019021D"/>
    <w:rsid w:val="0019233E"/>
    <w:rsid w:val="00192519"/>
    <w:rsid w:val="00193044"/>
    <w:rsid w:val="00194F2A"/>
    <w:rsid w:val="00197A4B"/>
    <w:rsid w:val="001A1BAA"/>
    <w:rsid w:val="001A20E3"/>
    <w:rsid w:val="001A26A7"/>
    <w:rsid w:val="001A2D3C"/>
    <w:rsid w:val="001A350E"/>
    <w:rsid w:val="001A3B7C"/>
    <w:rsid w:val="001A3CCB"/>
    <w:rsid w:val="001A68BE"/>
    <w:rsid w:val="001B1407"/>
    <w:rsid w:val="001B1AD5"/>
    <w:rsid w:val="001B205E"/>
    <w:rsid w:val="001B22A5"/>
    <w:rsid w:val="001B4B38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EF"/>
    <w:rsid w:val="001C3507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D9E"/>
    <w:rsid w:val="001D0FFB"/>
    <w:rsid w:val="001D1425"/>
    <w:rsid w:val="001D1672"/>
    <w:rsid w:val="001D23A2"/>
    <w:rsid w:val="001D4B98"/>
    <w:rsid w:val="001D4D37"/>
    <w:rsid w:val="001D522B"/>
    <w:rsid w:val="001D5387"/>
    <w:rsid w:val="001D700A"/>
    <w:rsid w:val="001D74E8"/>
    <w:rsid w:val="001D76C9"/>
    <w:rsid w:val="001E25F9"/>
    <w:rsid w:val="001E28BD"/>
    <w:rsid w:val="001E3207"/>
    <w:rsid w:val="001E3AD6"/>
    <w:rsid w:val="001E403D"/>
    <w:rsid w:val="001E5867"/>
    <w:rsid w:val="001E6BB9"/>
    <w:rsid w:val="001E6F4F"/>
    <w:rsid w:val="001F0C0E"/>
    <w:rsid w:val="001F0E82"/>
    <w:rsid w:val="001F22BB"/>
    <w:rsid w:val="001F35CD"/>
    <w:rsid w:val="001F36F9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8B5"/>
    <w:rsid w:val="00202FA9"/>
    <w:rsid w:val="00204169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625E"/>
    <w:rsid w:val="0022745E"/>
    <w:rsid w:val="00227DE8"/>
    <w:rsid w:val="00231B6D"/>
    <w:rsid w:val="00233208"/>
    <w:rsid w:val="00233C12"/>
    <w:rsid w:val="00234CAB"/>
    <w:rsid w:val="00235F63"/>
    <w:rsid w:val="00236327"/>
    <w:rsid w:val="002364D2"/>
    <w:rsid w:val="00236D88"/>
    <w:rsid w:val="002379B1"/>
    <w:rsid w:val="00240C36"/>
    <w:rsid w:val="00241014"/>
    <w:rsid w:val="002413F2"/>
    <w:rsid w:val="002426AC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4DC"/>
    <w:rsid w:val="00252681"/>
    <w:rsid w:val="00252993"/>
    <w:rsid w:val="0025356C"/>
    <w:rsid w:val="00253B9A"/>
    <w:rsid w:val="00253FE2"/>
    <w:rsid w:val="00254152"/>
    <w:rsid w:val="00257574"/>
    <w:rsid w:val="00257E0B"/>
    <w:rsid w:val="002604FA"/>
    <w:rsid w:val="0026181E"/>
    <w:rsid w:val="00261C96"/>
    <w:rsid w:val="00261D82"/>
    <w:rsid w:val="00263898"/>
    <w:rsid w:val="00264AF0"/>
    <w:rsid w:val="00264B35"/>
    <w:rsid w:val="00264C46"/>
    <w:rsid w:val="00266333"/>
    <w:rsid w:val="0026651F"/>
    <w:rsid w:val="00266AF4"/>
    <w:rsid w:val="00267BD8"/>
    <w:rsid w:val="00270D07"/>
    <w:rsid w:val="0027109F"/>
    <w:rsid w:val="002725AC"/>
    <w:rsid w:val="002725E1"/>
    <w:rsid w:val="0027393B"/>
    <w:rsid w:val="00274491"/>
    <w:rsid w:val="002745AD"/>
    <w:rsid w:val="00274D22"/>
    <w:rsid w:val="00275ED8"/>
    <w:rsid w:val="0027612D"/>
    <w:rsid w:val="0028038C"/>
    <w:rsid w:val="00283BA4"/>
    <w:rsid w:val="00284347"/>
    <w:rsid w:val="002851D6"/>
    <w:rsid w:val="00285884"/>
    <w:rsid w:val="002863AE"/>
    <w:rsid w:val="00286A05"/>
    <w:rsid w:val="00286B64"/>
    <w:rsid w:val="002909F6"/>
    <w:rsid w:val="00291950"/>
    <w:rsid w:val="00292BCB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4E8"/>
    <w:rsid w:val="002B18D8"/>
    <w:rsid w:val="002B3922"/>
    <w:rsid w:val="002B3D2B"/>
    <w:rsid w:val="002B4028"/>
    <w:rsid w:val="002B51DB"/>
    <w:rsid w:val="002B6A2E"/>
    <w:rsid w:val="002C01AC"/>
    <w:rsid w:val="002C0A84"/>
    <w:rsid w:val="002C12BC"/>
    <w:rsid w:val="002C1E18"/>
    <w:rsid w:val="002C42D4"/>
    <w:rsid w:val="002C5C4D"/>
    <w:rsid w:val="002C5F87"/>
    <w:rsid w:val="002C6808"/>
    <w:rsid w:val="002D0125"/>
    <w:rsid w:val="002D076A"/>
    <w:rsid w:val="002D0ADB"/>
    <w:rsid w:val="002D101A"/>
    <w:rsid w:val="002D19A7"/>
    <w:rsid w:val="002D1B18"/>
    <w:rsid w:val="002D39B1"/>
    <w:rsid w:val="002D561C"/>
    <w:rsid w:val="002D64F8"/>
    <w:rsid w:val="002D69DC"/>
    <w:rsid w:val="002E05B3"/>
    <w:rsid w:val="002E17B2"/>
    <w:rsid w:val="002E1B6A"/>
    <w:rsid w:val="002E31A5"/>
    <w:rsid w:val="002E478F"/>
    <w:rsid w:val="002E53AB"/>
    <w:rsid w:val="002E6BC3"/>
    <w:rsid w:val="002E6E0A"/>
    <w:rsid w:val="002F0AF7"/>
    <w:rsid w:val="002F0C30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932"/>
    <w:rsid w:val="00317E90"/>
    <w:rsid w:val="00317E9B"/>
    <w:rsid w:val="00320008"/>
    <w:rsid w:val="003209B2"/>
    <w:rsid w:val="00320E97"/>
    <w:rsid w:val="00321816"/>
    <w:rsid w:val="00325376"/>
    <w:rsid w:val="0032623D"/>
    <w:rsid w:val="00326A55"/>
    <w:rsid w:val="00327844"/>
    <w:rsid w:val="00330BE9"/>
    <w:rsid w:val="003322A0"/>
    <w:rsid w:val="0033267B"/>
    <w:rsid w:val="003329CA"/>
    <w:rsid w:val="003334FF"/>
    <w:rsid w:val="00335E38"/>
    <w:rsid w:val="003364C7"/>
    <w:rsid w:val="00336C30"/>
    <w:rsid w:val="0034111F"/>
    <w:rsid w:val="00341866"/>
    <w:rsid w:val="003418CF"/>
    <w:rsid w:val="003424F1"/>
    <w:rsid w:val="00343564"/>
    <w:rsid w:val="00343C9D"/>
    <w:rsid w:val="0034426C"/>
    <w:rsid w:val="003444D8"/>
    <w:rsid w:val="00344D21"/>
    <w:rsid w:val="00345004"/>
    <w:rsid w:val="00345AF4"/>
    <w:rsid w:val="003470CF"/>
    <w:rsid w:val="003500DC"/>
    <w:rsid w:val="00351331"/>
    <w:rsid w:val="003517C5"/>
    <w:rsid w:val="003559A8"/>
    <w:rsid w:val="003573B0"/>
    <w:rsid w:val="003619AA"/>
    <w:rsid w:val="00361C6E"/>
    <w:rsid w:val="003621F6"/>
    <w:rsid w:val="00362F1B"/>
    <w:rsid w:val="00363BB7"/>
    <w:rsid w:val="003645B1"/>
    <w:rsid w:val="00364F40"/>
    <w:rsid w:val="00366802"/>
    <w:rsid w:val="003671F0"/>
    <w:rsid w:val="00367624"/>
    <w:rsid w:val="0036788A"/>
    <w:rsid w:val="003700C0"/>
    <w:rsid w:val="00370297"/>
    <w:rsid w:val="00371A2C"/>
    <w:rsid w:val="0037249F"/>
    <w:rsid w:val="00372680"/>
    <w:rsid w:val="003726AC"/>
    <w:rsid w:val="00372ABA"/>
    <w:rsid w:val="0037416C"/>
    <w:rsid w:val="00374476"/>
    <w:rsid w:val="0037469E"/>
    <w:rsid w:val="00374809"/>
    <w:rsid w:val="00374BED"/>
    <w:rsid w:val="003752A4"/>
    <w:rsid w:val="0037594C"/>
    <w:rsid w:val="003775AF"/>
    <w:rsid w:val="0038195B"/>
    <w:rsid w:val="003829A5"/>
    <w:rsid w:val="003838ED"/>
    <w:rsid w:val="00383E48"/>
    <w:rsid w:val="00384693"/>
    <w:rsid w:val="00384811"/>
    <w:rsid w:val="00385214"/>
    <w:rsid w:val="00385753"/>
    <w:rsid w:val="00386B98"/>
    <w:rsid w:val="00392044"/>
    <w:rsid w:val="00392D4E"/>
    <w:rsid w:val="00393B2B"/>
    <w:rsid w:val="00395162"/>
    <w:rsid w:val="003952F3"/>
    <w:rsid w:val="00395D72"/>
    <w:rsid w:val="00395F28"/>
    <w:rsid w:val="0039629D"/>
    <w:rsid w:val="003A1ACB"/>
    <w:rsid w:val="003A1AE3"/>
    <w:rsid w:val="003A2AFE"/>
    <w:rsid w:val="003A326B"/>
    <w:rsid w:val="003A3440"/>
    <w:rsid w:val="003A36F0"/>
    <w:rsid w:val="003A4C6E"/>
    <w:rsid w:val="003A5490"/>
    <w:rsid w:val="003A549B"/>
    <w:rsid w:val="003A66FD"/>
    <w:rsid w:val="003B0218"/>
    <w:rsid w:val="003B0937"/>
    <w:rsid w:val="003B0982"/>
    <w:rsid w:val="003B12BC"/>
    <w:rsid w:val="003B1997"/>
    <w:rsid w:val="003B1B50"/>
    <w:rsid w:val="003B1DAC"/>
    <w:rsid w:val="003B2D1B"/>
    <w:rsid w:val="003B327E"/>
    <w:rsid w:val="003B4985"/>
    <w:rsid w:val="003B4BAE"/>
    <w:rsid w:val="003B54F6"/>
    <w:rsid w:val="003B62EF"/>
    <w:rsid w:val="003B6DE0"/>
    <w:rsid w:val="003C2DA3"/>
    <w:rsid w:val="003C4CBB"/>
    <w:rsid w:val="003D00D1"/>
    <w:rsid w:val="003D0A7C"/>
    <w:rsid w:val="003D15F5"/>
    <w:rsid w:val="003D1703"/>
    <w:rsid w:val="003D3A42"/>
    <w:rsid w:val="003D48E7"/>
    <w:rsid w:val="003D5370"/>
    <w:rsid w:val="003D5A3B"/>
    <w:rsid w:val="003E15E6"/>
    <w:rsid w:val="003E1726"/>
    <w:rsid w:val="003E23F5"/>
    <w:rsid w:val="003E2DB4"/>
    <w:rsid w:val="003E37E6"/>
    <w:rsid w:val="003E4588"/>
    <w:rsid w:val="003E5884"/>
    <w:rsid w:val="003E6094"/>
    <w:rsid w:val="003E7868"/>
    <w:rsid w:val="003F023E"/>
    <w:rsid w:val="003F13DA"/>
    <w:rsid w:val="003F1E7A"/>
    <w:rsid w:val="003F1F39"/>
    <w:rsid w:val="003F259F"/>
    <w:rsid w:val="003F53C4"/>
    <w:rsid w:val="003F5494"/>
    <w:rsid w:val="003F56A7"/>
    <w:rsid w:val="003F5CA3"/>
    <w:rsid w:val="003F5DBC"/>
    <w:rsid w:val="003F610D"/>
    <w:rsid w:val="003F6760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4D3E"/>
    <w:rsid w:val="00405918"/>
    <w:rsid w:val="00406AF3"/>
    <w:rsid w:val="00407249"/>
    <w:rsid w:val="00410236"/>
    <w:rsid w:val="00411CBB"/>
    <w:rsid w:val="0041406E"/>
    <w:rsid w:val="00414FBD"/>
    <w:rsid w:val="00415616"/>
    <w:rsid w:val="00415905"/>
    <w:rsid w:val="00416648"/>
    <w:rsid w:val="004209FD"/>
    <w:rsid w:val="00421D90"/>
    <w:rsid w:val="004220A0"/>
    <w:rsid w:val="0042262A"/>
    <w:rsid w:val="00423EB0"/>
    <w:rsid w:val="00424779"/>
    <w:rsid w:val="00425C0B"/>
    <w:rsid w:val="0042648F"/>
    <w:rsid w:val="00427055"/>
    <w:rsid w:val="00427B16"/>
    <w:rsid w:val="00427D99"/>
    <w:rsid w:val="00427F1C"/>
    <w:rsid w:val="0043185F"/>
    <w:rsid w:val="00432972"/>
    <w:rsid w:val="00432AD0"/>
    <w:rsid w:val="00432E06"/>
    <w:rsid w:val="00433CBD"/>
    <w:rsid w:val="00434460"/>
    <w:rsid w:val="004368B5"/>
    <w:rsid w:val="00440382"/>
    <w:rsid w:val="00444C35"/>
    <w:rsid w:val="0044598A"/>
    <w:rsid w:val="00445C4A"/>
    <w:rsid w:val="0044682A"/>
    <w:rsid w:val="00446D35"/>
    <w:rsid w:val="0044730E"/>
    <w:rsid w:val="00447516"/>
    <w:rsid w:val="004476B2"/>
    <w:rsid w:val="00451F5E"/>
    <w:rsid w:val="004521A0"/>
    <w:rsid w:val="004526C1"/>
    <w:rsid w:val="00452CA1"/>
    <w:rsid w:val="004534B7"/>
    <w:rsid w:val="004536A0"/>
    <w:rsid w:val="00454235"/>
    <w:rsid w:val="004545B7"/>
    <w:rsid w:val="0045468D"/>
    <w:rsid w:val="00454AB6"/>
    <w:rsid w:val="004550AA"/>
    <w:rsid w:val="00455950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B6D"/>
    <w:rsid w:val="00472CBB"/>
    <w:rsid w:val="00473D4D"/>
    <w:rsid w:val="0047445B"/>
    <w:rsid w:val="00474463"/>
    <w:rsid w:val="00474FFB"/>
    <w:rsid w:val="00475226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116F"/>
    <w:rsid w:val="0049170B"/>
    <w:rsid w:val="00491A15"/>
    <w:rsid w:val="004924B7"/>
    <w:rsid w:val="004926DA"/>
    <w:rsid w:val="004927AA"/>
    <w:rsid w:val="00492FE4"/>
    <w:rsid w:val="00495497"/>
    <w:rsid w:val="00495682"/>
    <w:rsid w:val="004956A7"/>
    <w:rsid w:val="0049605B"/>
    <w:rsid w:val="00497A5A"/>
    <w:rsid w:val="00497CD9"/>
    <w:rsid w:val="004A0194"/>
    <w:rsid w:val="004A06D8"/>
    <w:rsid w:val="004A1302"/>
    <w:rsid w:val="004A2DDE"/>
    <w:rsid w:val="004A3083"/>
    <w:rsid w:val="004A3C30"/>
    <w:rsid w:val="004A40EF"/>
    <w:rsid w:val="004A444F"/>
    <w:rsid w:val="004B08A7"/>
    <w:rsid w:val="004B09B1"/>
    <w:rsid w:val="004B2C70"/>
    <w:rsid w:val="004B31FD"/>
    <w:rsid w:val="004B3E30"/>
    <w:rsid w:val="004B484C"/>
    <w:rsid w:val="004B6F62"/>
    <w:rsid w:val="004B74B7"/>
    <w:rsid w:val="004B7BB0"/>
    <w:rsid w:val="004B7E22"/>
    <w:rsid w:val="004C00D4"/>
    <w:rsid w:val="004C0385"/>
    <w:rsid w:val="004C1665"/>
    <w:rsid w:val="004C1AA8"/>
    <w:rsid w:val="004C2A32"/>
    <w:rsid w:val="004C36D6"/>
    <w:rsid w:val="004C3C06"/>
    <w:rsid w:val="004C45CA"/>
    <w:rsid w:val="004C4627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E8F"/>
    <w:rsid w:val="004D62DE"/>
    <w:rsid w:val="004D7F8E"/>
    <w:rsid w:val="004E0884"/>
    <w:rsid w:val="004E12BE"/>
    <w:rsid w:val="004E2B87"/>
    <w:rsid w:val="004E2ED6"/>
    <w:rsid w:val="004E33F1"/>
    <w:rsid w:val="004E3ECA"/>
    <w:rsid w:val="004E459F"/>
    <w:rsid w:val="004E50B7"/>
    <w:rsid w:val="004E6AC0"/>
    <w:rsid w:val="004E74DE"/>
    <w:rsid w:val="004F02BC"/>
    <w:rsid w:val="004F12E0"/>
    <w:rsid w:val="004F15BB"/>
    <w:rsid w:val="004F2072"/>
    <w:rsid w:val="00500018"/>
    <w:rsid w:val="00500C1B"/>
    <w:rsid w:val="0050112F"/>
    <w:rsid w:val="00501F45"/>
    <w:rsid w:val="00502264"/>
    <w:rsid w:val="00502A74"/>
    <w:rsid w:val="00506397"/>
    <w:rsid w:val="0050656F"/>
    <w:rsid w:val="0050670B"/>
    <w:rsid w:val="00510696"/>
    <w:rsid w:val="00510C53"/>
    <w:rsid w:val="00511244"/>
    <w:rsid w:val="00512018"/>
    <w:rsid w:val="00513048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11B7"/>
    <w:rsid w:val="005219CE"/>
    <w:rsid w:val="00523E04"/>
    <w:rsid w:val="00523ED6"/>
    <w:rsid w:val="005256AD"/>
    <w:rsid w:val="00527183"/>
    <w:rsid w:val="00532E1C"/>
    <w:rsid w:val="00532FCC"/>
    <w:rsid w:val="0053324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AAA"/>
    <w:rsid w:val="00543046"/>
    <w:rsid w:val="00544902"/>
    <w:rsid w:val="00544F89"/>
    <w:rsid w:val="005466BE"/>
    <w:rsid w:val="00546886"/>
    <w:rsid w:val="00546B0F"/>
    <w:rsid w:val="00547472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9AA"/>
    <w:rsid w:val="0055796A"/>
    <w:rsid w:val="00557CD7"/>
    <w:rsid w:val="00561336"/>
    <w:rsid w:val="00561535"/>
    <w:rsid w:val="005624F8"/>
    <w:rsid w:val="00562F0B"/>
    <w:rsid w:val="005648AB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3E2A"/>
    <w:rsid w:val="005751BF"/>
    <w:rsid w:val="005761C1"/>
    <w:rsid w:val="00576A01"/>
    <w:rsid w:val="005775D9"/>
    <w:rsid w:val="00577837"/>
    <w:rsid w:val="00577AB5"/>
    <w:rsid w:val="005808C0"/>
    <w:rsid w:val="00580F96"/>
    <w:rsid w:val="005810F4"/>
    <w:rsid w:val="00581958"/>
    <w:rsid w:val="005823B3"/>
    <w:rsid w:val="005825BD"/>
    <w:rsid w:val="00583E4F"/>
    <w:rsid w:val="00583EC7"/>
    <w:rsid w:val="005840B6"/>
    <w:rsid w:val="005858E5"/>
    <w:rsid w:val="00586176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73E"/>
    <w:rsid w:val="005A0985"/>
    <w:rsid w:val="005A0CFB"/>
    <w:rsid w:val="005A0D7F"/>
    <w:rsid w:val="005A1F72"/>
    <w:rsid w:val="005A27F7"/>
    <w:rsid w:val="005A32F5"/>
    <w:rsid w:val="005A6167"/>
    <w:rsid w:val="005A640C"/>
    <w:rsid w:val="005A7203"/>
    <w:rsid w:val="005A7B19"/>
    <w:rsid w:val="005A7F6E"/>
    <w:rsid w:val="005B0C2E"/>
    <w:rsid w:val="005B0F28"/>
    <w:rsid w:val="005B2879"/>
    <w:rsid w:val="005B3228"/>
    <w:rsid w:val="005B3438"/>
    <w:rsid w:val="005B346D"/>
    <w:rsid w:val="005B3835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970"/>
    <w:rsid w:val="005C2E67"/>
    <w:rsid w:val="005C4008"/>
    <w:rsid w:val="005C4C35"/>
    <w:rsid w:val="005C6AF8"/>
    <w:rsid w:val="005C7F24"/>
    <w:rsid w:val="005D0D4E"/>
    <w:rsid w:val="005D0F19"/>
    <w:rsid w:val="005D1FBC"/>
    <w:rsid w:val="005D201A"/>
    <w:rsid w:val="005D2F40"/>
    <w:rsid w:val="005D39DF"/>
    <w:rsid w:val="005D58F4"/>
    <w:rsid w:val="005D5AED"/>
    <w:rsid w:val="005D5FD8"/>
    <w:rsid w:val="005D6D92"/>
    <w:rsid w:val="005D7632"/>
    <w:rsid w:val="005E07F7"/>
    <w:rsid w:val="005E0A48"/>
    <w:rsid w:val="005E0FD4"/>
    <w:rsid w:val="005E147B"/>
    <w:rsid w:val="005E2BB0"/>
    <w:rsid w:val="005E3474"/>
    <w:rsid w:val="005E36D4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65F9"/>
    <w:rsid w:val="0060799B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341"/>
    <w:rsid w:val="006166D2"/>
    <w:rsid w:val="006208E9"/>
    <w:rsid w:val="006209A7"/>
    <w:rsid w:val="00621443"/>
    <w:rsid w:val="00621EDD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71FC"/>
    <w:rsid w:val="00627A82"/>
    <w:rsid w:val="00627C73"/>
    <w:rsid w:val="00630A84"/>
    <w:rsid w:val="00630E2C"/>
    <w:rsid w:val="00632D4A"/>
    <w:rsid w:val="00633405"/>
    <w:rsid w:val="006339C6"/>
    <w:rsid w:val="006348D7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50AA5"/>
    <w:rsid w:val="00650B4B"/>
    <w:rsid w:val="00651096"/>
    <w:rsid w:val="00651643"/>
    <w:rsid w:val="00653324"/>
    <w:rsid w:val="00653950"/>
    <w:rsid w:val="006541E5"/>
    <w:rsid w:val="00655CB3"/>
    <w:rsid w:val="00656355"/>
    <w:rsid w:val="0065658A"/>
    <w:rsid w:val="006579BB"/>
    <w:rsid w:val="006600A7"/>
    <w:rsid w:val="0066039C"/>
    <w:rsid w:val="0066045F"/>
    <w:rsid w:val="00661E12"/>
    <w:rsid w:val="006625DE"/>
    <w:rsid w:val="00662B0E"/>
    <w:rsid w:val="00662D6C"/>
    <w:rsid w:val="00663BA0"/>
    <w:rsid w:val="00663CB5"/>
    <w:rsid w:val="006645F0"/>
    <w:rsid w:val="00664D9D"/>
    <w:rsid w:val="00665E9E"/>
    <w:rsid w:val="00665FEA"/>
    <w:rsid w:val="00670ABB"/>
    <w:rsid w:val="00670DFB"/>
    <w:rsid w:val="00671060"/>
    <w:rsid w:val="006737D2"/>
    <w:rsid w:val="00673DF8"/>
    <w:rsid w:val="006759F6"/>
    <w:rsid w:val="00676D5E"/>
    <w:rsid w:val="00676DE7"/>
    <w:rsid w:val="006774E8"/>
    <w:rsid w:val="00677CCB"/>
    <w:rsid w:val="0068000B"/>
    <w:rsid w:val="006800CE"/>
    <w:rsid w:val="00680747"/>
    <w:rsid w:val="006814F0"/>
    <w:rsid w:val="00682B01"/>
    <w:rsid w:val="00683C39"/>
    <w:rsid w:val="006841A1"/>
    <w:rsid w:val="00684C4F"/>
    <w:rsid w:val="006855F7"/>
    <w:rsid w:val="006856F0"/>
    <w:rsid w:val="00686203"/>
    <w:rsid w:val="006875BE"/>
    <w:rsid w:val="00691492"/>
    <w:rsid w:val="00692504"/>
    <w:rsid w:val="0069291C"/>
    <w:rsid w:val="0069527F"/>
    <w:rsid w:val="00697D48"/>
    <w:rsid w:val="006A1234"/>
    <w:rsid w:val="006A1719"/>
    <w:rsid w:val="006A1FD1"/>
    <w:rsid w:val="006A22D7"/>
    <w:rsid w:val="006A29D8"/>
    <w:rsid w:val="006A2BD5"/>
    <w:rsid w:val="006A3254"/>
    <w:rsid w:val="006A3488"/>
    <w:rsid w:val="006A52F4"/>
    <w:rsid w:val="006A66A4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8F4"/>
    <w:rsid w:val="006B7A5A"/>
    <w:rsid w:val="006B7C6C"/>
    <w:rsid w:val="006C0BBF"/>
    <w:rsid w:val="006C15DF"/>
    <w:rsid w:val="006C178E"/>
    <w:rsid w:val="006C1C4E"/>
    <w:rsid w:val="006C210C"/>
    <w:rsid w:val="006C2935"/>
    <w:rsid w:val="006C4651"/>
    <w:rsid w:val="006C5873"/>
    <w:rsid w:val="006C58CC"/>
    <w:rsid w:val="006C5C1D"/>
    <w:rsid w:val="006C68EC"/>
    <w:rsid w:val="006D0703"/>
    <w:rsid w:val="006D11EA"/>
    <w:rsid w:val="006D40DB"/>
    <w:rsid w:val="006D439C"/>
    <w:rsid w:val="006D5C43"/>
    <w:rsid w:val="006D6B78"/>
    <w:rsid w:val="006D79AD"/>
    <w:rsid w:val="006E05E2"/>
    <w:rsid w:val="006E195E"/>
    <w:rsid w:val="006E1AC3"/>
    <w:rsid w:val="006E2631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705A"/>
    <w:rsid w:val="006F7420"/>
    <w:rsid w:val="006F783C"/>
    <w:rsid w:val="006F7D30"/>
    <w:rsid w:val="007000FA"/>
    <w:rsid w:val="00701064"/>
    <w:rsid w:val="00702713"/>
    <w:rsid w:val="00702C25"/>
    <w:rsid w:val="00702C2F"/>
    <w:rsid w:val="007032BB"/>
    <w:rsid w:val="007032EA"/>
    <w:rsid w:val="007060A0"/>
    <w:rsid w:val="00706ACC"/>
    <w:rsid w:val="00711369"/>
    <w:rsid w:val="00712524"/>
    <w:rsid w:val="00712CFA"/>
    <w:rsid w:val="00714993"/>
    <w:rsid w:val="007169E9"/>
    <w:rsid w:val="007170B8"/>
    <w:rsid w:val="007173B0"/>
    <w:rsid w:val="0071751F"/>
    <w:rsid w:val="00717DB7"/>
    <w:rsid w:val="00717E7B"/>
    <w:rsid w:val="00720431"/>
    <w:rsid w:val="00720F81"/>
    <w:rsid w:val="00722E28"/>
    <w:rsid w:val="00723E8B"/>
    <w:rsid w:val="00724403"/>
    <w:rsid w:val="00727164"/>
    <w:rsid w:val="0073083E"/>
    <w:rsid w:val="007313E8"/>
    <w:rsid w:val="00733604"/>
    <w:rsid w:val="007339D8"/>
    <w:rsid w:val="007342D7"/>
    <w:rsid w:val="00735924"/>
    <w:rsid w:val="00736B1F"/>
    <w:rsid w:val="00737240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5F54"/>
    <w:rsid w:val="00786C42"/>
    <w:rsid w:val="007879AC"/>
    <w:rsid w:val="00790394"/>
    <w:rsid w:val="0079324E"/>
    <w:rsid w:val="00793432"/>
    <w:rsid w:val="0079680D"/>
    <w:rsid w:val="00796C05"/>
    <w:rsid w:val="00796EA8"/>
    <w:rsid w:val="007A01EA"/>
    <w:rsid w:val="007A09AD"/>
    <w:rsid w:val="007A0A1F"/>
    <w:rsid w:val="007A1C81"/>
    <w:rsid w:val="007A204C"/>
    <w:rsid w:val="007A2254"/>
    <w:rsid w:val="007A23AE"/>
    <w:rsid w:val="007A2827"/>
    <w:rsid w:val="007A2892"/>
    <w:rsid w:val="007A3386"/>
    <w:rsid w:val="007A3BCE"/>
    <w:rsid w:val="007A406B"/>
    <w:rsid w:val="007A40A2"/>
    <w:rsid w:val="007A451A"/>
    <w:rsid w:val="007A5A56"/>
    <w:rsid w:val="007A681A"/>
    <w:rsid w:val="007A74C2"/>
    <w:rsid w:val="007A7BEA"/>
    <w:rsid w:val="007B0E3F"/>
    <w:rsid w:val="007B1124"/>
    <w:rsid w:val="007B11BE"/>
    <w:rsid w:val="007B231A"/>
    <w:rsid w:val="007B268A"/>
    <w:rsid w:val="007B35C9"/>
    <w:rsid w:val="007B366D"/>
    <w:rsid w:val="007B3A10"/>
    <w:rsid w:val="007B52E7"/>
    <w:rsid w:val="007B6408"/>
    <w:rsid w:val="007C025E"/>
    <w:rsid w:val="007C0884"/>
    <w:rsid w:val="007C1331"/>
    <w:rsid w:val="007C1712"/>
    <w:rsid w:val="007C1908"/>
    <w:rsid w:val="007C1A87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525E"/>
    <w:rsid w:val="007D54B6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1FB1"/>
    <w:rsid w:val="007F2299"/>
    <w:rsid w:val="007F2C6E"/>
    <w:rsid w:val="007F351C"/>
    <w:rsid w:val="007F410D"/>
    <w:rsid w:val="007F4BC0"/>
    <w:rsid w:val="007F4CC9"/>
    <w:rsid w:val="007F4CE2"/>
    <w:rsid w:val="007F54FC"/>
    <w:rsid w:val="007F7073"/>
    <w:rsid w:val="007F7422"/>
    <w:rsid w:val="007F7D19"/>
    <w:rsid w:val="00800137"/>
    <w:rsid w:val="008004DB"/>
    <w:rsid w:val="00800539"/>
    <w:rsid w:val="008005B7"/>
    <w:rsid w:val="0080216F"/>
    <w:rsid w:val="0080329A"/>
    <w:rsid w:val="00803F80"/>
    <w:rsid w:val="00804B8F"/>
    <w:rsid w:val="00806255"/>
    <w:rsid w:val="00807A36"/>
    <w:rsid w:val="00810EFB"/>
    <w:rsid w:val="0081283A"/>
    <w:rsid w:val="00812BE8"/>
    <w:rsid w:val="00812D4B"/>
    <w:rsid w:val="0081427A"/>
    <w:rsid w:val="00814854"/>
    <w:rsid w:val="00815C5A"/>
    <w:rsid w:val="008178F4"/>
    <w:rsid w:val="00821046"/>
    <w:rsid w:val="008215C8"/>
    <w:rsid w:val="008219B7"/>
    <w:rsid w:val="0082239B"/>
    <w:rsid w:val="00822781"/>
    <w:rsid w:val="00822D44"/>
    <w:rsid w:val="00822DE8"/>
    <w:rsid w:val="00824146"/>
    <w:rsid w:val="008245F6"/>
    <w:rsid w:val="00824648"/>
    <w:rsid w:val="008254D8"/>
    <w:rsid w:val="00825A3F"/>
    <w:rsid w:val="0082786D"/>
    <w:rsid w:val="00827AAC"/>
    <w:rsid w:val="0083119C"/>
    <w:rsid w:val="008312FE"/>
    <w:rsid w:val="00832AF4"/>
    <w:rsid w:val="00832EA8"/>
    <w:rsid w:val="00832F32"/>
    <w:rsid w:val="008367C1"/>
    <w:rsid w:val="008371EA"/>
    <w:rsid w:val="00837244"/>
    <w:rsid w:val="00841468"/>
    <w:rsid w:val="008425DD"/>
    <w:rsid w:val="0084286B"/>
    <w:rsid w:val="00842D38"/>
    <w:rsid w:val="00842E0A"/>
    <w:rsid w:val="00842FCA"/>
    <w:rsid w:val="00844A79"/>
    <w:rsid w:val="00847D08"/>
    <w:rsid w:val="00850CE4"/>
    <w:rsid w:val="00852493"/>
    <w:rsid w:val="008539C2"/>
    <w:rsid w:val="00853C09"/>
    <w:rsid w:val="00854004"/>
    <w:rsid w:val="00854789"/>
    <w:rsid w:val="00854915"/>
    <w:rsid w:val="00854BE3"/>
    <w:rsid w:val="00854E26"/>
    <w:rsid w:val="00856DBB"/>
    <w:rsid w:val="008578E4"/>
    <w:rsid w:val="00860749"/>
    <w:rsid w:val="00860AEE"/>
    <w:rsid w:val="00860FE3"/>
    <w:rsid w:val="008617C0"/>
    <w:rsid w:val="00862459"/>
    <w:rsid w:val="008642E4"/>
    <w:rsid w:val="0086466F"/>
    <w:rsid w:val="00866096"/>
    <w:rsid w:val="008662B1"/>
    <w:rsid w:val="008701F6"/>
    <w:rsid w:val="00870C4B"/>
    <w:rsid w:val="008723C8"/>
    <w:rsid w:val="00872520"/>
    <w:rsid w:val="0087253D"/>
    <w:rsid w:val="008738F9"/>
    <w:rsid w:val="00873F15"/>
    <w:rsid w:val="00874099"/>
    <w:rsid w:val="00874551"/>
    <w:rsid w:val="00874C76"/>
    <w:rsid w:val="00874CEF"/>
    <w:rsid w:val="00874F96"/>
    <w:rsid w:val="0087526F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17A0"/>
    <w:rsid w:val="008A3D23"/>
    <w:rsid w:val="008A4629"/>
    <w:rsid w:val="008A4B82"/>
    <w:rsid w:val="008A4BE7"/>
    <w:rsid w:val="008A4E54"/>
    <w:rsid w:val="008A613E"/>
    <w:rsid w:val="008A7A23"/>
    <w:rsid w:val="008B13CF"/>
    <w:rsid w:val="008B24B9"/>
    <w:rsid w:val="008B3622"/>
    <w:rsid w:val="008B403F"/>
    <w:rsid w:val="008B4081"/>
    <w:rsid w:val="008B5331"/>
    <w:rsid w:val="008B73D1"/>
    <w:rsid w:val="008B76D4"/>
    <w:rsid w:val="008C0DFE"/>
    <w:rsid w:val="008C0FDE"/>
    <w:rsid w:val="008C2A43"/>
    <w:rsid w:val="008C3161"/>
    <w:rsid w:val="008C41D0"/>
    <w:rsid w:val="008C45A1"/>
    <w:rsid w:val="008C48B2"/>
    <w:rsid w:val="008C4C89"/>
    <w:rsid w:val="008C5D42"/>
    <w:rsid w:val="008C6AB4"/>
    <w:rsid w:val="008D167F"/>
    <w:rsid w:val="008D1C77"/>
    <w:rsid w:val="008D35E7"/>
    <w:rsid w:val="008D3682"/>
    <w:rsid w:val="008D471A"/>
    <w:rsid w:val="008D5180"/>
    <w:rsid w:val="008D5DEF"/>
    <w:rsid w:val="008D5F93"/>
    <w:rsid w:val="008D6496"/>
    <w:rsid w:val="008D69C8"/>
    <w:rsid w:val="008D721D"/>
    <w:rsid w:val="008D7DC5"/>
    <w:rsid w:val="008E024E"/>
    <w:rsid w:val="008E066C"/>
    <w:rsid w:val="008E07A2"/>
    <w:rsid w:val="008E1BE1"/>
    <w:rsid w:val="008E2427"/>
    <w:rsid w:val="008E2B0E"/>
    <w:rsid w:val="008E52F2"/>
    <w:rsid w:val="008E5469"/>
    <w:rsid w:val="008E5BB6"/>
    <w:rsid w:val="008E5BC4"/>
    <w:rsid w:val="008E663E"/>
    <w:rsid w:val="008E6A51"/>
    <w:rsid w:val="008E6F89"/>
    <w:rsid w:val="008F1546"/>
    <w:rsid w:val="008F1C26"/>
    <w:rsid w:val="008F47D1"/>
    <w:rsid w:val="008F5C9C"/>
    <w:rsid w:val="008F6BE8"/>
    <w:rsid w:val="008F76F2"/>
    <w:rsid w:val="009001B0"/>
    <w:rsid w:val="0090037C"/>
    <w:rsid w:val="009011B6"/>
    <w:rsid w:val="00902A9F"/>
    <w:rsid w:val="00903015"/>
    <w:rsid w:val="009041AF"/>
    <w:rsid w:val="009042CB"/>
    <w:rsid w:val="00904583"/>
    <w:rsid w:val="00904A6C"/>
    <w:rsid w:val="00905A50"/>
    <w:rsid w:val="00906020"/>
    <w:rsid w:val="00906E7A"/>
    <w:rsid w:val="009104DB"/>
    <w:rsid w:val="0091158A"/>
    <w:rsid w:val="009115E3"/>
    <w:rsid w:val="0091270C"/>
    <w:rsid w:val="0091404D"/>
    <w:rsid w:val="009143EF"/>
    <w:rsid w:val="00915183"/>
    <w:rsid w:val="009152ED"/>
    <w:rsid w:val="00915567"/>
    <w:rsid w:val="00916A87"/>
    <w:rsid w:val="00917D56"/>
    <w:rsid w:val="00921F97"/>
    <w:rsid w:val="009228AB"/>
    <w:rsid w:val="009237C4"/>
    <w:rsid w:val="00923A6F"/>
    <w:rsid w:val="009243D2"/>
    <w:rsid w:val="009247C5"/>
    <w:rsid w:val="00924AD5"/>
    <w:rsid w:val="0092520E"/>
    <w:rsid w:val="00925AD4"/>
    <w:rsid w:val="00925CEC"/>
    <w:rsid w:val="009263CE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59C4"/>
    <w:rsid w:val="00945A3F"/>
    <w:rsid w:val="009460AD"/>
    <w:rsid w:val="009479D7"/>
    <w:rsid w:val="00954029"/>
    <w:rsid w:val="00954AC8"/>
    <w:rsid w:val="00955653"/>
    <w:rsid w:val="0095597C"/>
    <w:rsid w:val="009565C2"/>
    <w:rsid w:val="00956659"/>
    <w:rsid w:val="00957E52"/>
    <w:rsid w:val="00960760"/>
    <w:rsid w:val="00960777"/>
    <w:rsid w:val="00961213"/>
    <w:rsid w:val="009615A7"/>
    <w:rsid w:val="0096252E"/>
    <w:rsid w:val="00962E0D"/>
    <w:rsid w:val="0096384D"/>
    <w:rsid w:val="0096491A"/>
    <w:rsid w:val="0096565F"/>
    <w:rsid w:val="009668C8"/>
    <w:rsid w:val="00966CAF"/>
    <w:rsid w:val="00970C15"/>
    <w:rsid w:val="00971BD1"/>
    <w:rsid w:val="0097387B"/>
    <w:rsid w:val="00974FF6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A94"/>
    <w:rsid w:val="00987DF1"/>
    <w:rsid w:val="00990160"/>
    <w:rsid w:val="009901F0"/>
    <w:rsid w:val="00991CDA"/>
    <w:rsid w:val="00992B77"/>
    <w:rsid w:val="009945F7"/>
    <w:rsid w:val="00994BEE"/>
    <w:rsid w:val="009955FC"/>
    <w:rsid w:val="0099595F"/>
    <w:rsid w:val="009A0727"/>
    <w:rsid w:val="009A1584"/>
    <w:rsid w:val="009A19BD"/>
    <w:rsid w:val="009A2B8A"/>
    <w:rsid w:val="009A3605"/>
    <w:rsid w:val="009A40B9"/>
    <w:rsid w:val="009A44A8"/>
    <w:rsid w:val="009A46BC"/>
    <w:rsid w:val="009A4B70"/>
    <w:rsid w:val="009A5139"/>
    <w:rsid w:val="009A598C"/>
    <w:rsid w:val="009A5B6A"/>
    <w:rsid w:val="009A6E74"/>
    <w:rsid w:val="009A77AD"/>
    <w:rsid w:val="009B0105"/>
    <w:rsid w:val="009B19F2"/>
    <w:rsid w:val="009B28F3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F0B"/>
    <w:rsid w:val="009C634E"/>
    <w:rsid w:val="009C7A7F"/>
    <w:rsid w:val="009D0E09"/>
    <w:rsid w:val="009D0FA3"/>
    <w:rsid w:val="009D16E4"/>
    <w:rsid w:val="009D2377"/>
    <w:rsid w:val="009D27A5"/>
    <w:rsid w:val="009D36F0"/>
    <w:rsid w:val="009D3A12"/>
    <w:rsid w:val="009D48BD"/>
    <w:rsid w:val="009D4BC8"/>
    <w:rsid w:val="009D65DD"/>
    <w:rsid w:val="009D741F"/>
    <w:rsid w:val="009D7848"/>
    <w:rsid w:val="009D78B5"/>
    <w:rsid w:val="009D7B72"/>
    <w:rsid w:val="009D7E90"/>
    <w:rsid w:val="009E0B2F"/>
    <w:rsid w:val="009E13E5"/>
    <w:rsid w:val="009E1835"/>
    <w:rsid w:val="009E24C4"/>
    <w:rsid w:val="009E34B8"/>
    <w:rsid w:val="009E3622"/>
    <w:rsid w:val="009E46DD"/>
    <w:rsid w:val="009E5E5E"/>
    <w:rsid w:val="009E69DF"/>
    <w:rsid w:val="009E6BB0"/>
    <w:rsid w:val="009E6D91"/>
    <w:rsid w:val="009E7828"/>
    <w:rsid w:val="009F06A9"/>
    <w:rsid w:val="009F0C8D"/>
    <w:rsid w:val="009F11AD"/>
    <w:rsid w:val="009F1AAA"/>
    <w:rsid w:val="009F32AF"/>
    <w:rsid w:val="009F3766"/>
    <w:rsid w:val="009F40F1"/>
    <w:rsid w:val="009F4176"/>
    <w:rsid w:val="00A00735"/>
    <w:rsid w:val="00A00E88"/>
    <w:rsid w:val="00A01A8A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612C"/>
    <w:rsid w:val="00A170AD"/>
    <w:rsid w:val="00A17541"/>
    <w:rsid w:val="00A17B79"/>
    <w:rsid w:val="00A20242"/>
    <w:rsid w:val="00A2160C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082D"/>
    <w:rsid w:val="00A312B8"/>
    <w:rsid w:val="00A317EE"/>
    <w:rsid w:val="00A31F0F"/>
    <w:rsid w:val="00A326D8"/>
    <w:rsid w:val="00A335C6"/>
    <w:rsid w:val="00A33655"/>
    <w:rsid w:val="00A351E3"/>
    <w:rsid w:val="00A352D3"/>
    <w:rsid w:val="00A36445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3742"/>
    <w:rsid w:val="00A44417"/>
    <w:rsid w:val="00A454AE"/>
    <w:rsid w:val="00A4673A"/>
    <w:rsid w:val="00A46BE4"/>
    <w:rsid w:val="00A50908"/>
    <w:rsid w:val="00A50B21"/>
    <w:rsid w:val="00A51639"/>
    <w:rsid w:val="00A52385"/>
    <w:rsid w:val="00A53AB5"/>
    <w:rsid w:val="00A53C3A"/>
    <w:rsid w:val="00A53EF4"/>
    <w:rsid w:val="00A55F86"/>
    <w:rsid w:val="00A60A1F"/>
    <w:rsid w:val="00A60AD9"/>
    <w:rsid w:val="00A61099"/>
    <w:rsid w:val="00A6163C"/>
    <w:rsid w:val="00A61BAB"/>
    <w:rsid w:val="00A62F1A"/>
    <w:rsid w:val="00A63094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0C97"/>
    <w:rsid w:val="00A712FE"/>
    <w:rsid w:val="00A717F2"/>
    <w:rsid w:val="00A72A09"/>
    <w:rsid w:val="00A73971"/>
    <w:rsid w:val="00A74A6B"/>
    <w:rsid w:val="00A75B77"/>
    <w:rsid w:val="00A767D6"/>
    <w:rsid w:val="00A771B7"/>
    <w:rsid w:val="00A772EC"/>
    <w:rsid w:val="00A802AD"/>
    <w:rsid w:val="00A804BE"/>
    <w:rsid w:val="00A8053B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B53"/>
    <w:rsid w:val="00AA1C10"/>
    <w:rsid w:val="00AA20CD"/>
    <w:rsid w:val="00AA27E1"/>
    <w:rsid w:val="00AA3D3D"/>
    <w:rsid w:val="00AA424F"/>
    <w:rsid w:val="00AA4C3C"/>
    <w:rsid w:val="00AA5689"/>
    <w:rsid w:val="00AA75F9"/>
    <w:rsid w:val="00AB212B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74E9"/>
    <w:rsid w:val="00AD7587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2A38"/>
    <w:rsid w:val="00AF2BC1"/>
    <w:rsid w:val="00AF2E44"/>
    <w:rsid w:val="00AF3456"/>
    <w:rsid w:val="00AF50AA"/>
    <w:rsid w:val="00AF53DE"/>
    <w:rsid w:val="00AF60AF"/>
    <w:rsid w:val="00AF7B91"/>
    <w:rsid w:val="00B009B4"/>
    <w:rsid w:val="00B01C90"/>
    <w:rsid w:val="00B03747"/>
    <w:rsid w:val="00B0449B"/>
    <w:rsid w:val="00B05F36"/>
    <w:rsid w:val="00B06C81"/>
    <w:rsid w:val="00B1021F"/>
    <w:rsid w:val="00B11870"/>
    <w:rsid w:val="00B11D4A"/>
    <w:rsid w:val="00B12C36"/>
    <w:rsid w:val="00B14EC3"/>
    <w:rsid w:val="00B17476"/>
    <w:rsid w:val="00B17BFC"/>
    <w:rsid w:val="00B203CF"/>
    <w:rsid w:val="00B20E01"/>
    <w:rsid w:val="00B21F20"/>
    <w:rsid w:val="00B22534"/>
    <w:rsid w:val="00B22DFE"/>
    <w:rsid w:val="00B23E41"/>
    <w:rsid w:val="00B2433D"/>
    <w:rsid w:val="00B25018"/>
    <w:rsid w:val="00B25798"/>
    <w:rsid w:val="00B25E0A"/>
    <w:rsid w:val="00B26988"/>
    <w:rsid w:val="00B3204D"/>
    <w:rsid w:val="00B32312"/>
    <w:rsid w:val="00B32945"/>
    <w:rsid w:val="00B32FD2"/>
    <w:rsid w:val="00B3376A"/>
    <w:rsid w:val="00B33BDD"/>
    <w:rsid w:val="00B35828"/>
    <w:rsid w:val="00B35B2A"/>
    <w:rsid w:val="00B36527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C1D"/>
    <w:rsid w:val="00B50439"/>
    <w:rsid w:val="00B52406"/>
    <w:rsid w:val="00B537E7"/>
    <w:rsid w:val="00B56182"/>
    <w:rsid w:val="00B578A6"/>
    <w:rsid w:val="00B578C9"/>
    <w:rsid w:val="00B57ED2"/>
    <w:rsid w:val="00B60B5F"/>
    <w:rsid w:val="00B61989"/>
    <w:rsid w:val="00B62195"/>
    <w:rsid w:val="00B6362F"/>
    <w:rsid w:val="00B63F85"/>
    <w:rsid w:val="00B64695"/>
    <w:rsid w:val="00B6687E"/>
    <w:rsid w:val="00B673BA"/>
    <w:rsid w:val="00B67EBE"/>
    <w:rsid w:val="00B71389"/>
    <w:rsid w:val="00B71AF8"/>
    <w:rsid w:val="00B71DC8"/>
    <w:rsid w:val="00B72341"/>
    <w:rsid w:val="00B750C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7D96"/>
    <w:rsid w:val="00B91646"/>
    <w:rsid w:val="00B92309"/>
    <w:rsid w:val="00B926E8"/>
    <w:rsid w:val="00B929DD"/>
    <w:rsid w:val="00B92D5A"/>
    <w:rsid w:val="00B953D7"/>
    <w:rsid w:val="00B96316"/>
    <w:rsid w:val="00B973ED"/>
    <w:rsid w:val="00BA075C"/>
    <w:rsid w:val="00BA1782"/>
    <w:rsid w:val="00BA2875"/>
    <w:rsid w:val="00BA2D80"/>
    <w:rsid w:val="00BA2F37"/>
    <w:rsid w:val="00BA4B63"/>
    <w:rsid w:val="00BA520D"/>
    <w:rsid w:val="00BA5368"/>
    <w:rsid w:val="00BA697D"/>
    <w:rsid w:val="00BA6B69"/>
    <w:rsid w:val="00BA7F20"/>
    <w:rsid w:val="00BB05FD"/>
    <w:rsid w:val="00BB06A8"/>
    <w:rsid w:val="00BB15EB"/>
    <w:rsid w:val="00BB1A1A"/>
    <w:rsid w:val="00BB27CB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C063C"/>
    <w:rsid w:val="00BC186E"/>
    <w:rsid w:val="00BC1E64"/>
    <w:rsid w:val="00BC37FD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D51"/>
    <w:rsid w:val="00BD058C"/>
    <w:rsid w:val="00BD0EC3"/>
    <w:rsid w:val="00BD1173"/>
    <w:rsid w:val="00BD1223"/>
    <w:rsid w:val="00BD3AFF"/>
    <w:rsid w:val="00BD5B8A"/>
    <w:rsid w:val="00BD63F3"/>
    <w:rsid w:val="00BD68D5"/>
    <w:rsid w:val="00BE0201"/>
    <w:rsid w:val="00BE0C3F"/>
    <w:rsid w:val="00BE10C4"/>
    <w:rsid w:val="00BE1F39"/>
    <w:rsid w:val="00BE396F"/>
    <w:rsid w:val="00BE3B29"/>
    <w:rsid w:val="00BE431B"/>
    <w:rsid w:val="00BE6559"/>
    <w:rsid w:val="00BE66AA"/>
    <w:rsid w:val="00BE6CB9"/>
    <w:rsid w:val="00BE7CDD"/>
    <w:rsid w:val="00BE7F03"/>
    <w:rsid w:val="00BF1778"/>
    <w:rsid w:val="00BF1CD3"/>
    <w:rsid w:val="00BF21F5"/>
    <w:rsid w:val="00BF3046"/>
    <w:rsid w:val="00BF3C1E"/>
    <w:rsid w:val="00BF3FA6"/>
    <w:rsid w:val="00BF6512"/>
    <w:rsid w:val="00BF6525"/>
    <w:rsid w:val="00BF6938"/>
    <w:rsid w:val="00BF72ED"/>
    <w:rsid w:val="00BF7B60"/>
    <w:rsid w:val="00C020C4"/>
    <w:rsid w:val="00C0286F"/>
    <w:rsid w:val="00C03280"/>
    <w:rsid w:val="00C0364F"/>
    <w:rsid w:val="00C03C00"/>
    <w:rsid w:val="00C043F0"/>
    <w:rsid w:val="00C04B06"/>
    <w:rsid w:val="00C060F0"/>
    <w:rsid w:val="00C068D8"/>
    <w:rsid w:val="00C106D9"/>
    <w:rsid w:val="00C10898"/>
    <w:rsid w:val="00C11FAE"/>
    <w:rsid w:val="00C132D2"/>
    <w:rsid w:val="00C13A60"/>
    <w:rsid w:val="00C14DD8"/>
    <w:rsid w:val="00C168CC"/>
    <w:rsid w:val="00C16DCA"/>
    <w:rsid w:val="00C16ECA"/>
    <w:rsid w:val="00C2046B"/>
    <w:rsid w:val="00C21135"/>
    <w:rsid w:val="00C219C5"/>
    <w:rsid w:val="00C2276D"/>
    <w:rsid w:val="00C22C81"/>
    <w:rsid w:val="00C22F47"/>
    <w:rsid w:val="00C238AE"/>
    <w:rsid w:val="00C25413"/>
    <w:rsid w:val="00C25996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6251"/>
    <w:rsid w:val="00C463F6"/>
    <w:rsid w:val="00C46DD0"/>
    <w:rsid w:val="00C47D92"/>
    <w:rsid w:val="00C5095C"/>
    <w:rsid w:val="00C50966"/>
    <w:rsid w:val="00C50AE3"/>
    <w:rsid w:val="00C50ECE"/>
    <w:rsid w:val="00C51A00"/>
    <w:rsid w:val="00C51C8A"/>
    <w:rsid w:val="00C539B8"/>
    <w:rsid w:val="00C53B29"/>
    <w:rsid w:val="00C55235"/>
    <w:rsid w:val="00C552A2"/>
    <w:rsid w:val="00C56C7E"/>
    <w:rsid w:val="00C572AA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70060"/>
    <w:rsid w:val="00C70E35"/>
    <w:rsid w:val="00C70EC6"/>
    <w:rsid w:val="00C73703"/>
    <w:rsid w:val="00C74157"/>
    <w:rsid w:val="00C74893"/>
    <w:rsid w:val="00C74E63"/>
    <w:rsid w:val="00C752ED"/>
    <w:rsid w:val="00C75FBF"/>
    <w:rsid w:val="00C828A7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91AF0"/>
    <w:rsid w:val="00C92157"/>
    <w:rsid w:val="00C92739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270"/>
    <w:rsid w:val="00CA1B60"/>
    <w:rsid w:val="00CA1F35"/>
    <w:rsid w:val="00CA2177"/>
    <w:rsid w:val="00CA2A1B"/>
    <w:rsid w:val="00CA2D3F"/>
    <w:rsid w:val="00CA3559"/>
    <w:rsid w:val="00CA56D1"/>
    <w:rsid w:val="00CA5BEA"/>
    <w:rsid w:val="00CA613A"/>
    <w:rsid w:val="00CA77D5"/>
    <w:rsid w:val="00CA7FBF"/>
    <w:rsid w:val="00CB0F93"/>
    <w:rsid w:val="00CB16DC"/>
    <w:rsid w:val="00CB18E7"/>
    <w:rsid w:val="00CB23D4"/>
    <w:rsid w:val="00CB48B6"/>
    <w:rsid w:val="00CB5376"/>
    <w:rsid w:val="00CB7000"/>
    <w:rsid w:val="00CC0412"/>
    <w:rsid w:val="00CC0B23"/>
    <w:rsid w:val="00CC1C17"/>
    <w:rsid w:val="00CC2E0A"/>
    <w:rsid w:val="00CC4E2C"/>
    <w:rsid w:val="00CC63EA"/>
    <w:rsid w:val="00CD1842"/>
    <w:rsid w:val="00CD1DC2"/>
    <w:rsid w:val="00CD2CA9"/>
    <w:rsid w:val="00CD3327"/>
    <w:rsid w:val="00CD51C8"/>
    <w:rsid w:val="00CD58AB"/>
    <w:rsid w:val="00CD6322"/>
    <w:rsid w:val="00CD66FA"/>
    <w:rsid w:val="00CD678A"/>
    <w:rsid w:val="00CE216B"/>
    <w:rsid w:val="00CE2EEA"/>
    <w:rsid w:val="00CE43A1"/>
    <w:rsid w:val="00CE4420"/>
    <w:rsid w:val="00CE5F88"/>
    <w:rsid w:val="00CE6327"/>
    <w:rsid w:val="00CF00F8"/>
    <w:rsid w:val="00CF0132"/>
    <w:rsid w:val="00CF2C0A"/>
    <w:rsid w:val="00CF3399"/>
    <w:rsid w:val="00CF39D6"/>
    <w:rsid w:val="00CF50EE"/>
    <w:rsid w:val="00CF589C"/>
    <w:rsid w:val="00CF58A4"/>
    <w:rsid w:val="00CF75E7"/>
    <w:rsid w:val="00CF791F"/>
    <w:rsid w:val="00D002B2"/>
    <w:rsid w:val="00D009F7"/>
    <w:rsid w:val="00D0280A"/>
    <w:rsid w:val="00D0377F"/>
    <w:rsid w:val="00D04063"/>
    <w:rsid w:val="00D043C5"/>
    <w:rsid w:val="00D0462B"/>
    <w:rsid w:val="00D054F2"/>
    <w:rsid w:val="00D06542"/>
    <w:rsid w:val="00D07807"/>
    <w:rsid w:val="00D108A9"/>
    <w:rsid w:val="00D114E8"/>
    <w:rsid w:val="00D117EB"/>
    <w:rsid w:val="00D125E6"/>
    <w:rsid w:val="00D12B22"/>
    <w:rsid w:val="00D12C25"/>
    <w:rsid w:val="00D13675"/>
    <w:rsid w:val="00D13AF0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B9F"/>
    <w:rsid w:val="00D21087"/>
    <w:rsid w:val="00D21982"/>
    <w:rsid w:val="00D21E8F"/>
    <w:rsid w:val="00D21F56"/>
    <w:rsid w:val="00D23E5B"/>
    <w:rsid w:val="00D24073"/>
    <w:rsid w:val="00D2450C"/>
    <w:rsid w:val="00D2551F"/>
    <w:rsid w:val="00D26ACB"/>
    <w:rsid w:val="00D26BDB"/>
    <w:rsid w:val="00D27BC2"/>
    <w:rsid w:val="00D304C4"/>
    <w:rsid w:val="00D31F02"/>
    <w:rsid w:val="00D325E7"/>
    <w:rsid w:val="00D33266"/>
    <w:rsid w:val="00D360F1"/>
    <w:rsid w:val="00D361D1"/>
    <w:rsid w:val="00D369BD"/>
    <w:rsid w:val="00D4111D"/>
    <w:rsid w:val="00D421E8"/>
    <w:rsid w:val="00D44F0D"/>
    <w:rsid w:val="00D456BB"/>
    <w:rsid w:val="00D45988"/>
    <w:rsid w:val="00D45D3F"/>
    <w:rsid w:val="00D50A6D"/>
    <w:rsid w:val="00D5187F"/>
    <w:rsid w:val="00D51FEA"/>
    <w:rsid w:val="00D556E9"/>
    <w:rsid w:val="00D56943"/>
    <w:rsid w:val="00D56B05"/>
    <w:rsid w:val="00D56B3A"/>
    <w:rsid w:val="00D56B4E"/>
    <w:rsid w:val="00D57093"/>
    <w:rsid w:val="00D57EB8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4569"/>
    <w:rsid w:val="00D852AF"/>
    <w:rsid w:val="00D853CD"/>
    <w:rsid w:val="00D85834"/>
    <w:rsid w:val="00D86082"/>
    <w:rsid w:val="00D863F8"/>
    <w:rsid w:val="00D864A4"/>
    <w:rsid w:val="00D87A42"/>
    <w:rsid w:val="00D90516"/>
    <w:rsid w:val="00D907EF"/>
    <w:rsid w:val="00D92CC2"/>
    <w:rsid w:val="00D9453D"/>
    <w:rsid w:val="00D95B90"/>
    <w:rsid w:val="00D97761"/>
    <w:rsid w:val="00D97F8D"/>
    <w:rsid w:val="00DA2450"/>
    <w:rsid w:val="00DA2E72"/>
    <w:rsid w:val="00DA34F7"/>
    <w:rsid w:val="00DA531C"/>
    <w:rsid w:val="00DA65C5"/>
    <w:rsid w:val="00DA6D04"/>
    <w:rsid w:val="00DB16C6"/>
    <w:rsid w:val="00DB1952"/>
    <w:rsid w:val="00DB2269"/>
    <w:rsid w:val="00DB3161"/>
    <w:rsid w:val="00DB351B"/>
    <w:rsid w:val="00DB4A2C"/>
    <w:rsid w:val="00DB4C03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36CF"/>
    <w:rsid w:val="00DC4E6C"/>
    <w:rsid w:val="00DC4E7D"/>
    <w:rsid w:val="00DC7FCD"/>
    <w:rsid w:val="00DD02A1"/>
    <w:rsid w:val="00DD0458"/>
    <w:rsid w:val="00DD1266"/>
    <w:rsid w:val="00DD1A2C"/>
    <w:rsid w:val="00DD1BBD"/>
    <w:rsid w:val="00DD1CC5"/>
    <w:rsid w:val="00DD2404"/>
    <w:rsid w:val="00DD3132"/>
    <w:rsid w:val="00DD3426"/>
    <w:rsid w:val="00DD38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2D00"/>
    <w:rsid w:val="00DE3175"/>
    <w:rsid w:val="00DE5B49"/>
    <w:rsid w:val="00DE6531"/>
    <w:rsid w:val="00DE7235"/>
    <w:rsid w:val="00DF1820"/>
    <w:rsid w:val="00DF26E1"/>
    <w:rsid w:val="00DF314A"/>
    <w:rsid w:val="00DF43E0"/>
    <w:rsid w:val="00DF4B65"/>
    <w:rsid w:val="00DF55DA"/>
    <w:rsid w:val="00DF6D0F"/>
    <w:rsid w:val="00DF733D"/>
    <w:rsid w:val="00DF7459"/>
    <w:rsid w:val="00DF7AAC"/>
    <w:rsid w:val="00DF7B6A"/>
    <w:rsid w:val="00E0146C"/>
    <w:rsid w:val="00E0243C"/>
    <w:rsid w:val="00E02DD3"/>
    <w:rsid w:val="00E03FC3"/>
    <w:rsid w:val="00E04E80"/>
    <w:rsid w:val="00E0548E"/>
    <w:rsid w:val="00E0671E"/>
    <w:rsid w:val="00E07FA2"/>
    <w:rsid w:val="00E10E7B"/>
    <w:rsid w:val="00E117BE"/>
    <w:rsid w:val="00E1201C"/>
    <w:rsid w:val="00E13E40"/>
    <w:rsid w:val="00E144F8"/>
    <w:rsid w:val="00E15171"/>
    <w:rsid w:val="00E16F9B"/>
    <w:rsid w:val="00E17619"/>
    <w:rsid w:val="00E17653"/>
    <w:rsid w:val="00E17660"/>
    <w:rsid w:val="00E17897"/>
    <w:rsid w:val="00E2000E"/>
    <w:rsid w:val="00E22716"/>
    <w:rsid w:val="00E238DD"/>
    <w:rsid w:val="00E240B0"/>
    <w:rsid w:val="00E265A0"/>
    <w:rsid w:val="00E27E9C"/>
    <w:rsid w:val="00E30BBE"/>
    <w:rsid w:val="00E31620"/>
    <w:rsid w:val="00E32021"/>
    <w:rsid w:val="00E3389B"/>
    <w:rsid w:val="00E35D2A"/>
    <w:rsid w:val="00E3719D"/>
    <w:rsid w:val="00E40353"/>
    <w:rsid w:val="00E426A7"/>
    <w:rsid w:val="00E427AB"/>
    <w:rsid w:val="00E4336D"/>
    <w:rsid w:val="00E43EBD"/>
    <w:rsid w:val="00E44D7E"/>
    <w:rsid w:val="00E4573B"/>
    <w:rsid w:val="00E46DE4"/>
    <w:rsid w:val="00E477E0"/>
    <w:rsid w:val="00E50894"/>
    <w:rsid w:val="00E5099F"/>
    <w:rsid w:val="00E516A1"/>
    <w:rsid w:val="00E540EE"/>
    <w:rsid w:val="00E54CDB"/>
    <w:rsid w:val="00E55738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8DC"/>
    <w:rsid w:val="00E94A35"/>
    <w:rsid w:val="00E956FB"/>
    <w:rsid w:val="00E962D0"/>
    <w:rsid w:val="00E9689F"/>
    <w:rsid w:val="00E97180"/>
    <w:rsid w:val="00E97C7A"/>
    <w:rsid w:val="00EA0693"/>
    <w:rsid w:val="00EA2B12"/>
    <w:rsid w:val="00EA3533"/>
    <w:rsid w:val="00EA4693"/>
    <w:rsid w:val="00EA477C"/>
    <w:rsid w:val="00EA5D41"/>
    <w:rsid w:val="00EA6468"/>
    <w:rsid w:val="00EA6A28"/>
    <w:rsid w:val="00EA7802"/>
    <w:rsid w:val="00EA7927"/>
    <w:rsid w:val="00EA7A73"/>
    <w:rsid w:val="00EB1977"/>
    <w:rsid w:val="00EB298A"/>
    <w:rsid w:val="00EB3A02"/>
    <w:rsid w:val="00EB40E8"/>
    <w:rsid w:val="00EB4BC1"/>
    <w:rsid w:val="00EB5847"/>
    <w:rsid w:val="00EB7D34"/>
    <w:rsid w:val="00EC12F6"/>
    <w:rsid w:val="00EC3F83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AE2"/>
    <w:rsid w:val="00EE34A1"/>
    <w:rsid w:val="00EE3C56"/>
    <w:rsid w:val="00EE4014"/>
    <w:rsid w:val="00EE5336"/>
    <w:rsid w:val="00EE544D"/>
    <w:rsid w:val="00EE664C"/>
    <w:rsid w:val="00EE7295"/>
    <w:rsid w:val="00EE73E0"/>
    <w:rsid w:val="00EE79C2"/>
    <w:rsid w:val="00EE7C04"/>
    <w:rsid w:val="00EF0209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1391"/>
    <w:rsid w:val="00F0221E"/>
    <w:rsid w:val="00F02717"/>
    <w:rsid w:val="00F036D3"/>
    <w:rsid w:val="00F04F5D"/>
    <w:rsid w:val="00F0528D"/>
    <w:rsid w:val="00F05CFF"/>
    <w:rsid w:val="00F064B5"/>
    <w:rsid w:val="00F06D79"/>
    <w:rsid w:val="00F071F1"/>
    <w:rsid w:val="00F128A9"/>
    <w:rsid w:val="00F129AD"/>
    <w:rsid w:val="00F129E4"/>
    <w:rsid w:val="00F1322A"/>
    <w:rsid w:val="00F154A4"/>
    <w:rsid w:val="00F1584F"/>
    <w:rsid w:val="00F1652B"/>
    <w:rsid w:val="00F17528"/>
    <w:rsid w:val="00F20616"/>
    <w:rsid w:val="00F225E7"/>
    <w:rsid w:val="00F22873"/>
    <w:rsid w:val="00F23403"/>
    <w:rsid w:val="00F247B4"/>
    <w:rsid w:val="00F25EBD"/>
    <w:rsid w:val="00F26803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FB1"/>
    <w:rsid w:val="00F354B9"/>
    <w:rsid w:val="00F36CE7"/>
    <w:rsid w:val="00F3723C"/>
    <w:rsid w:val="00F37943"/>
    <w:rsid w:val="00F40CAF"/>
    <w:rsid w:val="00F427D9"/>
    <w:rsid w:val="00F44A40"/>
    <w:rsid w:val="00F46B92"/>
    <w:rsid w:val="00F47B9C"/>
    <w:rsid w:val="00F51B41"/>
    <w:rsid w:val="00F51F3E"/>
    <w:rsid w:val="00F53823"/>
    <w:rsid w:val="00F54A1B"/>
    <w:rsid w:val="00F54C3A"/>
    <w:rsid w:val="00F562E5"/>
    <w:rsid w:val="00F5630C"/>
    <w:rsid w:val="00F57096"/>
    <w:rsid w:val="00F57DDB"/>
    <w:rsid w:val="00F60B91"/>
    <w:rsid w:val="00F6212F"/>
    <w:rsid w:val="00F65F16"/>
    <w:rsid w:val="00F65FF8"/>
    <w:rsid w:val="00F6631C"/>
    <w:rsid w:val="00F666AA"/>
    <w:rsid w:val="00F673C9"/>
    <w:rsid w:val="00F67982"/>
    <w:rsid w:val="00F700EB"/>
    <w:rsid w:val="00F703E3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84771"/>
    <w:rsid w:val="00F85745"/>
    <w:rsid w:val="00F85DE2"/>
    <w:rsid w:val="00F86A7C"/>
    <w:rsid w:val="00F87113"/>
    <w:rsid w:val="00F872AE"/>
    <w:rsid w:val="00F9220B"/>
    <w:rsid w:val="00F92230"/>
    <w:rsid w:val="00F9245A"/>
    <w:rsid w:val="00F92E75"/>
    <w:rsid w:val="00F93A62"/>
    <w:rsid w:val="00F93A9E"/>
    <w:rsid w:val="00F96C51"/>
    <w:rsid w:val="00F97111"/>
    <w:rsid w:val="00F97CF9"/>
    <w:rsid w:val="00F97EF6"/>
    <w:rsid w:val="00FA00DC"/>
    <w:rsid w:val="00FA0631"/>
    <w:rsid w:val="00FA2604"/>
    <w:rsid w:val="00FA305E"/>
    <w:rsid w:val="00FA3516"/>
    <w:rsid w:val="00FA4949"/>
    <w:rsid w:val="00FA5183"/>
    <w:rsid w:val="00FA5B03"/>
    <w:rsid w:val="00FA5DEB"/>
    <w:rsid w:val="00FA6C93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100B"/>
    <w:rsid w:val="00FC20D6"/>
    <w:rsid w:val="00FC357C"/>
    <w:rsid w:val="00FC35BA"/>
    <w:rsid w:val="00FC424E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A9C"/>
    <w:rsid w:val="00FD6782"/>
    <w:rsid w:val="00FD71A2"/>
    <w:rsid w:val="00FE017E"/>
    <w:rsid w:val="00FE1E2B"/>
    <w:rsid w:val="00FE28DC"/>
    <w:rsid w:val="00FE473D"/>
    <w:rsid w:val="00FE4775"/>
    <w:rsid w:val="00FE49A4"/>
    <w:rsid w:val="00FE4C4B"/>
    <w:rsid w:val="00FE508D"/>
    <w:rsid w:val="00FE564B"/>
    <w:rsid w:val="00FE66AA"/>
    <w:rsid w:val="00FE6E88"/>
    <w:rsid w:val="00FE7296"/>
    <w:rsid w:val="00FE7899"/>
    <w:rsid w:val="00FE7BAA"/>
    <w:rsid w:val="00FF316C"/>
    <w:rsid w:val="00FF3FD0"/>
    <w:rsid w:val="00FF478F"/>
    <w:rsid w:val="00FF53E6"/>
    <w:rsid w:val="00FF66FB"/>
    <w:rsid w:val="00FF6756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3C10-FE06-4CDF-A63B-1931F5BE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8875</Words>
  <Characters>50588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59345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Куклина В.В.</cp:lastModifiedBy>
  <cp:revision>2</cp:revision>
  <cp:lastPrinted>2022-11-08T07:17:00Z</cp:lastPrinted>
  <dcterms:created xsi:type="dcterms:W3CDTF">2022-11-11T09:26:00Z</dcterms:created>
  <dcterms:modified xsi:type="dcterms:W3CDTF">2022-11-11T09:26:00Z</dcterms:modified>
</cp:coreProperties>
</file>