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0E" w:rsidRPr="0070160E" w:rsidRDefault="0070160E" w:rsidP="00701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6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70E06B" wp14:editId="725E49C0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60E" w:rsidRPr="0070160E" w:rsidRDefault="0070160E" w:rsidP="007016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60E" w:rsidRPr="0070160E" w:rsidRDefault="0070160E" w:rsidP="00701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60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0160E" w:rsidRPr="0070160E" w:rsidRDefault="0070160E" w:rsidP="0070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60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0160E" w:rsidRPr="0070160E" w:rsidRDefault="0070160E" w:rsidP="0070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60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0160E" w:rsidRPr="0070160E" w:rsidRDefault="0070160E" w:rsidP="0070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160E" w:rsidRPr="0070160E" w:rsidRDefault="0070160E" w:rsidP="0070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60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0160E" w:rsidRPr="0070160E" w:rsidRDefault="0070160E" w:rsidP="0070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60E" w:rsidRPr="0070160E" w:rsidRDefault="0070160E" w:rsidP="0070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60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0160E" w:rsidRPr="0070160E" w:rsidRDefault="0070160E" w:rsidP="0070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160E" w:rsidRPr="0070160E" w:rsidRDefault="0070160E" w:rsidP="00701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0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4EF4">
        <w:rPr>
          <w:rFonts w:ascii="Times New Roman" w:eastAsia="Times New Roman" w:hAnsi="Times New Roman" w:cs="Times New Roman"/>
          <w:sz w:val="28"/>
          <w:szCs w:val="28"/>
        </w:rPr>
        <w:t>22.01.2024</w:t>
      </w:r>
      <w:r w:rsidRPr="00701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F4E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70160E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3F4EF4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70160E" w:rsidRPr="0070160E" w:rsidRDefault="0070160E" w:rsidP="007016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160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0160E" w:rsidRDefault="0070160E" w:rsidP="0036531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70160E" w:rsidRDefault="0070160E" w:rsidP="0036531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70160E" w:rsidRDefault="00452C1F" w:rsidP="0070160E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70160E" w:rsidRDefault="00452C1F" w:rsidP="0070160E">
      <w:pPr>
        <w:pStyle w:val="ConsPlusNormal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52C1F" w:rsidRPr="0070160E" w:rsidRDefault="00452C1F" w:rsidP="0070160E">
      <w:pPr>
        <w:pStyle w:val="ConsPlusNormal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70160E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70160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70160E">
      <w:pPr>
        <w:pStyle w:val="ConsPlusNormal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70160E">
      <w:pPr>
        <w:pStyle w:val="ConsPlusNormal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70160E">
      <w:pPr>
        <w:pStyle w:val="ConsPlusNormal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030484" w:rsidP="0070160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365313" w:rsidRPr="00222356"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60E" w:rsidRDefault="0070160E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67" w:rsidRDefault="004D4396" w:rsidP="004D4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96">
        <w:rPr>
          <w:rFonts w:ascii="Times New Roman" w:hAnsi="Times New Roman"/>
          <w:sz w:val="28"/>
          <w:szCs w:val="28"/>
        </w:rPr>
        <w:t>В целях приведения муниципальных п</w:t>
      </w:r>
      <w:r>
        <w:rPr>
          <w:rFonts w:ascii="Times New Roman" w:hAnsi="Times New Roman"/>
          <w:sz w:val="28"/>
          <w:szCs w:val="28"/>
        </w:rPr>
        <w:t xml:space="preserve">равовых актов </w:t>
      </w:r>
      <w:r w:rsidR="007016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D4396">
        <w:rPr>
          <w:rFonts w:ascii="Times New Roman" w:hAnsi="Times New Roman"/>
          <w:sz w:val="28"/>
          <w:szCs w:val="28"/>
        </w:rPr>
        <w:t xml:space="preserve">района в </w:t>
      </w:r>
      <w:r w:rsidRPr="0070160E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законодательством, р</w:t>
      </w:r>
      <w:r w:rsidR="00004CFC" w:rsidRPr="0070160E">
        <w:rPr>
          <w:rFonts w:ascii="Times New Roman" w:hAnsi="Times New Roman" w:cs="Times New Roman"/>
          <w:sz w:val="28"/>
          <w:szCs w:val="28"/>
        </w:rPr>
        <w:t>уководствуясь статьей 32 Устава Хан</w:t>
      </w:r>
      <w:r w:rsidR="00933067">
        <w:rPr>
          <w:rFonts w:ascii="Times New Roman" w:hAnsi="Times New Roman" w:cs="Times New Roman"/>
          <w:sz w:val="28"/>
          <w:szCs w:val="28"/>
        </w:rPr>
        <w:t>ты-Мансийского района:</w:t>
      </w:r>
    </w:p>
    <w:p w:rsidR="00933067" w:rsidRDefault="00933067" w:rsidP="004D4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CFC" w:rsidRDefault="00933067" w:rsidP="004D4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7E5F" w:rsidRPr="0070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7E5F" w:rsidRPr="0070160E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004CFC" w:rsidRPr="0070160E"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 от 07.12.2021 № 317 «О</w:t>
      </w:r>
      <w:r w:rsidR="004D4396" w:rsidRPr="0070160E">
        <w:rPr>
          <w:rFonts w:ascii="Times New Roman" w:hAnsi="Times New Roman" w:cs="Times New Roman"/>
          <w:sz w:val="28"/>
          <w:szCs w:val="28"/>
        </w:rPr>
        <w:t xml:space="preserve"> </w:t>
      </w:r>
      <w:r w:rsidR="00004CFC" w:rsidRPr="0070160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70160E">
        <w:rPr>
          <w:rFonts w:ascii="Times New Roman" w:hAnsi="Times New Roman" w:cs="Times New Roman"/>
          <w:sz w:val="28"/>
          <w:szCs w:val="28"/>
        </w:rPr>
        <w:br/>
      </w:r>
      <w:r w:rsidR="00004CFC" w:rsidRPr="0070160E">
        <w:rPr>
          <w:rFonts w:ascii="Times New Roman" w:hAnsi="Times New Roman" w:cs="Times New Roman"/>
          <w:sz w:val="28"/>
          <w:szCs w:val="28"/>
        </w:rPr>
        <w:t>Ханты-Мансийского района «Обеспечение экологической безопасности Ханты-Мансийского района» (далее – постановление)</w:t>
      </w:r>
      <w:r w:rsidR="004D4396" w:rsidRPr="0070160E">
        <w:rPr>
          <w:rFonts w:ascii="Times New Roman" w:hAnsi="Times New Roman" w:cs="Times New Roman"/>
          <w:sz w:val="28"/>
          <w:szCs w:val="28"/>
        </w:rPr>
        <w:t xml:space="preserve"> </w:t>
      </w:r>
      <w:r w:rsidR="00004CFC" w:rsidRPr="007016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4199" w:rsidRPr="0070160E" w:rsidRDefault="00933067" w:rsidP="00004C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C2477B" w:rsidRPr="00701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846580" w:rsidRPr="0070160E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1 к постановлению (далее – муниципальная программа):</w:t>
      </w:r>
    </w:p>
    <w:p w:rsidR="00846580" w:rsidRDefault="0093306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04CFC" w:rsidRPr="00701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846580" w:rsidRPr="0070160E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«Параметры финансового обеспечения муниципальной программы» паспорта муниципальной программы изложить в</w:t>
      </w:r>
      <w:r w:rsidR="00846580" w:rsidRPr="00846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следующей редакции</w:t>
      </w:r>
      <w:r w:rsidR="0084658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D6C" w:rsidRDefault="002C3D6C" w:rsidP="009330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C3D6C" w:rsidSect="0070160E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70160E" w:rsidRDefault="00085257" w:rsidP="002C3D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272"/>
        <w:gridCol w:w="1458"/>
        <w:gridCol w:w="1626"/>
        <w:gridCol w:w="1335"/>
        <w:gridCol w:w="1307"/>
        <w:gridCol w:w="1623"/>
        <w:gridCol w:w="1576"/>
      </w:tblGrid>
      <w:tr w:rsidR="00846580" w:rsidRPr="0070160E" w:rsidTr="0070160E">
        <w:trPr>
          <w:trHeight w:val="134"/>
        </w:trPr>
        <w:tc>
          <w:tcPr>
            <w:tcW w:w="999" w:type="pct"/>
            <w:vMerge w:val="restart"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812" w:type="pct"/>
            <w:vMerge w:val="restart"/>
          </w:tcPr>
          <w:p w:rsidR="00846580" w:rsidRPr="0070160E" w:rsidRDefault="00846580" w:rsidP="0070160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189" w:type="pct"/>
            <w:gridSpan w:val="6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846580" w:rsidRPr="0070160E" w:rsidTr="0070160E">
        <w:trPr>
          <w:trHeight w:val="134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8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7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46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580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563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846580" w:rsidRPr="0070160E" w:rsidTr="0070160E">
        <w:trPr>
          <w:trHeight w:val="134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21" w:type="pct"/>
            <w:vAlign w:val="center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276 578,4</w:t>
            </w:r>
          </w:p>
        </w:tc>
        <w:tc>
          <w:tcPr>
            <w:tcW w:w="581" w:type="pct"/>
            <w:vAlign w:val="center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5 872,1</w:t>
            </w:r>
          </w:p>
        </w:tc>
        <w:tc>
          <w:tcPr>
            <w:tcW w:w="477" w:type="pct"/>
            <w:vAlign w:val="center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102 475,3</w:t>
            </w:r>
          </w:p>
        </w:tc>
        <w:tc>
          <w:tcPr>
            <w:tcW w:w="46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56 077,0</w:t>
            </w:r>
          </w:p>
        </w:tc>
        <w:tc>
          <w:tcPr>
            <w:tcW w:w="580" w:type="pct"/>
            <w:vAlign w:val="center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56 077,0</w:t>
            </w:r>
          </w:p>
        </w:tc>
        <w:tc>
          <w:tcPr>
            <w:tcW w:w="563" w:type="pct"/>
            <w:vAlign w:val="center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56 077,0</w:t>
            </w:r>
          </w:p>
        </w:tc>
      </w:tr>
      <w:tr w:rsidR="00846580" w:rsidRPr="0070160E" w:rsidTr="0070160E">
        <w:trPr>
          <w:trHeight w:val="152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2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46580" w:rsidRPr="0070160E" w:rsidTr="0070160E">
        <w:trPr>
          <w:trHeight w:val="134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2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402,6</w:t>
            </w:r>
          </w:p>
        </w:tc>
        <w:tc>
          <w:tcPr>
            <w:tcW w:w="58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47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81,4</w:t>
            </w:r>
          </w:p>
        </w:tc>
        <w:tc>
          <w:tcPr>
            <w:tcW w:w="46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84,8</w:t>
            </w:r>
          </w:p>
        </w:tc>
        <w:tc>
          <w:tcPr>
            <w:tcW w:w="580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84,8</w:t>
            </w:r>
          </w:p>
        </w:tc>
        <w:tc>
          <w:tcPr>
            <w:tcW w:w="563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84,8</w:t>
            </w:r>
          </w:p>
        </w:tc>
      </w:tr>
      <w:tr w:rsidR="00846580" w:rsidRPr="0070160E" w:rsidTr="0070160E">
        <w:trPr>
          <w:trHeight w:val="148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21" w:type="pct"/>
            <w:vAlign w:val="center"/>
          </w:tcPr>
          <w:p w:rsidR="00846580" w:rsidRPr="0070160E" w:rsidRDefault="00846580" w:rsidP="006C4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276 174,7</w:t>
            </w:r>
          </w:p>
        </w:tc>
        <w:tc>
          <w:tcPr>
            <w:tcW w:w="581" w:type="pct"/>
            <w:vAlign w:val="center"/>
          </w:tcPr>
          <w:p w:rsidR="00846580" w:rsidRPr="0070160E" w:rsidRDefault="00846580" w:rsidP="006C4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5 804,2</w:t>
            </w:r>
          </w:p>
        </w:tc>
        <w:tc>
          <w:tcPr>
            <w:tcW w:w="477" w:type="pct"/>
            <w:vAlign w:val="center"/>
          </w:tcPr>
          <w:p w:rsidR="00846580" w:rsidRPr="0070160E" w:rsidRDefault="00846580" w:rsidP="006C4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102 393,9</w:t>
            </w:r>
          </w:p>
        </w:tc>
        <w:tc>
          <w:tcPr>
            <w:tcW w:w="467" w:type="pct"/>
          </w:tcPr>
          <w:p w:rsidR="00846580" w:rsidRPr="0070160E" w:rsidRDefault="00846580" w:rsidP="006C4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55 992,2</w:t>
            </w:r>
          </w:p>
        </w:tc>
        <w:tc>
          <w:tcPr>
            <w:tcW w:w="580" w:type="pct"/>
            <w:vAlign w:val="center"/>
          </w:tcPr>
          <w:p w:rsidR="00846580" w:rsidRPr="0070160E" w:rsidRDefault="00846580" w:rsidP="006C4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55 992,2</w:t>
            </w:r>
          </w:p>
        </w:tc>
        <w:tc>
          <w:tcPr>
            <w:tcW w:w="563" w:type="pct"/>
            <w:vAlign w:val="center"/>
          </w:tcPr>
          <w:p w:rsidR="00846580" w:rsidRPr="0070160E" w:rsidRDefault="00846580" w:rsidP="006C4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55 992,2</w:t>
            </w:r>
          </w:p>
        </w:tc>
      </w:tr>
      <w:tr w:rsidR="00846580" w:rsidRPr="0070160E" w:rsidTr="0070160E">
        <w:trPr>
          <w:trHeight w:val="134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2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6580" w:rsidRPr="0070160E" w:rsidTr="0070160E">
        <w:trPr>
          <w:trHeight w:val="134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52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276 174,7</w:t>
            </w:r>
          </w:p>
        </w:tc>
        <w:tc>
          <w:tcPr>
            <w:tcW w:w="58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5 804,2</w:t>
            </w:r>
          </w:p>
        </w:tc>
        <w:tc>
          <w:tcPr>
            <w:tcW w:w="47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102 393,9</w:t>
            </w:r>
          </w:p>
        </w:tc>
        <w:tc>
          <w:tcPr>
            <w:tcW w:w="46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55 992,2</w:t>
            </w:r>
          </w:p>
        </w:tc>
        <w:tc>
          <w:tcPr>
            <w:tcW w:w="580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55 992,2</w:t>
            </w:r>
          </w:p>
        </w:tc>
        <w:tc>
          <w:tcPr>
            <w:tcW w:w="563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55 992,2</w:t>
            </w:r>
          </w:p>
        </w:tc>
      </w:tr>
      <w:tr w:rsidR="00846580" w:rsidRPr="0070160E" w:rsidTr="0070160E">
        <w:trPr>
          <w:trHeight w:val="134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70160E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70160E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46580" w:rsidRPr="0070160E" w:rsidTr="0070160E">
        <w:trPr>
          <w:trHeight w:val="134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</w:tcPr>
          <w:p w:rsidR="00846580" w:rsidRPr="0070160E" w:rsidRDefault="0070160E" w:rsidP="0070160E">
            <w:pPr>
              <w:pStyle w:val="ConsPlusNormal"/>
              <w:ind w:left="57"/>
              <w:rPr>
                <w:rStyle w:val="211pt"/>
                <w:rFonts w:eastAsia="Calibri"/>
              </w:rPr>
            </w:pPr>
            <w:proofErr w:type="spellStart"/>
            <w:r w:rsidRPr="0070160E">
              <w:rPr>
                <w:rStyle w:val="211pt"/>
                <w:rFonts w:eastAsia="Calibri"/>
              </w:rPr>
              <w:t>с</w:t>
            </w:r>
            <w:r w:rsidR="00846580" w:rsidRPr="0070160E">
              <w:rPr>
                <w:rStyle w:val="211pt"/>
                <w:rFonts w:eastAsia="Calibri"/>
              </w:rPr>
              <w:t>правочно</w:t>
            </w:r>
            <w:proofErr w:type="spellEnd"/>
            <w:r w:rsidR="00846580" w:rsidRPr="0070160E">
              <w:rPr>
                <w:rStyle w:val="211pt"/>
                <w:rFonts w:eastAsia="Calibri"/>
              </w:rPr>
              <w:t>:</w:t>
            </w:r>
          </w:p>
          <w:p w:rsidR="00846580" w:rsidRPr="0070160E" w:rsidRDefault="0070160E" w:rsidP="0070160E">
            <w:pPr>
              <w:pStyle w:val="20"/>
              <w:shd w:val="clear" w:color="auto" w:fill="auto"/>
              <w:spacing w:before="0" w:after="0" w:line="240" w:lineRule="auto"/>
              <w:ind w:left="57"/>
              <w:rPr>
                <w:sz w:val="22"/>
                <w:szCs w:val="22"/>
              </w:rPr>
            </w:pPr>
            <w:r w:rsidRPr="0070160E">
              <w:rPr>
                <w:rStyle w:val="211pt"/>
                <w:rFonts w:eastAsia="Calibri"/>
              </w:rPr>
              <w:t>средства предприятий</w:t>
            </w:r>
            <w:r w:rsidR="00846580" w:rsidRPr="0070160E">
              <w:rPr>
                <w:rStyle w:val="211pt"/>
                <w:rFonts w:eastAsia="Calibri"/>
              </w:rPr>
              <w:t>-</w:t>
            </w:r>
            <w:proofErr w:type="spellStart"/>
            <w:r w:rsidR="00846580" w:rsidRPr="0070160E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52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6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46580" w:rsidRPr="0070160E" w:rsidTr="0070160E">
        <w:trPr>
          <w:trHeight w:val="134"/>
        </w:trPr>
        <w:tc>
          <w:tcPr>
            <w:tcW w:w="999" w:type="pct"/>
            <w:vMerge/>
          </w:tcPr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pct"/>
          </w:tcPr>
          <w:p w:rsidR="00846580" w:rsidRPr="0070160E" w:rsidRDefault="0070160E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0160E">
              <w:rPr>
                <w:rFonts w:ascii="Times New Roman" w:hAnsi="Times New Roman" w:cs="Times New Roman"/>
                <w:szCs w:val="22"/>
              </w:rPr>
              <w:t>с</w:t>
            </w:r>
            <w:r w:rsidR="00846580" w:rsidRPr="0070160E">
              <w:rPr>
                <w:rFonts w:ascii="Times New Roman" w:hAnsi="Times New Roman" w:cs="Times New Roman"/>
                <w:szCs w:val="22"/>
              </w:rPr>
              <w:t>правочно</w:t>
            </w:r>
            <w:proofErr w:type="spellEnd"/>
            <w:r w:rsidR="00846580" w:rsidRPr="0070160E">
              <w:rPr>
                <w:rFonts w:ascii="Times New Roman" w:hAnsi="Times New Roman" w:cs="Times New Roman"/>
                <w:szCs w:val="22"/>
              </w:rPr>
              <w:t>:</w:t>
            </w:r>
          </w:p>
          <w:p w:rsidR="00846580" w:rsidRPr="0070160E" w:rsidRDefault="00846580" w:rsidP="0070160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14,9</w:t>
            </w:r>
          </w:p>
        </w:tc>
        <w:tc>
          <w:tcPr>
            <w:tcW w:w="581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14,9</w:t>
            </w:r>
          </w:p>
        </w:tc>
        <w:tc>
          <w:tcPr>
            <w:tcW w:w="467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0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pct"/>
          </w:tcPr>
          <w:p w:rsidR="00846580" w:rsidRPr="0070160E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60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C3D6C" w:rsidRDefault="002C3D6C" w:rsidP="002C3D6C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».</w:t>
      </w:r>
    </w:p>
    <w:p w:rsidR="00CF78A4" w:rsidRDefault="00933067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2497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F78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CF78A4" w:rsidRPr="00CF78A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 муниципальной программы изложить в следующей редакции:</w:t>
      </w: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Default="00CF78A4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64E7B" w:rsidRPr="00E64E7B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финансовых ресурсов мун</w:t>
      </w:r>
      <w:r w:rsidR="00E64E7B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иципальной программы (по годам)</w:t>
      </w:r>
    </w:p>
    <w:p w:rsidR="00933067" w:rsidRDefault="00933067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067" w:rsidRDefault="00933067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067" w:rsidRPr="00E64E7B" w:rsidRDefault="00933067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E7B" w:rsidRDefault="00E64E7B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517"/>
        <w:gridCol w:w="1897"/>
        <w:gridCol w:w="1783"/>
        <w:gridCol w:w="1096"/>
        <w:gridCol w:w="1024"/>
        <w:gridCol w:w="1096"/>
        <w:gridCol w:w="1024"/>
        <w:gridCol w:w="1024"/>
        <w:gridCol w:w="1024"/>
      </w:tblGrid>
      <w:tr w:rsidR="00CF78A4" w:rsidRPr="0070160E" w:rsidTr="0070160E">
        <w:trPr>
          <w:trHeight w:val="360"/>
        </w:trPr>
        <w:tc>
          <w:tcPr>
            <w:tcW w:w="508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18" w:type="pct"/>
            <w:gridSpan w:val="6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CF78A4" w:rsidRPr="0070160E" w:rsidTr="0070160E">
        <w:trPr>
          <w:trHeight w:val="930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CF78A4" w:rsidRPr="0070160E" w:rsidTr="0070160E">
        <w:trPr>
          <w:trHeight w:val="300"/>
        </w:trPr>
        <w:tc>
          <w:tcPr>
            <w:tcW w:w="508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F78A4" w:rsidRPr="0070160E" w:rsidTr="0070160E">
        <w:trPr>
          <w:trHeight w:val="450"/>
        </w:trPr>
        <w:tc>
          <w:tcPr>
            <w:tcW w:w="508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</w:t>
            </w:r>
            <w:r w:rsidR="0070160E" w:rsidRPr="0070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архитектуры и </w:t>
            </w:r>
            <w:proofErr w:type="gramStart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ЖКХ;</w:t>
            </w: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</w:t>
            </w:r>
            <w:proofErr w:type="gramEnd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сельских поселений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555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480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36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70160E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Обеспечение регулирования деятельности по обращению </w:t>
            </w:r>
          </w:p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 xml:space="preserve">с отходами производства и потребления (показатель 1 </w:t>
            </w:r>
            <w:r w:rsidR="0070160E" w:rsidRPr="0070160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212 666,2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59 555,3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F78A4" w:rsidRPr="0070160E" w:rsidTr="0070160E">
        <w:trPr>
          <w:trHeight w:val="600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70160E" w:rsidTr="0070160E">
        <w:trPr>
          <w:trHeight w:val="405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70160E" w:rsidTr="0070160E">
        <w:trPr>
          <w:trHeight w:val="885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отдельных государственных полномочий в сфере обращения с твердыми коммунальными отходами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70160E" w:rsidTr="0070160E">
        <w:trPr>
          <w:trHeight w:val="750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70160E" w:rsidTr="0070160E">
        <w:trPr>
          <w:trHeight w:val="52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70160E" w:rsidTr="0070160E">
        <w:trPr>
          <w:trHeight w:val="660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70160E" w:rsidTr="0070160E">
        <w:trPr>
          <w:trHeight w:val="435"/>
        </w:trPr>
        <w:tc>
          <w:tcPr>
            <w:tcW w:w="508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420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900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991"/>
        </w:trPr>
        <w:tc>
          <w:tcPr>
            <w:tcW w:w="508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неиспользуемого, бесхозяйственного скотомогильника (биотермической ямы) расположенного 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территории населенного пункта 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Красноленинский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720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406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645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465"/>
        </w:trPr>
        <w:tc>
          <w:tcPr>
            <w:tcW w:w="508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Снижение негативного воздействия на окружающую среду (показатель 2 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495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проекта нормативов предельно-допустимых выбросов 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атмосферный воздух 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котельных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540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46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60 912,2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495"/>
        </w:trPr>
        <w:tc>
          <w:tcPr>
            <w:tcW w:w="508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60 912,2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</w:tr>
      <w:tr w:rsidR="00CF78A4" w:rsidRPr="0070160E" w:rsidTr="0070160E">
        <w:trPr>
          <w:trHeight w:val="585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70160E" w:rsidTr="0070160E">
        <w:trPr>
          <w:trHeight w:val="435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70160E" w:rsidTr="0070160E">
        <w:trPr>
          <w:trHeight w:val="315"/>
        </w:trPr>
        <w:tc>
          <w:tcPr>
            <w:tcW w:w="1642" w:type="pct"/>
            <w:gridSpan w:val="2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60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F78A4" w:rsidRPr="0070160E" w:rsidTr="0070160E">
        <w:trPr>
          <w:trHeight w:val="60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675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315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F78A4" w:rsidRPr="0070160E" w:rsidTr="0070160E">
        <w:trPr>
          <w:trHeight w:val="63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70160E" w:rsidTr="0070160E">
        <w:trPr>
          <w:trHeight w:val="42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70160E" w:rsidTr="0070160E">
        <w:trPr>
          <w:trHeight w:val="315"/>
        </w:trPr>
        <w:tc>
          <w:tcPr>
            <w:tcW w:w="1642" w:type="pct"/>
            <w:gridSpan w:val="2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64 315,9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21 077,0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70160E" w:rsidTr="0070160E">
        <w:trPr>
          <w:trHeight w:val="63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70160E" w:rsidTr="0070160E">
        <w:trPr>
          <w:trHeight w:val="45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 (МКУ </w:t>
            </w:r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="0070160E"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70160E" w:rsidTr="0070160E">
        <w:trPr>
          <w:trHeight w:val="63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345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70160E" w:rsidTr="0070160E">
        <w:trPr>
          <w:trHeight w:val="390"/>
        </w:trPr>
        <w:tc>
          <w:tcPr>
            <w:tcW w:w="1642" w:type="pct"/>
            <w:gridSpan w:val="2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615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405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390"/>
        </w:trPr>
        <w:tc>
          <w:tcPr>
            <w:tcW w:w="1642" w:type="pct"/>
            <w:gridSpan w:val="2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615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405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70160E" w:rsidTr="0070160E">
        <w:trPr>
          <w:trHeight w:val="840"/>
        </w:trPr>
        <w:tc>
          <w:tcPr>
            <w:tcW w:w="1642" w:type="pct"/>
            <w:gridSpan w:val="2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F78A4" w:rsidRPr="0070160E" w:rsidRDefault="00CF78A4" w:rsidP="007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70160E" w:rsidRDefault="00CF78A4" w:rsidP="007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0160E" w:rsidRPr="000410FB" w:rsidRDefault="0070160E" w:rsidP="0070160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0FB">
        <w:rPr>
          <w:rFonts w:ascii="Times New Roman" w:hAnsi="Times New Roman"/>
          <w:sz w:val="28"/>
          <w:szCs w:val="28"/>
        </w:rPr>
        <w:t>опубликования.</w:t>
      </w:r>
    </w:p>
    <w:p w:rsidR="0070160E" w:rsidRPr="00535CC1" w:rsidRDefault="0070160E" w:rsidP="007016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60E" w:rsidRDefault="0070160E" w:rsidP="007016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60E" w:rsidRPr="00535CC1" w:rsidRDefault="0070160E" w:rsidP="007016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60E" w:rsidRPr="00E44199" w:rsidRDefault="0070160E" w:rsidP="007016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535CC1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К.Р.Минулин</w:t>
      </w:r>
    </w:p>
    <w:p w:rsidR="00085257" w:rsidRPr="00E44199" w:rsidRDefault="00E44199" w:rsidP="00CF78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ab/>
      </w:r>
    </w:p>
    <w:sectPr w:rsidR="00085257" w:rsidRPr="00E44199" w:rsidSect="0070160E">
      <w:pgSz w:w="16838" w:h="11906" w:orient="landscape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C5" w:rsidRDefault="001466C5" w:rsidP="00085257">
      <w:pPr>
        <w:spacing w:after="0" w:line="240" w:lineRule="auto"/>
      </w:pPr>
      <w:r>
        <w:separator/>
      </w:r>
    </w:p>
  </w:endnote>
  <w:endnote w:type="continuationSeparator" w:id="0">
    <w:p w:rsidR="001466C5" w:rsidRDefault="001466C5" w:rsidP="000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C5" w:rsidRDefault="001466C5" w:rsidP="00085257">
      <w:pPr>
        <w:spacing w:after="0" w:line="240" w:lineRule="auto"/>
      </w:pPr>
      <w:r>
        <w:separator/>
      </w:r>
    </w:p>
  </w:footnote>
  <w:footnote w:type="continuationSeparator" w:id="0">
    <w:p w:rsidR="001466C5" w:rsidRDefault="001466C5" w:rsidP="000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213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0160E" w:rsidRPr="0070160E" w:rsidRDefault="0070160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70160E">
          <w:rPr>
            <w:rFonts w:ascii="Times New Roman" w:hAnsi="Times New Roman" w:cs="Times New Roman"/>
            <w:sz w:val="24"/>
          </w:rPr>
          <w:fldChar w:fldCharType="begin"/>
        </w:r>
        <w:r w:rsidRPr="0070160E">
          <w:rPr>
            <w:rFonts w:ascii="Times New Roman" w:hAnsi="Times New Roman" w:cs="Times New Roman"/>
            <w:sz w:val="24"/>
          </w:rPr>
          <w:instrText>PAGE   \* MERGEFORMAT</w:instrText>
        </w:r>
        <w:r w:rsidRPr="0070160E">
          <w:rPr>
            <w:rFonts w:ascii="Times New Roman" w:hAnsi="Times New Roman" w:cs="Times New Roman"/>
            <w:sz w:val="24"/>
          </w:rPr>
          <w:fldChar w:fldCharType="separate"/>
        </w:r>
        <w:r w:rsidR="003F4EF4">
          <w:rPr>
            <w:rFonts w:ascii="Times New Roman" w:hAnsi="Times New Roman" w:cs="Times New Roman"/>
            <w:noProof/>
            <w:sz w:val="24"/>
          </w:rPr>
          <w:t>6</w:t>
        </w:r>
        <w:r w:rsidRPr="007016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160E" w:rsidRDefault="007016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556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0160E" w:rsidRPr="0070160E" w:rsidRDefault="0070160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70160E">
          <w:rPr>
            <w:rFonts w:ascii="Times New Roman" w:hAnsi="Times New Roman" w:cs="Times New Roman"/>
            <w:sz w:val="24"/>
          </w:rPr>
          <w:fldChar w:fldCharType="begin"/>
        </w:r>
        <w:r w:rsidRPr="0070160E">
          <w:rPr>
            <w:rFonts w:ascii="Times New Roman" w:hAnsi="Times New Roman" w:cs="Times New Roman"/>
            <w:sz w:val="24"/>
          </w:rPr>
          <w:instrText>PAGE   \* MERGEFORMAT</w:instrText>
        </w:r>
        <w:r w:rsidRPr="0070160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016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160E" w:rsidRDefault="007016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04CFC"/>
    <w:rsid w:val="00012C69"/>
    <w:rsid w:val="00030484"/>
    <w:rsid w:val="000377A1"/>
    <w:rsid w:val="000410FB"/>
    <w:rsid w:val="00066F98"/>
    <w:rsid w:val="00085257"/>
    <w:rsid w:val="000B3E03"/>
    <w:rsid w:val="000E1BBD"/>
    <w:rsid w:val="000F1720"/>
    <w:rsid w:val="00114336"/>
    <w:rsid w:val="001466C5"/>
    <w:rsid w:val="00157DA1"/>
    <w:rsid w:val="001A711F"/>
    <w:rsid w:val="001B2ACA"/>
    <w:rsid w:val="001F4F2F"/>
    <w:rsid w:val="001F5DE0"/>
    <w:rsid w:val="002038C7"/>
    <w:rsid w:val="00206124"/>
    <w:rsid w:val="00206C1D"/>
    <w:rsid w:val="00222356"/>
    <w:rsid w:val="0022247B"/>
    <w:rsid w:val="002279EB"/>
    <w:rsid w:val="002438EC"/>
    <w:rsid w:val="00263FCB"/>
    <w:rsid w:val="0027643B"/>
    <w:rsid w:val="00283071"/>
    <w:rsid w:val="002914D4"/>
    <w:rsid w:val="002C3D6C"/>
    <w:rsid w:val="002D3EA2"/>
    <w:rsid w:val="002D5693"/>
    <w:rsid w:val="002E7056"/>
    <w:rsid w:val="00310BE1"/>
    <w:rsid w:val="00314A38"/>
    <w:rsid w:val="00322133"/>
    <w:rsid w:val="00323CED"/>
    <w:rsid w:val="00326D54"/>
    <w:rsid w:val="003302D2"/>
    <w:rsid w:val="00336FE1"/>
    <w:rsid w:val="00337695"/>
    <w:rsid w:val="00356732"/>
    <w:rsid w:val="00365313"/>
    <w:rsid w:val="0037013E"/>
    <w:rsid w:val="003754F9"/>
    <w:rsid w:val="003941A7"/>
    <w:rsid w:val="003A7023"/>
    <w:rsid w:val="003B7C61"/>
    <w:rsid w:val="003D23DB"/>
    <w:rsid w:val="003D4DF6"/>
    <w:rsid w:val="003F4A93"/>
    <w:rsid w:val="003F4EF4"/>
    <w:rsid w:val="003F67C7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D4396"/>
    <w:rsid w:val="004F38C7"/>
    <w:rsid w:val="00535CC1"/>
    <w:rsid w:val="00555AAB"/>
    <w:rsid w:val="005920E8"/>
    <w:rsid w:val="00595316"/>
    <w:rsid w:val="005A44EB"/>
    <w:rsid w:val="005C7139"/>
    <w:rsid w:val="005E5823"/>
    <w:rsid w:val="005F01F5"/>
    <w:rsid w:val="005F715B"/>
    <w:rsid w:val="006700F8"/>
    <w:rsid w:val="00683B71"/>
    <w:rsid w:val="00684902"/>
    <w:rsid w:val="006863DE"/>
    <w:rsid w:val="006A2DA2"/>
    <w:rsid w:val="006B1D0B"/>
    <w:rsid w:val="006C1F4B"/>
    <w:rsid w:val="006C2CEA"/>
    <w:rsid w:val="006D5180"/>
    <w:rsid w:val="0070160E"/>
    <w:rsid w:val="00746014"/>
    <w:rsid w:val="00753E65"/>
    <w:rsid w:val="00767AC9"/>
    <w:rsid w:val="00767E5F"/>
    <w:rsid w:val="007810D4"/>
    <w:rsid w:val="00783BA2"/>
    <w:rsid w:val="00787CED"/>
    <w:rsid w:val="007B23E1"/>
    <w:rsid w:val="007E15BB"/>
    <w:rsid w:val="007E184D"/>
    <w:rsid w:val="007E41FD"/>
    <w:rsid w:val="007F5EFD"/>
    <w:rsid w:val="00824970"/>
    <w:rsid w:val="00826500"/>
    <w:rsid w:val="00830E78"/>
    <w:rsid w:val="008371C6"/>
    <w:rsid w:val="00846580"/>
    <w:rsid w:val="008615FE"/>
    <w:rsid w:val="00863242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33067"/>
    <w:rsid w:val="00940C1E"/>
    <w:rsid w:val="009651D8"/>
    <w:rsid w:val="00966EF7"/>
    <w:rsid w:val="00966F2E"/>
    <w:rsid w:val="00973284"/>
    <w:rsid w:val="009A3020"/>
    <w:rsid w:val="009B5D50"/>
    <w:rsid w:val="009B7757"/>
    <w:rsid w:val="009E6115"/>
    <w:rsid w:val="009F72E0"/>
    <w:rsid w:val="00A24B99"/>
    <w:rsid w:val="00A80851"/>
    <w:rsid w:val="00A867E8"/>
    <w:rsid w:val="00A978D2"/>
    <w:rsid w:val="00AE017D"/>
    <w:rsid w:val="00AE0778"/>
    <w:rsid w:val="00AF1BE7"/>
    <w:rsid w:val="00B0563E"/>
    <w:rsid w:val="00B07DCC"/>
    <w:rsid w:val="00B1622E"/>
    <w:rsid w:val="00B162B6"/>
    <w:rsid w:val="00B33918"/>
    <w:rsid w:val="00B431F8"/>
    <w:rsid w:val="00B52363"/>
    <w:rsid w:val="00BE0064"/>
    <w:rsid w:val="00BE207D"/>
    <w:rsid w:val="00BE4EDF"/>
    <w:rsid w:val="00C11300"/>
    <w:rsid w:val="00C144DB"/>
    <w:rsid w:val="00C2477B"/>
    <w:rsid w:val="00C566D1"/>
    <w:rsid w:val="00C579C2"/>
    <w:rsid w:val="00C62A18"/>
    <w:rsid w:val="00C9336C"/>
    <w:rsid w:val="00C95691"/>
    <w:rsid w:val="00CA19F2"/>
    <w:rsid w:val="00CA1F16"/>
    <w:rsid w:val="00CA3F3E"/>
    <w:rsid w:val="00CF78A4"/>
    <w:rsid w:val="00D11962"/>
    <w:rsid w:val="00D26335"/>
    <w:rsid w:val="00D4028F"/>
    <w:rsid w:val="00D41298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DD6FD6"/>
    <w:rsid w:val="00DE5E67"/>
    <w:rsid w:val="00E30AAC"/>
    <w:rsid w:val="00E33D5A"/>
    <w:rsid w:val="00E42578"/>
    <w:rsid w:val="00E44199"/>
    <w:rsid w:val="00E44AA7"/>
    <w:rsid w:val="00E508AD"/>
    <w:rsid w:val="00E576D2"/>
    <w:rsid w:val="00E64E7B"/>
    <w:rsid w:val="00E900F1"/>
    <w:rsid w:val="00E92DD4"/>
    <w:rsid w:val="00E93A91"/>
    <w:rsid w:val="00E949CE"/>
    <w:rsid w:val="00EA07E0"/>
    <w:rsid w:val="00EB23A5"/>
    <w:rsid w:val="00EC4B93"/>
    <w:rsid w:val="00EF12AF"/>
    <w:rsid w:val="00F04BBB"/>
    <w:rsid w:val="00F52A6C"/>
    <w:rsid w:val="00F66AFF"/>
    <w:rsid w:val="00F75548"/>
    <w:rsid w:val="00F76DAE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8D23-83AE-4177-8A68-D9BDFFC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257"/>
  </w:style>
  <w:style w:type="paragraph" w:styleId="ab">
    <w:name w:val="footer"/>
    <w:basedOn w:val="a"/>
    <w:link w:val="ac"/>
    <w:uiPriority w:val="99"/>
    <w:unhideWhenUsed/>
    <w:rsid w:val="0008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47A2-1F35-4486-8B40-E849575F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ООиКР</cp:lastModifiedBy>
  <cp:revision>5</cp:revision>
  <cp:lastPrinted>2023-11-27T11:41:00Z</cp:lastPrinted>
  <dcterms:created xsi:type="dcterms:W3CDTF">2024-01-15T11:33:00Z</dcterms:created>
  <dcterms:modified xsi:type="dcterms:W3CDTF">2024-01-22T09:39:00Z</dcterms:modified>
</cp:coreProperties>
</file>