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11D9" w:rsidRPr="00AD11D9" w:rsidRDefault="00AD11D9" w:rsidP="00AD11D9">
      <w:pPr>
        <w:widowControl/>
        <w:autoSpaceDE/>
        <w:jc w:val="center"/>
        <w:rPr>
          <w:rFonts w:ascii="Times New Roman" w:hAnsi="Times New Roman" w:cs="Times New Roman"/>
          <w:sz w:val="28"/>
          <w:szCs w:val="28"/>
          <w:lang w:eastAsia="ar-SA"/>
        </w:rPr>
      </w:pPr>
      <w:r w:rsidRPr="00AD11D9">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53B04933" wp14:editId="2CF51041">
            <wp:simplePos x="0" y="0"/>
            <wp:positionH relativeFrom="page">
              <wp:posOffset>3483256</wp:posOffset>
            </wp:positionH>
            <wp:positionV relativeFrom="page">
              <wp:posOffset>466090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1D9" w:rsidRPr="00AD11D9" w:rsidRDefault="00AD11D9" w:rsidP="00AD11D9">
      <w:pPr>
        <w:widowControl/>
        <w:autoSpaceDE/>
        <w:jc w:val="right"/>
        <w:rPr>
          <w:rFonts w:ascii="Times New Roman" w:hAnsi="Times New Roman" w:cs="Times New Roman"/>
          <w:sz w:val="28"/>
          <w:szCs w:val="28"/>
          <w:lang w:eastAsia="ar-SA"/>
        </w:rPr>
      </w:pPr>
    </w:p>
    <w:p w:rsidR="00AD11D9" w:rsidRPr="00AD11D9" w:rsidRDefault="00AD11D9" w:rsidP="00AD11D9">
      <w:pPr>
        <w:widowControl/>
        <w:autoSpaceDE/>
        <w:jc w:val="center"/>
        <w:rPr>
          <w:rFonts w:ascii="Times New Roman" w:hAnsi="Times New Roman" w:cs="Times New Roman"/>
          <w:sz w:val="28"/>
          <w:szCs w:val="28"/>
          <w:lang w:eastAsia="ar-SA"/>
        </w:rPr>
      </w:pPr>
      <w:r w:rsidRPr="00AD11D9">
        <w:rPr>
          <w:rFonts w:ascii="Times New Roman" w:hAnsi="Times New Roman" w:cs="Times New Roman"/>
          <w:sz w:val="28"/>
          <w:szCs w:val="28"/>
          <w:lang w:eastAsia="ar-SA"/>
        </w:rPr>
        <w:t>МУНИЦИПАЛЬНОЕ ОБРАЗОВАНИЕ</w:t>
      </w:r>
    </w:p>
    <w:p w:rsidR="00AD11D9" w:rsidRPr="00AD11D9" w:rsidRDefault="00AD11D9" w:rsidP="00AD11D9">
      <w:pPr>
        <w:widowControl/>
        <w:suppressAutoHyphens w:val="0"/>
        <w:autoSpaceDE/>
        <w:jc w:val="center"/>
        <w:rPr>
          <w:rFonts w:ascii="Times New Roman" w:hAnsi="Times New Roman" w:cs="Times New Roman"/>
          <w:sz w:val="28"/>
          <w:szCs w:val="28"/>
          <w:lang w:eastAsia="en-US"/>
        </w:rPr>
      </w:pPr>
      <w:r w:rsidRPr="00AD11D9">
        <w:rPr>
          <w:rFonts w:ascii="Times New Roman" w:hAnsi="Times New Roman" w:cs="Times New Roman"/>
          <w:sz w:val="28"/>
          <w:szCs w:val="28"/>
          <w:lang w:eastAsia="en-US"/>
        </w:rPr>
        <w:t>ХАНТЫ-МАНСИЙСКИЙ РАЙОН</w:t>
      </w:r>
    </w:p>
    <w:p w:rsidR="00AD11D9" w:rsidRPr="00AD11D9" w:rsidRDefault="00AD11D9" w:rsidP="00AD11D9">
      <w:pPr>
        <w:widowControl/>
        <w:suppressAutoHyphens w:val="0"/>
        <w:autoSpaceDE/>
        <w:jc w:val="center"/>
        <w:rPr>
          <w:rFonts w:ascii="Times New Roman" w:hAnsi="Times New Roman" w:cs="Times New Roman"/>
          <w:sz w:val="28"/>
          <w:szCs w:val="28"/>
          <w:lang w:eastAsia="en-US"/>
        </w:rPr>
      </w:pPr>
      <w:r w:rsidRPr="00AD11D9">
        <w:rPr>
          <w:rFonts w:ascii="Times New Roman" w:hAnsi="Times New Roman" w:cs="Times New Roman"/>
          <w:sz w:val="28"/>
          <w:szCs w:val="28"/>
          <w:lang w:eastAsia="en-US"/>
        </w:rPr>
        <w:t>Ханты-Мансийский автономный округ – Югра</w:t>
      </w:r>
    </w:p>
    <w:p w:rsidR="00AD11D9" w:rsidRPr="00AD11D9" w:rsidRDefault="00AD11D9" w:rsidP="00AD11D9">
      <w:pPr>
        <w:widowControl/>
        <w:suppressAutoHyphens w:val="0"/>
        <w:autoSpaceDE/>
        <w:jc w:val="center"/>
        <w:rPr>
          <w:rFonts w:ascii="Times New Roman" w:hAnsi="Times New Roman" w:cs="Times New Roman"/>
          <w:sz w:val="28"/>
          <w:szCs w:val="28"/>
          <w:lang w:eastAsia="en-US"/>
        </w:rPr>
      </w:pPr>
    </w:p>
    <w:p w:rsidR="00AD11D9" w:rsidRPr="00AD11D9" w:rsidRDefault="00AD11D9" w:rsidP="00AD11D9">
      <w:pPr>
        <w:widowControl/>
        <w:suppressAutoHyphens w:val="0"/>
        <w:autoSpaceDE/>
        <w:jc w:val="center"/>
        <w:rPr>
          <w:rFonts w:ascii="Times New Roman" w:hAnsi="Times New Roman" w:cs="Times New Roman"/>
          <w:b/>
          <w:sz w:val="28"/>
          <w:szCs w:val="28"/>
          <w:lang w:eastAsia="en-US"/>
        </w:rPr>
      </w:pPr>
      <w:r w:rsidRPr="00AD11D9">
        <w:rPr>
          <w:rFonts w:ascii="Times New Roman" w:hAnsi="Times New Roman" w:cs="Times New Roman"/>
          <w:b/>
          <w:sz w:val="28"/>
          <w:szCs w:val="28"/>
          <w:lang w:eastAsia="en-US"/>
        </w:rPr>
        <w:t>АДМИНИСТРАЦИЯ ХАНТЫ-МАНСИЙСКОГО РАЙОНА</w:t>
      </w:r>
    </w:p>
    <w:p w:rsidR="00AD11D9" w:rsidRPr="00AD11D9" w:rsidRDefault="00AD11D9" w:rsidP="00AD11D9">
      <w:pPr>
        <w:widowControl/>
        <w:suppressAutoHyphens w:val="0"/>
        <w:autoSpaceDE/>
        <w:jc w:val="center"/>
        <w:rPr>
          <w:rFonts w:ascii="Times New Roman" w:hAnsi="Times New Roman" w:cs="Times New Roman"/>
          <w:b/>
          <w:sz w:val="28"/>
          <w:szCs w:val="28"/>
          <w:lang w:eastAsia="en-US"/>
        </w:rPr>
      </w:pPr>
    </w:p>
    <w:p w:rsidR="00AD11D9" w:rsidRPr="00AD11D9" w:rsidRDefault="00AD11D9" w:rsidP="00AD11D9">
      <w:pPr>
        <w:widowControl/>
        <w:suppressAutoHyphens w:val="0"/>
        <w:autoSpaceDE/>
        <w:jc w:val="center"/>
        <w:rPr>
          <w:rFonts w:ascii="Times New Roman" w:hAnsi="Times New Roman" w:cs="Times New Roman"/>
          <w:b/>
          <w:sz w:val="28"/>
          <w:szCs w:val="28"/>
          <w:lang w:eastAsia="en-US"/>
        </w:rPr>
      </w:pPr>
      <w:r w:rsidRPr="00AD11D9">
        <w:rPr>
          <w:rFonts w:ascii="Times New Roman" w:hAnsi="Times New Roman" w:cs="Times New Roman"/>
          <w:b/>
          <w:sz w:val="28"/>
          <w:szCs w:val="28"/>
          <w:lang w:eastAsia="en-US"/>
        </w:rPr>
        <w:t>П О С Т А Н О В Л Е Н И Е</w:t>
      </w:r>
    </w:p>
    <w:p w:rsidR="00AD11D9" w:rsidRPr="00AD11D9" w:rsidRDefault="00AD11D9" w:rsidP="00AD11D9">
      <w:pPr>
        <w:widowControl/>
        <w:suppressAutoHyphens w:val="0"/>
        <w:autoSpaceDE/>
        <w:jc w:val="center"/>
        <w:rPr>
          <w:rFonts w:ascii="Times New Roman" w:hAnsi="Times New Roman" w:cs="Times New Roman"/>
          <w:sz w:val="28"/>
          <w:szCs w:val="28"/>
          <w:lang w:eastAsia="en-US"/>
        </w:rPr>
      </w:pPr>
    </w:p>
    <w:p w:rsidR="00AD11D9" w:rsidRPr="00AD11D9" w:rsidRDefault="00AD11D9" w:rsidP="00AD11D9">
      <w:pPr>
        <w:widowControl/>
        <w:suppressAutoHyphens w:val="0"/>
        <w:autoSpaceDE/>
        <w:rPr>
          <w:rFonts w:ascii="Times New Roman" w:hAnsi="Times New Roman" w:cs="Times New Roman"/>
          <w:sz w:val="28"/>
          <w:szCs w:val="28"/>
          <w:lang w:eastAsia="en-US"/>
        </w:rPr>
      </w:pPr>
      <w:r w:rsidRPr="00AD11D9">
        <w:rPr>
          <w:rFonts w:ascii="Times New Roman" w:hAnsi="Times New Roman" w:cs="Times New Roman"/>
          <w:sz w:val="28"/>
          <w:szCs w:val="28"/>
          <w:lang w:eastAsia="en-US"/>
        </w:rPr>
        <w:t>от</w:t>
      </w:r>
      <w:r w:rsidR="00FE7A70">
        <w:rPr>
          <w:rFonts w:ascii="Times New Roman" w:hAnsi="Times New Roman" w:cs="Times New Roman"/>
          <w:sz w:val="28"/>
          <w:szCs w:val="28"/>
          <w:lang w:eastAsia="en-US"/>
        </w:rPr>
        <w:t xml:space="preserve"> 25.09.2023</w:t>
      </w:r>
      <w:r w:rsidRPr="00AD11D9">
        <w:rPr>
          <w:rFonts w:ascii="Times New Roman" w:hAnsi="Times New Roman" w:cs="Times New Roman"/>
          <w:sz w:val="28"/>
          <w:szCs w:val="28"/>
          <w:lang w:eastAsia="en-US"/>
        </w:rPr>
        <w:t xml:space="preserve">                                                                                         </w:t>
      </w:r>
      <w:r w:rsidR="00FE7A70">
        <w:rPr>
          <w:rFonts w:ascii="Times New Roman" w:hAnsi="Times New Roman" w:cs="Times New Roman"/>
          <w:sz w:val="28"/>
          <w:szCs w:val="28"/>
          <w:lang w:eastAsia="en-US"/>
        </w:rPr>
        <w:t xml:space="preserve">     </w:t>
      </w:r>
      <w:r w:rsidRPr="00AD11D9">
        <w:rPr>
          <w:rFonts w:ascii="Times New Roman" w:hAnsi="Times New Roman" w:cs="Times New Roman"/>
          <w:sz w:val="28"/>
          <w:szCs w:val="28"/>
          <w:lang w:eastAsia="en-US"/>
        </w:rPr>
        <w:t xml:space="preserve">  № </w:t>
      </w:r>
      <w:r w:rsidR="00FE7A70">
        <w:rPr>
          <w:rFonts w:ascii="Times New Roman" w:hAnsi="Times New Roman" w:cs="Times New Roman"/>
          <w:sz w:val="28"/>
          <w:szCs w:val="28"/>
          <w:lang w:eastAsia="en-US"/>
        </w:rPr>
        <w:t>526</w:t>
      </w:r>
    </w:p>
    <w:p w:rsidR="00AD11D9" w:rsidRPr="00AD11D9" w:rsidRDefault="00AD11D9" w:rsidP="00AD11D9">
      <w:pPr>
        <w:widowControl/>
        <w:suppressAutoHyphens w:val="0"/>
        <w:autoSpaceDE/>
        <w:rPr>
          <w:rFonts w:ascii="Times New Roman" w:hAnsi="Times New Roman" w:cs="Times New Roman"/>
          <w:i/>
          <w:lang w:eastAsia="en-US"/>
        </w:rPr>
      </w:pPr>
      <w:r w:rsidRPr="00AD11D9">
        <w:rPr>
          <w:rFonts w:ascii="Times New Roman" w:hAnsi="Times New Roman" w:cs="Times New Roman"/>
          <w:i/>
          <w:lang w:eastAsia="en-US"/>
        </w:rPr>
        <w:t>г. Ханты-Мансийск</w:t>
      </w:r>
    </w:p>
    <w:p w:rsidR="00307543" w:rsidRDefault="00307543" w:rsidP="00817F0A">
      <w:pPr>
        <w:jc w:val="both"/>
        <w:rPr>
          <w:rFonts w:ascii="Times New Roman" w:hAnsi="Times New Roman" w:cs="Times New Roman"/>
          <w:sz w:val="28"/>
          <w:szCs w:val="28"/>
        </w:rPr>
      </w:pPr>
    </w:p>
    <w:p w:rsidR="00AD11D9" w:rsidRDefault="00AD11D9" w:rsidP="00817F0A">
      <w:pPr>
        <w:jc w:val="both"/>
        <w:rPr>
          <w:rFonts w:ascii="Times New Roman" w:hAnsi="Times New Roman" w:cs="Times New Roman"/>
          <w:sz w:val="28"/>
          <w:szCs w:val="28"/>
        </w:rPr>
      </w:pPr>
    </w:p>
    <w:p w:rsidR="00817F0A" w:rsidRPr="00817F0A" w:rsidRDefault="00817F0A" w:rsidP="00817F0A">
      <w:pPr>
        <w:jc w:val="both"/>
        <w:rPr>
          <w:rFonts w:ascii="Times New Roman" w:hAnsi="Times New Roman" w:cs="Times New Roman"/>
          <w:sz w:val="28"/>
          <w:szCs w:val="28"/>
        </w:rPr>
      </w:pPr>
      <w:r w:rsidRPr="00817F0A">
        <w:rPr>
          <w:rFonts w:ascii="Times New Roman" w:hAnsi="Times New Roman" w:cs="Times New Roman"/>
          <w:sz w:val="28"/>
          <w:szCs w:val="28"/>
        </w:rPr>
        <w:t>Об итогах социально-экономического</w:t>
      </w:r>
    </w:p>
    <w:p w:rsidR="00817F0A" w:rsidRPr="00817F0A" w:rsidRDefault="00817F0A" w:rsidP="00817F0A">
      <w:pPr>
        <w:widowControl/>
        <w:autoSpaceDE/>
        <w:jc w:val="both"/>
        <w:rPr>
          <w:rFonts w:ascii="Times New Roman" w:hAnsi="Times New Roman" w:cs="Times New Roman"/>
          <w:sz w:val="28"/>
          <w:szCs w:val="28"/>
        </w:rPr>
      </w:pPr>
      <w:r w:rsidRPr="00817F0A">
        <w:rPr>
          <w:rFonts w:ascii="Times New Roman" w:hAnsi="Times New Roman" w:cs="Times New Roman"/>
          <w:sz w:val="28"/>
          <w:szCs w:val="28"/>
        </w:rPr>
        <w:t xml:space="preserve">развития Ханты-Мансийского района </w:t>
      </w:r>
    </w:p>
    <w:p w:rsidR="00817F0A" w:rsidRDefault="00307543" w:rsidP="00817F0A">
      <w:pPr>
        <w:widowControl/>
        <w:autoSpaceDE/>
        <w:jc w:val="both"/>
        <w:rPr>
          <w:rFonts w:ascii="Times New Roman" w:hAnsi="Times New Roman" w:cs="Times New Roman"/>
          <w:sz w:val="28"/>
          <w:szCs w:val="28"/>
        </w:rPr>
      </w:pPr>
      <w:r>
        <w:rPr>
          <w:rFonts w:ascii="Times New Roman" w:hAnsi="Times New Roman" w:cs="Times New Roman"/>
          <w:sz w:val="28"/>
          <w:szCs w:val="28"/>
        </w:rPr>
        <w:t xml:space="preserve">за </w:t>
      </w:r>
      <w:r w:rsidR="00721F8B">
        <w:rPr>
          <w:rFonts w:ascii="Times New Roman" w:hAnsi="Times New Roman" w:cs="Times New Roman"/>
          <w:sz w:val="28"/>
          <w:szCs w:val="28"/>
        </w:rPr>
        <w:t>1 полугодие 2023</w:t>
      </w:r>
      <w:r>
        <w:rPr>
          <w:rFonts w:ascii="Times New Roman" w:hAnsi="Times New Roman" w:cs="Times New Roman"/>
          <w:sz w:val="28"/>
          <w:szCs w:val="28"/>
        </w:rPr>
        <w:t xml:space="preserve"> год</w:t>
      </w:r>
      <w:r w:rsidR="0050187C">
        <w:rPr>
          <w:rFonts w:ascii="Times New Roman" w:hAnsi="Times New Roman" w:cs="Times New Roman"/>
          <w:sz w:val="28"/>
          <w:szCs w:val="28"/>
        </w:rPr>
        <w:t>а</w:t>
      </w:r>
      <w:r w:rsidR="00721F8B">
        <w:rPr>
          <w:rFonts w:ascii="Times New Roman" w:hAnsi="Times New Roman" w:cs="Times New Roman"/>
          <w:sz w:val="28"/>
          <w:szCs w:val="28"/>
        </w:rPr>
        <w:t xml:space="preserve"> и ожидаемые</w:t>
      </w:r>
    </w:p>
    <w:p w:rsidR="00721F8B" w:rsidRPr="00817F0A" w:rsidRDefault="00721F8B" w:rsidP="00817F0A">
      <w:pPr>
        <w:widowControl/>
        <w:autoSpaceDE/>
        <w:jc w:val="both"/>
        <w:rPr>
          <w:rFonts w:ascii="Times New Roman" w:hAnsi="Times New Roman" w:cs="Times New Roman"/>
          <w:sz w:val="28"/>
          <w:szCs w:val="28"/>
        </w:rPr>
      </w:pPr>
      <w:r>
        <w:rPr>
          <w:rFonts w:ascii="Times New Roman" w:hAnsi="Times New Roman" w:cs="Times New Roman"/>
          <w:sz w:val="28"/>
          <w:szCs w:val="28"/>
        </w:rPr>
        <w:t>итоги за 2023 год</w:t>
      </w:r>
    </w:p>
    <w:p w:rsidR="00817F0A" w:rsidRDefault="00817F0A" w:rsidP="00817F0A">
      <w:pPr>
        <w:widowControl/>
        <w:autoSpaceDE/>
        <w:jc w:val="both"/>
        <w:rPr>
          <w:rFonts w:ascii="Times New Roman" w:hAnsi="Times New Roman" w:cs="Times New Roman"/>
          <w:color w:val="FF0000"/>
          <w:sz w:val="28"/>
          <w:szCs w:val="28"/>
        </w:rPr>
      </w:pPr>
    </w:p>
    <w:p w:rsidR="00AD11D9" w:rsidRPr="00817F0A" w:rsidRDefault="00AD11D9" w:rsidP="00817F0A">
      <w:pPr>
        <w:widowControl/>
        <w:autoSpaceDE/>
        <w:jc w:val="both"/>
        <w:rPr>
          <w:rFonts w:ascii="Times New Roman" w:hAnsi="Times New Roman" w:cs="Times New Roman"/>
          <w:color w:val="FF0000"/>
          <w:sz w:val="28"/>
          <w:szCs w:val="28"/>
        </w:rPr>
      </w:pPr>
    </w:p>
    <w:p w:rsidR="00817F0A" w:rsidRDefault="00A67A16" w:rsidP="00817F0A">
      <w:pPr>
        <w:widowControl/>
        <w:autoSpaceDE/>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w:t>
      </w:r>
      <w:r w:rsidR="00817F0A" w:rsidRPr="00817F0A">
        <w:rPr>
          <w:rFonts w:ascii="Times New Roman" w:hAnsi="Times New Roman" w:cs="Times New Roman"/>
          <w:sz w:val="28"/>
          <w:szCs w:val="28"/>
        </w:rPr>
        <w:t xml:space="preserve"> админист</w:t>
      </w:r>
      <w:r>
        <w:rPr>
          <w:rFonts w:ascii="Times New Roman" w:hAnsi="Times New Roman" w:cs="Times New Roman"/>
          <w:sz w:val="28"/>
          <w:szCs w:val="28"/>
        </w:rPr>
        <w:t xml:space="preserve">рации </w:t>
      </w:r>
      <w:r w:rsidR="00AD11D9">
        <w:rPr>
          <w:rFonts w:ascii="Times New Roman" w:hAnsi="Times New Roman" w:cs="Times New Roman"/>
          <w:sz w:val="28"/>
          <w:szCs w:val="28"/>
        </w:rPr>
        <w:br/>
      </w:r>
      <w:r>
        <w:rPr>
          <w:rFonts w:ascii="Times New Roman" w:hAnsi="Times New Roman" w:cs="Times New Roman"/>
          <w:sz w:val="28"/>
          <w:szCs w:val="28"/>
        </w:rPr>
        <w:t xml:space="preserve">Ханты-Мансийского района </w:t>
      </w:r>
      <w:r w:rsidR="00817F0A" w:rsidRPr="00817F0A">
        <w:rPr>
          <w:rFonts w:ascii="Times New Roman" w:hAnsi="Times New Roman" w:cs="Times New Roman"/>
          <w:sz w:val="28"/>
          <w:szCs w:val="28"/>
        </w:rPr>
        <w:t xml:space="preserve">от 31 июля 2018 года № 216 «О Порядке разработки прогноза социально-экономического развития </w:t>
      </w:r>
      <w:r w:rsidR="00AD11D9">
        <w:rPr>
          <w:rFonts w:ascii="Times New Roman" w:hAnsi="Times New Roman" w:cs="Times New Roman"/>
          <w:sz w:val="28"/>
          <w:szCs w:val="28"/>
        </w:rPr>
        <w:br/>
      </w:r>
      <w:r w:rsidR="00817F0A" w:rsidRPr="00817F0A">
        <w:rPr>
          <w:rFonts w:ascii="Times New Roman" w:hAnsi="Times New Roman" w:cs="Times New Roman"/>
          <w:sz w:val="28"/>
          <w:szCs w:val="28"/>
        </w:rPr>
        <w:t>Ханты-Мансийского района на очередной финансовый год и плановый период и Порядке формирования итогов социально-экономического раз</w:t>
      </w:r>
      <w:r w:rsidR="00AD11D9">
        <w:rPr>
          <w:rFonts w:ascii="Times New Roman" w:hAnsi="Times New Roman" w:cs="Times New Roman"/>
          <w:sz w:val="28"/>
          <w:szCs w:val="28"/>
        </w:rPr>
        <w:t xml:space="preserve">вития Ханты-Мансийского района </w:t>
      </w:r>
      <w:r w:rsidR="00817F0A" w:rsidRPr="00817F0A">
        <w:rPr>
          <w:rFonts w:ascii="Times New Roman" w:hAnsi="Times New Roman" w:cs="Times New Roman"/>
          <w:sz w:val="28"/>
          <w:szCs w:val="28"/>
        </w:rPr>
        <w:t xml:space="preserve">за </w:t>
      </w:r>
      <w:r>
        <w:rPr>
          <w:rFonts w:ascii="Times New Roman" w:hAnsi="Times New Roman" w:cs="Times New Roman"/>
          <w:sz w:val="28"/>
          <w:szCs w:val="28"/>
        </w:rPr>
        <w:t>отчетный период», руководствуясь статьей 32 Устава Ханты-Мансийского района:</w:t>
      </w:r>
    </w:p>
    <w:p w:rsidR="00AD11D9" w:rsidRPr="00817F0A" w:rsidRDefault="00AD11D9" w:rsidP="00817F0A">
      <w:pPr>
        <w:widowControl/>
        <w:autoSpaceDE/>
        <w:ind w:firstLine="708"/>
        <w:jc w:val="both"/>
        <w:rPr>
          <w:rFonts w:ascii="Times New Roman" w:hAnsi="Times New Roman" w:cs="Times New Roman"/>
          <w:sz w:val="28"/>
          <w:szCs w:val="28"/>
        </w:rPr>
      </w:pPr>
    </w:p>
    <w:p w:rsidR="00817F0A" w:rsidRDefault="00817F0A" w:rsidP="00721F8B">
      <w:pPr>
        <w:widowControl/>
        <w:autoSpaceDE/>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1. Утвердить прилагаемые итоги социально-экономического развития Ханты-Мансийского района за </w:t>
      </w:r>
      <w:r w:rsidR="00721F8B">
        <w:rPr>
          <w:rFonts w:ascii="Times New Roman" w:hAnsi="Times New Roman" w:cs="Times New Roman"/>
          <w:sz w:val="28"/>
          <w:szCs w:val="28"/>
        </w:rPr>
        <w:t>1 полугодие 2023 год</w:t>
      </w:r>
      <w:r w:rsidR="0050187C">
        <w:rPr>
          <w:rFonts w:ascii="Times New Roman" w:hAnsi="Times New Roman" w:cs="Times New Roman"/>
          <w:sz w:val="28"/>
          <w:szCs w:val="28"/>
        </w:rPr>
        <w:t>а</w:t>
      </w:r>
      <w:r w:rsidR="00721F8B">
        <w:rPr>
          <w:rFonts w:ascii="Times New Roman" w:hAnsi="Times New Roman" w:cs="Times New Roman"/>
          <w:sz w:val="28"/>
          <w:szCs w:val="28"/>
        </w:rPr>
        <w:t xml:space="preserve"> и ожидаемые итоги за 2023 год</w:t>
      </w:r>
      <w:r w:rsidR="00A67A16">
        <w:rPr>
          <w:rFonts w:ascii="Times New Roman" w:hAnsi="Times New Roman" w:cs="Times New Roman"/>
          <w:sz w:val="28"/>
          <w:szCs w:val="28"/>
        </w:rPr>
        <w:t xml:space="preserve"> согласно приложени</w:t>
      </w:r>
      <w:r w:rsidR="0050187C">
        <w:rPr>
          <w:rFonts w:ascii="Times New Roman" w:hAnsi="Times New Roman" w:cs="Times New Roman"/>
          <w:sz w:val="28"/>
          <w:szCs w:val="28"/>
        </w:rPr>
        <w:t>ю</w:t>
      </w:r>
      <w:r w:rsidR="00A67A16">
        <w:rPr>
          <w:rFonts w:ascii="Times New Roman" w:hAnsi="Times New Roman" w:cs="Times New Roman"/>
          <w:sz w:val="28"/>
          <w:szCs w:val="28"/>
        </w:rPr>
        <w:t xml:space="preserve"> к настоящему постановлению.</w:t>
      </w:r>
    </w:p>
    <w:p w:rsidR="00307543" w:rsidRDefault="00A67A16" w:rsidP="00307543">
      <w:pPr>
        <w:suppressAutoHyphens w:val="0"/>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Опубликовать </w:t>
      </w:r>
      <w:r w:rsidR="00817F0A" w:rsidRPr="00817F0A">
        <w:rPr>
          <w:rFonts w:ascii="Times New Roman" w:eastAsia="Calibri" w:hAnsi="Times New Roman" w:cs="Times New Roman"/>
          <w:sz w:val="28"/>
          <w:szCs w:val="28"/>
          <w:lang w:eastAsia="en-US"/>
        </w:rPr>
        <w:t xml:space="preserve">настоящее постановление в газете «Наш район», </w:t>
      </w:r>
      <w:r w:rsidR="00AD11D9">
        <w:rPr>
          <w:rFonts w:ascii="Times New Roman" w:eastAsia="Calibri" w:hAnsi="Times New Roman" w:cs="Times New Roman"/>
          <w:sz w:val="28"/>
          <w:szCs w:val="28"/>
          <w:lang w:eastAsia="en-US"/>
        </w:rPr>
        <w:br/>
      </w:r>
      <w:r w:rsidR="00817F0A" w:rsidRPr="00817F0A">
        <w:rPr>
          <w:rFonts w:ascii="Times New Roman" w:eastAsia="Calibri" w:hAnsi="Times New Roman" w:cs="Times New Roman"/>
          <w:sz w:val="28"/>
          <w:szCs w:val="28"/>
          <w:lang w:eastAsia="en-US"/>
        </w:rPr>
        <w:t>в официальном сетевом издании «Наш район Ханты-Мансийский», разместить на официальном сайте администрации Ханты-Мансийского района.</w:t>
      </w:r>
    </w:p>
    <w:p w:rsidR="00A67A16" w:rsidRDefault="00A67A16" w:rsidP="00307543">
      <w:pPr>
        <w:suppressAutoHyphens w:val="0"/>
        <w:autoSpaceDN w:val="0"/>
        <w:adjustRightInd w:val="0"/>
        <w:ind w:firstLine="708"/>
        <w:jc w:val="both"/>
        <w:rPr>
          <w:rFonts w:ascii="Times New Roman" w:eastAsia="Calibri" w:hAnsi="Times New Roman" w:cs="Times New Roman"/>
          <w:sz w:val="28"/>
          <w:szCs w:val="28"/>
          <w:lang w:eastAsia="en-US"/>
        </w:rPr>
      </w:pPr>
    </w:p>
    <w:p w:rsidR="00AD11D9" w:rsidRDefault="00AD11D9" w:rsidP="00307543">
      <w:pPr>
        <w:suppressAutoHyphens w:val="0"/>
        <w:autoSpaceDN w:val="0"/>
        <w:adjustRightInd w:val="0"/>
        <w:ind w:firstLine="708"/>
        <w:jc w:val="both"/>
        <w:rPr>
          <w:rFonts w:ascii="Times New Roman" w:eastAsia="Calibri" w:hAnsi="Times New Roman" w:cs="Times New Roman"/>
          <w:sz w:val="28"/>
          <w:szCs w:val="28"/>
          <w:lang w:eastAsia="en-US"/>
        </w:rPr>
      </w:pPr>
    </w:p>
    <w:p w:rsidR="00307543" w:rsidRDefault="00307543" w:rsidP="00817F0A">
      <w:pPr>
        <w:widowControl/>
        <w:suppressAutoHyphens w:val="0"/>
        <w:autoSpaceDE/>
        <w:ind w:firstLine="708"/>
        <w:jc w:val="both"/>
        <w:rPr>
          <w:rFonts w:ascii="Times New Roman" w:eastAsia="Calibri" w:hAnsi="Times New Roman" w:cs="Times New Roman"/>
          <w:sz w:val="28"/>
          <w:szCs w:val="28"/>
          <w:lang w:eastAsia="en-US"/>
        </w:rPr>
      </w:pPr>
    </w:p>
    <w:p w:rsidR="00AD11D9" w:rsidRPr="00817F0A" w:rsidRDefault="00AD11D9" w:rsidP="00AD11D9">
      <w:pPr>
        <w:widowControl/>
        <w:suppressAutoHyphens w:val="0"/>
        <w:autoSpaceDE/>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Глава Ханты-Мансийского района                                               К.Р.Минулин</w:t>
      </w:r>
    </w:p>
    <w:p w:rsidR="00AD11D9" w:rsidRDefault="00AD11D9" w:rsidP="00817F0A">
      <w:pPr>
        <w:widowControl/>
        <w:autoSpaceDE/>
        <w:jc w:val="right"/>
        <w:rPr>
          <w:rFonts w:ascii="Times New Roman" w:hAnsi="Times New Roman" w:cs="Times New Roman"/>
          <w:snapToGrid w:val="0"/>
          <w:sz w:val="28"/>
          <w:szCs w:val="28"/>
        </w:rPr>
      </w:pPr>
    </w:p>
    <w:p w:rsidR="00AD11D9" w:rsidRDefault="00AD11D9" w:rsidP="00817F0A">
      <w:pPr>
        <w:widowControl/>
        <w:autoSpaceDE/>
        <w:jc w:val="right"/>
        <w:rPr>
          <w:rFonts w:ascii="Times New Roman" w:hAnsi="Times New Roman" w:cs="Times New Roman"/>
          <w:snapToGrid w:val="0"/>
          <w:sz w:val="28"/>
          <w:szCs w:val="28"/>
        </w:rPr>
      </w:pPr>
    </w:p>
    <w:p w:rsidR="00AD11D9" w:rsidRDefault="00AD11D9" w:rsidP="00817F0A">
      <w:pPr>
        <w:widowControl/>
        <w:autoSpaceDE/>
        <w:jc w:val="right"/>
        <w:rPr>
          <w:rFonts w:ascii="Times New Roman" w:hAnsi="Times New Roman" w:cs="Times New Roman"/>
          <w:snapToGrid w:val="0"/>
          <w:sz w:val="28"/>
          <w:szCs w:val="28"/>
        </w:rPr>
      </w:pPr>
    </w:p>
    <w:p w:rsidR="00AD11D9" w:rsidRDefault="00AD11D9" w:rsidP="00817F0A">
      <w:pPr>
        <w:widowControl/>
        <w:autoSpaceDE/>
        <w:jc w:val="right"/>
        <w:rPr>
          <w:rFonts w:ascii="Times New Roman" w:hAnsi="Times New Roman" w:cs="Times New Roman"/>
          <w:snapToGrid w:val="0"/>
          <w:sz w:val="28"/>
          <w:szCs w:val="28"/>
        </w:rPr>
      </w:pPr>
    </w:p>
    <w:p w:rsidR="00817F0A" w:rsidRPr="00817F0A" w:rsidRDefault="00817F0A" w:rsidP="00817F0A">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lastRenderedPageBreak/>
        <w:t xml:space="preserve">Приложение </w:t>
      </w:r>
    </w:p>
    <w:p w:rsidR="00817F0A" w:rsidRPr="00817F0A" w:rsidRDefault="00817F0A" w:rsidP="00817F0A">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к постановлению администрации </w:t>
      </w:r>
    </w:p>
    <w:p w:rsidR="00817F0A" w:rsidRPr="00817F0A" w:rsidRDefault="00817F0A" w:rsidP="00817F0A">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Ханты-Мансийского района </w:t>
      </w:r>
    </w:p>
    <w:p w:rsidR="00817F0A" w:rsidRPr="00817F0A" w:rsidRDefault="00AD11D9" w:rsidP="00FE7A70">
      <w:pPr>
        <w:widowControl/>
        <w:autoSpaceDE/>
        <w:ind w:left="4320" w:firstLine="720"/>
        <w:jc w:val="right"/>
        <w:rPr>
          <w:rFonts w:ascii="Times New Roman" w:hAnsi="Times New Roman" w:cs="Times New Roman"/>
          <w:sz w:val="28"/>
          <w:szCs w:val="28"/>
          <w:lang w:eastAsia="en-US"/>
        </w:rPr>
      </w:pPr>
      <w:r>
        <w:rPr>
          <w:rFonts w:ascii="Times New Roman" w:hAnsi="Times New Roman" w:cs="Times New Roman"/>
          <w:sz w:val="28"/>
          <w:szCs w:val="28"/>
          <w:lang w:eastAsia="en-US"/>
        </w:rPr>
        <w:t>от</w:t>
      </w:r>
      <w:r w:rsidR="00FE7A70">
        <w:rPr>
          <w:rFonts w:ascii="Times New Roman" w:hAnsi="Times New Roman" w:cs="Times New Roman"/>
          <w:sz w:val="28"/>
          <w:szCs w:val="28"/>
          <w:lang w:eastAsia="en-US"/>
        </w:rPr>
        <w:t xml:space="preserve"> 25.09.2023 </w:t>
      </w:r>
      <w:r>
        <w:rPr>
          <w:rFonts w:ascii="Times New Roman" w:hAnsi="Times New Roman" w:cs="Times New Roman"/>
          <w:sz w:val="28"/>
          <w:szCs w:val="28"/>
          <w:lang w:eastAsia="en-US"/>
        </w:rPr>
        <w:t xml:space="preserve">№ </w:t>
      </w:r>
      <w:r w:rsidR="00FE7A70">
        <w:rPr>
          <w:rFonts w:ascii="Times New Roman" w:hAnsi="Times New Roman" w:cs="Times New Roman"/>
          <w:sz w:val="28"/>
          <w:szCs w:val="28"/>
          <w:lang w:eastAsia="en-US"/>
        </w:rPr>
        <w:t>526</w:t>
      </w:r>
      <w:bookmarkStart w:id="0" w:name="_GoBack"/>
      <w:bookmarkEnd w:id="0"/>
    </w:p>
    <w:p w:rsidR="00817F0A" w:rsidRPr="00817F0A" w:rsidRDefault="00817F0A" w:rsidP="00817F0A">
      <w:pPr>
        <w:widowControl/>
        <w:suppressAutoHyphens w:val="0"/>
        <w:autoSpaceDE/>
        <w:ind w:firstLine="709"/>
        <w:jc w:val="both"/>
        <w:rPr>
          <w:rFonts w:ascii="Times New Roman" w:hAnsi="Times New Roman" w:cs="Times New Roman"/>
          <w:sz w:val="28"/>
          <w:szCs w:val="28"/>
        </w:rPr>
      </w:pPr>
    </w:p>
    <w:p w:rsidR="00721F8B" w:rsidRPr="00D61688" w:rsidRDefault="00AD11D9" w:rsidP="00721F8B">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И</w:t>
      </w:r>
      <w:r w:rsidRPr="00D61688">
        <w:rPr>
          <w:rFonts w:ascii="Times New Roman" w:hAnsi="Times New Roman" w:cs="Times New Roman"/>
          <w:snapToGrid w:val="0"/>
          <w:sz w:val="28"/>
          <w:szCs w:val="28"/>
        </w:rPr>
        <w:t>тоги</w:t>
      </w:r>
    </w:p>
    <w:p w:rsidR="00721F8B" w:rsidRPr="00D61688" w:rsidRDefault="00AD11D9" w:rsidP="00721F8B">
      <w:pPr>
        <w:autoSpaceDN w:val="0"/>
        <w:adjustRightInd w:val="0"/>
        <w:jc w:val="center"/>
        <w:rPr>
          <w:rFonts w:ascii="Times New Roman" w:hAnsi="Times New Roman" w:cs="Times New Roman"/>
          <w:snapToGrid w:val="0"/>
          <w:sz w:val="28"/>
          <w:szCs w:val="28"/>
        </w:rPr>
      </w:pPr>
      <w:r w:rsidRPr="00D61688">
        <w:rPr>
          <w:rFonts w:ascii="Times New Roman" w:hAnsi="Times New Roman" w:cs="Times New Roman"/>
          <w:snapToGrid w:val="0"/>
          <w:sz w:val="28"/>
          <w:szCs w:val="28"/>
        </w:rPr>
        <w:t>социально-экономического развития</w:t>
      </w:r>
    </w:p>
    <w:p w:rsidR="00721F8B" w:rsidRPr="00D61688" w:rsidRDefault="00C345DA" w:rsidP="00721F8B">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Х</w:t>
      </w:r>
      <w:r w:rsidR="00AD11D9" w:rsidRPr="00D61688">
        <w:rPr>
          <w:rFonts w:ascii="Times New Roman" w:hAnsi="Times New Roman" w:cs="Times New Roman"/>
          <w:snapToGrid w:val="0"/>
          <w:sz w:val="28"/>
          <w:szCs w:val="28"/>
        </w:rPr>
        <w:t>анты-</w:t>
      </w:r>
      <w:r>
        <w:rPr>
          <w:rFonts w:ascii="Times New Roman" w:hAnsi="Times New Roman" w:cs="Times New Roman"/>
          <w:snapToGrid w:val="0"/>
          <w:sz w:val="28"/>
          <w:szCs w:val="28"/>
        </w:rPr>
        <w:t>М</w:t>
      </w:r>
      <w:r w:rsidR="00AD11D9" w:rsidRPr="00D61688">
        <w:rPr>
          <w:rFonts w:ascii="Times New Roman" w:hAnsi="Times New Roman" w:cs="Times New Roman"/>
          <w:snapToGrid w:val="0"/>
          <w:sz w:val="28"/>
          <w:szCs w:val="28"/>
        </w:rPr>
        <w:t xml:space="preserve">ансийского района за </w:t>
      </w:r>
      <w:r w:rsidR="00AD11D9">
        <w:rPr>
          <w:rFonts w:ascii="Times New Roman" w:hAnsi="Times New Roman" w:cs="Times New Roman"/>
          <w:sz w:val="28"/>
          <w:szCs w:val="28"/>
        </w:rPr>
        <w:t>1</w:t>
      </w:r>
      <w:r w:rsidR="00AD11D9" w:rsidRPr="00D61688">
        <w:rPr>
          <w:rFonts w:ascii="Times New Roman" w:hAnsi="Times New Roman" w:cs="Times New Roman"/>
          <w:snapToGrid w:val="0"/>
          <w:sz w:val="28"/>
          <w:szCs w:val="28"/>
        </w:rPr>
        <w:t xml:space="preserve"> полугодие 2023 года </w:t>
      </w:r>
    </w:p>
    <w:p w:rsidR="00D853CC" w:rsidRDefault="00AD11D9" w:rsidP="00721F8B">
      <w:pPr>
        <w:autoSpaceDN w:val="0"/>
        <w:adjustRightInd w:val="0"/>
        <w:jc w:val="center"/>
        <w:rPr>
          <w:rFonts w:ascii="Times New Roman" w:hAnsi="Times New Roman" w:cs="Times New Roman"/>
          <w:snapToGrid w:val="0"/>
          <w:sz w:val="28"/>
          <w:szCs w:val="28"/>
        </w:rPr>
      </w:pPr>
      <w:r w:rsidRPr="00D61688">
        <w:rPr>
          <w:rFonts w:ascii="Times New Roman" w:hAnsi="Times New Roman" w:cs="Times New Roman"/>
          <w:snapToGrid w:val="0"/>
          <w:sz w:val="28"/>
          <w:szCs w:val="28"/>
        </w:rPr>
        <w:t>и ожидаемые итоги за 2023 год</w:t>
      </w:r>
    </w:p>
    <w:p w:rsidR="00721F8B" w:rsidRPr="00D853CC" w:rsidRDefault="00721F8B" w:rsidP="00721F8B">
      <w:pPr>
        <w:autoSpaceDN w:val="0"/>
        <w:adjustRightInd w:val="0"/>
        <w:jc w:val="center"/>
        <w:rPr>
          <w:rFonts w:ascii="Times New Roman" w:hAnsi="Times New Roman" w:cs="Times New Roman"/>
          <w:b/>
          <w:snapToGrid w:val="0"/>
          <w:color w:val="FF0000"/>
          <w:sz w:val="28"/>
          <w:szCs w:val="28"/>
        </w:rPr>
      </w:pPr>
    </w:p>
    <w:p w:rsidR="00721F8B" w:rsidRPr="00D61688" w:rsidRDefault="00721F8B" w:rsidP="00721F8B">
      <w:pPr>
        <w:autoSpaceDN w:val="0"/>
        <w:adjustRightInd w:val="0"/>
        <w:ind w:firstLine="709"/>
        <w:jc w:val="both"/>
        <w:rPr>
          <w:rFonts w:ascii="Times New Roman" w:hAnsi="Times New Roman" w:cs="Times New Roman"/>
          <w:sz w:val="28"/>
          <w:szCs w:val="28"/>
        </w:rPr>
      </w:pPr>
      <w:r w:rsidRPr="00D61688">
        <w:rPr>
          <w:rFonts w:ascii="Times New Roman" w:eastAsia="Calibri" w:hAnsi="Times New Roman" w:cs="Times New Roman"/>
          <w:snapToGrid w:val="0"/>
          <w:sz w:val="28"/>
          <w:szCs w:val="28"/>
          <w:lang w:eastAsia="ru-RU"/>
        </w:rPr>
        <w:t xml:space="preserve">Итоги социально-экономического развития Ханты-Мансийского района </w:t>
      </w:r>
      <w:r w:rsidR="00C345DA">
        <w:rPr>
          <w:rFonts w:ascii="Times New Roman" w:eastAsia="Calibri" w:hAnsi="Times New Roman" w:cs="Times New Roman"/>
          <w:snapToGrid w:val="0"/>
          <w:sz w:val="28"/>
          <w:szCs w:val="28"/>
          <w:lang w:eastAsia="ru-RU"/>
        </w:rPr>
        <w:t xml:space="preserve">(далее – район) </w:t>
      </w:r>
      <w:r w:rsidRPr="00D61688">
        <w:rPr>
          <w:rFonts w:ascii="Times New Roman" w:eastAsia="Calibri" w:hAnsi="Times New Roman" w:cs="Times New Roman"/>
          <w:snapToGrid w:val="0"/>
          <w:sz w:val="28"/>
          <w:szCs w:val="28"/>
          <w:lang w:eastAsia="ru-RU"/>
        </w:rPr>
        <w:t xml:space="preserve">за 1 полугодие 2023 года </w:t>
      </w:r>
      <w:r w:rsidRPr="00D61688">
        <w:rPr>
          <w:rFonts w:ascii="Times New Roman" w:hAnsi="Times New Roman" w:cs="Times New Roman"/>
          <w:sz w:val="28"/>
          <w:szCs w:val="28"/>
        </w:rPr>
        <w:t xml:space="preserve">основываются на данных Управления Федеральной службы государственной статистики </w:t>
      </w:r>
      <w:r w:rsidR="00653EE9">
        <w:rPr>
          <w:rFonts w:ascii="Times New Roman" w:hAnsi="Times New Roman" w:cs="Times New Roman"/>
          <w:sz w:val="28"/>
          <w:szCs w:val="28"/>
        </w:rPr>
        <w:br/>
      </w:r>
      <w:r w:rsidRPr="00D61688">
        <w:rPr>
          <w:rFonts w:ascii="Times New Roman" w:hAnsi="Times New Roman" w:cs="Times New Roman"/>
          <w:sz w:val="28"/>
          <w:szCs w:val="28"/>
        </w:rPr>
        <w:t>по Тюменской области, Ханты-Мансийскому автономному округу – Югре и Ямало-Ненецкому автономному округу (</w:t>
      </w:r>
      <w:proofErr w:type="spellStart"/>
      <w:r w:rsidRPr="00D61688">
        <w:rPr>
          <w:rFonts w:ascii="Times New Roman" w:hAnsi="Times New Roman" w:cs="Times New Roman"/>
          <w:sz w:val="28"/>
          <w:szCs w:val="28"/>
        </w:rPr>
        <w:t>Тюменьстат</w:t>
      </w:r>
      <w:proofErr w:type="spellEnd"/>
      <w:r w:rsidRPr="00D61688">
        <w:rPr>
          <w:rFonts w:ascii="Times New Roman" w:hAnsi="Times New Roman" w:cs="Times New Roman"/>
          <w:sz w:val="28"/>
          <w:szCs w:val="28"/>
        </w:rPr>
        <w:t xml:space="preserve">), структурных подразделений администрации Ханты-Мансийского района, организаций и учреждений района </w:t>
      </w:r>
      <w:r w:rsidRPr="00D61688">
        <w:rPr>
          <w:rFonts w:ascii="Times New Roman" w:hAnsi="Times New Roman" w:cs="Times New Roman"/>
          <w:snapToGrid w:val="0"/>
          <w:sz w:val="28"/>
          <w:szCs w:val="28"/>
          <w:lang w:eastAsia="ru-RU"/>
        </w:rPr>
        <w:t>(приложение 1)</w:t>
      </w:r>
      <w:r w:rsidRPr="00D61688">
        <w:rPr>
          <w:rFonts w:ascii="Times New Roman" w:hAnsi="Times New Roman" w:cs="Times New Roman"/>
          <w:sz w:val="28"/>
          <w:szCs w:val="28"/>
        </w:rPr>
        <w:t>.</w:t>
      </w:r>
    </w:p>
    <w:p w:rsidR="00721F8B" w:rsidRPr="00D61688" w:rsidRDefault="00721F8B" w:rsidP="00721F8B">
      <w:pPr>
        <w:autoSpaceDN w:val="0"/>
        <w:adjustRightInd w:val="0"/>
        <w:ind w:firstLine="709"/>
        <w:jc w:val="both"/>
        <w:rPr>
          <w:rFonts w:ascii="Times New Roman" w:hAnsi="Times New Roman" w:cs="Times New Roman"/>
          <w:sz w:val="28"/>
          <w:szCs w:val="28"/>
        </w:rPr>
      </w:pPr>
      <w:r w:rsidRPr="00D61688">
        <w:rPr>
          <w:rFonts w:ascii="Times New Roman" w:hAnsi="Times New Roman" w:cs="Times New Roman"/>
          <w:sz w:val="28"/>
          <w:szCs w:val="28"/>
        </w:rPr>
        <w:t>Социально-экономическое развитие муниципального образования Ханты-Мансийск</w:t>
      </w:r>
      <w:r w:rsidR="00C345DA">
        <w:rPr>
          <w:rFonts w:ascii="Times New Roman" w:hAnsi="Times New Roman" w:cs="Times New Roman"/>
          <w:sz w:val="28"/>
          <w:szCs w:val="28"/>
        </w:rPr>
        <w:t>ий</w:t>
      </w:r>
      <w:r w:rsidRPr="00D61688">
        <w:rPr>
          <w:rFonts w:ascii="Times New Roman" w:hAnsi="Times New Roman" w:cs="Times New Roman"/>
          <w:sz w:val="28"/>
          <w:szCs w:val="28"/>
        </w:rPr>
        <w:t xml:space="preserve"> район осуществляется в соответствии </w:t>
      </w:r>
      <w:r w:rsidRPr="00D61688">
        <w:rPr>
          <w:rFonts w:ascii="Times New Roman" w:hAnsi="Times New Roman" w:cs="Times New Roman"/>
          <w:sz w:val="28"/>
          <w:szCs w:val="28"/>
        </w:rPr>
        <w:br/>
        <w:t>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Ханты-Мансийского автономного округа – Югры, Ханты-Мансийского района, и в рамках реализации муниципальных программ района.</w:t>
      </w:r>
    </w:p>
    <w:p w:rsidR="00D853CC" w:rsidRPr="00D853CC" w:rsidRDefault="00D853CC" w:rsidP="00D853CC">
      <w:pPr>
        <w:autoSpaceDN w:val="0"/>
        <w:adjustRightInd w:val="0"/>
        <w:ind w:firstLine="709"/>
        <w:jc w:val="both"/>
        <w:rPr>
          <w:rFonts w:ascii="Times New Roman" w:hAnsi="Times New Roman" w:cs="Times New Roman"/>
          <w:bCs/>
          <w:color w:val="FF0000"/>
          <w:sz w:val="28"/>
          <w:szCs w:val="28"/>
          <w:lang w:eastAsia="ru-RU"/>
        </w:rPr>
      </w:pPr>
    </w:p>
    <w:p w:rsidR="00D853CC" w:rsidRPr="00D853CC" w:rsidRDefault="00D853CC" w:rsidP="00D853CC">
      <w:pPr>
        <w:keepNext/>
        <w:widowControl/>
        <w:suppressAutoHyphens w:val="0"/>
        <w:autoSpaceDE/>
        <w:jc w:val="center"/>
        <w:outlineLvl w:val="0"/>
        <w:rPr>
          <w:rFonts w:ascii="Times New Roman" w:hAnsi="Times New Roman" w:cs="Times New Roman"/>
          <w:kern w:val="32"/>
          <w:sz w:val="28"/>
          <w:szCs w:val="28"/>
          <w:lang w:eastAsia="ru-RU"/>
        </w:rPr>
      </w:pPr>
      <w:r w:rsidRPr="00D853CC">
        <w:rPr>
          <w:rFonts w:ascii="Times New Roman" w:hAnsi="Times New Roman" w:cs="Times New Roman"/>
          <w:kern w:val="32"/>
          <w:sz w:val="28"/>
          <w:szCs w:val="28"/>
          <w:lang w:eastAsia="ru-RU"/>
        </w:rPr>
        <w:t>Демографическая ситуация</w:t>
      </w:r>
    </w:p>
    <w:p w:rsidR="00D853CC" w:rsidRPr="00D853CC" w:rsidRDefault="00D853CC" w:rsidP="00D853CC">
      <w:pPr>
        <w:autoSpaceDN w:val="0"/>
        <w:adjustRightInd w:val="0"/>
        <w:jc w:val="center"/>
        <w:rPr>
          <w:rFonts w:ascii="Times New Roman" w:hAnsi="Times New Roman" w:cs="Times New Roman"/>
          <w:sz w:val="28"/>
          <w:szCs w:val="28"/>
          <w:lang w:eastAsia="ru-RU"/>
        </w:rPr>
      </w:pP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По предварительным данным </w:t>
      </w:r>
      <w:proofErr w:type="spellStart"/>
      <w:r w:rsidRPr="008B51E4">
        <w:rPr>
          <w:rFonts w:ascii="Times New Roman" w:eastAsia="Calibri" w:hAnsi="Times New Roman" w:cs="Times New Roman"/>
          <w:sz w:val="28"/>
          <w:szCs w:val="28"/>
          <w:lang w:eastAsia="ru-RU"/>
        </w:rPr>
        <w:t>Тюменьстата</w:t>
      </w:r>
      <w:proofErr w:type="spellEnd"/>
      <w:r w:rsidRPr="008B51E4">
        <w:rPr>
          <w:rFonts w:ascii="Times New Roman" w:eastAsia="Calibri" w:hAnsi="Times New Roman" w:cs="Times New Roman"/>
          <w:sz w:val="28"/>
          <w:szCs w:val="28"/>
          <w:lang w:eastAsia="ru-RU"/>
        </w:rPr>
        <w:t xml:space="preserve"> количество рождений</w:t>
      </w:r>
      <w:r w:rsidRPr="008B51E4">
        <w:rPr>
          <w:rFonts w:ascii="Times New Roman" w:eastAsia="Calibri" w:hAnsi="Times New Roman" w:cs="Times New Roman"/>
          <w:b/>
          <w:sz w:val="28"/>
          <w:szCs w:val="28"/>
          <w:lang w:eastAsia="ru-RU"/>
        </w:rPr>
        <w:t xml:space="preserve"> </w:t>
      </w:r>
      <w:r w:rsidRPr="008B51E4">
        <w:rPr>
          <w:rFonts w:ascii="Times New Roman" w:eastAsia="Calibri" w:hAnsi="Times New Roman" w:cs="Times New Roman"/>
          <w:b/>
          <w:sz w:val="28"/>
          <w:szCs w:val="28"/>
          <w:lang w:eastAsia="ru-RU"/>
        </w:rPr>
        <w:br/>
      </w:r>
      <w:r w:rsidRPr="008B51E4">
        <w:rPr>
          <w:rFonts w:ascii="Times New Roman" w:eastAsia="Calibri" w:hAnsi="Times New Roman" w:cs="Times New Roman"/>
          <w:sz w:val="28"/>
          <w:szCs w:val="28"/>
          <w:lang w:eastAsia="ru-RU"/>
        </w:rPr>
        <w:t xml:space="preserve">за 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май 2023 года составило 72 человека, что на 15 человек больше, чем за аналогичный период прошлого года (57 человек). Количество смертей</w:t>
      </w:r>
      <w:r w:rsidRPr="008B51E4">
        <w:rPr>
          <w:rFonts w:ascii="Times New Roman" w:eastAsia="Calibri" w:hAnsi="Times New Roman" w:cs="Times New Roman"/>
          <w:b/>
          <w:sz w:val="28"/>
          <w:szCs w:val="28"/>
          <w:lang w:eastAsia="ru-RU"/>
        </w:rPr>
        <w:t xml:space="preserve"> </w:t>
      </w:r>
      <w:r w:rsidRPr="008B51E4">
        <w:rPr>
          <w:rFonts w:ascii="Times New Roman" w:eastAsia="Calibri" w:hAnsi="Times New Roman" w:cs="Times New Roman"/>
          <w:sz w:val="28"/>
          <w:szCs w:val="28"/>
          <w:lang w:eastAsia="ru-RU"/>
        </w:rPr>
        <w:t>за</w:t>
      </w:r>
      <w:r w:rsidRPr="008B51E4">
        <w:rPr>
          <w:rFonts w:ascii="Times New Roman" w:eastAsia="Calibri" w:hAnsi="Times New Roman" w:cs="Times New Roman"/>
          <w:b/>
          <w:sz w:val="28"/>
          <w:szCs w:val="28"/>
          <w:lang w:eastAsia="ru-RU"/>
        </w:rPr>
        <w:t xml:space="preserve"> </w:t>
      </w:r>
      <w:r w:rsidRPr="008B51E4">
        <w:rPr>
          <w:rFonts w:ascii="Times New Roman" w:eastAsia="Calibri" w:hAnsi="Times New Roman" w:cs="Times New Roman"/>
          <w:sz w:val="28"/>
          <w:szCs w:val="28"/>
          <w:lang w:eastAsia="ru-RU"/>
        </w:rPr>
        <w:t xml:space="preserve">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 xml:space="preserve">май 2023 года </w:t>
      </w:r>
      <w:r w:rsidR="00AD11D9">
        <w:rPr>
          <w:rFonts w:ascii="Times New Roman" w:eastAsia="Calibri" w:hAnsi="Times New Roman" w:cs="Times New Roman"/>
          <w:sz w:val="28"/>
          <w:szCs w:val="28"/>
          <w:lang w:eastAsia="ru-RU"/>
        </w:rPr>
        <w:t xml:space="preserve">составило </w:t>
      </w:r>
      <w:r w:rsidR="00AD11D9">
        <w:rPr>
          <w:rFonts w:ascii="Times New Roman" w:eastAsia="Calibri" w:hAnsi="Times New Roman" w:cs="Times New Roman"/>
          <w:sz w:val="28"/>
          <w:szCs w:val="28"/>
          <w:lang w:eastAsia="ru-RU"/>
        </w:rPr>
        <w:br/>
        <w:t xml:space="preserve">64 случая, что на </w:t>
      </w:r>
      <w:r w:rsidRPr="008B51E4">
        <w:rPr>
          <w:rFonts w:ascii="Times New Roman" w:eastAsia="Calibri" w:hAnsi="Times New Roman" w:cs="Times New Roman"/>
          <w:sz w:val="28"/>
          <w:szCs w:val="28"/>
          <w:lang w:eastAsia="ru-RU"/>
        </w:rPr>
        <w:t>12 случаев меньше, чем за аналогичный период прошлого года (76 случаев).</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Исходя из пре</w:t>
      </w:r>
      <w:r w:rsidR="00C345DA">
        <w:rPr>
          <w:rFonts w:ascii="Times New Roman" w:eastAsia="Calibri" w:hAnsi="Times New Roman" w:cs="Times New Roman"/>
          <w:sz w:val="28"/>
          <w:szCs w:val="28"/>
          <w:lang w:eastAsia="ru-RU"/>
        </w:rPr>
        <w:t xml:space="preserve">дварительных данных </w:t>
      </w:r>
      <w:proofErr w:type="spellStart"/>
      <w:r w:rsidR="00C345DA">
        <w:rPr>
          <w:rFonts w:ascii="Times New Roman" w:eastAsia="Calibri" w:hAnsi="Times New Roman" w:cs="Times New Roman"/>
          <w:sz w:val="28"/>
          <w:szCs w:val="28"/>
          <w:lang w:eastAsia="ru-RU"/>
        </w:rPr>
        <w:t>Тюменьстата</w:t>
      </w:r>
      <w:proofErr w:type="spellEnd"/>
      <w:r w:rsidRPr="008B51E4">
        <w:rPr>
          <w:rFonts w:ascii="Times New Roman" w:eastAsia="Calibri" w:hAnsi="Times New Roman" w:cs="Times New Roman"/>
          <w:sz w:val="28"/>
          <w:szCs w:val="28"/>
          <w:lang w:eastAsia="ru-RU"/>
        </w:rPr>
        <w:t xml:space="preserve"> естественная прибыль населения за январь </w:t>
      </w:r>
      <w:r w:rsidRPr="008B51E4">
        <w:rPr>
          <w:rFonts w:ascii="Times New Roman" w:eastAsia="Calibri" w:hAnsi="Times New Roman" w:cs="Times New Roman"/>
          <w:sz w:val="28"/>
          <w:szCs w:val="28"/>
          <w:lang w:eastAsia="en-US"/>
        </w:rPr>
        <w:t>–</w:t>
      </w:r>
      <w:r w:rsidRPr="008B51E4">
        <w:rPr>
          <w:rFonts w:ascii="Times New Roman" w:eastAsia="Calibri" w:hAnsi="Times New Roman" w:cs="Times New Roman"/>
          <w:sz w:val="28"/>
          <w:szCs w:val="28"/>
          <w:lang w:eastAsia="ru-RU"/>
        </w:rPr>
        <w:t xml:space="preserve"> май 2023 года составила 8 человек, </w:t>
      </w:r>
      <w:r w:rsidRPr="008B51E4">
        <w:rPr>
          <w:rFonts w:ascii="Times New Roman" w:eastAsia="Calibri" w:hAnsi="Times New Roman" w:cs="Times New Roman"/>
          <w:sz w:val="28"/>
          <w:szCs w:val="28"/>
          <w:lang w:eastAsia="ru-RU"/>
        </w:rPr>
        <w:br/>
        <w:t xml:space="preserve">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май 2022 года наблюдалась естественная убыль населения –            19 человек.</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По предварительным данным </w:t>
      </w:r>
      <w:proofErr w:type="spellStart"/>
      <w:r w:rsidRPr="008B51E4">
        <w:rPr>
          <w:rFonts w:ascii="Times New Roman" w:eastAsia="Calibri" w:hAnsi="Times New Roman" w:cs="Times New Roman"/>
          <w:sz w:val="28"/>
          <w:szCs w:val="28"/>
          <w:lang w:eastAsia="ru-RU"/>
        </w:rPr>
        <w:t>Тюменьстата</w:t>
      </w:r>
      <w:proofErr w:type="spellEnd"/>
      <w:r w:rsidRPr="008B51E4">
        <w:rPr>
          <w:rFonts w:ascii="Times New Roman" w:eastAsia="Calibri" w:hAnsi="Times New Roman" w:cs="Times New Roman"/>
          <w:sz w:val="28"/>
          <w:szCs w:val="28"/>
          <w:lang w:eastAsia="ru-RU"/>
        </w:rPr>
        <w:t xml:space="preserve"> число прибывших </w:t>
      </w:r>
      <w:r w:rsidRPr="008B51E4">
        <w:rPr>
          <w:rFonts w:ascii="Times New Roman" w:eastAsia="Calibri" w:hAnsi="Times New Roman" w:cs="Times New Roman"/>
          <w:sz w:val="28"/>
          <w:szCs w:val="28"/>
          <w:lang w:eastAsia="ru-RU"/>
        </w:rPr>
        <w:br/>
        <w:t xml:space="preserve">на территорию района за 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 xml:space="preserve">май 2023 года составило 254 человека, что на 58 человек меньше, чем за аналогичный период прошлого года </w:t>
      </w:r>
      <w:r w:rsidRPr="008B51E4">
        <w:rPr>
          <w:rFonts w:ascii="Times New Roman" w:eastAsia="Calibri" w:hAnsi="Times New Roman" w:cs="Times New Roman"/>
          <w:sz w:val="28"/>
          <w:szCs w:val="28"/>
          <w:lang w:eastAsia="ru-RU"/>
        </w:rPr>
        <w:br/>
        <w:t>(312 человек), число выбывших за этот же период отчетного года составило 183 человек</w:t>
      </w:r>
      <w:r w:rsidR="00C345DA">
        <w:rPr>
          <w:rFonts w:ascii="Times New Roman" w:eastAsia="Calibri" w:hAnsi="Times New Roman" w:cs="Times New Roman"/>
          <w:sz w:val="28"/>
          <w:szCs w:val="28"/>
          <w:lang w:eastAsia="ru-RU"/>
        </w:rPr>
        <w:t>а</w:t>
      </w:r>
      <w:r w:rsidRPr="008B51E4">
        <w:rPr>
          <w:rFonts w:ascii="Times New Roman" w:eastAsia="Calibri" w:hAnsi="Times New Roman" w:cs="Times New Roman"/>
          <w:sz w:val="28"/>
          <w:szCs w:val="28"/>
          <w:lang w:eastAsia="ru-RU"/>
        </w:rPr>
        <w:t>, что на 156 человек меньше, чем за аналогичный период прошлого года (339 человек).</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lastRenderedPageBreak/>
        <w:t xml:space="preserve">Исходя из предварительных данных </w:t>
      </w:r>
      <w:proofErr w:type="spellStart"/>
      <w:r w:rsidRPr="008B51E4">
        <w:rPr>
          <w:rFonts w:ascii="Times New Roman" w:eastAsia="Calibri" w:hAnsi="Times New Roman" w:cs="Times New Roman"/>
          <w:sz w:val="28"/>
          <w:szCs w:val="28"/>
          <w:lang w:eastAsia="ru-RU"/>
        </w:rPr>
        <w:t>Тюменьстата</w:t>
      </w:r>
      <w:proofErr w:type="spellEnd"/>
      <w:r w:rsidRPr="008B51E4">
        <w:rPr>
          <w:rFonts w:ascii="Times New Roman" w:eastAsia="Calibri" w:hAnsi="Times New Roman" w:cs="Times New Roman"/>
          <w:sz w:val="28"/>
          <w:szCs w:val="28"/>
          <w:lang w:eastAsia="ru-RU"/>
        </w:rPr>
        <w:t xml:space="preserve">, миграционная прибыль населения за 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 xml:space="preserve">май 2023 года составила 71 человек, </w:t>
      </w:r>
      <w:r w:rsidRPr="008B51E4">
        <w:rPr>
          <w:rFonts w:ascii="Times New Roman" w:eastAsia="Calibri" w:hAnsi="Times New Roman" w:cs="Times New Roman"/>
          <w:sz w:val="28"/>
          <w:szCs w:val="28"/>
          <w:lang w:eastAsia="ru-RU"/>
        </w:rPr>
        <w:br/>
        <w:t xml:space="preserve">тогда как за январь </w:t>
      </w:r>
      <w:r w:rsidRPr="008B51E4">
        <w:rPr>
          <w:rFonts w:ascii="Times New Roman" w:eastAsia="Calibri" w:hAnsi="Times New Roman" w:cs="Times New Roman"/>
          <w:sz w:val="28"/>
          <w:szCs w:val="28"/>
          <w:lang w:eastAsia="en-US"/>
        </w:rPr>
        <w:t xml:space="preserve">– май </w:t>
      </w:r>
      <w:r w:rsidRPr="008B51E4">
        <w:rPr>
          <w:rFonts w:ascii="Times New Roman" w:eastAsia="Calibri" w:hAnsi="Times New Roman" w:cs="Times New Roman"/>
          <w:sz w:val="28"/>
          <w:szCs w:val="28"/>
          <w:lang w:eastAsia="ru-RU"/>
        </w:rPr>
        <w:t>2022 года наблюдалась миграционная убыль населения – 27 человек.</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По предварительной оценке численность населения </w:t>
      </w:r>
      <w:r w:rsidR="00AD11D9">
        <w:rPr>
          <w:rFonts w:ascii="Times New Roman" w:eastAsia="Calibri" w:hAnsi="Times New Roman" w:cs="Times New Roman"/>
          <w:sz w:val="28"/>
          <w:szCs w:val="28"/>
          <w:lang w:eastAsia="ru-RU"/>
        </w:rPr>
        <w:br/>
        <w:t xml:space="preserve">на 1 июня </w:t>
      </w:r>
      <w:r w:rsidRPr="008B51E4">
        <w:rPr>
          <w:rFonts w:ascii="Times New Roman" w:eastAsia="Calibri" w:hAnsi="Times New Roman" w:cs="Times New Roman"/>
          <w:sz w:val="28"/>
          <w:szCs w:val="28"/>
          <w:lang w:eastAsia="ru-RU"/>
        </w:rPr>
        <w:t xml:space="preserve">2023 года составляет 18 945 человек.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По предварительным данным </w:t>
      </w:r>
      <w:proofErr w:type="spellStart"/>
      <w:r w:rsidRPr="008B51E4">
        <w:rPr>
          <w:rFonts w:ascii="Times New Roman" w:eastAsia="Calibri" w:hAnsi="Times New Roman" w:cs="Times New Roman"/>
          <w:sz w:val="28"/>
          <w:szCs w:val="28"/>
          <w:lang w:eastAsia="ru-RU"/>
        </w:rPr>
        <w:t>Тюменьстата</w:t>
      </w:r>
      <w:proofErr w:type="spellEnd"/>
      <w:r w:rsidRPr="008B51E4">
        <w:rPr>
          <w:rFonts w:ascii="Times New Roman" w:eastAsia="Calibri" w:hAnsi="Times New Roman" w:cs="Times New Roman"/>
          <w:sz w:val="28"/>
          <w:szCs w:val="28"/>
          <w:lang w:eastAsia="ru-RU"/>
        </w:rPr>
        <w:t xml:space="preserve"> за январь </w:t>
      </w:r>
      <w:r w:rsidRPr="008B51E4">
        <w:rPr>
          <w:rFonts w:ascii="Times New Roman" w:eastAsia="Calibri" w:hAnsi="Times New Roman" w:cs="Times New Roman"/>
          <w:sz w:val="28"/>
          <w:szCs w:val="28"/>
          <w:lang w:eastAsia="en-US"/>
        </w:rPr>
        <w:t>– май</w:t>
      </w:r>
      <w:r w:rsidRPr="008B51E4">
        <w:rPr>
          <w:rFonts w:ascii="Times New Roman" w:eastAsia="Calibri" w:hAnsi="Times New Roman" w:cs="Times New Roman"/>
          <w:sz w:val="28"/>
          <w:szCs w:val="28"/>
          <w:lang w:eastAsia="ru-RU"/>
        </w:rPr>
        <w:t xml:space="preserve"> 2023 года количество регистраций заключения браков составило 39 единиц, </w:t>
      </w:r>
      <w:r w:rsidR="00AD11D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что на 3 единицы больше, чем за аналогичный период прошлого года </w:t>
      </w:r>
      <w:r w:rsidR="00AD11D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(36 браков). Количество регистраций расторжения браков за отчетный период составило 36 единиц, что на 1 единицу меньше, </w:t>
      </w:r>
      <w:r w:rsidR="00AD11D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чем за аналогичный период прошлого года (37 регистраций расторжения браков).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Промышленность</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8"/>
          <w:szCs w:val="28"/>
          <w:lang w:eastAsia="ru-RU"/>
        </w:rPr>
      </w:pP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bCs/>
          <w:sz w:val="28"/>
          <w:szCs w:val="28"/>
          <w:lang w:eastAsia="ru-RU"/>
        </w:rPr>
      </w:pPr>
      <w:r w:rsidRPr="008B51E4">
        <w:rPr>
          <w:rFonts w:ascii="Times New Roman" w:eastAsia="Calibri" w:hAnsi="Times New Roman" w:cs="Times New Roman"/>
          <w:bCs/>
          <w:sz w:val="28"/>
          <w:szCs w:val="28"/>
          <w:lang w:eastAsia="ru-RU"/>
        </w:rPr>
        <w:t>По данным службы государственной статистики по Тюменской области (</w:t>
      </w:r>
      <w:proofErr w:type="spellStart"/>
      <w:r w:rsidRPr="008B51E4">
        <w:rPr>
          <w:rFonts w:ascii="Times New Roman" w:eastAsia="Calibri" w:hAnsi="Times New Roman" w:cs="Times New Roman"/>
          <w:bCs/>
          <w:sz w:val="28"/>
          <w:szCs w:val="28"/>
          <w:lang w:eastAsia="ru-RU"/>
        </w:rPr>
        <w:t>Тюменьстат</w:t>
      </w:r>
      <w:proofErr w:type="spellEnd"/>
      <w:r w:rsidRPr="008B51E4">
        <w:rPr>
          <w:rFonts w:ascii="Times New Roman" w:eastAsia="Calibri" w:hAnsi="Times New Roman" w:cs="Times New Roman"/>
          <w:bCs/>
          <w:sz w:val="28"/>
          <w:szCs w:val="28"/>
          <w:lang w:eastAsia="ru-RU"/>
        </w:rPr>
        <w:t xml:space="preserve">) за 1 полугодие 2023 года оборот организаций </w:t>
      </w:r>
      <w:r w:rsidRPr="008B51E4">
        <w:rPr>
          <w:rFonts w:ascii="Times New Roman" w:eastAsia="Calibri" w:hAnsi="Times New Roman" w:cs="Times New Roman"/>
          <w:bCs/>
          <w:sz w:val="28"/>
          <w:szCs w:val="28"/>
          <w:lang w:eastAsia="ru-RU"/>
        </w:rPr>
        <w:br/>
        <w:t xml:space="preserve">(без субъектов малого предпринимательства) по Ханты-Мансийскому району составил 328 325 млн. рублей или 80,2% к соответствующему периоду предыдущего года (409 170,8 млн. рублей).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8B51E4">
        <w:rPr>
          <w:rFonts w:ascii="Times New Roman" w:eastAsia="Calibri" w:hAnsi="Times New Roman" w:cs="Times New Roman"/>
          <w:sz w:val="28"/>
          <w:szCs w:val="28"/>
          <w:lang w:eastAsia="ru-RU"/>
        </w:rPr>
        <w:br/>
        <w:t>(без субъектов малого предпринимательства)</w:t>
      </w:r>
      <w:r w:rsidRPr="008B51E4">
        <w:rPr>
          <w:rFonts w:ascii="Times New Roman" w:eastAsia="Calibri" w:hAnsi="Times New Roman" w:cs="Times New Roman"/>
          <w:bCs/>
          <w:sz w:val="28"/>
          <w:szCs w:val="28"/>
          <w:lang w:eastAsia="en-US"/>
        </w:rPr>
        <w:t xml:space="preserve"> в действующих ценах </w:t>
      </w:r>
      <w:r w:rsidRPr="008B51E4">
        <w:rPr>
          <w:rFonts w:ascii="Times New Roman" w:eastAsia="Calibri" w:hAnsi="Times New Roman" w:cs="Times New Roman"/>
          <w:bCs/>
          <w:sz w:val="28"/>
          <w:szCs w:val="28"/>
          <w:lang w:eastAsia="en-US"/>
        </w:rPr>
        <w:br/>
        <w:t>за 1 полугодие 2023 года сложился в сумме</w:t>
      </w:r>
      <w:r w:rsidRPr="008B51E4">
        <w:rPr>
          <w:rFonts w:ascii="Times New Roman" w:eastAsia="Calibri" w:hAnsi="Times New Roman" w:cs="Times New Roman"/>
          <w:bCs/>
          <w:sz w:val="28"/>
          <w:szCs w:val="28"/>
          <w:lang w:eastAsia="ru-RU"/>
        </w:rPr>
        <w:t xml:space="preserve"> 309 878 млн. рублей, </w:t>
      </w:r>
      <w:r w:rsidRPr="008B51E4">
        <w:rPr>
          <w:rFonts w:ascii="Times New Roman" w:eastAsia="Calibri" w:hAnsi="Times New Roman" w:cs="Times New Roman"/>
          <w:bCs/>
          <w:sz w:val="28"/>
          <w:szCs w:val="28"/>
          <w:lang w:eastAsia="ru-RU"/>
        </w:rPr>
        <w:br/>
        <w:t xml:space="preserve">или </w:t>
      </w:r>
      <w:r w:rsidRPr="008B51E4">
        <w:rPr>
          <w:rFonts w:ascii="Times New Roman" w:eastAsia="Calibri" w:hAnsi="Times New Roman" w:cs="Times New Roman"/>
          <w:sz w:val="28"/>
          <w:szCs w:val="28"/>
          <w:lang w:eastAsia="ru-RU"/>
        </w:rPr>
        <w:t xml:space="preserve">78,8% </w:t>
      </w:r>
      <w:r w:rsidRPr="008B51E4">
        <w:rPr>
          <w:rFonts w:ascii="Times New Roman" w:eastAsia="Calibri" w:hAnsi="Times New Roman" w:cs="Times New Roman"/>
          <w:bCs/>
          <w:sz w:val="28"/>
          <w:szCs w:val="28"/>
          <w:lang w:eastAsia="ru-RU"/>
        </w:rPr>
        <w:t xml:space="preserve">к соответствующему периоду предыдущего года </w:t>
      </w:r>
      <w:r w:rsidRPr="008B51E4">
        <w:rPr>
          <w:rFonts w:ascii="Times New Roman" w:eastAsia="Calibri" w:hAnsi="Times New Roman" w:cs="Times New Roman"/>
          <w:bCs/>
          <w:sz w:val="28"/>
          <w:szCs w:val="28"/>
          <w:lang w:eastAsia="ru-RU"/>
        </w:rPr>
        <w:br/>
        <w:t>(393 394 млн. рублей)</w:t>
      </w:r>
      <w:r w:rsidRPr="008B51E4">
        <w:rPr>
          <w:rFonts w:ascii="Times New Roman" w:eastAsia="Calibri" w:hAnsi="Times New Roman" w:cs="Times New Roman"/>
          <w:sz w:val="28"/>
          <w:szCs w:val="28"/>
          <w:lang w:eastAsia="ru-RU"/>
        </w:rPr>
        <w:t xml:space="preserve">.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tbl>
      <w:tblPr>
        <w:tblpPr w:leftFromText="180" w:rightFromText="180" w:vertAnchor="text" w:horzAnchor="margin" w:tblpX="10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709"/>
        <w:gridCol w:w="1134"/>
        <w:gridCol w:w="709"/>
        <w:gridCol w:w="1524"/>
      </w:tblGrid>
      <w:tr w:rsidR="008B51E4" w:rsidRPr="008B51E4" w:rsidTr="00AD11D9">
        <w:trPr>
          <w:trHeight w:val="272"/>
        </w:trPr>
        <w:tc>
          <w:tcPr>
            <w:tcW w:w="4077"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Виды экономической деятельности</w:t>
            </w:r>
          </w:p>
        </w:tc>
        <w:tc>
          <w:tcPr>
            <w:tcW w:w="1843" w:type="dxa"/>
            <w:gridSpan w:val="2"/>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 xml:space="preserve">январь </w:t>
            </w:r>
            <w:r w:rsidRPr="008B51E4">
              <w:rPr>
                <w:rFonts w:ascii="Times New Roman" w:eastAsia="Calibri" w:hAnsi="Times New Roman" w:cs="Times New Roman"/>
                <w:sz w:val="22"/>
                <w:szCs w:val="22"/>
                <w:lang w:eastAsia="en-US"/>
              </w:rPr>
              <w:t xml:space="preserve">– </w:t>
            </w:r>
            <w:r w:rsidRPr="008B51E4">
              <w:rPr>
                <w:rFonts w:ascii="Times New Roman" w:eastAsia="Calibri" w:hAnsi="Times New Roman" w:cs="Times New Roman"/>
                <w:sz w:val="22"/>
                <w:szCs w:val="22"/>
                <w:lang w:eastAsia="ru-RU"/>
              </w:rPr>
              <w:t>июнь</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2022 года</w:t>
            </w:r>
          </w:p>
        </w:tc>
        <w:tc>
          <w:tcPr>
            <w:tcW w:w="1843" w:type="dxa"/>
            <w:gridSpan w:val="2"/>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 xml:space="preserve">январь </w:t>
            </w:r>
            <w:r w:rsidRPr="008B51E4">
              <w:rPr>
                <w:rFonts w:ascii="Times New Roman" w:eastAsia="Calibri" w:hAnsi="Times New Roman" w:cs="Times New Roman"/>
                <w:sz w:val="22"/>
                <w:szCs w:val="22"/>
                <w:lang w:eastAsia="en-US"/>
              </w:rPr>
              <w:t xml:space="preserve">– </w:t>
            </w:r>
            <w:r w:rsidRPr="008B51E4">
              <w:rPr>
                <w:rFonts w:ascii="Times New Roman" w:eastAsia="Calibri" w:hAnsi="Times New Roman" w:cs="Times New Roman"/>
                <w:sz w:val="22"/>
                <w:szCs w:val="22"/>
                <w:lang w:eastAsia="ru-RU"/>
              </w:rPr>
              <w:t>июнь</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2023 года</w:t>
            </w:r>
          </w:p>
        </w:tc>
        <w:tc>
          <w:tcPr>
            <w:tcW w:w="1524"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653EE9"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Pr>
                <w:rFonts w:ascii="Times New Roman" w:eastAsia="Calibri" w:hAnsi="Times New Roman" w:cs="Times New Roman"/>
                <w:sz w:val="22"/>
                <w:szCs w:val="22"/>
                <w:lang w:eastAsia="ru-RU"/>
              </w:rPr>
              <w:t>Т</w:t>
            </w:r>
            <w:r w:rsidR="008B51E4" w:rsidRPr="008B51E4">
              <w:rPr>
                <w:rFonts w:ascii="Times New Roman" w:eastAsia="Calibri" w:hAnsi="Times New Roman" w:cs="Times New Roman"/>
                <w:sz w:val="22"/>
                <w:szCs w:val="22"/>
                <w:lang w:eastAsia="ru-RU"/>
              </w:rPr>
              <w:t>емп</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color w:val="FF0000"/>
                <w:sz w:val="22"/>
                <w:szCs w:val="22"/>
                <w:lang w:eastAsia="ru-RU"/>
              </w:rPr>
            </w:pPr>
            <w:r w:rsidRPr="008B51E4">
              <w:rPr>
                <w:rFonts w:ascii="Times New Roman" w:eastAsia="Calibri" w:hAnsi="Times New Roman" w:cs="Times New Roman"/>
                <w:sz w:val="22"/>
                <w:szCs w:val="22"/>
                <w:lang w:eastAsia="ru-RU"/>
              </w:rPr>
              <w:t>изменения в действующих ценах, %</w:t>
            </w:r>
          </w:p>
        </w:tc>
      </w:tr>
      <w:tr w:rsidR="008B51E4" w:rsidRPr="008B51E4" w:rsidTr="00AD11D9">
        <w:trPr>
          <w:trHeight w:val="311"/>
        </w:trPr>
        <w:tc>
          <w:tcPr>
            <w:tcW w:w="4077" w:type="dxa"/>
            <w:vMerge/>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rPr>
                <w:rFonts w:ascii="Times New Roman" w:eastAsia="Calibri" w:hAnsi="Times New Roman" w:cs="Times New Roman"/>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млн.</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рублей</w:t>
            </w:r>
          </w:p>
        </w:tc>
        <w:tc>
          <w:tcPr>
            <w:tcW w:w="70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млн.</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рублей</w:t>
            </w:r>
          </w:p>
        </w:tc>
        <w:tc>
          <w:tcPr>
            <w:tcW w:w="70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rPr>
                <w:rFonts w:ascii="Times New Roman" w:eastAsia="Calibri" w:hAnsi="Times New Roman" w:cs="Times New Roman"/>
                <w:color w:val="FF0000"/>
                <w:sz w:val="22"/>
                <w:szCs w:val="22"/>
                <w:lang w:eastAsia="ru-RU"/>
              </w:rPr>
            </w:pPr>
          </w:p>
        </w:tc>
      </w:tr>
      <w:tr w:rsidR="008B51E4" w:rsidRPr="008B51E4" w:rsidTr="00AD11D9">
        <w:trPr>
          <w:trHeight w:val="415"/>
        </w:trPr>
        <w:tc>
          <w:tcPr>
            <w:tcW w:w="4077" w:type="dxa"/>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 xml:space="preserve">Объем отгруженных товаров собственного производства всего, </w:t>
            </w:r>
            <w:r w:rsidR="00AD11D9">
              <w:rPr>
                <w:rFonts w:ascii="Times New Roman" w:eastAsia="Calibri" w:hAnsi="Times New Roman" w:cs="Times New Roman"/>
                <w:sz w:val="22"/>
                <w:szCs w:val="22"/>
                <w:lang w:eastAsia="ru-RU"/>
              </w:rPr>
              <w:br/>
            </w:r>
            <w:r w:rsidRPr="008B51E4">
              <w:rPr>
                <w:rFonts w:ascii="Times New Roman" w:eastAsia="Calibri" w:hAnsi="Times New Roman" w:cs="Times New Roman"/>
                <w:sz w:val="22"/>
                <w:szCs w:val="22"/>
                <w:lang w:eastAsia="ru-RU"/>
              </w:rPr>
              <w:t>в том числе</w:t>
            </w:r>
            <w:r w:rsidRPr="008B51E4">
              <w:rPr>
                <w:rFonts w:ascii="Times New Roman" w:eastAsia="Calibri" w:hAnsi="Times New Roman" w:cs="Times New Roman"/>
                <w:sz w:val="22"/>
                <w:szCs w:val="22"/>
                <w:lang w:eastAsia="en-US"/>
              </w:rPr>
              <w:t xml:space="preserve"> по отдельным видам экономической деятельности </w:t>
            </w:r>
            <w:r w:rsidR="00AD11D9">
              <w:rPr>
                <w:rFonts w:ascii="Times New Roman" w:eastAsia="Calibri" w:hAnsi="Times New Roman" w:cs="Times New Roman"/>
                <w:sz w:val="22"/>
                <w:szCs w:val="22"/>
                <w:lang w:eastAsia="en-US"/>
              </w:rPr>
              <w:br/>
            </w:r>
            <w:r w:rsidRPr="008B51E4">
              <w:rPr>
                <w:rFonts w:ascii="Times New Roman" w:eastAsia="Calibri" w:hAnsi="Times New Roman" w:cs="Times New Roman"/>
                <w:sz w:val="22"/>
                <w:szCs w:val="22"/>
                <w:lang w:eastAsia="en-US"/>
              </w:rPr>
              <w:t>(</w:t>
            </w:r>
            <w:r w:rsidRPr="008B51E4">
              <w:rPr>
                <w:rFonts w:ascii="Times New Roman" w:eastAsia="Calibri" w:hAnsi="Times New Roman" w:cs="Times New Roman"/>
                <w:sz w:val="22"/>
                <w:szCs w:val="22"/>
                <w:lang w:val="en-US" w:eastAsia="en-US"/>
              </w:rPr>
              <w:t>B</w:t>
            </w:r>
            <w:r w:rsidRPr="008B51E4">
              <w:rPr>
                <w:rFonts w:ascii="Times New Roman" w:eastAsia="Calibri" w:hAnsi="Times New Roman" w:cs="Times New Roman"/>
                <w:sz w:val="22"/>
                <w:szCs w:val="22"/>
                <w:lang w:eastAsia="en-US"/>
              </w:rPr>
              <w:t>,</w:t>
            </w:r>
            <w:r w:rsidR="00AD11D9">
              <w:rPr>
                <w:rFonts w:ascii="Times New Roman" w:eastAsia="Calibri" w:hAnsi="Times New Roman" w:cs="Times New Roman"/>
                <w:sz w:val="22"/>
                <w:szCs w:val="22"/>
                <w:lang w:eastAsia="en-US"/>
              </w:rPr>
              <w:t xml:space="preserve"> </w:t>
            </w:r>
            <w:r w:rsidRPr="008B51E4">
              <w:rPr>
                <w:rFonts w:ascii="Times New Roman" w:eastAsia="Calibri" w:hAnsi="Times New Roman" w:cs="Times New Roman"/>
                <w:sz w:val="22"/>
                <w:szCs w:val="22"/>
                <w:lang w:val="en-US" w:eastAsia="en-US"/>
              </w:rPr>
              <w:t>C</w:t>
            </w:r>
            <w:r w:rsidRPr="008B51E4">
              <w:rPr>
                <w:rFonts w:ascii="Times New Roman" w:eastAsia="Calibri" w:hAnsi="Times New Roman" w:cs="Times New Roman"/>
                <w:sz w:val="22"/>
                <w:szCs w:val="22"/>
                <w:lang w:eastAsia="en-US"/>
              </w:rPr>
              <w:t>,</w:t>
            </w:r>
            <w:r w:rsidR="00AD11D9">
              <w:rPr>
                <w:rFonts w:ascii="Times New Roman" w:eastAsia="Calibri" w:hAnsi="Times New Roman" w:cs="Times New Roman"/>
                <w:sz w:val="22"/>
                <w:szCs w:val="22"/>
                <w:lang w:eastAsia="en-US"/>
              </w:rPr>
              <w:t xml:space="preserve"> </w:t>
            </w:r>
            <w:r w:rsidRPr="008B51E4">
              <w:rPr>
                <w:rFonts w:ascii="Times New Roman" w:eastAsia="Calibri" w:hAnsi="Times New Roman" w:cs="Times New Roman"/>
                <w:sz w:val="22"/>
                <w:szCs w:val="22"/>
                <w:lang w:val="en-US" w:eastAsia="en-US"/>
              </w:rPr>
              <w:t>D</w:t>
            </w:r>
            <w:r w:rsidRPr="008B51E4">
              <w:rPr>
                <w:rFonts w:ascii="Times New Roman" w:eastAsia="Calibri" w:hAnsi="Times New Roman" w:cs="Times New Roman"/>
                <w:sz w:val="22"/>
                <w:szCs w:val="22"/>
                <w:lang w:eastAsia="en-US"/>
              </w:rPr>
              <w:t>,</w:t>
            </w:r>
            <w:r w:rsidR="00AD11D9">
              <w:rPr>
                <w:rFonts w:ascii="Times New Roman" w:eastAsia="Calibri" w:hAnsi="Times New Roman" w:cs="Times New Roman"/>
                <w:sz w:val="22"/>
                <w:szCs w:val="22"/>
                <w:lang w:eastAsia="en-US"/>
              </w:rPr>
              <w:t xml:space="preserve"> </w:t>
            </w:r>
            <w:r w:rsidRPr="008B51E4">
              <w:rPr>
                <w:rFonts w:ascii="Times New Roman" w:eastAsia="Calibri" w:hAnsi="Times New Roman" w:cs="Times New Roman"/>
                <w:sz w:val="22"/>
                <w:szCs w:val="22"/>
                <w:lang w:val="en-US" w:eastAsia="en-US"/>
              </w:rPr>
              <w:t>E</w:t>
            </w:r>
            <w:r w:rsidRPr="008B51E4">
              <w:rPr>
                <w:rFonts w:ascii="Times New Roman" w:eastAsia="Calibri" w:hAnsi="Times New Roman" w:cs="Times New Roman"/>
                <w:sz w:val="22"/>
                <w:szCs w:val="22"/>
                <w:lang w:eastAsia="en-US"/>
              </w:rPr>
              <w:t>)</w:t>
            </w:r>
            <w:r w:rsidRPr="008B51E4">
              <w:rPr>
                <w:rFonts w:ascii="Times New Roman" w:eastAsia="Calibri" w:hAnsi="Times New Roman" w:cs="Times New Roman"/>
                <w:sz w:val="22"/>
                <w:szCs w:val="22"/>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393 394,1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100</w:t>
            </w:r>
          </w:p>
        </w:tc>
        <w:tc>
          <w:tcPr>
            <w:tcW w:w="1134" w:type="dxa"/>
            <w:tcBorders>
              <w:top w:val="single" w:sz="4" w:space="0" w:color="auto"/>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309 878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100</w:t>
            </w:r>
          </w:p>
        </w:tc>
        <w:tc>
          <w:tcPr>
            <w:tcW w:w="152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78,8</w:t>
            </w:r>
          </w:p>
        </w:tc>
      </w:tr>
      <w:tr w:rsidR="008B51E4" w:rsidRPr="008B51E4" w:rsidTr="00AD11D9">
        <w:trPr>
          <w:trHeight w:val="371"/>
        </w:trPr>
        <w:tc>
          <w:tcPr>
            <w:tcW w:w="4077" w:type="dxa"/>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добыча полезных ископаемых</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390 172,2</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99,2</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306 299,1</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98,8</w:t>
            </w:r>
          </w:p>
        </w:tc>
        <w:tc>
          <w:tcPr>
            <w:tcW w:w="152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78,5</w:t>
            </w:r>
          </w:p>
        </w:tc>
      </w:tr>
      <w:tr w:rsidR="008B51E4" w:rsidRPr="008B51E4" w:rsidTr="00AD11D9">
        <w:trPr>
          <w:trHeight w:val="255"/>
        </w:trPr>
        <w:tc>
          <w:tcPr>
            <w:tcW w:w="4077" w:type="dxa"/>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обрабатывающие производства</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1 917,6</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0,5</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2 001,1</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0,7</w:t>
            </w:r>
          </w:p>
        </w:tc>
        <w:tc>
          <w:tcPr>
            <w:tcW w:w="152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104,4</w:t>
            </w:r>
          </w:p>
        </w:tc>
      </w:tr>
      <w:tr w:rsidR="008B51E4" w:rsidRPr="008B51E4" w:rsidTr="00AD11D9">
        <w:trPr>
          <w:trHeight w:val="425"/>
        </w:trPr>
        <w:tc>
          <w:tcPr>
            <w:tcW w:w="4077" w:type="dxa"/>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1 272,7</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0,3</w:t>
            </w:r>
          </w:p>
        </w:tc>
        <w:tc>
          <w:tcPr>
            <w:tcW w:w="1134" w:type="dxa"/>
            <w:tcBorders>
              <w:top w:val="nil"/>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1 535,7</w:t>
            </w:r>
          </w:p>
        </w:tc>
        <w:tc>
          <w:tcPr>
            <w:tcW w:w="709" w:type="dxa"/>
            <w:tcBorders>
              <w:top w:val="nil"/>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0,5</w:t>
            </w:r>
          </w:p>
        </w:tc>
        <w:tc>
          <w:tcPr>
            <w:tcW w:w="152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120,7</w:t>
            </w:r>
          </w:p>
        </w:tc>
      </w:tr>
      <w:tr w:rsidR="008B51E4" w:rsidRPr="008B51E4" w:rsidTr="00AD11D9">
        <w:trPr>
          <w:trHeight w:val="255"/>
        </w:trPr>
        <w:tc>
          <w:tcPr>
            <w:tcW w:w="4077" w:type="dxa"/>
            <w:tcBorders>
              <w:top w:val="single" w:sz="4" w:space="0" w:color="auto"/>
              <w:left w:val="single" w:sz="4" w:space="0" w:color="auto"/>
              <w:bottom w:val="single" w:sz="4" w:space="0" w:color="auto"/>
              <w:right w:val="single" w:sz="4" w:space="0" w:color="auto"/>
            </w:tcBorders>
            <w:hideMark/>
          </w:tcPr>
          <w:p w:rsidR="008B51E4" w:rsidRPr="008B51E4" w:rsidRDefault="008B51E4" w:rsidP="00AD11D9">
            <w:pPr>
              <w:widowControl/>
              <w:suppressAutoHyphens w:val="0"/>
              <w:autoSpaceDE/>
              <w:autoSpaceDN w:val="0"/>
              <w:adjustRightInd w:val="0"/>
              <w:rPr>
                <w:rFonts w:ascii="Times New Roman" w:eastAsia="Calibri" w:hAnsi="Times New Roman" w:cs="Times New Roman"/>
                <w:sz w:val="22"/>
                <w:szCs w:val="22"/>
                <w:lang w:eastAsia="ru-RU"/>
              </w:rPr>
            </w:pPr>
            <w:r w:rsidRPr="008B51E4">
              <w:rPr>
                <w:rFonts w:ascii="Times New Roman" w:eastAsia="Calibri" w:hAnsi="Times New Roman" w:cs="Times New Roman"/>
                <w:sz w:val="22"/>
                <w:szCs w:val="22"/>
                <w:lang w:eastAsia="ru-RU"/>
              </w:rPr>
              <w:t xml:space="preserve">Водоснабжение; водоотведение, организация сборов и утилизация </w:t>
            </w:r>
            <w:r w:rsidRPr="008B51E4">
              <w:rPr>
                <w:rFonts w:ascii="Times New Roman" w:eastAsia="Calibri" w:hAnsi="Times New Roman" w:cs="Times New Roman"/>
                <w:sz w:val="22"/>
                <w:szCs w:val="22"/>
                <w:lang w:eastAsia="ru-RU"/>
              </w:rPr>
              <w:lastRenderedPageBreak/>
              <w:t>отходов, деятельность по ликвидации загрязнений</w:t>
            </w:r>
          </w:p>
        </w:tc>
        <w:tc>
          <w:tcPr>
            <w:tcW w:w="1134" w:type="dxa"/>
            <w:tcBorders>
              <w:top w:val="single" w:sz="4" w:space="0" w:color="auto"/>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lastRenderedPageBreak/>
              <w:t>31,6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0,01</w:t>
            </w:r>
          </w:p>
        </w:tc>
        <w:tc>
          <w:tcPr>
            <w:tcW w:w="1134" w:type="dxa"/>
            <w:tcBorders>
              <w:top w:val="single" w:sz="4" w:space="0" w:color="auto"/>
              <w:left w:val="nil"/>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42,1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0,01</w:t>
            </w:r>
          </w:p>
        </w:tc>
        <w:tc>
          <w:tcPr>
            <w:tcW w:w="152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22"/>
                <w:szCs w:val="22"/>
              </w:rPr>
            </w:pPr>
            <w:r w:rsidRPr="008B51E4">
              <w:rPr>
                <w:rFonts w:ascii="Times New Roman" w:hAnsi="Times New Roman" w:cs="Times New Roman"/>
                <w:sz w:val="22"/>
                <w:szCs w:val="22"/>
              </w:rPr>
              <w:t>133,2</w:t>
            </w:r>
          </w:p>
        </w:tc>
      </w:tr>
    </w:tbl>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en-US"/>
        </w:rPr>
        <w:lastRenderedPageBreak/>
        <w:t>С</w:t>
      </w:r>
      <w:r w:rsidRPr="008B51E4">
        <w:rPr>
          <w:rFonts w:ascii="Times New Roman" w:eastAsia="Calibri" w:hAnsi="Times New Roman" w:cs="Times New Roman"/>
          <w:sz w:val="28"/>
          <w:szCs w:val="28"/>
          <w:lang w:eastAsia="ru-RU"/>
        </w:rPr>
        <w:t xml:space="preserve">труктура объема отгруженной продукции на территории района </w:t>
      </w:r>
      <w:r w:rsidRPr="008B51E4">
        <w:rPr>
          <w:rFonts w:ascii="Times New Roman" w:eastAsia="Calibri" w:hAnsi="Times New Roman" w:cs="Times New Roman"/>
          <w:sz w:val="28"/>
          <w:szCs w:val="28"/>
          <w:lang w:eastAsia="ru-RU"/>
        </w:rPr>
        <w:br/>
        <w:t>на 99% сформирована организациями, добывающими углеводородное сырье.</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i/>
          <w:sz w:val="28"/>
          <w:szCs w:val="28"/>
          <w:lang w:eastAsia="ru-RU"/>
        </w:rPr>
        <w:t>Добыча полезных ископаемых</w:t>
      </w:r>
      <w:r w:rsidR="00CF2428">
        <w:rPr>
          <w:rFonts w:ascii="Times New Roman" w:eastAsia="Calibri" w:hAnsi="Times New Roman" w:cs="Times New Roman"/>
          <w:i/>
          <w:sz w:val="28"/>
          <w:szCs w:val="28"/>
          <w:lang w:eastAsia="ru-RU"/>
        </w:rPr>
        <w:t>.</w:t>
      </w:r>
    </w:p>
    <w:p w:rsidR="008B51E4" w:rsidRPr="008B51E4" w:rsidRDefault="008B51E4" w:rsidP="00CF2428">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В 1 полугодии 2023 года на территории Ханты-Мансийского района добычу нефти и газа осуществляли 6 нефтегазодобывающих комп</w:t>
      </w:r>
      <w:r w:rsidR="00CF2428">
        <w:rPr>
          <w:rFonts w:ascii="Times New Roman" w:eastAsia="Calibri" w:hAnsi="Times New Roman" w:cs="Times New Roman"/>
          <w:sz w:val="28"/>
          <w:szCs w:val="28"/>
          <w:lang w:eastAsia="ru-RU"/>
        </w:rPr>
        <w:t xml:space="preserve">аний. </w:t>
      </w:r>
      <w:r w:rsidR="00CF2428">
        <w:rPr>
          <w:rFonts w:ascii="Times New Roman" w:eastAsia="Calibri" w:hAnsi="Times New Roman" w:cs="Times New Roman"/>
          <w:sz w:val="28"/>
          <w:szCs w:val="28"/>
          <w:lang w:eastAsia="ru-RU"/>
        </w:rPr>
        <w:br/>
        <w:t>По данным Департамента</w:t>
      </w:r>
      <w:r w:rsidRPr="008B51E4">
        <w:rPr>
          <w:rFonts w:ascii="Times New Roman" w:eastAsia="Calibri" w:hAnsi="Times New Roman" w:cs="Times New Roman"/>
          <w:sz w:val="28"/>
          <w:szCs w:val="28"/>
          <w:lang w:eastAsia="ru-RU"/>
        </w:rPr>
        <w:t xml:space="preserve"> недропользовани</w:t>
      </w:r>
      <w:r w:rsidR="00CF2428">
        <w:rPr>
          <w:rFonts w:ascii="Times New Roman" w:eastAsia="Calibri" w:hAnsi="Times New Roman" w:cs="Times New Roman"/>
          <w:sz w:val="28"/>
          <w:szCs w:val="28"/>
          <w:lang w:eastAsia="ru-RU"/>
        </w:rPr>
        <w:t>я</w:t>
      </w:r>
      <w:r w:rsidRPr="008B51E4">
        <w:rPr>
          <w:rFonts w:ascii="Times New Roman" w:eastAsia="Calibri" w:hAnsi="Times New Roman" w:cs="Times New Roman"/>
          <w:sz w:val="28"/>
          <w:szCs w:val="28"/>
          <w:lang w:eastAsia="ru-RU"/>
        </w:rPr>
        <w:t xml:space="preserve"> и природных ресурсов </w:t>
      </w:r>
      <w:r w:rsidR="00CF2428">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Ханты-Мансийского автономного округа </w:t>
      </w:r>
      <w:r w:rsidR="00CF2428">
        <w:rPr>
          <w:rFonts w:ascii="Times New Roman" w:eastAsia="Calibri" w:hAnsi="Times New Roman" w:cs="Times New Roman"/>
          <w:sz w:val="28"/>
          <w:szCs w:val="28"/>
          <w:lang w:eastAsia="ru-RU"/>
        </w:rPr>
        <w:t xml:space="preserve">– Югры (далее – Департамент </w:t>
      </w:r>
      <w:r w:rsidR="00CF2428">
        <w:rPr>
          <w:rFonts w:ascii="Times New Roman" w:eastAsia="Calibri" w:hAnsi="Times New Roman" w:cs="Times New Roman"/>
          <w:sz w:val="28"/>
          <w:szCs w:val="28"/>
          <w:lang w:eastAsia="ru-RU"/>
        </w:rPr>
        <w:br/>
        <w:t>недропользования</w:t>
      </w:r>
      <w:r w:rsidRPr="008B51E4">
        <w:rPr>
          <w:rFonts w:ascii="Times New Roman" w:eastAsia="Calibri" w:hAnsi="Times New Roman" w:cs="Times New Roman"/>
          <w:sz w:val="28"/>
          <w:szCs w:val="28"/>
          <w:lang w:eastAsia="ru-RU"/>
        </w:rPr>
        <w:t xml:space="preserve"> автономного округа) суммарно извлекаемые запасы нефти составили 20 млн. тонн, что ниже аналогичного показателя                  за 1 полугодие 2022 года на 1,1% (20,2 млн тонн).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Лидерами по добыче нефти на территории района за отчетный период остаются ПАО «НК «Роснефть» – 13 млн. тонн (65% от общего объема добытой нефти); ПАО «Газпром нефть» – 4,2 млн. тонн </w:t>
      </w:r>
      <w:r w:rsidRPr="008B51E4">
        <w:rPr>
          <w:rFonts w:ascii="Times New Roman" w:eastAsia="Calibri" w:hAnsi="Times New Roman" w:cs="Times New Roman"/>
          <w:sz w:val="28"/>
          <w:szCs w:val="28"/>
          <w:lang w:eastAsia="ru-RU"/>
        </w:rPr>
        <w:br/>
        <w:t>(20,9% от общего объема добытой нефти).</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p>
    <w:tbl>
      <w:tblPr>
        <w:tblW w:w="9020" w:type="dxa"/>
        <w:tblInd w:w="103" w:type="dxa"/>
        <w:tblLook w:val="04A0" w:firstRow="1" w:lastRow="0" w:firstColumn="1" w:lastColumn="0" w:noHBand="0" w:noVBand="1"/>
      </w:tblPr>
      <w:tblGrid>
        <w:gridCol w:w="2840"/>
        <w:gridCol w:w="2268"/>
        <w:gridCol w:w="1985"/>
        <w:gridCol w:w="1927"/>
      </w:tblGrid>
      <w:tr w:rsidR="008B51E4" w:rsidRPr="008B51E4" w:rsidTr="00AD11D9">
        <w:trPr>
          <w:trHeight w:val="641"/>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Наименование компании</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Объем добычи нефти с газовым конденсатом, тыс. тонн</w:t>
            </w:r>
          </w:p>
        </w:tc>
        <w:tc>
          <w:tcPr>
            <w:tcW w:w="1927" w:type="dxa"/>
            <w:vMerge w:val="restart"/>
            <w:tcBorders>
              <w:top w:val="single" w:sz="4" w:space="0" w:color="auto"/>
              <w:left w:val="nil"/>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Темп</w:t>
            </w:r>
          </w:p>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изменения, %</w:t>
            </w:r>
          </w:p>
          <w:p w:rsidR="008B51E4" w:rsidRPr="008B51E4" w:rsidRDefault="008B51E4" w:rsidP="00AD11D9">
            <w:pPr>
              <w:jc w:val="center"/>
              <w:rPr>
                <w:rFonts w:ascii="Times New Roman" w:hAnsi="Times New Roman" w:cs="Times New Roman"/>
                <w:color w:val="FF0000"/>
                <w:lang w:eastAsia="ru-RU"/>
              </w:rPr>
            </w:pPr>
          </w:p>
        </w:tc>
      </w:tr>
      <w:tr w:rsidR="008B51E4" w:rsidRPr="008B51E4" w:rsidTr="00AD11D9">
        <w:trPr>
          <w:trHeight w:val="26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rPr>
                <w:rFonts w:ascii="Times New Roman" w:hAnsi="Times New Roman" w:cs="Times New Roman"/>
                <w:lang w:eastAsia="ru-RU"/>
              </w:rPr>
            </w:pP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январь</w:t>
            </w:r>
            <w:r w:rsidR="00AD11D9">
              <w:rPr>
                <w:rFonts w:ascii="Times New Roman" w:hAnsi="Times New Roman" w:cs="Times New Roman"/>
                <w:lang w:eastAsia="ru-RU"/>
              </w:rPr>
              <w:t xml:space="preserve"> – </w:t>
            </w:r>
            <w:r w:rsidRPr="008B51E4">
              <w:rPr>
                <w:rFonts w:ascii="Times New Roman" w:hAnsi="Times New Roman" w:cs="Times New Roman"/>
                <w:lang w:eastAsia="ru-RU"/>
              </w:rPr>
              <w:t>июнь</w:t>
            </w:r>
          </w:p>
        </w:tc>
        <w:tc>
          <w:tcPr>
            <w:tcW w:w="1927" w:type="dxa"/>
            <w:vMerge/>
            <w:tcBorders>
              <w:left w:val="nil"/>
              <w:right w:val="single" w:sz="4" w:space="0" w:color="auto"/>
            </w:tcBorders>
            <w:shd w:val="clear" w:color="auto" w:fill="auto"/>
            <w:vAlign w:val="center"/>
            <w:hideMark/>
          </w:tcPr>
          <w:p w:rsidR="008B51E4" w:rsidRPr="008B51E4" w:rsidRDefault="008B51E4" w:rsidP="008B51E4">
            <w:pPr>
              <w:rPr>
                <w:rFonts w:ascii="Times New Roman" w:hAnsi="Times New Roman" w:cs="Times New Roman"/>
                <w:color w:val="FF0000"/>
                <w:lang w:eastAsia="ru-RU"/>
              </w:rPr>
            </w:pPr>
          </w:p>
        </w:tc>
      </w:tr>
      <w:tr w:rsidR="008B51E4" w:rsidRPr="008B51E4" w:rsidTr="00AD11D9">
        <w:trPr>
          <w:trHeight w:val="315"/>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rPr>
                <w:rFonts w:ascii="Times New Roman" w:hAnsi="Times New Roman" w:cs="Times New Roman"/>
                <w:lang w:eastAsia="ru-RU"/>
              </w:rPr>
            </w:pPr>
          </w:p>
        </w:tc>
        <w:tc>
          <w:tcPr>
            <w:tcW w:w="2268" w:type="dxa"/>
            <w:tcBorders>
              <w:top w:val="nil"/>
              <w:left w:val="nil"/>
              <w:bottom w:val="nil"/>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2022 год</w:t>
            </w:r>
          </w:p>
        </w:tc>
        <w:tc>
          <w:tcPr>
            <w:tcW w:w="1985" w:type="dxa"/>
            <w:tcBorders>
              <w:top w:val="nil"/>
              <w:left w:val="nil"/>
              <w:bottom w:val="nil"/>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2023 год</w:t>
            </w:r>
          </w:p>
        </w:tc>
        <w:tc>
          <w:tcPr>
            <w:tcW w:w="1927" w:type="dxa"/>
            <w:vMerge/>
            <w:tcBorders>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color w:val="FF0000"/>
                <w:lang w:eastAsia="ru-RU"/>
              </w:rPr>
            </w:pP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 xml:space="preserve">ПАО «НК «Роснефть» </w:t>
            </w:r>
          </w:p>
        </w:tc>
        <w:tc>
          <w:tcPr>
            <w:tcW w:w="2268" w:type="dxa"/>
            <w:tcBorders>
              <w:top w:val="single" w:sz="4" w:space="0" w:color="auto"/>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13 153,84</w:t>
            </w:r>
          </w:p>
        </w:tc>
        <w:tc>
          <w:tcPr>
            <w:tcW w:w="1985" w:type="dxa"/>
            <w:tcBorders>
              <w:top w:val="single" w:sz="4" w:space="0" w:color="auto"/>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13 040,5</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rPr>
              <w:t>99,1</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ПАО «</w:t>
            </w:r>
            <w:proofErr w:type="spellStart"/>
            <w:r w:rsidRPr="008B51E4">
              <w:rPr>
                <w:rFonts w:ascii="Times New Roman" w:hAnsi="Times New Roman" w:cs="Times New Roman"/>
                <w:lang w:eastAsia="ru-RU"/>
              </w:rPr>
              <w:t>Газпромнефть</w:t>
            </w:r>
            <w:proofErr w:type="spellEnd"/>
            <w:r w:rsidRPr="008B51E4">
              <w:rPr>
                <w:rFonts w:ascii="Times New Roman" w:hAnsi="Times New Roman" w:cs="Times New Roman"/>
                <w:lang w:eastAsia="ru-RU"/>
              </w:rPr>
              <w:t>»</w:t>
            </w:r>
          </w:p>
        </w:tc>
        <w:tc>
          <w:tcPr>
            <w:tcW w:w="2268"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4 181,11</w:t>
            </w:r>
          </w:p>
        </w:tc>
        <w:tc>
          <w:tcPr>
            <w:tcW w:w="1985"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4 150,5</w:t>
            </w:r>
          </w:p>
        </w:tc>
        <w:tc>
          <w:tcPr>
            <w:tcW w:w="1927"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jc w:val="center"/>
              <w:rPr>
                <w:rFonts w:ascii="Times New Roman" w:hAnsi="Times New Roman" w:cs="Times New Roman"/>
              </w:rPr>
            </w:pPr>
            <w:r w:rsidRPr="008B51E4">
              <w:rPr>
                <w:rFonts w:ascii="Times New Roman" w:hAnsi="Times New Roman" w:cs="Times New Roman"/>
              </w:rPr>
              <w:t>99,3</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АО НК «</w:t>
            </w:r>
            <w:proofErr w:type="spellStart"/>
            <w:r w:rsidRPr="008B51E4">
              <w:rPr>
                <w:rFonts w:ascii="Times New Roman" w:hAnsi="Times New Roman" w:cs="Times New Roman"/>
                <w:lang w:eastAsia="ru-RU"/>
              </w:rPr>
              <w:t>РуссНефть</w:t>
            </w:r>
            <w:proofErr w:type="spellEnd"/>
            <w:r w:rsidRPr="008B51E4">
              <w:rPr>
                <w:rFonts w:ascii="Times New Roman" w:hAnsi="Times New Roman" w:cs="Times New Roman"/>
                <w:lang w:eastAsia="ru-RU"/>
              </w:rPr>
              <w:t>»</w:t>
            </w:r>
          </w:p>
        </w:tc>
        <w:tc>
          <w:tcPr>
            <w:tcW w:w="2268"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1 371,92</w:t>
            </w:r>
          </w:p>
        </w:tc>
        <w:tc>
          <w:tcPr>
            <w:tcW w:w="1985"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1 240,8</w:t>
            </w:r>
          </w:p>
        </w:tc>
        <w:tc>
          <w:tcPr>
            <w:tcW w:w="1927"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jc w:val="center"/>
              <w:rPr>
                <w:rFonts w:ascii="Times New Roman" w:hAnsi="Times New Roman" w:cs="Times New Roman"/>
              </w:rPr>
            </w:pPr>
            <w:r w:rsidRPr="008B51E4">
              <w:rPr>
                <w:rFonts w:ascii="Times New Roman" w:hAnsi="Times New Roman" w:cs="Times New Roman"/>
              </w:rPr>
              <w:t>90,4</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ПАО «Сургутнефтегаз»</w:t>
            </w:r>
          </w:p>
        </w:tc>
        <w:tc>
          <w:tcPr>
            <w:tcW w:w="2268"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460,58</w:t>
            </w:r>
          </w:p>
        </w:tc>
        <w:tc>
          <w:tcPr>
            <w:tcW w:w="1985"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383,9</w:t>
            </w:r>
          </w:p>
        </w:tc>
        <w:tc>
          <w:tcPr>
            <w:tcW w:w="1927"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jc w:val="center"/>
              <w:rPr>
                <w:rFonts w:ascii="Times New Roman" w:hAnsi="Times New Roman" w:cs="Times New Roman"/>
              </w:rPr>
            </w:pPr>
            <w:r w:rsidRPr="008B51E4">
              <w:rPr>
                <w:rFonts w:ascii="Times New Roman" w:hAnsi="Times New Roman" w:cs="Times New Roman"/>
              </w:rPr>
              <w:t>83,4</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ПАО «ЛУКОЙЛ»</w:t>
            </w:r>
          </w:p>
        </w:tc>
        <w:tc>
          <w:tcPr>
            <w:tcW w:w="2268"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865,39</w:t>
            </w:r>
          </w:p>
        </w:tc>
        <w:tc>
          <w:tcPr>
            <w:tcW w:w="1985" w:type="dxa"/>
            <w:tcBorders>
              <w:top w:val="nil"/>
              <w:left w:val="nil"/>
              <w:bottom w:val="single" w:sz="4" w:space="0" w:color="auto"/>
              <w:right w:val="single" w:sz="4" w:space="0" w:color="auto"/>
            </w:tcBorders>
            <w:shd w:val="clear" w:color="000000" w:fill="FFFFFF"/>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987,5</w:t>
            </w:r>
          </w:p>
        </w:tc>
        <w:tc>
          <w:tcPr>
            <w:tcW w:w="1927"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jc w:val="center"/>
              <w:rPr>
                <w:rFonts w:ascii="Times New Roman" w:hAnsi="Times New Roman" w:cs="Times New Roman"/>
              </w:rPr>
            </w:pPr>
            <w:r w:rsidRPr="008B51E4">
              <w:rPr>
                <w:rFonts w:ascii="Times New Roman" w:hAnsi="Times New Roman" w:cs="Times New Roman"/>
              </w:rPr>
              <w:t>114,1</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 xml:space="preserve">ООО </w:t>
            </w:r>
            <w:r w:rsidR="00AD11D9">
              <w:rPr>
                <w:rFonts w:ascii="Times New Roman" w:hAnsi="Times New Roman" w:cs="Times New Roman"/>
                <w:lang w:eastAsia="ru-RU"/>
              </w:rPr>
              <w:t>«</w:t>
            </w:r>
            <w:r w:rsidRPr="008B51E4">
              <w:rPr>
                <w:rFonts w:ascii="Times New Roman" w:hAnsi="Times New Roman" w:cs="Times New Roman"/>
                <w:lang w:eastAsia="ru-RU"/>
              </w:rPr>
              <w:t>ННК-Холдинг</w:t>
            </w:r>
            <w:r w:rsidR="00AD11D9">
              <w:rPr>
                <w:rFonts w:ascii="Times New Roman" w:hAnsi="Times New Roman" w:cs="Times New Roman"/>
                <w:lang w:eastAsia="ru-RU"/>
              </w:rPr>
              <w:t>»</w:t>
            </w:r>
          </w:p>
        </w:tc>
        <w:tc>
          <w:tcPr>
            <w:tcW w:w="2268" w:type="dxa"/>
            <w:tcBorders>
              <w:top w:val="nil"/>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211,5</w:t>
            </w:r>
          </w:p>
        </w:tc>
        <w:tc>
          <w:tcPr>
            <w:tcW w:w="1985" w:type="dxa"/>
            <w:tcBorders>
              <w:top w:val="nil"/>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221,5</w:t>
            </w:r>
          </w:p>
        </w:tc>
        <w:tc>
          <w:tcPr>
            <w:tcW w:w="1927" w:type="dxa"/>
            <w:tcBorders>
              <w:top w:val="nil"/>
              <w:left w:val="single" w:sz="4" w:space="0" w:color="auto"/>
              <w:bottom w:val="single" w:sz="4" w:space="0" w:color="auto"/>
              <w:right w:val="single" w:sz="4" w:space="0" w:color="auto"/>
            </w:tcBorders>
            <w:shd w:val="clear" w:color="auto" w:fill="auto"/>
            <w:hideMark/>
          </w:tcPr>
          <w:p w:rsidR="008B51E4" w:rsidRPr="008B51E4" w:rsidRDefault="008B51E4" w:rsidP="00AD11D9">
            <w:pPr>
              <w:jc w:val="center"/>
              <w:rPr>
                <w:rFonts w:ascii="Times New Roman" w:hAnsi="Times New Roman" w:cs="Times New Roman"/>
              </w:rPr>
            </w:pPr>
            <w:r w:rsidRPr="008B51E4">
              <w:rPr>
                <w:rFonts w:ascii="Times New Roman" w:hAnsi="Times New Roman" w:cs="Times New Roman"/>
              </w:rPr>
              <w:t>104,7</w:t>
            </w:r>
          </w:p>
        </w:tc>
      </w:tr>
      <w:tr w:rsidR="008B51E4" w:rsidRPr="008B51E4" w:rsidTr="00AD11D9">
        <w:trPr>
          <w:trHeight w:val="315"/>
        </w:trPr>
        <w:tc>
          <w:tcPr>
            <w:tcW w:w="2840" w:type="dxa"/>
            <w:tcBorders>
              <w:top w:val="nil"/>
              <w:left w:val="single" w:sz="4" w:space="0" w:color="auto"/>
              <w:bottom w:val="single" w:sz="4" w:space="0" w:color="auto"/>
              <w:right w:val="single" w:sz="4" w:space="0" w:color="auto"/>
            </w:tcBorders>
            <w:shd w:val="clear" w:color="auto" w:fill="auto"/>
            <w:noWrap/>
            <w:hideMark/>
          </w:tcPr>
          <w:p w:rsidR="008B51E4" w:rsidRPr="008B51E4" w:rsidRDefault="008B51E4" w:rsidP="00AD11D9">
            <w:pPr>
              <w:widowControl/>
              <w:suppressAutoHyphens w:val="0"/>
              <w:autoSpaceDE/>
              <w:rPr>
                <w:rFonts w:ascii="Times New Roman" w:hAnsi="Times New Roman" w:cs="Times New Roman"/>
                <w:lang w:eastAsia="ru-RU"/>
              </w:rPr>
            </w:pPr>
            <w:r w:rsidRPr="008B51E4">
              <w:rPr>
                <w:rFonts w:ascii="Times New Roman" w:hAnsi="Times New Roman" w:cs="Times New Roman"/>
                <w:lang w:eastAsia="ru-RU"/>
              </w:rPr>
              <w:t>ИТОГО</w:t>
            </w:r>
          </w:p>
        </w:tc>
        <w:tc>
          <w:tcPr>
            <w:tcW w:w="2268" w:type="dxa"/>
            <w:tcBorders>
              <w:top w:val="nil"/>
              <w:left w:val="nil"/>
              <w:bottom w:val="single" w:sz="4" w:space="0" w:color="auto"/>
              <w:right w:val="single" w:sz="4" w:space="0" w:color="auto"/>
            </w:tcBorders>
            <w:shd w:val="clear" w:color="auto" w:fill="auto"/>
            <w:noWrap/>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20 244,3</w:t>
            </w:r>
          </w:p>
        </w:tc>
        <w:tc>
          <w:tcPr>
            <w:tcW w:w="1985" w:type="dxa"/>
            <w:tcBorders>
              <w:top w:val="nil"/>
              <w:left w:val="nil"/>
              <w:bottom w:val="single" w:sz="4" w:space="0" w:color="auto"/>
              <w:right w:val="single" w:sz="4" w:space="0" w:color="auto"/>
            </w:tcBorders>
            <w:shd w:val="clear" w:color="auto" w:fill="auto"/>
            <w:noWrap/>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20 024,8</w:t>
            </w:r>
          </w:p>
        </w:tc>
        <w:tc>
          <w:tcPr>
            <w:tcW w:w="1927" w:type="dxa"/>
            <w:tcBorders>
              <w:top w:val="nil"/>
              <w:left w:val="nil"/>
              <w:bottom w:val="single" w:sz="4" w:space="0" w:color="auto"/>
              <w:right w:val="single" w:sz="4" w:space="0" w:color="auto"/>
            </w:tcBorders>
            <w:shd w:val="clear" w:color="auto" w:fill="auto"/>
            <w:hideMark/>
          </w:tcPr>
          <w:p w:rsidR="008B51E4" w:rsidRPr="008B51E4" w:rsidRDefault="008B51E4" w:rsidP="00AD11D9">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98,9</w:t>
            </w:r>
          </w:p>
        </w:tc>
      </w:tr>
    </w:tbl>
    <w:p w:rsidR="008B51E4" w:rsidRPr="008B51E4" w:rsidRDefault="008B51E4" w:rsidP="008B51E4">
      <w:pPr>
        <w:widowControl/>
        <w:suppressAutoHyphens w:val="0"/>
        <w:autoSpaceDE/>
        <w:autoSpaceDN w:val="0"/>
        <w:adjustRightInd w:val="0"/>
        <w:ind w:firstLine="708"/>
        <w:rPr>
          <w:rFonts w:ascii="Times New Roman" w:eastAsia="Calibri" w:hAnsi="Times New Roman" w:cs="Times New Roman"/>
          <w:color w:val="FF0000"/>
          <w:sz w:val="28"/>
          <w:szCs w:val="28"/>
          <w:lang w:eastAsia="ru-RU"/>
        </w:rPr>
      </w:pP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Объем природного газа, извлеченного из недр на территории </w:t>
      </w:r>
      <w:r w:rsidRPr="008B51E4">
        <w:rPr>
          <w:rFonts w:ascii="Times New Roman" w:eastAsia="Calibri" w:hAnsi="Times New Roman" w:cs="Times New Roman"/>
          <w:sz w:val="28"/>
          <w:szCs w:val="28"/>
          <w:lang w:eastAsia="ru-RU"/>
        </w:rPr>
        <w:br/>
        <w:t xml:space="preserve">района за 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июнь 2023 года, по данным Департамента недропользовани</w:t>
      </w:r>
      <w:r w:rsidR="00CF2428">
        <w:rPr>
          <w:rFonts w:ascii="Times New Roman" w:eastAsia="Calibri" w:hAnsi="Times New Roman" w:cs="Times New Roman"/>
          <w:sz w:val="28"/>
          <w:szCs w:val="28"/>
          <w:lang w:eastAsia="ru-RU"/>
        </w:rPr>
        <w:t>я</w:t>
      </w:r>
      <w:r w:rsidRPr="008B51E4">
        <w:rPr>
          <w:rFonts w:ascii="Times New Roman" w:eastAsia="Calibri" w:hAnsi="Times New Roman" w:cs="Times New Roman"/>
          <w:sz w:val="28"/>
          <w:szCs w:val="28"/>
          <w:lang w:eastAsia="ru-RU"/>
        </w:rPr>
        <w:t xml:space="preserve"> автономного округа составил 2 261,7 млн. куб. м</w:t>
      </w:r>
      <w:r w:rsidR="00CF2428">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увеличившись по сравнению с аналогичным показателем 2022 года </w:t>
      </w:r>
      <w:r w:rsidR="00CF2428">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на 0,1% (январь </w:t>
      </w:r>
      <w:r w:rsidRPr="008B51E4">
        <w:rPr>
          <w:rFonts w:ascii="Times New Roman" w:eastAsia="Calibri" w:hAnsi="Times New Roman" w:cs="Times New Roman"/>
          <w:sz w:val="28"/>
          <w:szCs w:val="28"/>
          <w:lang w:eastAsia="en-US"/>
        </w:rPr>
        <w:t xml:space="preserve">– </w:t>
      </w:r>
      <w:r w:rsidRPr="008B51E4">
        <w:rPr>
          <w:rFonts w:ascii="Times New Roman" w:eastAsia="Calibri" w:hAnsi="Times New Roman" w:cs="Times New Roman"/>
          <w:sz w:val="28"/>
          <w:szCs w:val="28"/>
          <w:lang w:eastAsia="ru-RU"/>
        </w:rPr>
        <w:t>июнь 2022 года – 2 259,5 млн. куб. м</w:t>
      </w:r>
      <w:r w:rsidR="00CF2428">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За 1 полугодие 2023 года наибольшие объемы газа добыты предприятиями: ПАО «НК «Роснефть» – 1 448,8 млн. куб. метров </w:t>
      </w:r>
      <w:r w:rsidRPr="008B51E4">
        <w:rPr>
          <w:rFonts w:ascii="Times New Roman" w:eastAsia="Calibri" w:hAnsi="Times New Roman" w:cs="Times New Roman"/>
          <w:sz w:val="28"/>
          <w:szCs w:val="28"/>
          <w:lang w:eastAsia="ru-RU"/>
        </w:rPr>
        <w:br/>
        <w:t>(64,1% от общего объема добытого газа); ПАО «Газпром нефть» –</w:t>
      </w:r>
      <w:r w:rsidRPr="008B51E4">
        <w:rPr>
          <w:rFonts w:ascii="Times New Roman" w:eastAsia="Calibri" w:hAnsi="Times New Roman" w:cs="Times New Roman"/>
          <w:color w:val="FF0000"/>
          <w:sz w:val="28"/>
          <w:szCs w:val="28"/>
          <w:lang w:eastAsia="ru-RU"/>
        </w:rPr>
        <w:t xml:space="preserve"> </w:t>
      </w:r>
      <w:r w:rsidRPr="008B51E4">
        <w:rPr>
          <w:rFonts w:ascii="Times New Roman" w:eastAsia="Calibri" w:hAnsi="Times New Roman" w:cs="Times New Roman"/>
          <w:color w:val="FF0000"/>
          <w:sz w:val="28"/>
          <w:szCs w:val="28"/>
          <w:lang w:eastAsia="ru-RU"/>
        </w:rPr>
        <w:br/>
      </w:r>
      <w:r w:rsidRPr="008B51E4">
        <w:rPr>
          <w:rFonts w:ascii="Times New Roman" w:eastAsia="Calibri" w:hAnsi="Times New Roman" w:cs="Times New Roman"/>
          <w:sz w:val="28"/>
          <w:szCs w:val="28"/>
          <w:lang w:eastAsia="ru-RU"/>
        </w:rPr>
        <w:t>458,9 млн. куб. м</w:t>
      </w:r>
      <w:r w:rsidR="00CF2428">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(20,1%).</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За 1 полугодие 2023 года было введено в эксплуатацию 646 новых добывающих скв</w:t>
      </w:r>
      <w:r w:rsidR="00CF2428">
        <w:rPr>
          <w:rFonts w:ascii="Times New Roman" w:eastAsia="Calibri" w:hAnsi="Times New Roman" w:cs="Times New Roman"/>
          <w:sz w:val="28"/>
          <w:szCs w:val="28"/>
          <w:lang w:eastAsia="ru-RU"/>
        </w:rPr>
        <w:t>ажин, что на 166 скважин больше</w:t>
      </w:r>
      <w:r w:rsidRPr="008B51E4">
        <w:rPr>
          <w:rFonts w:ascii="Times New Roman" w:eastAsia="Calibri" w:hAnsi="Times New Roman" w:cs="Times New Roman"/>
          <w:sz w:val="28"/>
          <w:szCs w:val="28"/>
          <w:lang w:eastAsia="ru-RU"/>
        </w:rPr>
        <w:t xml:space="preserve"> чем за аналогичный период 2022 года (480 скважины). Эксплуатационным бурением пройдено 2 703,1 тыс. м</w:t>
      </w:r>
      <w:r w:rsidR="00CF2428">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что на 17% выше аналогичного показателя 2022 года                </w:t>
      </w:r>
      <w:proofErr w:type="gramStart"/>
      <w:r w:rsidRPr="008B51E4">
        <w:rPr>
          <w:rFonts w:ascii="Times New Roman" w:eastAsia="Calibri" w:hAnsi="Times New Roman" w:cs="Times New Roman"/>
          <w:sz w:val="28"/>
          <w:szCs w:val="28"/>
          <w:lang w:eastAsia="ru-RU"/>
        </w:rPr>
        <w:t xml:space="preserve">   (</w:t>
      </w:r>
      <w:proofErr w:type="gramEnd"/>
      <w:r w:rsidRPr="008B51E4">
        <w:rPr>
          <w:rFonts w:ascii="Times New Roman" w:eastAsia="Calibri" w:hAnsi="Times New Roman" w:cs="Times New Roman"/>
          <w:sz w:val="28"/>
          <w:szCs w:val="28"/>
          <w:lang w:eastAsia="ru-RU"/>
        </w:rPr>
        <w:t>2 309,7 тыс. м</w:t>
      </w:r>
      <w:r w:rsidR="00CF2428">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Эксплуатационный фонд добывающих скважин </w:t>
      </w:r>
      <w:r w:rsidRPr="008B51E4">
        <w:rPr>
          <w:rFonts w:ascii="Times New Roman" w:eastAsia="Calibri" w:hAnsi="Times New Roman" w:cs="Times New Roman"/>
          <w:sz w:val="28"/>
          <w:szCs w:val="28"/>
          <w:lang w:eastAsia="ru-RU"/>
        </w:rPr>
        <w:br/>
        <w:t>за 1 полугодие 2023 года составил 12 735 единиц, что на 7,5% выше показателя аналогичного периода 2022 года (11 844 единицы).</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Добычу общераспространенных полезных ископаемых (далее – ОПИ) на территории района в первом полугодии 2023 года осуществляло </w:t>
      </w:r>
      <w:r w:rsidRPr="008B51E4">
        <w:rPr>
          <w:rFonts w:ascii="Times New Roman" w:eastAsia="Calibri" w:hAnsi="Times New Roman" w:cs="Times New Roman"/>
          <w:sz w:val="28"/>
          <w:szCs w:val="28"/>
          <w:lang w:eastAsia="ru-RU"/>
        </w:rPr>
        <w:br/>
        <w:t xml:space="preserve">5 компаний. Суммарный объем добычи всех ОПИ составил </w:t>
      </w:r>
      <w:r w:rsidRPr="008B51E4">
        <w:rPr>
          <w:rFonts w:ascii="Times New Roman" w:eastAsia="Calibri" w:hAnsi="Times New Roman" w:cs="Times New Roman"/>
          <w:sz w:val="28"/>
          <w:szCs w:val="28"/>
          <w:lang w:eastAsia="ru-RU"/>
        </w:rPr>
        <w:br/>
        <w:t>4 722,8 тыс. куб. м</w:t>
      </w:r>
      <w:r w:rsidR="00013AFE">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из которых 98,7% приходится на добычу песка </w:t>
      </w:r>
      <w:r w:rsidRPr="008B51E4">
        <w:rPr>
          <w:rFonts w:ascii="Times New Roman" w:eastAsia="Calibri" w:hAnsi="Times New Roman" w:cs="Times New Roman"/>
          <w:sz w:val="28"/>
          <w:szCs w:val="28"/>
          <w:lang w:eastAsia="ru-RU"/>
        </w:rPr>
        <w:br/>
        <w:t>(4 662,6 тыс. куб. м</w:t>
      </w:r>
      <w:r w:rsidR="00013AFE">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По сравнению с аналогичным показателем </w:t>
      </w:r>
      <w:r w:rsidRPr="008B51E4">
        <w:rPr>
          <w:rFonts w:ascii="Times New Roman" w:eastAsia="Calibri" w:hAnsi="Times New Roman" w:cs="Times New Roman"/>
          <w:sz w:val="28"/>
          <w:szCs w:val="28"/>
          <w:lang w:eastAsia="ru-RU"/>
        </w:rPr>
        <w:br/>
        <w:t xml:space="preserve">за прошлый год добыча ОПИ снизилось на 33,2% </w:t>
      </w:r>
      <w:r w:rsidR="00013AFE">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(7 068,2 тыс. куб. м</w:t>
      </w:r>
      <w:r w:rsidR="00013AFE">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Лидерами по д</w:t>
      </w:r>
      <w:r w:rsidR="00013AFE">
        <w:rPr>
          <w:rFonts w:ascii="Times New Roman" w:eastAsia="Calibri" w:hAnsi="Times New Roman" w:cs="Times New Roman"/>
          <w:sz w:val="28"/>
          <w:szCs w:val="28"/>
          <w:lang w:eastAsia="ru-RU"/>
        </w:rPr>
        <w:t xml:space="preserve">обыче ОПИ на территории района </w:t>
      </w:r>
      <w:r w:rsidRPr="008B51E4">
        <w:rPr>
          <w:rFonts w:ascii="Times New Roman" w:eastAsia="Calibri" w:hAnsi="Times New Roman" w:cs="Times New Roman"/>
          <w:sz w:val="28"/>
          <w:szCs w:val="28"/>
          <w:lang w:eastAsia="ru-RU"/>
        </w:rPr>
        <w:t>в 1 полугодии 2023 года являлись ООО «РН-</w:t>
      </w:r>
      <w:proofErr w:type="spellStart"/>
      <w:r w:rsidRPr="008B51E4">
        <w:rPr>
          <w:rFonts w:ascii="Times New Roman" w:eastAsia="Calibri" w:hAnsi="Times New Roman" w:cs="Times New Roman"/>
          <w:sz w:val="28"/>
          <w:szCs w:val="28"/>
          <w:lang w:eastAsia="ru-RU"/>
        </w:rPr>
        <w:t>Юганскнефтегаз</w:t>
      </w:r>
      <w:proofErr w:type="spellEnd"/>
      <w:r w:rsidRPr="008B51E4">
        <w:rPr>
          <w:rFonts w:ascii="Times New Roman" w:eastAsia="Calibri" w:hAnsi="Times New Roman" w:cs="Times New Roman"/>
          <w:sz w:val="28"/>
          <w:szCs w:val="28"/>
          <w:lang w:eastAsia="ru-RU"/>
        </w:rPr>
        <w:t xml:space="preserve">» – </w:t>
      </w:r>
      <w:r w:rsidRPr="008B51E4">
        <w:rPr>
          <w:rFonts w:ascii="Times New Roman" w:eastAsia="Calibri" w:hAnsi="Times New Roman" w:cs="Times New Roman"/>
          <w:sz w:val="28"/>
          <w:szCs w:val="28"/>
          <w:lang w:eastAsia="ru-RU"/>
        </w:rPr>
        <w:br/>
        <w:t>1 949,6 тыс. куб. м</w:t>
      </w:r>
      <w:r w:rsidR="00013AFE">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(41,3% от общего объема добычи ОПИ) </w:t>
      </w:r>
      <w:r w:rsidRPr="008B51E4">
        <w:rPr>
          <w:rFonts w:ascii="Times New Roman" w:eastAsia="Calibri" w:hAnsi="Times New Roman" w:cs="Times New Roman"/>
          <w:sz w:val="28"/>
          <w:szCs w:val="28"/>
          <w:lang w:eastAsia="ru-RU"/>
        </w:rPr>
        <w:br/>
        <w:t xml:space="preserve">и </w:t>
      </w:r>
      <w:r w:rsidRPr="008B51E4">
        <w:rPr>
          <w:rFonts w:ascii="Times New Roman" w:eastAsia="Calibri" w:hAnsi="Times New Roman" w:cs="Times New Roman"/>
          <w:sz w:val="28"/>
          <w:szCs w:val="28"/>
          <w:lang w:eastAsia="en-US"/>
        </w:rPr>
        <w:t>ООО «РИТЭК»</w:t>
      </w:r>
      <w:r w:rsidRPr="008B51E4">
        <w:rPr>
          <w:rFonts w:ascii="Times New Roman" w:eastAsia="Calibri" w:hAnsi="Times New Roman" w:cs="Times New Roman"/>
          <w:lang w:eastAsia="en-US"/>
        </w:rPr>
        <w:t xml:space="preserve"> </w:t>
      </w:r>
      <w:r w:rsidRPr="008B51E4">
        <w:rPr>
          <w:rFonts w:ascii="Times New Roman" w:eastAsia="Calibri" w:hAnsi="Times New Roman" w:cs="Times New Roman"/>
          <w:sz w:val="28"/>
          <w:szCs w:val="28"/>
          <w:lang w:eastAsia="ru-RU"/>
        </w:rPr>
        <w:t>– 1 496,8 тыс. куб. м</w:t>
      </w:r>
      <w:r w:rsidR="00013AFE">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(31,7% от общего объема добычи ОПИ).</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i/>
          <w:sz w:val="28"/>
          <w:szCs w:val="28"/>
          <w:lang w:eastAsia="ru-RU"/>
        </w:rPr>
        <w:t>Обеспечение электрической энергией, газом и паром; кондиционирование воздуха</w:t>
      </w:r>
      <w:r w:rsidR="00013AFE">
        <w:rPr>
          <w:rFonts w:ascii="Times New Roman" w:eastAsia="Calibri" w:hAnsi="Times New Roman" w:cs="Times New Roman"/>
          <w:i/>
          <w:sz w:val="28"/>
          <w:szCs w:val="28"/>
          <w:lang w:eastAsia="ru-RU"/>
        </w:rPr>
        <w:t>.</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lang w:eastAsia="ru-RU"/>
        </w:rPr>
        <w:t xml:space="preserve">Обеспечение электрической энергией, газом и паром за 1 полугодие 2023 года </w:t>
      </w:r>
      <w:r w:rsidRPr="008B51E4">
        <w:rPr>
          <w:rFonts w:ascii="Times New Roman" w:eastAsia="Calibri" w:hAnsi="Times New Roman" w:cs="Times New Roman"/>
          <w:bCs/>
          <w:sz w:val="28"/>
          <w:szCs w:val="28"/>
          <w:lang w:eastAsia="ru-RU"/>
        </w:rPr>
        <w:t xml:space="preserve">в действующих ценах сложилось в объеме </w:t>
      </w:r>
      <w:r w:rsidRPr="008B51E4">
        <w:rPr>
          <w:rFonts w:ascii="Times New Roman" w:eastAsia="Calibri" w:hAnsi="Times New Roman" w:cs="Times New Roman"/>
          <w:bCs/>
          <w:sz w:val="28"/>
          <w:szCs w:val="28"/>
          <w:lang w:eastAsia="ru-RU"/>
        </w:rPr>
        <w:br/>
        <w:t xml:space="preserve">1 535,7 </w:t>
      </w:r>
      <w:r w:rsidRPr="008B51E4">
        <w:rPr>
          <w:rFonts w:ascii="Times New Roman" w:eastAsia="Calibri" w:hAnsi="Times New Roman" w:cs="Times New Roman"/>
          <w:sz w:val="28"/>
          <w:szCs w:val="28"/>
          <w:lang w:eastAsia="ru-RU"/>
        </w:rPr>
        <w:t xml:space="preserve">млн. рублей, </w:t>
      </w:r>
      <w:r w:rsidRPr="008B51E4">
        <w:rPr>
          <w:rFonts w:ascii="Times New Roman" w:eastAsia="Calibri" w:hAnsi="Times New Roman" w:cs="Times New Roman"/>
          <w:sz w:val="28"/>
          <w:szCs w:val="28"/>
          <w:lang w:eastAsia="en-US"/>
        </w:rPr>
        <w:t xml:space="preserve">или 120,7% к аналогичному показателю 2022 года </w:t>
      </w:r>
      <w:r w:rsidRPr="008B51E4">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ru-RU"/>
        </w:rPr>
        <w:t xml:space="preserve">(1 272,7 млн. рублей).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lang w:eastAsia="ru-RU"/>
        </w:rPr>
        <w:t xml:space="preserve">За 1 полугодие 2023 года предприятиями электроэнергетики </w:t>
      </w:r>
      <w:r w:rsidRPr="008B51E4">
        <w:rPr>
          <w:rFonts w:ascii="Times New Roman" w:eastAsia="Calibri" w:hAnsi="Times New Roman" w:cs="Times New Roman"/>
          <w:sz w:val="28"/>
          <w:szCs w:val="28"/>
          <w:lang w:eastAsia="ru-RU"/>
        </w:rPr>
        <w:br/>
        <w:t>района выработано электроэнергии 2 149,1 млн. кВт/ч,</w:t>
      </w:r>
      <w:r w:rsidRPr="008B51E4">
        <w:rPr>
          <w:rFonts w:ascii="Times New Roman" w:eastAsia="Calibri" w:hAnsi="Times New Roman" w:cs="Times New Roman"/>
          <w:sz w:val="28"/>
          <w:szCs w:val="28"/>
          <w:shd w:val="clear" w:color="auto" w:fill="FFFFFF"/>
          <w:lang w:eastAsia="ru-RU"/>
        </w:rPr>
        <w:t xml:space="preserve"> или 100,8% </w:t>
      </w:r>
      <w:r w:rsidR="00013AFE">
        <w:rPr>
          <w:rFonts w:ascii="Times New Roman" w:eastAsia="Calibri" w:hAnsi="Times New Roman" w:cs="Times New Roman"/>
          <w:sz w:val="28"/>
          <w:szCs w:val="28"/>
          <w:shd w:val="clear" w:color="auto" w:fill="FFFFFF"/>
          <w:lang w:eastAsia="ru-RU"/>
        </w:rPr>
        <w:br/>
      </w:r>
      <w:r w:rsidRPr="008B51E4">
        <w:rPr>
          <w:rFonts w:ascii="Times New Roman" w:eastAsia="Calibri" w:hAnsi="Times New Roman" w:cs="Times New Roman"/>
          <w:sz w:val="28"/>
          <w:szCs w:val="28"/>
          <w:shd w:val="clear" w:color="auto" w:fill="FFFFFF"/>
          <w:lang w:eastAsia="ru-RU"/>
        </w:rPr>
        <w:t xml:space="preserve">к аналогичному показателю 2022 года (2 131,4 млн. кВт/час).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bCs/>
          <w:i/>
          <w:iCs/>
          <w:sz w:val="28"/>
          <w:szCs w:val="28"/>
          <w:lang w:eastAsia="ru-RU"/>
        </w:rPr>
        <w:t>Обрабатывающее производство</w:t>
      </w:r>
      <w:r w:rsidR="00013AFE">
        <w:rPr>
          <w:rFonts w:ascii="Times New Roman" w:eastAsia="Calibri" w:hAnsi="Times New Roman" w:cs="Times New Roman"/>
          <w:i/>
          <w:sz w:val="28"/>
          <w:szCs w:val="28"/>
          <w:lang w:eastAsia="ru-RU"/>
        </w:rPr>
        <w:t>.</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r w:rsidRPr="008B51E4">
        <w:rPr>
          <w:rFonts w:ascii="Times New Roman" w:eastAsia="Calibri" w:hAnsi="Times New Roman" w:cs="Times New Roman"/>
          <w:sz w:val="28"/>
          <w:szCs w:val="28"/>
          <w:lang w:eastAsia="ru-RU"/>
        </w:rPr>
        <w:t xml:space="preserve">Доля обрабатывающей промышленности в общем объеме производства за 1 полугодие 2023 года составила 0,7% </w:t>
      </w:r>
      <w:r w:rsidR="00AD11D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(2 001,1 млн. рублей),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w:t>
      </w:r>
      <w:r w:rsidRPr="008B51E4">
        <w:rPr>
          <w:rFonts w:ascii="Times New Roman" w:eastAsia="Calibri" w:hAnsi="Times New Roman" w:cs="Times New Roman"/>
          <w:color w:val="FF0000"/>
          <w:sz w:val="28"/>
          <w:szCs w:val="28"/>
          <w:lang w:eastAsia="ru-RU"/>
        </w:rPr>
        <w:t xml:space="preserve">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В населенных пунктах 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w:t>
      </w:r>
      <w:r w:rsidRPr="008B51E4">
        <w:rPr>
          <w:rFonts w:ascii="Times New Roman" w:eastAsia="Calibri" w:hAnsi="Times New Roman" w:cs="Times New Roman"/>
          <w:sz w:val="28"/>
          <w:szCs w:val="28"/>
          <w:lang w:eastAsia="ru-RU"/>
        </w:rPr>
        <w:br/>
        <w:t>и индивидуальными предпринимателями.</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В течение первого полугодия 2023 года на территории района осуществляли выпечку хлеба и хлебобулочных изделий </w:t>
      </w:r>
      <w:r w:rsidRPr="008B51E4">
        <w:rPr>
          <w:rFonts w:ascii="Times New Roman" w:eastAsia="Calibri" w:hAnsi="Times New Roman" w:cs="Times New Roman"/>
          <w:sz w:val="28"/>
          <w:szCs w:val="28"/>
          <w:lang w:eastAsia="ru-RU"/>
        </w:rPr>
        <w:br/>
        <w:t xml:space="preserve">4 </w:t>
      </w:r>
      <w:proofErr w:type="spellStart"/>
      <w:r w:rsidRPr="008B51E4">
        <w:rPr>
          <w:rFonts w:ascii="Times New Roman" w:eastAsia="Calibri" w:hAnsi="Times New Roman" w:cs="Times New Roman"/>
          <w:sz w:val="28"/>
          <w:szCs w:val="28"/>
          <w:lang w:eastAsia="ru-RU"/>
        </w:rPr>
        <w:t>микропредприятия</w:t>
      </w:r>
      <w:proofErr w:type="spellEnd"/>
      <w:r w:rsidRPr="008B51E4">
        <w:rPr>
          <w:rFonts w:ascii="Times New Roman" w:eastAsia="Calibri" w:hAnsi="Times New Roman" w:cs="Times New Roman"/>
          <w:sz w:val="28"/>
          <w:szCs w:val="28"/>
          <w:lang w:eastAsia="ru-RU"/>
        </w:rPr>
        <w:t xml:space="preserve"> и 18 индивидуальных предпринимателей </w:t>
      </w:r>
      <w:r w:rsidRPr="008B51E4">
        <w:rPr>
          <w:rFonts w:ascii="Times New Roman" w:eastAsia="Calibri" w:hAnsi="Times New Roman" w:cs="Times New Roman"/>
          <w:sz w:val="28"/>
          <w:szCs w:val="28"/>
          <w:lang w:eastAsia="ru-RU"/>
        </w:rPr>
        <w:br/>
        <w:t xml:space="preserve">в 24 пекарнях.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en-US"/>
        </w:rPr>
        <w:t xml:space="preserve">Общий объем выпуска хлеба, хлебобулочных и кондитерских изделий предприятиями всех форм собственности за 1 полугодие 2023 года составил 260,4 тонн, что составляет 109,2% к аналогичному показателю </w:t>
      </w:r>
      <w:r w:rsidR="00AD11D9">
        <w:rPr>
          <w:rFonts w:ascii="Times New Roman" w:eastAsia="Calibri" w:hAnsi="Times New Roman" w:cs="Times New Roman"/>
          <w:sz w:val="28"/>
          <w:szCs w:val="28"/>
          <w:lang w:eastAsia="en-US"/>
        </w:rPr>
        <w:br/>
        <w:t xml:space="preserve">за </w:t>
      </w:r>
      <w:r w:rsidRPr="008B51E4">
        <w:rPr>
          <w:rFonts w:ascii="Times New Roman" w:eastAsia="Calibri" w:hAnsi="Times New Roman" w:cs="Times New Roman"/>
          <w:sz w:val="28"/>
          <w:szCs w:val="28"/>
          <w:lang w:eastAsia="en-US"/>
        </w:rPr>
        <w:t xml:space="preserve">январь – июнь 2022 года (238,5 тонны).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Из общего объема выпуска хлеба, хлебобулочных и кондитерских изделий в 1 полугодии 2023 года произведено: хлеба 222,97 тонны </w:t>
      </w:r>
      <w:r w:rsidRPr="008B51E4">
        <w:rPr>
          <w:rFonts w:ascii="Times New Roman" w:eastAsia="Calibri" w:hAnsi="Times New Roman" w:cs="Times New Roman"/>
          <w:sz w:val="28"/>
          <w:szCs w:val="28"/>
          <w:lang w:eastAsia="en-US"/>
        </w:rPr>
        <w:br/>
        <w:t xml:space="preserve">(1 полугодие 2022 года – 208,2 тонн); хлебобулочных изделий – 25,42 тонн </w:t>
      </w:r>
      <w:r w:rsidRPr="008B51E4">
        <w:rPr>
          <w:rFonts w:ascii="Times New Roman" w:eastAsia="Calibri" w:hAnsi="Times New Roman" w:cs="Times New Roman"/>
          <w:sz w:val="28"/>
          <w:szCs w:val="28"/>
          <w:lang w:eastAsia="en-US"/>
        </w:rPr>
        <w:br/>
        <w:t xml:space="preserve">(1 полугодие 2022 года – 19,8 тонны); кондитерских изделий – 12,02 тонн </w:t>
      </w:r>
      <w:r w:rsidRPr="008B51E4">
        <w:rPr>
          <w:rFonts w:ascii="Times New Roman" w:eastAsia="Calibri" w:hAnsi="Times New Roman" w:cs="Times New Roman"/>
          <w:sz w:val="28"/>
          <w:szCs w:val="28"/>
          <w:lang w:eastAsia="en-US"/>
        </w:rPr>
        <w:br/>
        <w:t xml:space="preserve">(1 полугодие 2022 года – 10,5 тонны).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ru-RU"/>
        </w:rPr>
        <w:t xml:space="preserve">В 1 полугодии 2023 года на территории района заготовкой и переработкой древесины крупные и средние предприятия (организации), соответствующего вида деятельности, не занимались. </w:t>
      </w:r>
    </w:p>
    <w:p w:rsidR="008B51E4" w:rsidRPr="008B51E4" w:rsidRDefault="008B51E4" w:rsidP="008B51E4">
      <w:pPr>
        <w:widowControl/>
        <w:tabs>
          <w:tab w:val="left" w:pos="2268"/>
        </w:tabs>
        <w:suppressAutoHyphens w:val="0"/>
        <w:autoSpaceDE/>
        <w:ind w:firstLine="708"/>
        <w:jc w:val="center"/>
        <w:rPr>
          <w:rFonts w:ascii="Times New Roman" w:eastAsia="Calibri" w:hAnsi="Times New Roman" w:cs="Times New Roman"/>
          <w:sz w:val="28"/>
          <w:szCs w:val="28"/>
          <w:lang w:eastAsia="ru-RU"/>
        </w:rPr>
      </w:pPr>
    </w:p>
    <w:p w:rsidR="008B51E4" w:rsidRPr="008B51E4" w:rsidRDefault="008B51E4" w:rsidP="008B51E4">
      <w:pPr>
        <w:widowControl/>
        <w:tabs>
          <w:tab w:val="left" w:pos="2268"/>
        </w:tabs>
        <w:suppressAutoHyphens w:val="0"/>
        <w:autoSpaceDE/>
        <w:ind w:firstLine="708"/>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Агропромышленный комплекс</w:t>
      </w:r>
    </w:p>
    <w:p w:rsidR="008B51E4" w:rsidRPr="008B51E4" w:rsidRDefault="008B51E4" w:rsidP="008B51E4">
      <w:pPr>
        <w:widowControl/>
        <w:tabs>
          <w:tab w:val="left" w:pos="2268"/>
        </w:tabs>
        <w:suppressAutoHyphens w:val="0"/>
        <w:autoSpaceDE/>
        <w:ind w:firstLine="708"/>
        <w:jc w:val="center"/>
        <w:rPr>
          <w:rFonts w:ascii="Times New Roman" w:eastAsia="Calibri" w:hAnsi="Times New Roman" w:cs="Times New Roman"/>
          <w:sz w:val="28"/>
          <w:szCs w:val="28"/>
          <w:lang w:eastAsia="ru-RU"/>
        </w:rPr>
      </w:pPr>
    </w:p>
    <w:p w:rsidR="008B51E4" w:rsidRPr="008B51E4" w:rsidRDefault="008B51E4" w:rsidP="008B51E4">
      <w:pPr>
        <w:ind w:firstLine="709"/>
        <w:jc w:val="both"/>
        <w:rPr>
          <w:rFonts w:ascii="Times New Roman" w:hAnsi="Times New Roman" w:cs="Times New Roman"/>
          <w:sz w:val="28"/>
          <w:szCs w:val="28"/>
        </w:rPr>
      </w:pPr>
      <w:r w:rsidRPr="008B51E4">
        <w:rPr>
          <w:rFonts w:ascii="Times New Roman" w:hAnsi="Times New Roman" w:cs="Times New Roman"/>
          <w:sz w:val="28"/>
          <w:szCs w:val="28"/>
        </w:rPr>
        <w:t>По состоянию на 1 июля 2023 года сельскохозяйственную отрасль района представляют более 300 субъектов различной формы собственности, в том числе 235 личных подсобных хозяйств населения.</w:t>
      </w:r>
    </w:p>
    <w:p w:rsidR="008B51E4" w:rsidRPr="008B51E4" w:rsidRDefault="008B51E4" w:rsidP="008B51E4">
      <w:pPr>
        <w:ind w:firstLine="709"/>
        <w:jc w:val="both"/>
        <w:rPr>
          <w:rFonts w:ascii="Times New Roman" w:hAnsi="Times New Roman" w:cs="Times New Roman"/>
          <w:sz w:val="28"/>
          <w:szCs w:val="28"/>
        </w:rPr>
      </w:pPr>
      <w:r w:rsidRPr="008B51E4">
        <w:rPr>
          <w:rFonts w:ascii="Times New Roman" w:hAnsi="Times New Roman" w:cs="Times New Roman"/>
          <w:sz w:val="28"/>
          <w:szCs w:val="28"/>
        </w:rPr>
        <w:t>Численность занятых работников в сфере сельского хозяйства и традиционной сфере (</w:t>
      </w:r>
      <w:proofErr w:type="spellStart"/>
      <w:r w:rsidRPr="008B51E4">
        <w:rPr>
          <w:rFonts w:ascii="Times New Roman" w:hAnsi="Times New Roman" w:cs="Times New Roman"/>
          <w:sz w:val="28"/>
          <w:szCs w:val="28"/>
        </w:rPr>
        <w:t>рыбодобыча</w:t>
      </w:r>
      <w:proofErr w:type="spellEnd"/>
      <w:r w:rsidRPr="008B51E4">
        <w:rPr>
          <w:rFonts w:ascii="Times New Roman" w:hAnsi="Times New Roman" w:cs="Times New Roman"/>
          <w:sz w:val="28"/>
          <w:szCs w:val="28"/>
        </w:rPr>
        <w:t xml:space="preserve"> и заготовка дикоросов) составляет </w:t>
      </w:r>
      <w:r w:rsidR="00C755B6">
        <w:rPr>
          <w:rFonts w:ascii="Times New Roman" w:hAnsi="Times New Roman" w:cs="Times New Roman"/>
          <w:sz w:val="28"/>
          <w:szCs w:val="28"/>
        </w:rPr>
        <w:br/>
      </w:r>
      <w:r w:rsidRPr="008B51E4">
        <w:rPr>
          <w:rFonts w:ascii="Times New Roman" w:hAnsi="Times New Roman" w:cs="Times New Roman"/>
          <w:sz w:val="28"/>
          <w:szCs w:val="28"/>
        </w:rPr>
        <w:t>более 400 человек.</w:t>
      </w:r>
    </w:p>
    <w:p w:rsidR="008B51E4" w:rsidRPr="008B51E4" w:rsidRDefault="008B51E4" w:rsidP="008B51E4">
      <w:pPr>
        <w:ind w:firstLine="709"/>
        <w:jc w:val="both"/>
        <w:outlineLvl w:val="0"/>
        <w:rPr>
          <w:rFonts w:ascii="Times New Roman" w:eastAsia="Calibri" w:hAnsi="Times New Roman" w:cs="Times New Roman"/>
          <w:bCs/>
          <w:kern w:val="28"/>
          <w:sz w:val="28"/>
          <w:szCs w:val="28"/>
        </w:rPr>
      </w:pPr>
      <w:r w:rsidRPr="008B51E4">
        <w:rPr>
          <w:rFonts w:ascii="Times New Roman" w:eastAsia="Calibri" w:hAnsi="Times New Roman" w:cs="Times New Roman"/>
          <w:bCs/>
          <w:kern w:val="28"/>
          <w:sz w:val="28"/>
          <w:szCs w:val="28"/>
        </w:rPr>
        <w:t xml:space="preserve">За 1 полугодие 2023 года предприятиями всех форм собственности произведено сельскохозяйственной продукции на сумму </w:t>
      </w:r>
      <w:r w:rsidR="00C755B6">
        <w:rPr>
          <w:rFonts w:ascii="Times New Roman" w:eastAsia="Calibri" w:hAnsi="Times New Roman" w:cs="Times New Roman"/>
          <w:bCs/>
          <w:kern w:val="28"/>
          <w:sz w:val="28"/>
          <w:szCs w:val="28"/>
        </w:rPr>
        <w:br/>
      </w:r>
      <w:r w:rsidR="00070263">
        <w:rPr>
          <w:rFonts w:ascii="Times New Roman" w:eastAsia="Calibri" w:hAnsi="Times New Roman" w:cs="Times New Roman"/>
          <w:bCs/>
          <w:kern w:val="28"/>
          <w:sz w:val="28"/>
          <w:szCs w:val="28"/>
        </w:rPr>
        <w:t>1 065,0 млн. рублей, или 100,4</w:t>
      </w:r>
      <w:r w:rsidRPr="008B51E4">
        <w:rPr>
          <w:rFonts w:ascii="Times New Roman" w:eastAsia="Calibri" w:hAnsi="Times New Roman" w:cs="Times New Roman"/>
          <w:bCs/>
          <w:kern w:val="28"/>
          <w:sz w:val="28"/>
          <w:szCs w:val="28"/>
        </w:rPr>
        <w:t xml:space="preserve">% к аналогичному показателю 2022 года. </w:t>
      </w:r>
    </w:p>
    <w:p w:rsidR="008B51E4" w:rsidRPr="008B51E4" w:rsidRDefault="008B51E4" w:rsidP="008B51E4">
      <w:pPr>
        <w:ind w:firstLine="709"/>
        <w:jc w:val="both"/>
        <w:outlineLvl w:val="0"/>
        <w:rPr>
          <w:rFonts w:ascii="Times New Roman" w:eastAsia="Calibri" w:hAnsi="Times New Roman" w:cs="Times New Roman"/>
          <w:bCs/>
          <w:kern w:val="28"/>
          <w:sz w:val="28"/>
          <w:szCs w:val="28"/>
        </w:rPr>
      </w:pPr>
      <w:r w:rsidRPr="008B51E4">
        <w:rPr>
          <w:rFonts w:ascii="Times New Roman" w:hAnsi="Times New Roman" w:cs="Times New Roman"/>
          <w:bCs/>
          <w:i/>
          <w:kern w:val="28"/>
          <w:sz w:val="28"/>
          <w:szCs w:val="28"/>
          <w:lang w:eastAsia="ru-RU"/>
        </w:rPr>
        <w:t>Животноводство</w:t>
      </w:r>
      <w:r w:rsidR="00070263">
        <w:rPr>
          <w:rFonts w:ascii="Times New Roman" w:hAnsi="Times New Roman" w:cs="Times New Roman"/>
          <w:bCs/>
          <w:i/>
          <w:kern w:val="28"/>
          <w:sz w:val="28"/>
          <w:szCs w:val="28"/>
          <w:lang w:eastAsia="ru-RU"/>
        </w:rPr>
        <w:t>.</w:t>
      </w:r>
    </w:p>
    <w:p w:rsidR="008B51E4" w:rsidRPr="008B51E4" w:rsidRDefault="008B51E4" w:rsidP="008B51E4">
      <w:pPr>
        <w:widowControl/>
        <w:tabs>
          <w:tab w:val="left" w:pos="2268"/>
        </w:tabs>
        <w:suppressAutoHyphens w:val="0"/>
        <w:autoSpaceDE/>
        <w:autoSpaceDN w:val="0"/>
        <w:ind w:firstLine="708"/>
        <w:jc w:val="both"/>
        <w:rPr>
          <w:rFonts w:ascii="Times New Roman" w:eastAsia="Calibri" w:hAnsi="Times New Roman" w:cs="Times New Roman"/>
          <w:sz w:val="28"/>
          <w:szCs w:val="28"/>
          <w:highlight w:val="yellow"/>
          <w:lang w:eastAsia="ru-RU"/>
        </w:rPr>
      </w:pPr>
      <w:r w:rsidRPr="008B51E4">
        <w:rPr>
          <w:rFonts w:ascii="Times New Roman" w:hAnsi="Times New Roman" w:cs="Times New Roman"/>
          <w:bCs/>
          <w:sz w:val="28"/>
          <w:szCs w:val="28"/>
        </w:rPr>
        <w:t>По состоянию на 1 июля 2023 года общее поголовье сельскохозяйственных животных в хозяйствах вс</w:t>
      </w:r>
      <w:r w:rsidR="006D0135">
        <w:rPr>
          <w:rFonts w:ascii="Times New Roman" w:hAnsi="Times New Roman" w:cs="Times New Roman"/>
          <w:bCs/>
          <w:sz w:val="28"/>
          <w:szCs w:val="28"/>
        </w:rPr>
        <w:t xml:space="preserve">ех категорий составило    </w:t>
      </w:r>
      <w:r w:rsidR="006D0135">
        <w:rPr>
          <w:rFonts w:ascii="Times New Roman" w:hAnsi="Times New Roman" w:cs="Times New Roman"/>
          <w:bCs/>
          <w:sz w:val="28"/>
          <w:szCs w:val="28"/>
        </w:rPr>
        <w:br/>
        <w:t>4 397 голов</w:t>
      </w:r>
      <w:r w:rsidRPr="008B51E4">
        <w:rPr>
          <w:rFonts w:ascii="Times New Roman" w:hAnsi="Times New Roman" w:cs="Times New Roman"/>
          <w:bCs/>
          <w:sz w:val="28"/>
          <w:szCs w:val="28"/>
        </w:rPr>
        <w:t xml:space="preserve"> или </w:t>
      </w:r>
      <w:r w:rsidRPr="008B51E4">
        <w:rPr>
          <w:rFonts w:ascii="Times New Roman" w:hAnsi="Times New Roman" w:cs="Times New Roman"/>
          <w:bCs/>
          <w:color w:val="000000"/>
          <w:sz w:val="28"/>
          <w:szCs w:val="28"/>
        </w:rPr>
        <w:t>95,7</w:t>
      </w:r>
      <w:r w:rsidRPr="008B51E4">
        <w:rPr>
          <w:rFonts w:ascii="Times New Roman" w:hAnsi="Times New Roman" w:cs="Times New Roman"/>
          <w:bCs/>
          <w:sz w:val="28"/>
          <w:szCs w:val="28"/>
        </w:rPr>
        <w:t>% от соответс</w:t>
      </w:r>
      <w:r w:rsidR="006D0135">
        <w:rPr>
          <w:rFonts w:ascii="Times New Roman" w:hAnsi="Times New Roman" w:cs="Times New Roman"/>
          <w:bCs/>
          <w:sz w:val="28"/>
          <w:szCs w:val="28"/>
        </w:rPr>
        <w:t xml:space="preserve">твующего периода 2022 года </w:t>
      </w:r>
      <w:r w:rsidR="006D0135">
        <w:rPr>
          <w:rFonts w:ascii="Times New Roman" w:hAnsi="Times New Roman" w:cs="Times New Roman"/>
          <w:bCs/>
          <w:sz w:val="28"/>
          <w:szCs w:val="28"/>
        </w:rPr>
        <w:br/>
        <w:t>(4 593</w:t>
      </w:r>
      <w:r w:rsidRPr="008B51E4">
        <w:rPr>
          <w:rFonts w:ascii="Times New Roman" w:hAnsi="Times New Roman" w:cs="Times New Roman"/>
          <w:bCs/>
          <w:sz w:val="28"/>
          <w:szCs w:val="28"/>
        </w:rPr>
        <w:t xml:space="preserve"> голов). Снижение общей численности скота обусловлено снижением поголовья свиней и овец в крестьянских (фермерских) хозяйствах района, что связано с переходом отдельных фермерских хозяйств </w:t>
      </w:r>
      <w:r w:rsidR="00C755B6">
        <w:rPr>
          <w:rFonts w:ascii="Times New Roman" w:hAnsi="Times New Roman" w:cs="Times New Roman"/>
          <w:bCs/>
          <w:sz w:val="28"/>
          <w:szCs w:val="28"/>
        </w:rPr>
        <w:br/>
      </w:r>
      <w:r w:rsidRPr="008B51E4">
        <w:rPr>
          <w:rFonts w:ascii="Times New Roman" w:hAnsi="Times New Roman" w:cs="Times New Roman"/>
          <w:bCs/>
          <w:sz w:val="28"/>
          <w:szCs w:val="28"/>
        </w:rPr>
        <w:t>на альтернативные виды хозяйствования путем разведения крупного рогатого скота и птицы.</w:t>
      </w:r>
    </w:p>
    <w:p w:rsidR="008B51E4" w:rsidRPr="008B51E4" w:rsidRDefault="008B51E4" w:rsidP="008B51E4">
      <w:pPr>
        <w:jc w:val="center"/>
        <w:rPr>
          <w:rFonts w:ascii="Times New Roman" w:hAnsi="Times New Roman" w:cs="Times New Roman"/>
          <w:sz w:val="28"/>
          <w:szCs w:val="28"/>
        </w:rPr>
      </w:pPr>
    </w:p>
    <w:p w:rsidR="008B51E4" w:rsidRPr="008B51E4" w:rsidRDefault="008B51E4" w:rsidP="008B51E4">
      <w:pPr>
        <w:jc w:val="center"/>
        <w:rPr>
          <w:rFonts w:ascii="Times New Roman" w:hAnsi="Times New Roman" w:cs="Times New Roman"/>
          <w:sz w:val="28"/>
          <w:szCs w:val="28"/>
        </w:rPr>
      </w:pPr>
      <w:r w:rsidRPr="008B51E4">
        <w:rPr>
          <w:rFonts w:ascii="Times New Roman" w:hAnsi="Times New Roman" w:cs="Times New Roman"/>
          <w:sz w:val="28"/>
          <w:szCs w:val="28"/>
        </w:rPr>
        <w:t xml:space="preserve">Поголовье </w:t>
      </w:r>
    </w:p>
    <w:p w:rsidR="008B51E4" w:rsidRPr="008B51E4" w:rsidRDefault="008B51E4" w:rsidP="008B51E4">
      <w:pPr>
        <w:jc w:val="center"/>
        <w:rPr>
          <w:rFonts w:ascii="Times New Roman" w:hAnsi="Times New Roman" w:cs="Times New Roman"/>
          <w:bCs/>
          <w:kern w:val="28"/>
          <w:sz w:val="28"/>
          <w:szCs w:val="28"/>
        </w:rPr>
      </w:pPr>
      <w:r w:rsidRPr="008B51E4">
        <w:rPr>
          <w:rFonts w:ascii="Times New Roman" w:hAnsi="Times New Roman" w:cs="Times New Roman"/>
          <w:sz w:val="28"/>
          <w:szCs w:val="28"/>
        </w:rPr>
        <w:t xml:space="preserve">сельскохозяйственных животных </w:t>
      </w:r>
      <w:r w:rsidRPr="008B51E4">
        <w:rPr>
          <w:rFonts w:ascii="Times New Roman" w:hAnsi="Times New Roman" w:cs="Times New Roman"/>
          <w:bCs/>
          <w:kern w:val="28"/>
          <w:sz w:val="28"/>
          <w:szCs w:val="28"/>
        </w:rPr>
        <w:t>в хозяйствах всех категорий, голов</w:t>
      </w:r>
    </w:p>
    <w:p w:rsidR="008B51E4" w:rsidRPr="008B51E4" w:rsidRDefault="008B51E4" w:rsidP="008B51E4">
      <w:pPr>
        <w:jc w:val="center"/>
        <w:rPr>
          <w:rFonts w:ascii="Times New Roman" w:hAnsi="Times New Roman" w:cs="Times New Roman"/>
          <w:bCs/>
          <w:kern w:val="28"/>
          <w:sz w:val="28"/>
          <w:szCs w:val="28"/>
        </w:rPr>
      </w:pPr>
    </w:p>
    <w:tbl>
      <w:tblPr>
        <w:tblW w:w="9075" w:type="dxa"/>
        <w:tblInd w:w="55" w:type="dxa"/>
        <w:tblLayout w:type="fixed"/>
        <w:tblCellMar>
          <w:left w:w="55" w:type="dxa"/>
          <w:right w:w="55" w:type="dxa"/>
        </w:tblCellMar>
        <w:tblLook w:val="04A0" w:firstRow="1" w:lastRow="0" w:firstColumn="1" w:lastColumn="0" w:noHBand="0" w:noVBand="1"/>
      </w:tblPr>
      <w:tblGrid>
        <w:gridCol w:w="565"/>
        <w:gridCol w:w="3404"/>
        <w:gridCol w:w="1702"/>
        <w:gridCol w:w="1702"/>
        <w:gridCol w:w="1702"/>
      </w:tblGrid>
      <w:tr w:rsidR="008B51E4" w:rsidRPr="008B51E4" w:rsidTr="00AD11D9">
        <w:trPr>
          <w:trHeight w:val="547"/>
        </w:trPr>
        <w:tc>
          <w:tcPr>
            <w:tcW w:w="565" w:type="dxa"/>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п/п</w:t>
            </w:r>
          </w:p>
        </w:tc>
        <w:tc>
          <w:tcPr>
            <w:tcW w:w="3404" w:type="dxa"/>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Наименование половозрастной группы животных</w:t>
            </w:r>
          </w:p>
        </w:tc>
        <w:tc>
          <w:tcPr>
            <w:tcW w:w="1702" w:type="dxa"/>
            <w:tcBorders>
              <w:top w:val="single" w:sz="2" w:space="0" w:color="000000"/>
              <w:left w:val="single" w:sz="2" w:space="0" w:color="000000"/>
              <w:bottom w:val="single" w:sz="4" w:space="0" w:color="auto"/>
              <w:right w:val="single" w:sz="2" w:space="0" w:color="000000"/>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январь – июнь</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2022 года</w:t>
            </w:r>
          </w:p>
        </w:tc>
        <w:tc>
          <w:tcPr>
            <w:tcW w:w="1702" w:type="dxa"/>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январь – июнь</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2023 года</w:t>
            </w:r>
          </w:p>
        </w:tc>
        <w:tc>
          <w:tcPr>
            <w:tcW w:w="1702" w:type="dxa"/>
            <w:tcBorders>
              <w:top w:val="single" w:sz="2" w:space="0" w:color="000000"/>
              <w:left w:val="single" w:sz="2" w:space="0" w:color="000000"/>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Темп изменения, %</w:t>
            </w:r>
          </w:p>
        </w:tc>
      </w:tr>
      <w:tr w:rsidR="008B51E4" w:rsidRPr="008B51E4" w:rsidTr="00AD11D9">
        <w:tc>
          <w:tcPr>
            <w:tcW w:w="56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1.</w:t>
            </w: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Крупный рогатый скот, всего</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2 640</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2 658</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100,6</w:t>
            </w:r>
          </w:p>
        </w:tc>
      </w:tr>
      <w:tr w:rsidR="008B51E4" w:rsidRPr="008B51E4" w:rsidTr="00AD11D9">
        <w:tc>
          <w:tcPr>
            <w:tcW w:w="56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suppressLineNumbers/>
              <w:snapToGrid w:val="0"/>
              <w:jc w:val="center"/>
              <w:rPr>
                <w:rFonts w:ascii="Times New Roman" w:hAnsi="Times New Roman" w:cs="Times New Roman"/>
                <w:lang w:eastAsia="ar-SA"/>
              </w:rPr>
            </w:pP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в том числе коровы</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1 315</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1 270</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96,4</w:t>
            </w:r>
          </w:p>
        </w:tc>
      </w:tr>
      <w:tr w:rsidR="008B51E4" w:rsidRPr="008B51E4" w:rsidTr="00AD11D9">
        <w:trPr>
          <w:trHeight w:val="206"/>
        </w:trPr>
        <w:tc>
          <w:tcPr>
            <w:tcW w:w="56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w:t>
            </w: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Свиньи</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814</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640</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78,6</w:t>
            </w:r>
          </w:p>
        </w:tc>
      </w:tr>
      <w:tr w:rsidR="008B51E4" w:rsidRPr="008B51E4" w:rsidTr="00AD11D9">
        <w:trPr>
          <w:trHeight w:val="206"/>
        </w:trPr>
        <w:tc>
          <w:tcPr>
            <w:tcW w:w="56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3.</w:t>
            </w: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Лошади</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799</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802</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100,4</w:t>
            </w:r>
          </w:p>
        </w:tc>
      </w:tr>
      <w:tr w:rsidR="008B51E4" w:rsidRPr="008B51E4" w:rsidTr="00AD11D9">
        <w:trPr>
          <w:trHeight w:val="206"/>
        </w:trPr>
        <w:tc>
          <w:tcPr>
            <w:tcW w:w="56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3.</w:t>
            </w: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Овцы, козы</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340</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297</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87,3</w:t>
            </w:r>
          </w:p>
        </w:tc>
      </w:tr>
      <w:tr w:rsidR="008B51E4" w:rsidRPr="008B51E4" w:rsidTr="00AD11D9">
        <w:trPr>
          <w:trHeight w:val="121"/>
        </w:trPr>
        <w:tc>
          <w:tcPr>
            <w:tcW w:w="56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suppressLineNumbers/>
              <w:snapToGrid w:val="0"/>
              <w:jc w:val="center"/>
              <w:rPr>
                <w:rFonts w:ascii="Times New Roman" w:hAnsi="Times New Roman" w:cs="Times New Roman"/>
                <w:lang w:eastAsia="ar-SA"/>
              </w:rPr>
            </w:pPr>
          </w:p>
        </w:tc>
        <w:tc>
          <w:tcPr>
            <w:tcW w:w="340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Итого</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4 593</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4 397</w:t>
            </w:r>
          </w:p>
        </w:tc>
        <w:tc>
          <w:tcPr>
            <w:tcW w:w="170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95,7</w:t>
            </w:r>
          </w:p>
        </w:tc>
      </w:tr>
    </w:tbl>
    <w:p w:rsidR="008B51E4" w:rsidRPr="008B51E4" w:rsidRDefault="008B51E4" w:rsidP="008B51E4">
      <w:pPr>
        <w:autoSpaceDN w:val="0"/>
        <w:adjustRightInd w:val="0"/>
        <w:ind w:firstLine="708"/>
        <w:jc w:val="both"/>
        <w:rPr>
          <w:rFonts w:ascii="Times New Roman" w:hAnsi="Times New Roman" w:cs="Times New Roman"/>
          <w:bCs/>
          <w:sz w:val="28"/>
          <w:szCs w:val="28"/>
        </w:rPr>
      </w:pPr>
    </w:p>
    <w:p w:rsidR="008B51E4" w:rsidRPr="008B51E4" w:rsidRDefault="008B51E4" w:rsidP="008B51E4">
      <w:pPr>
        <w:autoSpaceDN w:val="0"/>
        <w:adjustRightInd w:val="0"/>
        <w:ind w:firstLine="708"/>
        <w:jc w:val="both"/>
        <w:rPr>
          <w:rFonts w:ascii="Times New Roman" w:hAnsi="Times New Roman" w:cs="Times New Roman"/>
          <w:bCs/>
          <w:sz w:val="28"/>
          <w:szCs w:val="28"/>
        </w:rPr>
      </w:pPr>
      <w:r w:rsidRPr="008B51E4">
        <w:rPr>
          <w:rFonts w:ascii="Times New Roman" w:hAnsi="Times New Roman" w:cs="Times New Roman"/>
          <w:bCs/>
          <w:sz w:val="28"/>
          <w:szCs w:val="28"/>
        </w:rPr>
        <w:t xml:space="preserve">Поголовье коров составило 1 270 голов, или 96,5% </w:t>
      </w:r>
      <w:r w:rsidR="00C755B6">
        <w:rPr>
          <w:rFonts w:ascii="Times New Roman" w:hAnsi="Times New Roman" w:cs="Times New Roman"/>
          <w:bCs/>
          <w:sz w:val="28"/>
          <w:szCs w:val="28"/>
        </w:rPr>
        <w:br/>
      </w:r>
      <w:r w:rsidRPr="008B51E4">
        <w:rPr>
          <w:rFonts w:ascii="Times New Roman" w:hAnsi="Times New Roman" w:cs="Times New Roman"/>
          <w:bCs/>
          <w:sz w:val="28"/>
          <w:szCs w:val="28"/>
        </w:rPr>
        <w:t xml:space="preserve">от соответствующего периода 2022 года. Поголовье лошадей увеличилось на 0,4%. Поголовье овец (коз) составило 297 голов, или 87,3% </w:t>
      </w:r>
      <w:r w:rsidR="00C755B6">
        <w:rPr>
          <w:rFonts w:ascii="Times New Roman" w:hAnsi="Times New Roman" w:cs="Times New Roman"/>
          <w:bCs/>
          <w:sz w:val="28"/>
          <w:szCs w:val="28"/>
        </w:rPr>
        <w:br/>
      </w:r>
      <w:r w:rsidRPr="008B51E4">
        <w:rPr>
          <w:rFonts w:ascii="Times New Roman" w:hAnsi="Times New Roman" w:cs="Times New Roman"/>
          <w:bCs/>
          <w:sz w:val="28"/>
          <w:szCs w:val="28"/>
        </w:rPr>
        <w:t xml:space="preserve">от соответствующего периода 2022 года. </w:t>
      </w:r>
    </w:p>
    <w:p w:rsidR="008B51E4" w:rsidRPr="008B51E4" w:rsidRDefault="008B51E4" w:rsidP="008B51E4">
      <w:pPr>
        <w:autoSpaceDN w:val="0"/>
        <w:adjustRightInd w:val="0"/>
        <w:ind w:firstLine="708"/>
        <w:jc w:val="both"/>
        <w:rPr>
          <w:rFonts w:ascii="Times New Roman" w:hAnsi="Times New Roman" w:cs="Times New Roman"/>
          <w:bCs/>
          <w:sz w:val="28"/>
          <w:szCs w:val="28"/>
        </w:rPr>
      </w:pPr>
      <w:r w:rsidRPr="008B51E4">
        <w:rPr>
          <w:rFonts w:ascii="Times New Roman" w:hAnsi="Times New Roman" w:cs="Times New Roman"/>
          <w:bCs/>
          <w:sz w:val="28"/>
          <w:szCs w:val="28"/>
        </w:rPr>
        <w:t xml:space="preserve">За 1 полугодие 2023 года предприятиями всех форм собственности произведено 580 тонн мяса, что на 4,4% меньше аналогичного периода </w:t>
      </w:r>
      <w:r w:rsidRPr="008B51E4">
        <w:rPr>
          <w:rFonts w:ascii="Times New Roman" w:hAnsi="Times New Roman" w:cs="Times New Roman"/>
          <w:bCs/>
          <w:sz w:val="28"/>
          <w:szCs w:val="28"/>
        </w:rPr>
        <w:br/>
        <w:t xml:space="preserve">2022 года. </w:t>
      </w:r>
      <w:r w:rsidRPr="008B51E4">
        <w:rPr>
          <w:rFonts w:ascii="Times New Roman" w:hAnsi="Times New Roman" w:cs="Times New Roman"/>
          <w:bCs/>
          <w:color w:val="000000"/>
          <w:sz w:val="28"/>
          <w:szCs w:val="28"/>
        </w:rPr>
        <w:t>Снижение объемов мяса связано с уменьшением объемов производства и реализации мяса свиней и овец.</w:t>
      </w:r>
    </w:p>
    <w:p w:rsidR="008B51E4" w:rsidRPr="008B51E4" w:rsidRDefault="008B51E4" w:rsidP="008B51E4">
      <w:pPr>
        <w:autoSpaceDN w:val="0"/>
        <w:adjustRightInd w:val="0"/>
        <w:ind w:firstLine="708"/>
        <w:jc w:val="center"/>
        <w:rPr>
          <w:rFonts w:ascii="Times New Roman" w:hAnsi="Times New Roman" w:cs="Times New Roman"/>
          <w:sz w:val="28"/>
          <w:szCs w:val="28"/>
        </w:rPr>
      </w:pPr>
    </w:p>
    <w:p w:rsidR="008B51E4" w:rsidRPr="008B51E4" w:rsidRDefault="008B51E4" w:rsidP="008B51E4">
      <w:pPr>
        <w:autoSpaceDN w:val="0"/>
        <w:adjustRightInd w:val="0"/>
        <w:ind w:firstLine="708"/>
        <w:jc w:val="center"/>
        <w:rPr>
          <w:rFonts w:ascii="Times New Roman" w:hAnsi="Times New Roman" w:cs="Times New Roman"/>
          <w:bCs/>
          <w:sz w:val="28"/>
          <w:szCs w:val="28"/>
        </w:rPr>
      </w:pPr>
      <w:r w:rsidRPr="008B51E4">
        <w:rPr>
          <w:rFonts w:ascii="Times New Roman" w:hAnsi="Times New Roman" w:cs="Times New Roman"/>
          <w:sz w:val="28"/>
          <w:szCs w:val="28"/>
        </w:rPr>
        <w:t>Производство животноводческой продукции</w:t>
      </w:r>
      <w:r w:rsidRPr="008B51E4">
        <w:rPr>
          <w:rFonts w:ascii="Times New Roman" w:hAnsi="Times New Roman" w:cs="Times New Roman"/>
          <w:bCs/>
          <w:sz w:val="28"/>
          <w:szCs w:val="28"/>
        </w:rPr>
        <w:t xml:space="preserve"> </w:t>
      </w:r>
    </w:p>
    <w:p w:rsidR="008B51E4" w:rsidRPr="008B51E4" w:rsidRDefault="008B51E4" w:rsidP="008B51E4">
      <w:pPr>
        <w:autoSpaceDN w:val="0"/>
        <w:adjustRightInd w:val="0"/>
        <w:ind w:firstLine="708"/>
        <w:jc w:val="center"/>
        <w:rPr>
          <w:rFonts w:ascii="Times New Roman" w:hAnsi="Times New Roman" w:cs="Times New Roman"/>
          <w:sz w:val="28"/>
          <w:szCs w:val="28"/>
        </w:rPr>
      </w:pPr>
      <w:r w:rsidRPr="008B51E4">
        <w:rPr>
          <w:rFonts w:ascii="Times New Roman" w:hAnsi="Times New Roman" w:cs="Times New Roman"/>
          <w:bCs/>
          <w:sz w:val="28"/>
          <w:szCs w:val="28"/>
        </w:rPr>
        <w:t>в хозяйствах</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всех форм собственности</w:t>
      </w:r>
      <w:r w:rsidRPr="008B51E4">
        <w:rPr>
          <w:rFonts w:ascii="Times New Roman" w:hAnsi="Times New Roman" w:cs="Times New Roman"/>
          <w:sz w:val="28"/>
          <w:szCs w:val="28"/>
        </w:rPr>
        <w:t>, тонн</w:t>
      </w:r>
    </w:p>
    <w:p w:rsidR="008B51E4" w:rsidRPr="008B51E4" w:rsidRDefault="008B51E4" w:rsidP="008B51E4">
      <w:pPr>
        <w:autoSpaceDN w:val="0"/>
        <w:adjustRightInd w:val="0"/>
        <w:ind w:firstLine="708"/>
        <w:jc w:val="center"/>
        <w:rPr>
          <w:rFonts w:ascii="Times New Roman" w:hAnsi="Times New Roman" w:cs="Times New Roman"/>
          <w:sz w:val="28"/>
          <w:szCs w:val="28"/>
        </w:rPr>
      </w:pPr>
    </w:p>
    <w:tbl>
      <w:tblPr>
        <w:tblW w:w="4971" w:type="pct"/>
        <w:tblCellMar>
          <w:left w:w="55" w:type="dxa"/>
          <w:right w:w="55" w:type="dxa"/>
        </w:tblCellMar>
        <w:tblLook w:val="04A0" w:firstRow="1" w:lastRow="0" w:firstColumn="1" w:lastColumn="0" w:noHBand="0" w:noVBand="1"/>
      </w:tblPr>
      <w:tblGrid>
        <w:gridCol w:w="623"/>
        <w:gridCol w:w="2413"/>
        <w:gridCol w:w="2267"/>
        <w:gridCol w:w="2072"/>
        <w:gridCol w:w="1753"/>
      </w:tblGrid>
      <w:tr w:rsidR="008B51E4" w:rsidRPr="008B51E4" w:rsidTr="00AD11D9">
        <w:tc>
          <w:tcPr>
            <w:tcW w:w="341" w:type="pct"/>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п/п</w:t>
            </w:r>
          </w:p>
        </w:tc>
        <w:tc>
          <w:tcPr>
            <w:tcW w:w="1322" w:type="pct"/>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Наименование продукции</w:t>
            </w:r>
          </w:p>
        </w:tc>
        <w:tc>
          <w:tcPr>
            <w:tcW w:w="1242" w:type="pct"/>
            <w:tcBorders>
              <w:top w:val="single" w:sz="2" w:space="0" w:color="000000"/>
              <w:left w:val="single" w:sz="2" w:space="0" w:color="000000"/>
              <w:bottom w:val="single" w:sz="4" w:space="0" w:color="auto"/>
              <w:right w:val="single" w:sz="2" w:space="0" w:color="000000"/>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январь – июнь</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2022 года</w:t>
            </w:r>
          </w:p>
        </w:tc>
        <w:tc>
          <w:tcPr>
            <w:tcW w:w="1135" w:type="pct"/>
            <w:tcBorders>
              <w:top w:val="single" w:sz="2" w:space="0" w:color="000000"/>
              <w:left w:val="single" w:sz="2" w:space="0" w:color="000000"/>
              <w:bottom w:val="single" w:sz="4" w:space="0" w:color="auto"/>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январь – июнь</w:t>
            </w:r>
          </w:p>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2023 года</w:t>
            </w:r>
          </w:p>
        </w:tc>
        <w:tc>
          <w:tcPr>
            <w:tcW w:w="961" w:type="pct"/>
            <w:tcBorders>
              <w:top w:val="single" w:sz="2" w:space="0" w:color="000000"/>
              <w:left w:val="single" w:sz="2" w:space="0" w:color="000000"/>
              <w:bottom w:val="single" w:sz="4" w:space="0" w:color="auto"/>
              <w:right w:val="single" w:sz="2" w:space="0" w:color="000000"/>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темп изменения, %</w:t>
            </w:r>
          </w:p>
        </w:tc>
      </w:tr>
      <w:tr w:rsidR="008B51E4" w:rsidRPr="008B51E4" w:rsidTr="00AD11D9">
        <w:trPr>
          <w:trHeight w:val="284"/>
        </w:trPr>
        <w:tc>
          <w:tcPr>
            <w:tcW w:w="341" w:type="pc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1.</w:t>
            </w:r>
          </w:p>
        </w:tc>
        <w:tc>
          <w:tcPr>
            <w:tcW w:w="1322" w:type="pc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Мясо</w:t>
            </w:r>
          </w:p>
        </w:tc>
        <w:tc>
          <w:tcPr>
            <w:tcW w:w="1242" w:type="pc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600</w:t>
            </w:r>
          </w:p>
        </w:tc>
        <w:tc>
          <w:tcPr>
            <w:tcW w:w="1135" w:type="pc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580</w:t>
            </w:r>
          </w:p>
        </w:tc>
        <w:tc>
          <w:tcPr>
            <w:tcW w:w="961" w:type="pc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96,6</w:t>
            </w:r>
          </w:p>
        </w:tc>
      </w:tr>
      <w:tr w:rsidR="008B51E4" w:rsidRPr="008B51E4" w:rsidTr="00AD11D9">
        <w:trPr>
          <w:trHeight w:val="265"/>
        </w:trPr>
        <w:tc>
          <w:tcPr>
            <w:tcW w:w="341" w:type="pct"/>
            <w:tcBorders>
              <w:top w:val="single" w:sz="4" w:space="0" w:color="auto"/>
              <w:left w:val="single" w:sz="2" w:space="0" w:color="000000"/>
              <w:bottom w:val="single" w:sz="2" w:space="0" w:color="000000"/>
              <w:right w:val="nil"/>
            </w:tcBorders>
            <w:hideMark/>
          </w:tcPr>
          <w:p w:rsidR="008B51E4" w:rsidRPr="008B51E4" w:rsidRDefault="008B51E4" w:rsidP="008B51E4">
            <w:pPr>
              <w:suppressLineNumbers/>
              <w:snapToGrid w:val="0"/>
              <w:jc w:val="center"/>
              <w:rPr>
                <w:rFonts w:ascii="Times New Roman" w:hAnsi="Times New Roman" w:cs="Times New Roman"/>
                <w:lang w:eastAsia="ar-SA"/>
              </w:rPr>
            </w:pPr>
            <w:r w:rsidRPr="008B51E4">
              <w:rPr>
                <w:rFonts w:ascii="Times New Roman" w:hAnsi="Times New Roman" w:cs="Times New Roman"/>
                <w:lang w:eastAsia="ar-SA"/>
              </w:rPr>
              <w:t>2.</w:t>
            </w:r>
          </w:p>
        </w:tc>
        <w:tc>
          <w:tcPr>
            <w:tcW w:w="1322" w:type="pct"/>
            <w:tcBorders>
              <w:top w:val="single" w:sz="4" w:space="0" w:color="auto"/>
              <w:left w:val="single" w:sz="2" w:space="0" w:color="000000"/>
              <w:bottom w:val="single" w:sz="2" w:space="0" w:color="000000"/>
              <w:right w:val="nil"/>
            </w:tcBorders>
            <w:hideMark/>
          </w:tcPr>
          <w:p w:rsidR="008B51E4" w:rsidRPr="008B51E4" w:rsidRDefault="008B51E4" w:rsidP="008B51E4">
            <w:pPr>
              <w:suppressLineNumbers/>
              <w:snapToGrid w:val="0"/>
              <w:rPr>
                <w:rFonts w:ascii="Times New Roman" w:hAnsi="Times New Roman" w:cs="Times New Roman"/>
                <w:bCs/>
                <w:lang w:eastAsia="ar-SA"/>
              </w:rPr>
            </w:pPr>
            <w:r w:rsidRPr="008B51E4">
              <w:rPr>
                <w:rFonts w:ascii="Times New Roman" w:hAnsi="Times New Roman" w:cs="Times New Roman"/>
                <w:bCs/>
                <w:lang w:eastAsia="ar-SA"/>
              </w:rPr>
              <w:t>Молоко</w:t>
            </w:r>
          </w:p>
        </w:tc>
        <w:tc>
          <w:tcPr>
            <w:tcW w:w="1242" w:type="pct"/>
            <w:tcBorders>
              <w:top w:val="single" w:sz="4" w:space="0" w:color="auto"/>
              <w:left w:val="single" w:sz="2" w:space="0" w:color="000000"/>
              <w:bottom w:val="single" w:sz="2" w:space="0" w:color="000000"/>
              <w:right w:val="single" w:sz="2" w:space="0" w:color="000000"/>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3 260</w:t>
            </w:r>
          </w:p>
        </w:tc>
        <w:tc>
          <w:tcPr>
            <w:tcW w:w="1135" w:type="pct"/>
            <w:tcBorders>
              <w:top w:val="single" w:sz="4" w:space="0" w:color="auto"/>
              <w:left w:val="single" w:sz="2" w:space="0" w:color="000000"/>
              <w:bottom w:val="single" w:sz="2" w:space="0" w:color="000000"/>
              <w:right w:val="nil"/>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3 268</w:t>
            </w:r>
          </w:p>
        </w:tc>
        <w:tc>
          <w:tcPr>
            <w:tcW w:w="961" w:type="pct"/>
            <w:tcBorders>
              <w:top w:val="single" w:sz="4" w:space="0" w:color="auto"/>
              <w:left w:val="single" w:sz="2" w:space="0" w:color="000000"/>
              <w:bottom w:val="single" w:sz="2" w:space="0" w:color="000000"/>
              <w:right w:val="single" w:sz="2" w:space="0" w:color="000000"/>
            </w:tcBorders>
            <w:hideMark/>
          </w:tcPr>
          <w:p w:rsidR="008B51E4" w:rsidRPr="008B51E4" w:rsidRDefault="008B51E4" w:rsidP="008B51E4">
            <w:pPr>
              <w:suppressLineNumbers/>
              <w:snapToGrid w:val="0"/>
              <w:jc w:val="center"/>
              <w:rPr>
                <w:rFonts w:ascii="Times New Roman" w:hAnsi="Times New Roman" w:cs="Times New Roman"/>
                <w:bCs/>
                <w:lang w:eastAsia="ar-SA"/>
              </w:rPr>
            </w:pPr>
            <w:r w:rsidRPr="008B51E4">
              <w:rPr>
                <w:rFonts w:ascii="Times New Roman" w:hAnsi="Times New Roman" w:cs="Times New Roman"/>
                <w:bCs/>
                <w:lang w:eastAsia="ar-SA"/>
              </w:rPr>
              <w:t>100,2</w:t>
            </w:r>
          </w:p>
        </w:tc>
      </w:tr>
    </w:tbl>
    <w:p w:rsidR="008B51E4" w:rsidRPr="008B51E4" w:rsidRDefault="008B51E4" w:rsidP="008B51E4">
      <w:pPr>
        <w:ind w:firstLine="709"/>
        <w:jc w:val="both"/>
        <w:rPr>
          <w:rFonts w:ascii="Times New Roman" w:eastAsia="Calibri" w:hAnsi="Times New Roman" w:cs="Times New Roman"/>
          <w:sz w:val="28"/>
          <w:szCs w:val="28"/>
        </w:rPr>
      </w:pPr>
    </w:p>
    <w:p w:rsidR="008B51E4" w:rsidRPr="008B51E4" w:rsidRDefault="008B51E4" w:rsidP="008B51E4">
      <w:pPr>
        <w:ind w:firstLine="708"/>
        <w:jc w:val="both"/>
        <w:rPr>
          <w:rFonts w:ascii="Times New Roman" w:eastAsia="Calibri" w:hAnsi="Times New Roman" w:cs="Times New Roman"/>
          <w:sz w:val="28"/>
          <w:szCs w:val="28"/>
        </w:rPr>
      </w:pPr>
      <w:r w:rsidRPr="008B51E4">
        <w:rPr>
          <w:rFonts w:ascii="Times New Roman" w:hAnsi="Times New Roman" w:cs="Times New Roman"/>
          <w:bCs/>
          <w:sz w:val="28"/>
          <w:szCs w:val="28"/>
        </w:rPr>
        <w:t>За 1 полугодие 2023 года предприятиями всех форм собственности произведено</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 xml:space="preserve">молока 3 268 тонн, или 100,2% к соответствующему периоду 2022 года. </w:t>
      </w:r>
    </w:p>
    <w:p w:rsidR="008B51E4" w:rsidRPr="008B51E4" w:rsidRDefault="008B51E4" w:rsidP="008B51E4">
      <w:pPr>
        <w:ind w:firstLine="708"/>
        <w:jc w:val="both"/>
        <w:rPr>
          <w:rFonts w:ascii="Times New Roman" w:eastAsia="Calibri" w:hAnsi="Times New Roman" w:cs="Times New Roman"/>
          <w:sz w:val="28"/>
          <w:szCs w:val="28"/>
        </w:rPr>
      </w:pPr>
      <w:r w:rsidRPr="008B51E4">
        <w:rPr>
          <w:rFonts w:ascii="Times New Roman" w:hAnsi="Times New Roman" w:cs="Times New Roman"/>
          <w:bCs/>
          <w:sz w:val="28"/>
          <w:szCs w:val="28"/>
        </w:rPr>
        <w:t xml:space="preserve">Основным производителем молока в районе является фермерское хозяйство Башмакова В.А. (с. Троица). </w:t>
      </w:r>
      <w:r w:rsidR="00C755B6">
        <w:rPr>
          <w:rFonts w:ascii="Times New Roman" w:hAnsi="Times New Roman" w:cs="Times New Roman"/>
          <w:bCs/>
          <w:sz w:val="28"/>
          <w:szCs w:val="28"/>
        </w:rPr>
        <w:t xml:space="preserve">За </w:t>
      </w:r>
      <w:r w:rsidRPr="008B51E4">
        <w:rPr>
          <w:rFonts w:ascii="Times New Roman" w:hAnsi="Times New Roman" w:cs="Times New Roman"/>
          <w:bCs/>
          <w:sz w:val="28"/>
          <w:szCs w:val="28"/>
        </w:rPr>
        <w:t>1 полугодие 2023 года данным хозяйством произведено 1 629 тонн молока, или 97% от соответствующего периода 2022 года, что составляет 49,8% от общего надоя всех хозяйств района.</w:t>
      </w:r>
    </w:p>
    <w:p w:rsidR="008B51E4" w:rsidRPr="008B51E4" w:rsidRDefault="00070263" w:rsidP="008B51E4">
      <w:pPr>
        <w:ind w:firstLine="708"/>
        <w:jc w:val="both"/>
        <w:rPr>
          <w:rFonts w:ascii="Times New Roman" w:eastAsia="Calibri" w:hAnsi="Times New Roman" w:cs="Times New Roman"/>
          <w:sz w:val="28"/>
          <w:szCs w:val="28"/>
        </w:rPr>
      </w:pPr>
      <w:r>
        <w:rPr>
          <w:rFonts w:ascii="Times New Roman" w:eastAsia="Calibri" w:hAnsi="Times New Roman" w:cs="Times New Roman"/>
          <w:i/>
          <w:sz w:val="28"/>
          <w:szCs w:val="28"/>
          <w:lang w:eastAsia="en-US"/>
        </w:rPr>
        <w:t>Растениеводство.</w:t>
      </w:r>
    </w:p>
    <w:p w:rsidR="008B51E4" w:rsidRPr="008B51E4" w:rsidRDefault="008B51E4" w:rsidP="00C755B6">
      <w:pPr>
        <w:ind w:firstLine="708"/>
        <w:jc w:val="both"/>
        <w:rPr>
          <w:rFonts w:ascii="Times New Roman" w:eastAsia="Calibri" w:hAnsi="Times New Roman" w:cs="Times New Roman"/>
          <w:bCs/>
          <w:kern w:val="28"/>
          <w:sz w:val="28"/>
          <w:szCs w:val="28"/>
          <w:lang w:eastAsia="en-US"/>
        </w:rPr>
      </w:pPr>
      <w:r w:rsidRPr="008B51E4">
        <w:rPr>
          <w:rFonts w:ascii="Times New Roman" w:eastAsia="Calibri" w:hAnsi="Times New Roman" w:cs="Times New Roman"/>
          <w:bCs/>
          <w:kern w:val="28"/>
          <w:sz w:val="28"/>
          <w:szCs w:val="28"/>
          <w:lang w:eastAsia="en-US"/>
        </w:rPr>
        <w:t xml:space="preserve">В тепличном комплексе ООО «Агрофирма-1» за 1 полугодие </w:t>
      </w:r>
      <w:r w:rsidR="00C755B6">
        <w:rPr>
          <w:rFonts w:ascii="Times New Roman" w:eastAsia="Calibri" w:hAnsi="Times New Roman" w:cs="Times New Roman"/>
          <w:bCs/>
          <w:kern w:val="28"/>
          <w:sz w:val="28"/>
          <w:szCs w:val="28"/>
          <w:lang w:eastAsia="en-US"/>
        </w:rPr>
        <w:br/>
      </w:r>
      <w:r w:rsidRPr="008B51E4">
        <w:rPr>
          <w:rFonts w:ascii="Times New Roman" w:eastAsia="Calibri" w:hAnsi="Times New Roman" w:cs="Times New Roman"/>
          <w:bCs/>
          <w:kern w:val="28"/>
          <w:sz w:val="28"/>
          <w:szCs w:val="28"/>
          <w:lang w:eastAsia="en-US"/>
        </w:rPr>
        <w:t xml:space="preserve">2023 года выращено и реализовано 627 тонн овощной продукции, </w:t>
      </w:r>
      <w:r w:rsidR="00C755B6">
        <w:rPr>
          <w:rFonts w:ascii="Times New Roman" w:eastAsia="Calibri" w:hAnsi="Times New Roman" w:cs="Times New Roman"/>
          <w:bCs/>
          <w:kern w:val="28"/>
          <w:sz w:val="28"/>
          <w:szCs w:val="28"/>
          <w:lang w:eastAsia="en-US"/>
        </w:rPr>
        <w:br/>
      </w:r>
      <w:r w:rsidRPr="008B51E4">
        <w:rPr>
          <w:rFonts w:ascii="Times New Roman" w:eastAsia="Calibri" w:hAnsi="Times New Roman" w:cs="Times New Roman"/>
          <w:bCs/>
          <w:kern w:val="28"/>
          <w:sz w:val="28"/>
          <w:szCs w:val="28"/>
          <w:lang w:eastAsia="en-US"/>
        </w:rPr>
        <w:t>что на 79% больше объема произведенных овощей з</w:t>
      </w:r>
      <w:r w:rsidR="00C755B6">
        <w:rPr>
          <w:rFonts w:ascii="Times New Roman" w:eastAsia="Calibri" w:hAnsi="Times New Roman" w:cs="Times New Roman"/>
          <w:bCs/>
          <w:kern w:val="28"/>
          <w:sz w:val="28"/>
          <w:szCs w:val="28"/>
          <w:lang w:eastAsia="en-US"/>
        </w:rPr>
        <w:t xml:space="preserve">а аналогичный период 2022 года </w:t>
      </w:r>
      <w:r w:rsidRPr="008B51E4">
        <w:rPr>
          <w:rFonts w:ascii="Times New Roman" w:eastAsia="Calibri" w:hAnsi="Times New Roman" w:cs="Times New Roman"/>
          <w:bCs/>
          <w:kern w:val="28"/>
          <w:sz w:val="28"/>
          <w:szCs w:val="28"/>
          <w:lang w:eastAsia="en-US"/>
        </w:rPr>
        <w:t>(350,2 тонны).</w:t>
      </w:r>
    </w:p>
    <w:p w:rsidR="008B51E4" w:rsidRPr="008B51E4" w:rsidRDefault="008B51E4" w:rsidP="008B51E4">
      <w:pPr>
        <w:jc w:val="both"/>
        <w:rPr>
          <w:rFonts w:ascii="Times New Roman" w:eastAsia="Calibri" w:hAnsi="Times New Roman" w:cs="Times New Roman"/>
          <w:sz w:val="28"/>
          <w:szCs w:val="28"/>
        </w:rPr>
      </w:pPr>
      <w:r w:rsidRPr="008B51E4">
        <w:rPr>
          <w:rFonts w:ascii="Times New Roman" w:eastAsia="Calibri" w:hAnsi="Times New Roman" w:cs="Times New Roman"/>
          <w:bCs/>
          <w:kern w:val="28"/>
          <w:sz w:val="28"/>
          <w:szCs w:val="28"/>
          <w:lang w:eastAsia="en-US"/>
        </w:rPr>
        <w:t xml:space="preserve">          </w:t>
      </w:r>
      <w:proofErr w:type="spellStart"/>
      <w:r w:rsidRPr="008B51E4">
        <w:rPr>
          <w:rFonts w:ascii="Times New Roman" w:hAnsi="Times New Roman" w:cs="Times New Roman"/>
          <w:i/>
          <w:sz w:val="28"/>
          <w:szCs w:val="28"/>
        </w:rPr>
        <w:t>Рыбохозяйственный</w:t>
      </w:r>
      <w:proofErr w:type="spellEnd"/>
      <w:r w:rsidRPr="008B51E4">
        <w:rPr>
          <w:rFonts w:ascii="Times New Roman" w:hAnsi="Times New Roman" w:cs="Times New Roman"/>
          <w:i/>
          <w:sz w:val="28"/>
          <w:szCs w:val="28"/>
        </w:rPr>
        <w:t xml:space="preserve"> комплекс</w:t>
      </w:r>
      <w:r w:rsidR="00070263">
        <w:rPr>
          <w:rFonts w:ascii="Times New Roman" w:hAnsi="Times New Roman" w:cs="Times New Roman"/>
          <w:i/>
          <w:sz w:val="28"/>
          <w:szCs w:val="28"/>
        </w:rPr>
        <w:t>.</w:t>
      </w:r>
    </w:p>
    <w:p w:rsidR="008B51E4" w:rsidRPr="008B51E4" w:rsidRDefault="008B51E4" w:rsidP="008B51E4">
      <w:pPr>
        <w:ind w:firstLine="708"/>
        <w:jc w:val="both"/>
        <w:rPr>
          <w:rFonts w:ascii="Times New Roman" w:eastAsia="Calibri" w:hAnsi="Times New Roman" w:cs="Times New Roman"/>
          <w:sz w:val="28"/>
          <w:szCs w:val="28"/>
        </w:rPr>
      </w:pPr>
      <w:r w:rsidRPr="008B51E4">
        <w:rPr>
          <w:rFonts w:ascii="Times New Roman" w:hAnsi="Times New Roman" w:cs="Times New Roman"/>
          <w:color w:val="000000"/>
          <w:sz w:val="28"/>
          <w:szCs w:val="28"/>
        </w:rPr>
        <w:t xml:space="preserve">По данным отдела государственного контроля, надзора охраны водных биологических ресурсов и среды обитания по Ханты-Мансийскому автономному округу – Югре за 1 полугодие 2023 года на территории </w:t>
      </w:r>
      <w:r w:rsidRPr="008B51E4">
        <w:rPr>
          <w:rFonts w:ascii="Times New Roman" w:hAnsi="Times New Roman" w:cs="Times New Roman"/>
          <w:color w:val="000000"/>
          <w:sz w:val="28"/>
          <w:szCs w:val="28"/>
        </w:rPr>
        <w:br/>
        <w:t xml:space="preserve">района предприятиями всех форм собственности выловлено </w:t>
      </w:r>
      <w:r w:rsidR="00070263">
        <w:rPr>
          <w:rFonts w:ascii="Times New Roman" w:hAnsi="Times New Roman" w:cs="Times New Roman"/>
          <w:color w:val="000000"/>
          <w:sz w:val="28"/>
          <w:szCs w:val="28"/>
        </w:rPr>
        <w:br/>
      </w:r>
      <w:r w:rsidRPr="008B51E4">
        <w:rPr>
          <w:rFonts w:ascii="Times New Roman" w:hAnsi="Times New Roman" w:cs="Times New Roman"/>
          <w:color w:val="000000"/>
          <w:sz w:val="28"/>
          <w:szCs w:val="28"/>
        </w:rPr>
        <w:t xml:space="preserve">1 090 тонн рыбы, что на 6,8% больше соответствующего периода 2022 года (1 020 тонн). </w:t>
      </w:r>
    </w:p>
    <w:p w:rsidR="008B51E4" w:rsidRPr="008B51E4" w:rsidRDefault="008B51E4" w:rsidP="008B51E4">
      <w:pPr>
        <w:ind w:firstLine="708"/>
        <w:jc w:val="both"/>
        <w:rPr>
          <w:rFonts w:ascii="Times New Roman" w:eastAsia="Calibri" w:hAnsi="Times New Roman" w:cs="Times New Roman"/>
          <w:sz w:val="28"/>
          <w:szCs w:val="28"/>
        </w:rPr>
      </w:pPr>
      <w:r w:rsidRPr="008B51E4">
        <w:rPr>
          <w:rFonts w:ascii="Times New Roman" w:hAnsi="Times New Roman" w:cs="Times New Roman"/>
          <w:sz w:val="28"/>
          <w:szCs w:val="28"/>
        </w:rPr>
        <w:t xml:space="preserve">По состоянию на 1 июля 2023 года на территории </w:t>
      </w:r>
      <w:r w:rsidR="00C755B6">
        <w:rPr>
          <w:rFonts w:ascii="Times New Roman" w:hAnsi="Times New Roman" w:cs="Times New Roman"/>
          <w:sz w:val="28"/>
          <w:szCs w:val="28"/>
        </w:rPr>
        <w:br/>
      </w:r>
      <w:r w:rsidR="00172403">
        <w:rPr>
          <w:rFonts w:ascii="Times New Roman" w:hAnsi="Times New Roman" w:cs="Times New Roman"/>
          <w:sz w:val="28"/>
          <w:szCs w:val="28"/>
        </w:rPr>
        <w:t xml:space="preserve">района </w:t>
      </w:r>
      <w:r w:rsidRPr="008B51E4">
        <w:rPr>
          <w:rFonts w:ascii="Times New Roman" w:hAnsi="Times New Roman" w:cs="Times New Roman"/>
          <w:sz w:val="28"/>
          <w:szCs w:val="28"/>
        </w:rPr>
        <w:t xml:space="preserve">производство пищевой рыбной продукции осуществляют </w:t>
      </w:r>
      <w:r w:rsidR="00172403">
        <w:rPr>
          <w:rFonts w:ascii="Times New Roman" w:hAnsi="Times New Roman" w:cs="Times New Roman"/>
          <w:sz w:val="28"/>
          <w:szCs w:val="28"/>
        </w:rPr>
        <w:br/>
      </w:r>
      <w:r w:rsidRPr="008B51E4">
        <w:rPr>
          <w:rFonts w:ascii="Times New Roman" w:hAnsi="Times New Roman" w:cs="Times New Roman"/>
          <w:sz w:val="28"/>
          <w:szCs w:val="28"/>
        </w:rPr>
        <w:t>два предприятия: ООО НРО «Обь» и ООО НРО «</w:t>
      </w:r>
      <w:proofErr w:type="spellStart"/>
      <w:r w:rsidRPr="008B51E4">
        <w:rPr>
          <w:rFonts w:ascii="Times New Roman" w:hAnsi="Times New Roman" w:cs="Times New Roman"/>
          <w:sz w:val="28"/>
          <w:szCs w:val="28"/>
        </w:rPr>
        <w:t>Колмодай</w:t>
      </w:r>
      <w:proofErr w:type="spellEnd"/>
      <w:r w:rsidRPr="008B51E4">
        <w:rPr>
          <w:rFonts w:ascii="Times New Roman" w:hAnsi="Times New Roman" w:cs="Times New Roman"/>
          <w:sz w:val="28"/>
          <w:szCs w:val="28"/>
        </w:rPr>
        <w:t>».</w:t>
      </w:r>
    </w:p>
    <w:p w:rsidR="008B51E4" w:rsidRPr="008B51E4" w:rsidRDefault="008B51E4" w:rsidP="008B51E4">
      <w:pPr>
        <w:ind w:firstLine="708"/>
        <w:jc w:val="both"/>
        <w:rPr>
          <w:rFonts w:ascii="Times New Roman" w:eastAsia="Calibri" w:hAnsi="Times New Roman" w:cs="Times New Roman"/>
          <w:sz w:val="28"/>
          <w:szCs w:val="28"/>
        </w:rPr>
      </w:pPr>
      <w:r w:rsidRPr="008B51E4">
        <w:rPr>
          <w:rFonts w:ascii="Times New Roman" w:hAnsi="Times New Roman" w:cs="Times New Roman"/>
          <w:sz w:val="28"/>
          <w:szCs w:val="28"/>
        </w:rPr>
        <w:t xml:space="preserve">За 1 полугодие 2023 года данными предприятиями произведено                   12 тонн рыбной продукции, что составляет 32,2% от соответствующего периода 2022 года </w:t>
      </w:r>
      <w:r w:rsidRPr="008B51E4">
        <w:rPr>
          <w:rFonts w:ascii="Times New Roman" w:eastAsia="Calibri" w:hAnsi="Times New Roman" w:cs="Times New Roman"/>
          <w:bCs/>
          <w:kern w:val="28"/>
          <w:sz w:val="28"/>
          <w:szCs w:val="28"/>
        </w:rPr>
        <w:t>(1 полугодие 2022 года – 37,3 тонн).</w:t>
      </w:r>
    </w:p>
    <w:p w:rsidR="008B51E4" w:rsidRPr="008B51E4" w:rsidRDefault="00070263" w:rsidP="008B51E4">
      <w:pPr>
        <w:ind w:firstLine="709"/>
        <w:jc w:val="both"/>
        <w:outlineLvl w:val="0"/>
        <w:rPr>
          <w:rFonts w:ascii="Times New Roman" w:hAnsi="Times New Roman" w:cs="Times New Roman"/>
          <w:bCs/>
          <w:i/>
          <w:kern w:val="28"/>
          <w:sz w:val="28"/>
          <w:szCs w:val="28"/>
          <w:lang w:eastAsia="ru-RU"/>
        </w:rPr>
      </w:pPr>
      <w:r>
        <w:rPr>
          <w:rFonts w:ascii="Times New Roman" w:hAnsi="Times New Roman" w:cs="Times New Roman"/>
          <w:bCs/>
          <w:i/>
          <w:kern w:val="28"/>
          <w:sz w:val="28"/>
          <w:szCs w:val="28"/>
          <w:lang w:eastAsia="ru-RU"/>
        </w:rPr>
        <w:t>Государственная поддержка.</w:t>
      </w:r>
    </w:p>
    <w:p w:rsidR="008B51E4" w:rsidRPr="008B51E4" w:rsidRDefault="008B51E4" w:rsidP="008B51E4">
      <w:pPr>
        <w:ind w:firstLine="709"/>
        <w:jc w:val="both"/>
        <w:outlineLvl w:val="0"/>
        <w:rPr>
          <w:rFonts w:ascii="Times New Roman" w:eastAsia="Calibri" w:hAnsi="Times New Roman" w:cs="Times New Roman"/>
          <w:bCs/>
          <w:kern w:val="28"/>
          <w:sz w:val="28"/>
          <w:szCs w:val="28"/>
        </w:rPr>
      </w:pPr>
      <w:r w:rsidRPr="008B51E4">
        <w:rPr>
          <w:rFonts w:ascii="Times New Roman" w:eastAsia="Calibri" w:hAnsi="Times New Roman" w:cs="Times New Roman"/>
          <w:bCs/>
          <w:kern w:val="28"/>
          <w:sz w:val="28"/>
          <w:szCs w:val="28"/>
        </w:rPr>
        <w:t>Положительной динамике развития агропромышленного комплекса   района способствует реализация мероприятий муниципальной программы</w:t>
      </w:r>
      <w:r w:rsidRPr="008B51E4">
        <w:rPr>
          <w:rFonts w:ascii="Times New Roman" w:eastAsia="Calibri" w:hAnsi="Times New Roman" w:cs="Times New Roman"/>
          <w:sz w:val="28"/>
          <w:szCs w:val="28"/>
        </w:rPr>
        <w:t xml:space="preserve"> «Развитие агропромышленного комплекса Ханты-Мансийского района </w:t>
      </w:r>
      <w:r w:rsidR="00BD1567">
        <w:rPr>
          <w:rFonts w:ascii="Times New Roman" w:eastAsia="Calibri" w:hAnsi="Times New Roman" w:cs="Times New Roman"/>
          <w:sz w:val="28"/>
          <w:szCs w:val="28"/>
        </w:rPr>
        <w:br/>
      </w:r>
      <w:r w:rsidRPr="008B51E4">
        <w:rPr>
          <w:rFonts w:ascii="Times New Roman" w:eastAsia="Calibri" w:hAnsi="Times New Roman" w:cs="Times New Roman"/>
          <w:sz w:val="28"/>
          <w:szCs w:val="28"/>
        </w:rPr>
        <w:t xml:space="preserve">на 2022 </w:t>
      </w:r>
      <w:r w:rsidRPr="008B51E4">
        <w:rPr>
          <w:rFonts w:ascii="Times New Roman" w:eastAsia="Calibri" w:hAnsi="Times New Roman" w:cs="Times New Roman"/>
          <w:bCs/>
          <w:kern w:val="28"/>
          <w:sz w:val="28"/>
          <w:szCs w:val="28"/>
        </w:rPr>
        <w:t xml:space="preserve">– </w:t>
      </w:r>
      <w:r w:rsidRPr="008B51E4">
        <w:rPr>
          <w:rFonts w:ascii="Times New Roman" w:eastAsia="Calibri" w:hAnsi="Times New Roman" w:cs="Times New Roman"/>
          <w:sz w:val="28"/>
          <w:szCs w:val="28"/>
        </w:rPr>
        <w:t>2025 годы» (далее – Программа),</w:t>
      </w:r>
      <w:r w:rsidRPr="008B51E4">
        <w:rPr>
          <w:rFonts w:ascii="Times New Roman" w:eastAsia="Calibri" w:hAnsi="Times New Roman" w:cs="Times New Roman"/>
          <w:bCs/>
          <w:kern w:val="28"/>
          <w:sz w:val="28"/>
          <w:szCs w:val="28"/>
        </w:rPr>
        <w:t xml:space="preserve"> мероприятиями которой предусмотрено предоставление государственной поддержки на развитие основных</w:t>
      </w:r>
      <w:r w:rsidRPr="008B51E4">
        <w:rPr>
          <w:rFonts w:ascii="Times New Roman" w:eastAsia="Calibri" w:hAnsi="Times New Roman" w:cs="Times New Roman"/>
          <w:bCs/>
          <w:color w:val="FF0000"/>
          <w:kern w:val="28"/>
          <w:sz w:val="28"/>
          <w:szCs w:val="28"/>
        </w:rPr>
        <w:t xml:space="preserve"> </w:t>
      </w:r>
      <w:r w:rsidRPr="008B51E4">
        <w:rPr>
          <w:rFonts w:ascii="Times New Roman" w:eastAsia="Calibri" w:hAnsi="Times New Roman" w:cs="Times New Roman"/>
          <w:bCs/>
          <w:kern w:val="28"/>
          <w:sz w:val="28"/>
          <w:szCs w:val="28"/>
        </w:rPr>
        <w:t>отраслей сельскохозяйственного производства и традиционной хозяйственной деятельности.</w:t>
      </w:r>
    </w:p>
    <w:p w:rsidR="008B51E4" w:rsidRPr="008B51E4" w:rsidRDefault="008B51E4" w:rsidP="008B51E4">
      <w:pPr>
        <w:ind w:firstLine="709"/>
        <w:jc w:val="both"/>
        <w:outlineLvl w:val="0"/>
        <w:rPr>
          <w:rFonts w:ascii="Times New Roman" w:hAnsi="Times New Roman" w:cs="Times New Roman"/>
          <w:sz w:val="28"/>
          <w:szCs w:val="28"/>
        </w:rPr>
      </w:pPr>
      <w:r w:rsidRPr="008B51E4">
        <w:rPr>
          <w:rFonts w:ascii="Times New Roman" w:hAnsi="Times New Roman" w:cs="Times New Roman"/>
          <w:sz w:val="28"/>
          <w:szCs w:val="28"/>
        </w:rPr>
        <w:t xml:space="preserve">В рамках исполнения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 средства бюджета автономного округа направлены на предоставление субсидий </w:t>
      </w:r>
      <w:r w:rsidRPr="008B51E4">
        <w:rPr>
          <w:rFonts w:ascii="Times New Roman" w:hAnsi="Times New Roman"/>
          <w:sz w:val="28"/>
          <w:szCs w:val="28"/>
        </w:rPr>
        <w:t xml:space="preserve">в общей </w:t>
      </w:r>
      <w:r w:rsidR="00070263">
        <w:rPr>
          <w:rFonts w:ascii="Times New Roman" w:hAnsi="Times New Roman" w:cs="Times New Roman"/>
          <w:sz w:val="28"/>
          <w:szCs w:val="28"/>
        </w:rPr>
        <w:t xml:space="preserve">сумме </w:t>
      </w:r>
      <w:r w:rsidRPr="008B51E4">
        <w:rPr>
          <w:rFonts w:ascii="Times New Roman" w:hAnsi="Times New Roman" w:cs="Times New Roman"/>
          <w:sz w:val="28"/>
          <w:szCs w:val="28"/>
        </w:rPr>
        <w:t>43 140,8 тыс. рублей, в том числе:</w:t>
      </w:r>
    </w:p>
    <w:p w:rsidR="008B51E4" w:rsidRPr="008B51E4" w:rsidRDefault="008B51E4" w:rsidP="008B51E4">
      <w:pPr>
        <w:ind w:firstLine="709"/>
        <w:jc w:val="both"/>
        <w:outlineLvl w:val="0"/>
        <w:rPr>
          <w:rFonts w:ascii="Times New Roman" w:hAnsi="Times New Roman" w:cs="Times New Roman"/>
          <w:sz w:val="28"/>
          <w:szCs w:val="28"/>
        </w:rPr>
      </w:pPr>
      <w:r w:rsidRPr="008B51E4">
        <w:rPr>
          <w:rFonts w:ascii="Times New Roman" w:hAnsi="Times New Roman" w:cs="Times New Roman"/>
          <w:sz w:val="28"/>
          <w:szCs w:val="28"/>
        </w:rPr>
        <w:t xml:space="preserve">1 субъекту – на поддержку и развитие растениеводства </w:t>
      </w:r>
      <w:r w:rsidRPr="008B51E4">
        <w:rPr>
          <w:rFonts w:ascii="Times New Roman" w:hAnsi="Times New Roman" w:cs="Times New Roman"/>
          <w:sz w:val="28"/>
          <w:szCs w:val="28"/>
        </w:rPr>
        <w:br/>
        <w:t>(5 654,7 тыс. рублей);</w:t>
      </w:r>
    </w:p>
    <w:p w:rsidR="008B51E4" w:rsidRPr="008B51E4" w:rsidRDefault="008B51E4" w:rsidP="008B51E4">
      <w:pPr>
        <w:ind w:firstLine="709"/>
        <w:jc w:val="both"/>
        <w:outlineLvl w:val="0"/>
        <w:rPr>
          <w:rFonts w:ascii="Times New Roman" w:hAnsi="Times New Roman" w:cs="Times New Roman"/>
          <w:sz w:val="28"/>
          <w:szCs w:val="28"/>
        </w:rPr>
      </w:pPr>
      <w:r w:rsidRPr="008B51E4">
        <w:rPr>
          <w:rFonts w:ascii="Times New Roman" w:hAnsi="Times New Roman" w:cs="Times New Roman"/>
          <w:sz w:val="28"/>
          <w:szCs w:val="28"/>
        </w:rPr>
        <w:t xml:space="preserve">4 субъектам – на поддержку и развитие животноводства </w:t>
      </w:r>
      <w:r w:rsidRPr="008B51E4">
        <w:rPr>
          <w:rFonts w:ascii="Times New Roman" w:hAnsi="Times New Roman" w:cs="Times New Roman"/>
          <w:sz w:val="28"/>
          <w:szCs w:val="28"/>
        </w:rPr>
        <w:br/>
        <w:t>(31 294,3 тыс. рублей);</w:t>
      </w:r>
    </w:p>
    <w:p w:rsidR="008B51E4" w:rsidRPr="008B51E4" w:rsidRDefault="00070263" w:rsidP="008B51E4">
      <w:pPr>
        <w:ind w:firstLine="709"/>
        <w:jc w:val="both"/>
        <w:outlineLvl w:val="0"/>
        <w:rPr>
          <w:rFonts w:ascii="Times New Roman" w:hAnsi="Times New Roman"/>
          <w:sz w:val="28"/>
          <w:szCs w:val="28"/>
        </w:rPr>
      </w:pPr>
      <w:r>
        <w:rPr>
          <w:rFonts w:ascii="Times New Roman" w:hAnsi="Times New Roman" w:cs="Times New Roman"/>
          <w:sz w:val="28"/>
          <w:szCs w:val="28"/>
        </w:rPr>
        <w:t xml:space="preserve">12 субъектам – на </w:t>
      </w:r>
      <w:r w:rsidR="008B51E4" w:rsidRPr="008B51E4">
        <w:rPr>
          <w:rFonts w:ascii="Times New Roman" w:hAnsi="Times New Roman" w:cs="Times New Roman"/>
          <w:sz w:val="28"/>
          <w:szCs w:val="28"/>
        </w:rPr>
        <w:t>содержание сельскохозяйственных животных (5 522,4 тыс. рублей);</w:t>
      </w:r>
    </w:p>
    <w:p w:rsidR="008B51E4" w:rsidRPr="008B51E4" w:rsidRDefault="008B51E4" w:rsidP="008B51E4">
      <w:pPr>
        <w:tabs>
          <w:tab w:val="left" w:pos="1134"/>
        </w:tabs>
        <w:suppressAutoHyphens w:val="0"/>
        <w:autoSpaceDE/>
        <w:ind w:firstLine="709"/>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11 владельцам личных подсобных хозяйств сельского поселения   Нялинское – н</w:t>
      </w:r>
      <w:r w:rsidR="00070263">
        <w:rPr>
          <w:rFonts w:ascii="Times New Roman" w:hAnsi="Times New Roman" w:cs="Times New Roman"/>
          <w:sz w:val="28"/>
          <w:szCs w:val="28"/>
          <w:lang w:eastAsia="ru-RU"/>
        </w:rPr>
        <w:t xml:space="preserve">а </w:t>
      </w:r>
      <w:r w:rsidRPr="008B51E4">
        <w:rPr>
          <w:rFonts w:ascii="Times New Roman" w:hAnsi="Times New Roman" w:cs="Times New Roman"/>
          <w:sz w:val="28"/>
          <w:szCs w:val="28"/>
          <w:lang w:eastAsia="ru-RU"/>
        </w:rPr>
        <w:t xml:space="preserve">содержание сельскохозяйственных животных </w:t>
      </w:r>
      <w:r w:rsidRPr="008B51E4">
        <w:rPr>
          <w:rFonts w:ascii="Times New Roman" w:hAnsi="Times New Roman" w:cs="Times New Roman"/>
          <w:sz w:val="28"/>
          <w:szCs w:val="28"/>
          <w:lang w:eastAsia="ru-RU"/>
        </w:rPr>
        <w:br/>
        <w:t>(103,0 тыс. рублей);</w:t>
      </w:r>
    </w:p>
    <w:p w:rsidR="008B51E4" w:rsidRPr="008B51E4" w:rsidRDefault="008B51E4" w:rsidP="008B51E4">
      <w:pPr>
        <w:tabs>
          <w:tab w:val="left" w:pos="1134"/>
        </w:tabs>
        <w:suppressAutoHyphens w:val="0"/>
        <w:autoSpaceDE/>
        <w:ind w:firstLine="709"/>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1 субъекту – на развитие материально-технической базы </w:t>
      </w:r>
      <w:r w:rsidRPr="008B51E4">
        <w:rPr>
          <w:rFonts w:ascii="Times New Roman" w:hAnsi="Times New Roman" w:cs="Times New Roman"/>
          <w:sz w:val="28"/>
          <w:szCs w:val="28"/>
          <w:lang w:eastAsia="ru-RU"/>
        </w:rPr>
        <w:br/>
        <w:t>(124,7 тыс. рублей);</w:t>
      </w:r>
    </w:p>
    <w:p w:rsidR="008B51E4" w:rsidRPr="008B51E4" w:rsidRDefault="008B51E4" w:rsidP="008B51E4">
      <w:pPr>
        <w:tabs>
          <w:tab w:val="left" w:pos="1134"/>
        </w:tabs>
        <w:suppressAutoHyphens w:val="0"/>
        <w:autoSpaceDE/>
        <w:ind w:firstLine="709"/>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2 субъектам – на поддержку производства и реализации пищевой рыбной продукции (240,2 тыс. рублей);</w:t>
      </w:r>
    </w:p>
    <w:p w:rsidR="008B51E4" w:rsidRPr="008B51E4" w:rsidRDefault="008B51E4" w:rsidP="008B51E4">
      <w:pPr>
        <w:tabs>
          <w:tab w:val="left" w:pos="1134"/>
        </w:tabs>
        <w:suppressAutoHyphens w:val="0"/>
        <w:autoSpaceDE/>
        <w:ind w:firstLine="709"/>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1 субъекту – на поддержку производства пр</w:t>
      </w:r>
      <w:r w:rsidR="00070263">
        <w:rPr>
          <w:rFonts w:ascii="Times New Roman" w:hAnsi="Times New Roman" w:cs="Times New Roman"/>
          <w:sz w:val="28"/>
          <w:szCs w:val="28"/>
          <w:lang w:eastAsia="ru-RU"/>
        </w:rPr>
        <w:t xml:space="preserve">одукции глубокой переработки </w:t>
      </w:r>
      <w:r w:rsidRPr="008B51E4">
        <w:rPr>
          <w:rFonts w:ascii="Times New Roman" w:hAnsi="Times New Roman" w:cs="Times New Roman"/>
          <w:sz w:val="28"/>
          <w:szCs w:val="28"/>
          <w:lang w:eastAsia="ru-RU"/>
        </w:rPr>
        <w:t xml:space="preserve">дикоросов (201,6 тыс. рублей).  </w:t>
      </w:r>
    </w:p>
    <w:p w:rsidR="008B51E4" w:rsidRPr="008B51E4" w:rsidRDefault="008B51E4" w:rsidP="008B51E4">
      <w:pPr>
        <w:widowControl/>
        <w:suppressAutoHyphens w:val="0"/>
        <w:autoSpaceDE/>
        <w:autoSpaceDN w:val="0"/>
        <w:adjustRightInd w:val="0"/>
        <w:ind w:firstLine="720"/>
        <w:jc w:val="center"/>
        <w:rPr>
          <w:rFonts w:ascii="Times New Roman" w:eastAsia="Calibri" w:hAnsi="Times New Roman" w:cs="Times New Roman"/>
          <w:color w:val="FF0000"/>
          <w:sz w:val="28"/>
          <w:szCs w:val="28"/>
          <w:lang w:eastAsia="ru-RU"/>
        </w:rPr>
      </w:pPr>
    </w:p>
    <w:p w:rsidR="008B51E4" w:rsidRPr="008B51E4" w:rsidRDefault="008B51E4" w:rsidP="008B51E4">
      <w:pPr>
        <w:widowControl/>
        <w:suppressAutoHyphens w:val="0"/>
        <w:autoSpaceDE/>
        <w:autoSpaceDN w:val="0"/>
        <w:adjustRightInd w:val="0"/>
        <w:ind w:firstLine="72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Малое и среднее предпринимательство</w:t>
      </w:r>
    </w:p>
    <w:p w:rsidR="008B51E4" w:rsidRPr="008B51E4" w:rsidRDefault="008B51E4" w:rsidP="008B51E4">
      <w:pPr>
        <w:widowControl/>
        <w:suppressAutoHyphens w:val="0"/>
        <w:autoSpaceDE/>
        <w:autoSpaceDN w:val="0"/>
        <w:adjustRightInd w:val="0"/>
        <w:ind w:firstLine="720"/>
        <w:jc w:val="center"/>
        <w:rPr>
          <w:rFonts w:ascii="Times New Roman" w:eastAsia="Calibri" w:hAnsi="Times New Roman" w:cs="Times New Roman"/>
          <w:sz w:val="28"/>
          <w:szCs w:val="28"/>
          <w:lang w:eastAsia="ru-RU"/>
        </w:rPr>
      </w:pPr>
    </w:p>
    <w:p w:rsidR="008B51E4" w:rsidRPr="008B51E4" w:rsidRDefault="008B51E4" w:rsidP="008B51E4">
      <w:pPr>
        <w:spacing w:line="264" w:lineRule="auto"/>
        <w:ind w:firstLine="709"/>
        <w:jc w:val="both"/>
        <w:rPr>
          <w:rFonts w:ascii="Times New Roman" w:eastAsia="Calibri" w:hAnsi="Times New Roman" w:cs="Times New Roman"/>
          <w:sz w:val="28"/>
          <w:szCs w:val="28"/>
        </w:rPr>
      </w:pPr>
      <w:r w:rsidRPr="008B51E4">
        <w:rPr>
          <w:rFonts w:ascii="Times New Roman" w:eastAsia="Calibri" w:hAnsi="Times New Roman" w:cs="Times New Roman"/>
          <w:color w:val="000000" w:themeColor="text1"/>
          <w:sz w:val="28"/>
          <w:szCs w:val="28"/>
        </w:rPr>
        <w:t xml:space="preserve">Согласно сведениям единого реестра субъектов малого и среднего предпринимательства количество субъектов малого и среднего предпринимательства на территории района по </w:t>
      </w:r>
      <w:r w:rsidRPr="008B51E4">
        <w:rPr>
          <w:rFonts w:ascii="Times New Roman" w:eastAsia="Calibri" w:hAnsi="Times New Roman" w:cs="Times New Roman"/>
          <w:sz w:val="28"/>
          <w:szCs w:val="28"/>
        </w:rPr>
        <w:t xml:space="preserve">состоянию </w:t>
      </w:r>
      <w:r w:rsidR="00070263">
        <w:rPr>
          <w:rFonts w:ascii="Times New Roman" w:eastAsia="Calibri" w:hAnsi="Times New Roman" w:cs="Times New Roman"/>
          <w:sz w:val="28"/>
          <w:szCs w:val="28"/>
        </w:rPr>
        <w:br/>
      </w:r>
      <w:r w:rsidRPr="008B51E4">
        <w:rPr>
          <w:rFonts w:ascii="Times New Roman" w:eastAsia="Calibri" w:hAnsi="Times New Roman" w:cs="Times New Roman"/>
          <w:sz w:val="28"/>
          <w:szCs w:val="28"/>
        </w:rPr>
        <w:t>на 1 июля 2023 года уменьшилось на 4 единицы к аналогичному показателю за 2</w:t>
      </w:r>
      <w:r w:rsidR="00070263">
        <w:rPr>
          <w:rFonts w:ascii="Times New Roman" w:eastAsia="Calibri" w:hAnsi="Times New Roman" w:cs="Times New Roman"/>
          <w:sz w:val="28"/>
          <w:szCs w:val="28"/>
        </w:rPr>
        <w:t xml:space="preserve">022 год и составило 418 единиц </w:t>
      </w:r>
      <w:r w:rsidRPr="008B51E4">
        <w:rPr>
          <w:rFonts w:ascii="Times New Roman" w:eastAsia="Calibri" w:hAnsi="Times New Roman" w:cs="Times New Roman"/>
          <w:sz w:val="28"/>
          <w:szCs w:val="28"/>
        </w:rPr>
        <w:t xml:space="preserve">(на 01.07.2022 – </w:t>
      </w:r>
      <w:r w:rsidR="00070263">
        <w:rPr>
          <w:rFonts w:ascii="Times New Roman" w:eastAsia="Calibri" w:hAnsi="Times New Roman" w:cs="Times New Roman"/>
          <w:sz w:val="28"/>
          <w:szCs w:val="28"/>
        </w:rPr>
        <w:br/>
      </w:r>
      <w:r w:rsidRPr="008B51E4">
        <w:rPr>
          <w:rFonts w:ascii="Times New Roman" w:eastAsia="Calibri" w:hAnsi="Times New Roman" w:cs="Times New Roman"/>
          <w:sz w:val="28"/>
          <w:szCs w:val="28"/>
        </w:rPr>
        <w:t>422 единицы), в том числе:</w:t>
      </w:r>
    </w:p>
    <w:p w:rsidR="008B51E4" w:rsidRPr="008B51E4" w:rsidRDefault="008B51E4" w:rsidP="008B51E4">
      <w:pPr>
        <w:spacing w:line="264" w:lineRule="auto"/>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 xml:space="preserve">332 индивидуальных предпринимателя; </w:t>
      </w:r>
    </w:p>
    <w:p w:rsidR="008B51E4" w:rsidRPr="008B51E4" w:rsidRDefault="008B51E4" w:rsidP="008B51E4">
      <w:pPr>
        <w:spacing w:line="264" w:lineRule="auto"/>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 xml:space="preserve">83 </w:t>
      </w:r>
      <w:proofErr w:type="spellStart"/>
      <w:r w:rsidRPr="008B51E4">
        <w:rPr>
          <w:rFonts w:ascii="Times New Roman" w:eastAsia="Calibri" w:hAnsi="Times New Roman" w:cs="Times New Roman"/>
          <w:color w:val="000000" w:themeColor="text1"/>
          <w:sz w:val="28"/>
          <w:szCs w:val="28"/>
        </w:rPr>
        <w:t>микропредприятия</w:t>
      </w:r>
      <w:proofErr w:type="spellEnd"/>
      <w:r w:rsidRPr="008B51E4">
        <w:rPr>
          <w:rFonts w:ascii="Times New Roman" w:eastAsia="Calibri" w:hAnsi="Times New Roman" w:cs="Times New Roman"/>
          <w:color w:val="000000" w:themeColor="text1"/>
          <w:sz w:val="28"/>
          <w:szCs w:val="28"/>
        </w:rPr>
        <w:t>;</w:t>
      </w:r>
    </w:p>
    <w:p w:rsidR="008B51E4" w:rsidRPr="008B51E4" w:rsidRDefault="008B51E4" w:rsidP="008B51E4">
      <w:pPr>
        <w:spacing w:line="264" w:lineRule="auto"/>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2 малых предприятия;</w:t>
      </w:r>
    </w:p>
    <w:p w:rsidR="008B51E4" w:rsidRPr="008B51E4" w:rsidRDefault="008B51E4" w:rsidP="008B51E4">
      <w:pPr>
        <w:spacing w:line="264" w:lineRule="auto"/>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1 среднее предприятие.</w:t>
      </w:r>
    </w:p>
    <w:p w:rsidR="008B51E4" w:rsidRPr="008B51E4" w:rsidRDefault="00070263" w:rsidP="008B51E4">
      <w:pPr>
        <w:widowControl/>
        <w:suppressAutoHyphens w:val="0"/>
        <w:autoSpaceDE/>
        <w:spacing w:line="264"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shd w:val="clear" w:color="auto" w:fill="FFFFFF"/>
          <w:lang w:eastAsia="ru-RU"/>
        </w:rPr>
        <w:t>При этом</w:t>
      </w:r>
      <w:r w:rsidR="008B51E4" w:rsidRPr="008B51E4">
        <w:rPr>
          <w:rFonts w:ascii="Times New Roman" w:eastAsia="Calibri" w:hAnsi="Times New Roman" w:cs="Times New Roman"/>
          <w:sz w:val="28"/>
          <w:szCs w:val="28"/>
          <w:shd w:val="clear" w:color="auto" w:fill="FFFFFF"/>
          <w:lang w:eastAsia="ru-RU"/>
        </w:rPr>
        <w:t xml:space="preserve"> п</w:t>
      </w:r>
      <w:r w:rsidR="008B51E4" w:rsidRPr="008B51E4">
        <w:rPr>
          <w:rFonts w:ascii="Times New Roman" w:eastAsia="Calibri" w:hAnsi="Times New Roman" w:cs="Times New Roman"/>
          <w:sz w:val="28"/>
          <w:szCs w:val="28"/>
          <w:lang w:eastAsia="en-US"/>
        </w:rPr>
        <w:t>о состоянию на 1 июля</w:t>
      </w:r>
      <w:r w:rsidR="008B51E4" w:rsidRPr="008B51E4">
        <w:rPr>
          <w:rFonts w:ascii="Times New Roman" w:eastAsia="Calibri" w:hAnsi="Times New Roman" w:cs="Times New Roman"/>
          <w:color w:val="000000"/>
          <w:sz w:val="28"/>
          <w:szCs w:val="28"/>
          <w:lang w:eastAsia="en-US"/>
        </w:rPr>
        <w:t xml:space="preserve"> 2023 года зарегистрировано </w:t>
      </w:r>
      <w:r w:rsidR="008B51E4" w:rsidRPr="008B51E4">
        <w:rPr>
          <w:rFonts w:ascii="Times New Roman" w:eastAsia="Calibri" w:hAnsi="Times New Roman" w:cs="Times New Roman"/>
          <w:color w:val="000000"/>
          <w:sz w:val="28"/>
          <w:szCs w:val="28"/>
          <w:lang w:eastAsia="en-US"/>
        </w:rPr>
        <w:br/>
        <w:t xml:space="preserve">598 физических лиц, применяющих специальный налоговый режим, налог на профессиональный доход (далее – </w:t>
      </w:r>
      <w:proofErr w:type="spellStart"/>
      <w:r w:rsidR="008B51E4" w:rsidRPr="008B51E4">
        <w:rPr>
          <w:rFonts w:ascii="Times New Roman" w:eastAsia="Calibri" w:hAnsi="Times New Roman" w:cs="Times New Roman"/>
          <w:color w:val="000000"/>
          <w:sz w:val="28"/>
          <w:szCs w:val="28"/>
          <w:lang w:eastAsia="en-US"/>
        </w:rPr>
        <w:t>самозанятые</w:t>
      </w:r>
      <w:proofErr w:type="spellEnd"/>
      <w:r w:rsidR="008B51E4" w:rsidRPr="008B51E4">
        <w:rPr>
          <w:rFonts w:ascii="Times New Roman" w:eastAsia="Calibri" w:hAnsi="Times New Roman" w:cs="Times New Roman"/>
          <w:color w:val="000000"/>
          <w:sz w:val="28"/>
          <w:szCs w:val="28"/>
          <w:lang w:eastAsia="en-US"/>
        </w:rPr>
        <w:t xml:space="preserve">), что больше </w:t>
      </w:r>
      <w:r w:rsidR="00195336">
        <w:rPr>
          <w:rFonts w:ascii="Times New Roman" w:eastAsia="Calibri" w:hAnsi="Times New Roman" w:cs="Times New Roman"/>
          <w:color w:val="000000"/>
          <w:sz w:val="28"/>
          <w:szCs w:val="28"/>
          <w:lang w:eastAsia="en-US"/>
        </w:rPr>
        <w:br/>
      </w:r>
      <w:r w:rsidR="008B51E4" w:rsidRPr="008B51E4">
        <w:rPr>
          <w:rFonts w:ascii="Times New Roman" w:eastAsia="Calibri" w:hAnsi="Times New Roman" w:cs="Times New Roman"/>
          <w:color w:val="000000"/>
          <w:sz w:val="28"/>
          <w:szCs w:val="28"/>
          <w:lang w:eastAsia="en-US"/>
        </w:rPr>
        <w:t xml:space="preserve">на 198 </w:t>
      </w:r>
      <w:proofErr w:type="spellStart"/>
      <w:r w:rsidR="008B51E4" w:rsidRPr="008B51E4">
        <w:rPr>
          <w:rFonts w:ascii="Times New Roman" w:eastAsia="Calibri" w:hAnsi="Times New Roman" w:cs="Times New Roman"/>
          <w:color w:val="000000"/>
          <w:sz w:val="28"/>
          <w:szCs w:val="28"/>
          <w:lang w:eastAsia="en-US"/>
        </w:rPr>
        <w:t>самозанятых</w:t>
      </w:r>
      <w:proofErr w:type="spellEnd"/>
      <w:r w:rsidR="008B51E4" w:rsidRPr="008B51E4">
        <w:rPr>
          <w:rFonts w:ascii="Times New Roman" w:eastAsia="Calibri" w:hAnsi="Times New Roman" w:cs="Times New Roman"/>
          <w:color w:val="000000"/>
          <w:sz w:val="28"/>
          <w:szCs w:val="28"/>
          <w:lang w:eastAsia="en-US"/>
        </w:rPr>
        <w:t xml:space="preserve"> в сравнении с их числом по состоянию </w:t>
      </w:r>
      <w:r w:rsidR="00195336">
        <w:rPr>
          <w:rFonts w:ascii="Times New Roman" w:eastAsia="Calibri" w:hAnsi="Times New Roman" w:cs="Times New Roman"/>
          <w:color w:val="000000"/>
          <w:sz w:val="28"/>
          <w:szCs w:val="28"/>
          <w:lang w:eastAsia="en-US"/>
        </w:rPr>
        <w:br/>
      </w:r>
      <w:r w:rsidR="008B51E4" w:rsidRPr="008B51E4">
        <w:rPr>
          <w:rFonts w:ascii="Times New Roman" w:eastAsia="Calibri" w:hAnsi="Times New Roman" w:cs="Times New Roman"/>
          <w:color w:val="000000"/>
          <w:sz w:val="28"/>
          <w:szCs w:val="28"/>
          <w:lang w:eastAsia="en-US"/>
        </w:rPr>
        <w:t xml:space="preserve">на 1 июля 2022 года (400 </w:t>
      </w:r>
      <w:proofErr w:type="spellStart"/>
      <w:r w:rsidR="008B51E4" w:rsidRPr="008B51E4">
        <w:rPr>
          <w:rFonts w:ascii="Times New Roman" w:eastAsia="Calibri" w:hAnsi="Times New Roman" w:cs="Times New Roman"/>
          <w:color w:val="000000"/>
          <w:sz w:val="28"/>
          <w:szCs w:val="28"/>
          <w:lang w:eastAsia="en-US"/>
        </w:rPr>
        <w:t>самозанятых</w:t>
      </w:r>
      <w:proofErr w:type="spellEnd"/>
      <w:r w:rsidR="008B51E4" w:rsidRPr="008B51E4">
        <w:rPr>
          <w:rFonts w:ascii="Times New Roman" w:eastAsia="Calibri" w:hAnsi="Times New Roman" w:cs="Times New Roman"/>
          <w:color w:val="000000"/>
          <w:sz w:val="28"/>
          <w:szCs w:val="28"/>
          <w:lang w:eastAsia="en-US"/>
        </w:rPr>
        <w:t>).</w:t>
      </w:r>
    </w:p>
    <w:p w:rsidR="008B51E4" w:rsidRPr="008B51E4" w:rsidRDefault="008B51E4" w:rsidP="008B51E4">
      <w:pPr>
        <w:widowControl/>
        <w:suppressAutoHyphens w:val="0"/>
        <w:autoSpaceDE/>
        <w:spacing w:line="264" w:lineRule="auto"/>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 xml:space="preserve">По предварительным данным по состоянию на </w:t>
      </w:r>
      <w:r w:rsidRPr="008B51E4">
        <w:rPr>
          <w:rFonts w:ascii="Times New Roman" w:eastAsia="Calibri" w:hAnsi="Times New Roman" w:cs="Times New Roman"/>
          <w:sz w:val="28"/>
          <w:szCs w:val="28"/>
          <w:lang w:eastAsia="en-US"/>
        </w:rPr>
        <w:t>1 июля</w:t>
      </w:r>
      <w:r w:rsidRPr="008B51E4">
        <w:rPr>
          <w:rFonts w:ascii="Times New Roman" w:eastAsia="Calibri" w:hAnsi="Times New Roman" w:cs="Times New Roman"/>
          <w:color w:val="000000"/>
          <w:sz w:val="28"/>
          <w:szCs w:val="28"/>
          <w:lang w:eastAsia="en-US"/>
        </w:rPr>
        <w:t xml:space="preserve"> 2023 года </w:t>
      </w:r>
      <w:r w:rsidRPr="008B51E4">
        <w:rPr>
          <w:rFonts w:ascii="Times New Roman" w:eastAsia="Calibri" w:hAnsi="Times New Roman" w:cs="Times New Roman"/>
          <w:color w:val="000000" w:themeColor="text1"/>
          <w:sz w:val="28"/>
          <w:szCs w:val="28"/>
        </w:rPr>
        <w:t xml:space="preserve">численность занятых в сфере малого и среднего предпринимательства </w:t>
      </w:r>
      <w:r w:rsidRPr="008B51E4">
        <w:rPr>
          <w:rFonts w:ascii="Times New Roman" w:eastAsia="Calibri" w:hAnsi="Times New Roman" w:cs="Times New Roman"/>
          <w:sz w:val="28"/>
          <w:szCs w:val="28"/>
        </w:rPr>
        <w:t>составила 1 855 человек (на 01</w:t>
      </w:r>
      <w:r w:rsidRPr="008B51E4">
        <w:rPr>
          <w:rFonts w:ascii="Times New Roman" w:eastAsia="Calibri" w:hAnsi="Times New Roman" w:cs="Times New Roman"/>
          <w:color w:val="000000" w:themeColor="text1"/>
          <w:sz w:val="28"/>
          <w:szCs w:val="28"/>
        </w:rPr>
        <w:t xml:space="preserve">.07.2022 – </w:t>
      </w:r>
      <w:r w:rsidRPr="008B51E4">
        <w:rPr>
          <w:rFonts w:ascii="Times New Roman" w:eastAsia="Calibri" w:hAnsi="Times New Roman" w:cs="Times New Roman"/>
          <w:sz w:val="28"/>
          <w:szCs w:val="28"/>
        </w:rPr>
        <w:t>1 435 человек</w:t>
      </w:r>
      <w:r w:rsidRPr="008B51E4">
        <w:rPr>
          <w:rFonts w:ascii="Times New Roman" w:eastAsia="Calibri" w:hAnsi="Times New Roman" w:cs="Times New Roman"/>
          <w:color w:val="000000" w:themeColor="text1"/>
          <w:sz w:val="28"/>
          <w:szCs w:val="28"/>
        </w:rPr>
        <w:t>).</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color w:val="000000" w:themeColor="text1"/>
          <w:sz w:val="28"/>
          <w:szCs w:val="28"/>
          <w:lang w:eastAsia="ru-RU"/>
        </w:rPr>
        <w:t xml:space="preserve">По предварительной оценке, оборот субъектов малого предпринимательства за 1 полугодие 2023 </w:t>
      </w:r>
      <w:r w:rsidRPr="008B51E4">
        <w:rPr>
          <w:rFonts w:ascii="Times New Roman" w:hAnsi="Times New Roman" w:cs="Times New Roman"/>
          <w:sz w:val="28"/>
          <w:szCs w:val="28"/>
          <w:lang w:eastAsia="ru-RU"/>
        </w:rPr>
        <w:t xml:space="preserve">года составил </w:t>
      </w:r>
      <w:r w:rsidR="00195336">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2 250</w:t>
      </w:r>
      <w:r w:rsidRPr="008B51E4">
        <w:rPr>
          <w:rFonts w:ascii="Times New Roman" w:eastAsia="Calibri" w:hAnsi="Times New Roman" w:cs="Times New Roman"/>
          <w:color w:val="FF0000"/>
          <w:sz w:val="28"/>
          <w:szCs w:val="28"/>
        </w:rPr>
        <w:t xml:space="preserve"> </w:t>
      </w:r>
      <w:r w:rsidRPr="008B51E4">
        <w:rPr>
          <w:rFonts w:ascii="Times New Roman" w:eastAsia="Calibri" w:hAnsi="Times New Roman" w:cs="Times New Roman"/>
          <w:sz w:val="28"/>
          <w:szCs w:val="28"/>
        </w:rPr>
        <w:t xml:space="preserve">млн. рублей, </w:t>
      </w:r>
      <w:r w:rsidRPr="008B51E4">
        <w:rPr>
          <w:rFonts w:ascii="Times New Roman" w:hAnsi="Times New Roman" w:cs="Times New Roman"/>
          <w:sz w:val="28"/>
          <w:szCs w:val="28"/>
          <w:lang w:eastAsia="ru-RU"/>
        </w:rPr>
        <w:t>или 101,8% к уровню про</w:t>
      </w:r>
      <w:r w:rsidR="00195336">
        <w:rPr>
          <w:rFonts w:ascii="Times New Roman" w:hAnsi="Times New Roman" w:cs="Times New Roman"/>
          <w:sz w:val="28"/>
          <w:szCs w:val="28"/>
          <w:lang w:eastAsia="ru-RU"/>
        </w:rPr>
        <w:t xml:space="preserve">шлого года в действующих ценах </w:t>
      </w:r>
      <w:r w:rsidRPr="008B51E4">
        <w:rPr>
          <w:rFonts w:ascii="Times New Roman" w:hAnsi="Times New Roman" w:cs="Times New Roman"/>
          <w:sz w:val="28"/>
          <w:szCs w:val="28"/>
          <w:lang w:eastAsia="ru-RU"/>
        </w:rPr>
        <w:t>(2 211 млн. рублей).</w:t>
      </w:r>
    </w:p>
    <w:p w:rsidR="008B51E4" w:rsidRPr="008B51E4" w:rsidRDefault="008B51E4" w:rsidP="008B51E4">
      <w:pPr>
        <w:spacing w:line="264" w:lineRule="auto"/>
        <w:ind w:firstLine="709"/>
        <w:jc w:val="both"/>
        <w:rPr>
          <w:rFonts w:ascii="Times New Roman" w:eastAsia="Calibri" w:hAnsi="Times New Roman" w:cs="Times New Roman"/>
          <w:color w:val="FF0000"/>
          <w:sz w:val="28"/>
          <w:szCs w:val="28"/>
        </w:rPr>
      </w:pPr>
      <w:r w:rsidRPr="008B51E4">
        <w:rPr>
          <w:rFonts w:ascii="Times New Roman" w:eastAsia="Calibri" w:hAnsi="Times New Roman" w:cs="Times New Roman"/>
          <w:color w:val="000000" w:themeColor="text1"/>
          <w:sz w:val="28"/>
          <w:szCs w:val="28"/>
        </w:rPr>
        <w:t xml:space="preserve">За 1 полугодие 2023 года от субъектов малого и среднего предпринимательства в бюджет района поступило налоговых платежей </w:t>
      </w:r>
      <w:r w:rsidR="00917DD7">
        <w:rPr>
          <w:rFonts w:ascii="Times New Roman" w:eastAsia="Calibri" w:hAnsi="Times New Roman" w:cs="Times New Roman"/>
          <w:color w:val="000000" w:themeColor="text1"/>
          <w:sz w:val="28"/>
          <w:szCs w:val="28"/>
        </w:rPr>
        <w:br/>
      </w:r>
      <w:r w:rsidRPr="008B51E4">
        <w:rPr>
          <w:rFonts w:ascii="Times New Roman" w:eastAsia="Calibri" w:hAnsi="Times New Roman" w:cs="Times New Roman"/>
          <w:color w:val="000000" w:themeColor="text1"/>
          <w:sz w:val="28"/>
          <w:szCs w:val="28"/>
        </w:rPr>
        <w:t>в сумме 18,3</w:t>
      </w:r>
      <w:r w:rsidRPr="008B51E4">
        <w:rPr>
          <w:rFonts w:ascii="Times New Roman" w:eastAsia="Calibri" w:hAnsi="Times New Roman" w:cs="Times New Roman"/>
          <w:color w:val="FF0000"/>
          <w:sz w:val="28"/>
          <w:szCs w:val="28"/>
        </w:rPr>
        <w:t xml:space="preserve"> </w:t>
      </w:r>
      <w:r w:rsidRPr="008B51E4">
        <w:rPr>
          <w:rFonts w:ascii="Times New Roman" w:eastAsia="Calibri" w:hAnsi="Times New Roman" w:cs="Times New Roman"/>
          <w:sz w:val="28"/>
          <w:szCs w:val="28"/>
        </w:rPr>
        <w:t xml:space="preserve">млн. рублей, или на 28,5% меньше, </w:t>
      </w:r>
      <w:r w:rsidR="00195336">
        <w:rPr>
          <w:rFonts w:ascii="Times New Roman" w:eastAsia="Calibri" w:hAnsi="Times New Roman" w:cs="Times New Roman"/>
          <w:sz w:val="28"/>
          <w:szCs w:val="28"/>
        </w:rPr>
        <w:br/>
      </w:r>
      <w:r w:rsidRPr="008B51E4">
        <w:rPr>
          <w:rFonts w:ascii="Times New Roman" w:eastAsia="Calibri" w:hAnsi="Times New Roman" w:cs="Times New Roman"/>
          <w:sz w:val="28"/>
          <w:szCs w:val="28"/>
        </w:rPr>
        <w:t>чем за аналогичный период 2022 года (25,6 млн. рублей).</w:t>
      </w:r>
      <w:r w:rsidRPr="008B51E4">
        <w:rPr>
          <w:rFonts w:ascii="Times New Roman" w:eastAsia="Calibri" w:hAnsi="Times New Roman" w:cs="Times New Roman"/>
          <w:color w:val="FF0000"/>
          <w:sz w:val="28"/>
          <w:szCs w:val="28"/>
        </w:rPr>
        <w:t xml:space="preserve"> </w:t>
      </w:r>
    </w:p>
    <w:p w:rsidR="008B51E4" w:rsidRPr="008B51E4" w:rsidRDefault="008B51E4" w:rsidP="008B51E4">
      <w:pPr>
        <w:spacing w:line="264" w:lineRule="auto"/>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 xml:space="preserve">Снижение суммы поступления налоговых платежей обусловлено тем, что в соответствии с Федеральным законом от 14.07.2022 № 263-ФЗ </w:t>
      </w:r>
      <w:r w:rsidRPr="008B51E4">
        <w:rPr>
          <w:rFonts w:ascii="Times New Roman" w:eastAsia="Calibri" w:hAnsi="Times New Roman" w:cs="Times New Roman"/>
          <w:sz w:val="28"/>
          <w:szCs w:val="28"/>
        </w:rPr>
        <w:br/>
        <w:t xml:space="preserve">«О внесении изменений в части первую и вторую Налогового кодекса Российской Федерации» субъекты малого и среднего предпринимательства </w:t>
      </w:r>
      <w:r w:rsidRPr="008B51E4">
        <w:rPr>
          <w:rFonts w:ascii="Times New Roman" w:eastAsia="Calibri" w:hAnsi="Times New Roman" w:cs="Times New Roman"/>
          <w:sz w:val="28"/>
          <w:szCs w:val="28"/>
        </w:rPr>
        <w:br/>
        <w:t xml:space="preserve">с 1 января 2023 года перешли на новый порядок уплаты налогов </w:t>
      </w:r>
      <w:r w:rsidR="00195336">
        <w:rPr>
          <w:rFonts w:ascii="Times New Roman" w:eastAsia="Calibri" w:hAnsi="Times New Roman" w:cs="Times New Roman"/>
          <w:sz w:val="28"/>
          <w:szCs w:val="28"/>
        </w:rPr>
        <w:br/>
      </w:r>
      <w:r w:rsidRPr="008B51E4">
        <w:rPr>
          <w:rFonts w:ascii="Times New Roman" w:eastAsia="Calibri" w:hAnsi="Times New Roman" w:cs="Times New Roman"/>
          <w:sz w:val="28"/>
          <w:szCs w:val="28"/>
        </w:rPr>
        <w:t xml:space="preserve">с использованием «Единого налогового счета». </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По видам экономической деятельности наиболее востребованы такие виды деятельности, как:</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 розничная и оптовая торговля – 34,5% от общего числа субъектов малого бизнеса;</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платные услуги – 14,5% (в том числе бытовые – 3,6%);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деятельность автомобильного транспорта – 10,7%;</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сельское хозяйство – 9,6%;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прочие виды деятельности </w:t>
      </w:r>
      <w:r w:rsidRPr="008B51E4">
        <w:rPr>
          <w:rFonts w:ascii="Times New Roman" w:eastAsia="Calibri" w:hAnsi="Times New Roman" w:cs="Times New Roman"/>
          <w:sz w:val="28"/>
          <w:szCs w:val="28"/>
          <w:lang w:eastAsia="ru-RU"/>
        </w:rPr>
        <w:t>–</w:t>
      </w:r>
      <w:r w:rsidRPr="008B51E4">
        <w:rPr>
          <w:rFonts w:ascii="Times New Roman" w:hAnsi="Times New Roman" w:cs="Times New Roman"/>
          <w:sz w:val="28"/>
          <w:szCs w:val="28"/>
          <w:lang w:eastAsia="ru-RU"/>
        </w:rPr>
        <w:t xml:space="preserve"> 8,3%;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обрабатывающее производство (хлебопечение, заготовка и переработка древесины, производство рыбной продукции) – 7,4%;</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рыболовство – 5%;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строительство – 4,2%;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общественное питание – 3,1%;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лесозаготовки – 2,2%; </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услуги в сфере гостиничного бизнеса – 0,5%.</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За 1 полугодие 2023 года на территории района зарегистрирован </w:t>
      </w:r>
      <w:r w:rsidRPr="008B51E4">
        <w:rPr>
          <w:rFonts w:ascii="Times New Roman" w:hAnsi="Times New Roman" w:cs="Times New Roman"/>
          <w:sz w:val="28"/>
          <w:szCs w:val="28"/>
          <w:lang w:eastAsia="ru-RU"/>
        </w:rPr>
        <w:br/>
        <w:t xml:space="preserve">41 вновь созданный субъект </w:t>
      </w:r>
      <w:r w:rsidR="00917DD7">
        <w:rPr>
          <w:rFonts w:ascii="Times New Roman" w:hAnsi="Times New Roman" w:cs="Times New Roman"/>
          <w:sz w:val="28"/>
          <w:szCs w:val="28"/>
          <w:lang w:eastAsia="ru-RU"/>
        </w:rPr>
        <w:t>малого и среднего предпринимательства</w:t>
      </w:r>
      <w:r w:rsidRPr="008B51E4">
        <w:rPr>
          <w:rFonts w:ascii="Times New Roman" w:hAnsi="Times New Roman" w:cs="Times New Roman"/>
          <w:sz w:val="28"/>
          <w:szCs w:val="28"/>
          <w:lang w:eastAsia="ru-RU"/>
        </w:rPr>
        <w:t xml:space="preserve">. </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Среди субъектов, открывших свое дело, в процентном соотношении следующие виды деятельности:</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розничная и оптовая торговля – 39,1% (16 субъектов);</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сельское хозяйство – 2,4% (1 субъект);</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обрабатывающее производство – 7,3% (3 субъекта);</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общественное питание – 2,4% (1 субъект);</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деятельность автомобильного транспорта – 9,8% (4 субъекта);</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прочие виды деятельности (включая платные услуги) – 24,4% </w:t>
      </w:r>
      <w:r w:rsidRPr="008B51E4">
        <w:rPr>
          <w:rFonts w:ascii="Times New Roman" w:hAnsi="Times New Roman" w:cs="Times New Roman"/>
          <w:sz w:val="28"/>
          <w:szCs w:val="28"/>
          <w:lang w:eastAsia="ru-RU"/>
        </w:rPr>
        <w:br/>
        <w:t>(10 субъектов);</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строительство – 2,4% (1 субъект);</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ремонт недвижимого имущества – 7,3% (3 субъекта);</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аренда и управление собственным или арендуемым недвижимым имуществом – 4,9% (2 субъекта).</w:t>
      </w:r>
    </w:p>
    <w:p w:rsidR="008B51E4" w:rsidRPr="008B51E4" w:rsidRDefault="008B51E4" w:rsidP="008B51E4">
      <w:pPr>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Государств</w:t>
      </w:r>
      <w:r w:rsidR="00917DD7">
        <w:rPr>
          <w:rFonts w:ascii="Times New Roman" w:hAnsi="Times New Roman" w:cs="Times New Roman"/>
          <w:i/>
          <w:sz w:val="28"/>
          <w:szCs w:val="28"/>
          <w:lang w:eastAsia="ru-RU"/>
        </w:rPr>
        <w:t>енная и муниципальная поддержка.</w:t>
      </w:r>
    </w:p>
    <w:p w:rsidR="008B51E4" w:rsidRPr="008B51E4" w:rsidRDefault="008B51E4" w:rsidP="008B51E4">
      <w:pPr>
        <w:tabs>
          <w:tab w:val="left" w:pos="600"/>
        </w:tabs>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соответствии со сведениями, включ</w:t>
      </w:r>
      <w:r w:rsidR="008136CE">
        <w:rPr>
          <w:rFonts w:ascii="Times New Roman" w:hAnsi="Times New Roman" w:cs="Times New Roman"/>
          <w:sz w:val="28"/>
          <w:szCs w:val="28"/>
          <w:lang w:eastAsia="ru-RU"/>
        </w:rPr>
        <w:t>е</w:t>
      </w:r>
      <w:r w:rsidRPr="008B51E4">
        <w:rPr>
          <w:rFonts w:ascii="Times New Roman" w:hAnsi="Times New Roman" w:cs="Times New Roman"/>
          <w:sz w:val="28"/>
          <w:szCs w:val="28"/>
          <w:lang w:eastAsia="ru-RU"/>
        </w:rPr>
        <w:t>нными в единый реестр субъектов малого и среднего предпринимательства – получателей поддержки за отч</w:t>
      </w:r>
      <w:r w:rsidR="008136CE">
        <w:rPr>
          <w:rFonts w:ascii="Times New Roman" w:hAnsi="Times New Roman" w:cs="Times New Roman"/>
          <w:sz w:val="28"/>
          <w:szCs w:val="28"/>
          <w:lang w:eastAsia="ru-RU"/>
        </w:rPr>
        <w:t>е</w:t>
      </w:r>
      <w:r w:rsidRPr="008B51E4">
        <w:rPr>
          <w:rFonts w:ascii="Times New Roman" w:hAnsi="Times New Roman" w:cs="Times New Roman"/>
          <w:sz w:val="28"/>
          <w:szCs w:val="28"/>
          <w:lang w:eastAsia="ru-RU"/>
        </w:rPr>
        <w:t>тный период оказаны:</w:t>
      </w:r>
    </w:p>
    <w:p w:rsidR="008B51E4" w:rsidRPr="008B51E4" w:rsidRDefault="008B51E4" w:rsidP="008B51E4">
      <w:pPr>
        <w:tabs>
          <w:tab w:val="left" w:pos="600"/>
        </w:tabs>
        <w:spacing w:line="264" w:lineRule="auto"/>
        <w:ind w:firstLine="709"/>
        <w:jc w:val="both"/>
        <w:rPr>
          <w:rFonts w:ascii="Times New Roman" w:hAnsi="Times New Roman" w:cs="Times New Roman"/>
          <w:i/>
          <w:color w:val="000000" w:themeColor="text1"/>
          <w:sz w:val="28"/>
          <w:szCs w:val="28"/>
          <w:lang w:eastAsia="ru-RU"/>
        </w:rPr>
      </w:pPr>
      <w:r w:rsidRPr="008B51E4">
        <w:rPr>
          <w:rFonts w:ascii="Times New Roman" w:hAnsi="Times New Roman" w:cs="Times New Roman"/>
          <w:i/>
          <w:color w:val="000000" w:themeColor="text1"/>
          <w:sz w:val="28"/>
          <w:szCs w:val="28"/>
          <w:lang w:eastAsia="ru-RU"/>
        </w:rPr>
        <w:t>Финансовая поддержка</w:t>
      </w:r>
      <w:r w:rsidR="008136CE">
        <w:rPr>
          <w:rFonts w:ascii="Times New Roman" w:hAnsi="Times New Roman" w:cs="Times New Roman"/>
          <w:i/>
          <w:color w:val="000000" w:themeColor="text1"/>
          <w:sz w:val="28"/>
          <w:szCs w:val="28"/>
          <w:lang w:eastAsia="ru-RU"/>
        </w:rPr>
        <w:t>.</w:t>
      </w:r>
    </w:p>
    <w:p w:rsidR="008B51E4" w:rsidRPr="008B51E4" w:rsidRDefault="008B51E4" w:rsidP="008B51E4">
      <w:pPr>
        <w:tabs>
          <w:tab w:val="left" w:pos="600"/>
        </w:tabs>
        <w:spacing w:line="264" w:lineRule="auto"/>
        <w:ind w:firstLine="709"/>
        <w:jc w:val="both"/>
        <w:rPr>
          <w:rFonts w:ascii="Times New Roman" w:hAnsi="Times New Roman" w:cs="Times New Roman"/>
          <w:color w:val="FF0000"/>
          <w:sz w:val="28"/>
          <w:szCs w:val="28"/>
          <w:lang w:eastAsia="ru-RU"/>
        </w:rPr>
      </w:pPr>
      <w:r w:rsidRPr="008B51E4">
        <w:rPr>
          <w:rFonts w:ascii="Times New Roman" w:hAnsi="Times New Roman" w:cs="Times New Roman"/>
          <w:sz w:val="28"/>
          <w:szCs w:val="28"/>
          <w:lang w:eastAsia="ru-RU"/>
        </w:rPr>
        <w:t xml:space="preserve">По состоянию на 1 июля 2023 года действующими заемщиками Фонда Югорская региональная </w:t>
      </w:r>
      <w:proofErr w:type="spellStart"/>
      <w:r w:rsidRPr="008B51E4">
        <w:rPr>
          <w:rFonts w:ascii="Times New Roman" w:hAnsi="Times New Roman" w:cs="Times New Roman"/>
          <w:sz w:val="28"/>
          <w:szCs w:val="28"/>
          <w:lang w:eastAsia="ru-RU"/>
        </w:rPr>
        <w:t>микрокредитная</w:t>
      </w:r>
      <w:proofErr w:type="spellEnd"/>
      <w:r w:rsidRPr="008B51E4">
        <w:rPr>
          <w:rFonts w:ascii="Times New Roman" w:hAnsi="Times New Roman" w:cs="Times New Roman"/>
          <w:sz w:val="28"/>
          <w:szCs w:val="28"/>
          <w:lang w:eastAsia="ru-RU"/>
        </w:rPr>
        <w:t xml:space="preserve"> компания являются </w:t>
      </w:r>
      <w:r w:rsidR="00195336">
        <w:rPr>
          <w:rFonts w:ascii="Times New Roman" w:hAnsi="Times New Roman" w:cs="Times New Roman"/>
          <w:sz w:val="28"/>
          <w:szCs w:val="28"/>
          <w:lang w:eastAsia="ru-RU"/>
        </w:rPr>
        <w:br/>
      </w:r>
      <w:r w:rsidR="008136CE">
        <w:rPr>
          <w:rFonts w:ascii="Times New Roman" w:hAnsi="Times New Roman" w:cs="Times New Roman"/>
          <w:sz w:val="28"/>
          <w:szCs w:val="28"/>
          <w:lang w:eastAsia="ru-RU"/>
        </w:rPr>
        <w:t>4 субъекта</w:t>
      </w:r>
      <w:r w:rsidRPr="008B51E4">
        <w:rPr>
          <w:rFonts w:ascii="Times New Roman" w:hAnsi="Times New Roman" w:cs="Times New Roman"/>
          <w:sz w:val="28"/>
          <w:szCs w:val="28"/>
          <w:lang w:eastAsia="ru-RU"/>
        </w:rPr>
        <w:t xml:space="preserve"> малого и среднего предпринимательства (далее – Субъект), реализующие проекты на территории района </w:t>
      </w:r>
      <w:r w:rsidR="00195336">
        <w:rPr>
          <w:rFonts w:ascii="Times New Roman" w:hAnsi="Times New Roman" w:cs="Times New Roman"/>
          <w:sz w:val="28"/>
          <w:szCs w:val="28"/>
          <w:lang w:eastAsia="ru-RU"/>
        </w:rPr>
        <w:t xml:space="preserve">на общую сумму </w:t>
      </w:r>
      <w:r w:rsidR="008136CE">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14 150 тыс. рублей (с. Троица – 1 Субъект, с. Батово – </w:t>
      </w:r>
      <w:r w:rsidR="00195336">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1 Субъект,</w:t>
      </w:r>
      <w:r w:rsidR="00195336">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д. Ягурьях – 1 Субъект, п. Луговской – 1 Субъект).</w:t>
      </w:r>
    </w:p>
    <w:p w:rsidR="008B51E4" w:rsidRPr="008B51E4" w:rsidRDefault="008B51E4" w:rsidP="008B51E4">
      <w:pPr>
        <w:widowControl/>
        <w:tabs>
          <w:tab w:val="left" w:pos="600"/>
        </w:tabs>
        <w:suppressAutoHyphens w:val="0"/>
        <w:autoSpaceDE/>
        <w:spacing w:line="264" w:lineRule="auto"/>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В 1 полугодии 2023 года в рамках муниципальной программы «Развитие малого и среднего предпринимательства на территории </w:t>
      </w:r>
      <w:r w:rsidR="00195336">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Ханты-Мансийского района на 2022 – 2025 годы» предоставлена финансовая поддержка</w:t>
      </w:r>
      <w:r w:rsidRPr="008B51E4">
        <w:rPr>
          <w:rFonts w:ascii="Times New Roman" w:eastAsia="Calibri" w:hAnsi="Times New Roman" w:cs="Times New Roman"/>
          <w:color w:val="FF0000"/>
          <w:sz w:val="28"/>
          <w:szCs w:val="28"/>
          <w:lang w:eastAsia="ru-RU"/>
        </w:rPr>
        <w:t xml:space="preserve"> </w:t>
      </w:r>
      <w:r w:rsidRPr="008B51E4">
        <w:rPr>
          <w:rFonts w:ascii="Times New Roman" w:eastAsia="Calibri" w:hAnsi="Times New Roman" w:cs="Times New Roman"/>
          <w:sz w:val="28"/>
          <w:szCs w:val="28"/>
          <w:lang w:eastAsia="ru-RU"/>
        </w:rPr>
        <w:t>27 субъектам малого и среднего предпринимательства, осуществляющи</w:t>
      </w:r>
      <w:r w:rsidR="008136CE">
        <w:rPr>
          <w:rFonts w:ascii="Times New Roman" w:eastAsia="Calibri" w:hAnsi="Times New Roman" w:cs="Times New Roman"/>
          <w:sz w:val="28"/>
          <w:szCs w:val="28"/>
          <w:lang w:eastAsia="ru-RU"/>
        </w:rPr>
        <w:t>м</w:t>
      </w:r>
      <w:r w:rsidRPr="008B51E4">
        <w:rPr>
          <w:rFonts w:ascii="Times New Roman" w:eastAsia="Calibri" w:hAnsi="Times New Roman" w:cs="Times New Roman"/>
          <w:sz w:val="28"/>
          <w:szCs w:val="28"/>
          <w:lang w:eastAsia="ru-RU"/>
        </w:rPr>
        <w:t xml:space="preserve"> деятельность на территории района</w:t>
      </w:r>
      <w:r w:rsidR="008136CE">
        <w:rPr>
          <w:rFonts w:ascii="Times New Roman" w:eastAsia="Calibri" w:hAnsi="Times New Roman" w:cs="Times New Roman"/>
          <w:sz w:val="28"/>
          <w:szCs w:val="28"/>
          <w:lang w:eastAsia="ru-RU"/>
        </w:rPr>
        <w:t>,</w:t>
      </w:r>
      <w:r w:rsidRPr="008B51E4">
        <w:rPr>
          <w:rFonts w:ascii="Times New Roman" w:eastAsia="Calibri" w:hAnsi="Times New Roman" w:cs="Times New Roman"/>
          <w:sz w:val="28"/>
          <w:szCs w:val="28"/>
          <w:lang w:eastAsia="ru-RU"/>
        </w:rPr>
        <w:t xml:space="preserve"> в общей сумме 3 311,2 тыс. рублей.</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eastAsia="Calibri" w:hAnsi="Times New Roman" w:cs="Times New Roman"/>
          <w:color w:val="FF0000"/>
          <w:sz w:val="28"/>
          <w:szCs w:val="28"/>
          <w:lang w:eastAsia="en-US"/>
        </w:rPr>
      </w:pPr>
      <w:r w:rsidRPr="008B51E4">
        <w:rPr>
          <w:rFonts w:ascii="Times New Roman" w:hAnsi="Times New Roman" w:cs="Times New Roman"/>
          <w:i/>
          <w:sz w:val="28"/>
          <w:szCs w:val="28"/>
        </w:rPr>
        <w:t>Образовательная и информационно-консультационная поддержка.</w:t>
      </w:r>
    </w:p>
    <w:p w:rsidR="008B51E4" w:rsidRPr="008B51E4" w:rsidRDefault="008B51E4" w:rsidP="008B51E4">
      <w:pPr>
        <w:widowControl/>
        <w:tabs>
          <w:tab w:val="left" w:pos="851"/>
          <w:tab w:val="left" w:pos="1134"/>
        </w:tabs>
        <w:suppressAutoHyphens w:val="0"/>
        <w:autoSpaceDE/>
        <w:spacing w:line="264" w:lineRule="auto"/>
        <w:ind w:firstLine="709"/>
        <w:jc w:val="both"/>
        <w:rPr>
          <w:rFonts w:ascii="Times New Roman" w:eastAsia="Calibri" w:hAnsi="Times New Roman" w:cs="Times New Roman"/>
          <w:color w:val="FF0000"/>
          <w:sz w:val="28"/>
          <w:szCs w:val="28"/>
          <w:lang w:eastAsia="en-US"/>
        </w:rPr>
      </w:pPr>
      <w:r w:rsidRPr="008B51E4">
        <w:rPr>
          <w:rFonts w:ascii="Times New Roman" w:eastAsia="Calibri" w:hAnsi="Times New Roman" w:cs="Times New Roman"/>
          <w:sz w:val="28"/>
          <w:szCs w:val="28"/>
        </w:rPr>
        <w:t xml:space="preserve">В течение 1 полугодия 2023 года с участием субъектов малого предпринимательства организовано и проведено 8 заседаний Совета </w:t>
      </w:r>
      <w:r w:rsidR="00195336">
        <w:rPr>
          <w:rFonts w:ascii="Times New Roman" w:eastAsia="Calibri" w:hAnsi="Times New Roman" w:cs="Times New Roman"/>
          <w:sz w:val="28"/>
          <w:szCs w:val="28"/>
        </w:rPr>
        <w:br/>
      </w:r>
      <w:r w:rsidRPr="008B51E4">
        <w:rPr>
          <w:rFonts w:ascii="Times New Roman" w:eastAsia="Calibri" w:hAnsi="Times New Roman" w:cs="Times New Roman"/>
          <w:sz w:val="28"/>
          <w:szCs w:val="28"/>
        </w:rPr>
        <w:t>по развитию малого и среднего предпринимательства при администрации Ханты-Мансийского района (далее – Совет), в том числе 7 заочных заседаний. На заседаниях Совета рассмотрены вопросы по предоставлению имущественной поддержки субъектам малого и среднего предпринимательства района, о</w:t>
      </w:r>
      <w:r w:rsidRPr="008B51E4">
        <w:rPr>
          <w:rFonts w:ascii="Times New Roman" w:hAnsi="Times New Roman" w:cs="Times New Roman"/>
          <w:color w:val="000000"/>
          <w:sz w:val="28"/>
          <w:szCs w:val="28"/>
          <w:lang w:eastAsia="ru-RU"/>
        </w:rPr>
        <w:t>б уровне п</w:t>
      </w:r>
      <w:r w:rsidRPr="008B51E4">
        <w:rPr>
          <w:rFonts w:ascii="Times New Roman" w:hAnsi="Times New Roman" w:cs="Times New Roman"/>
          <w:sz w:val="28"/>
          <w:szCs w:val="28"/>
          <w:lang w:eastAsia="ru-RU"/>
        </w:rPr>
        <w:t>роведения оценки регулирующего воздействия, экспертизы муниципальных нормативных правовых актов в районе, о</w:t>
      </w:r>
      <w:r w:rsidRPr="008B51E4">
        <w:rPr>
          <w:rFonts w:ascii="Times New Roman CYR" w:hAnsi="Times New Roman CYR" w:cs="Times New Roman CYR"/>
          <w:sz w:val="28"/>
          <w:szCs w:val="28"/>
          <w:lang w:eastAsia="ru-RU"/>
        </w:rPr>
        <w:t xml:space="preserve"> планируемой реализации инвестиционного проекта «Производство ПЭТ-гранул из вторсырья в п. Горноправ</w:t>
      </w:r>
      <w:r w:rsidR="00723300">
        <w:rPr>
          <w:rFonts w:ascii="Times New Roman CYR" w:hAnsi="Times New Roman CYR" w:cs="Times New Roman CYR"/>
          <w:sz w:val="28"/>
          <w:szCs w:val="28"/>
          <w:lang w:eastAsia="ru-RU"/>
        </w:rPr>
        <w:t xml:space="preserve">динске». В рамках празднования </w:t>
      </w:r>
      <w:r w:rsidRPr="008B51E4">
        <w:rPr>
          <w:rFonts w:ascii="Times New Roman CYR" w:hAnsi="Times New Roman CYR" w:cs="Times New Roman CYR"/>
          <w:sz w:val="28"/>
          <w:szCs w:val="28"/>
          <w:lang w:eastAsia="ru-RU"/>
        </w:rPr>
        <w:t>Д</w:t>
      </w:r>
      <w:r w:rsidR="00723300">
        <w:rPr>
          <w:rFonts w:ascii="Times New Roman CYR" w:hAnsi="Times New Roman CYR" w:cs="Times New Roman CYR"/>
          <w:sz w:val="28"/>
          <w:szCs w:val="28"/>
          <w:lang w:eastAsia="ru-RU"/>
        </w:rPr>
        <w:t>ня</w:t>
      </w:r>
      <w:r w:rsidRPr="008B51E4">
        <w:rPr>
          <w:rFonts w:ascii="Times New Roman CYR" w:hAnsi="Times New Roman CYR" w:cs="Times New Roman CYR"/>
          <w:sz w:val="28"/>
          <w:szCs w:val="28"/>
          <w:lang w:eastAsia="ru-RU"/>
        </w:rPr>
        <w:t xml:space="preserve"> </w:t>
      </w:r>
      <w:r w:rsidR="00723300">
        <w:rPr>
          <w:rFonts w:ascii="Times New Roman CYR" w:hAnsi="Times New Roman CYR" w:cs="Times New Roman CYR"/>
          <w:sz w:val="28"/>
          <w:szCs w:val="28"/>
          <w:lang w:eastAsia="ru-RU"/>
        </w:rPr>
        <w:t>российского предпринимательства</w:t>
      </w:r>
      <w:r w:rsidRPr="008B51E4">
        <w:rPr>
          <w:rFonts w:ascii="Times New Roman CYR" w:hAnsi="Times New Roman CYR" w:cs="Times New Roman CYR"/>
          <w:sz w:val="28"/>
          <w:szCs w:val="28"/>
          <w:lang w:eastAsia="ru-RU"/>
        </w:rPr>
        <w:t xml:space="preserve"> </w:t>
      </w:r>
      <w:r w:rsidR="00BD1567">
        <w:rPr>
          <w:rFonts w:ascii="Times New Roman CYR" w:hAnsi="Times New Roman CYR" w:cs="Times New Roman CYR"/>
          <w:sz w:val="28"/>
          <w:szCs w:val="28"/>
          <w:lang w:eastAsia="ru-RU"/>
        </w:rPr>
        <w:br/>
      </w:r>
      <w:r w:rsidRPr="008B51E4">
        <w:rPr>
          <w:rFonts w:ascii="Times New Roman" w:hAnsi="Times New Roman" w:cs="Times New Roman"/>
          <w:sz w:val="28"/>
          <w:szCs w:val="28"/>
          <w:lang w:eastAsia="en-US"/>
        </w:rPr>
        <w:t xml:space="preserve">26 мая состоялась муниципальная конференция для субъектов малого </w:t>
      </w:r>
      <w:r w:rsidR="00BD1567">
        <w:rPr>
          <w:rFonts w:ascii="Times New Roman" w:hAnsi="Times New Roman" w:cs="Times New Roman"/>
          <w:sz w:val="28"/>
          <w:szCs w:val="28"/>
          <w:lang w:eastAsia="en-US"/>
        </w:rPr>
        <w:br/>
      </w:r>
      <w:r w:rsidRPr="008B51E4">
        <w:rPr>
          <w:rFonts w:ascii="Times New Roman" w:hAnsi="Times New Roman" w:cs="Times New Roman"/>
          <w:sz w:val="28"/>
          <w:szCs w:val="28"/>
          <w:lang w:eastAsia="en-US"/>
        </w:rPr>
        <w:t xml:space="preserve">и среднего предпринимательства, которая началась с круглого стола </w:t>
      </w:r>
      <w:r w:rsidR="00BD1567">
        <w:rPr>
          <w:rFonts w:ascii="Times New Roman" w:hAnsi="Times New Roman" w:cs="Times New Roman"/>
          <w:sz w:val="28"/>
          <w:szCs w:val="28"/>
          <w:lang w:eastAsia="en-US"/>
        </w:rPr>
        <w:br/>
      </w:r>
      <w:r w:rsidRPr="008B51E4">
        <w:rPr>
          <w:rFonts w:ascii="Times New Roman" w:hAnsi="Times New Roman" w:cs="Times New Roman"/>
          <w:sz w:val="28"/>
          <w:szCs w:val="28"/>
          <w:lang w:eastAsia="en-US"/>
        </w:rPr>
        <w:t xml:space="preserve">«Об истории района в сельском хозяйстве, лесопромышленной, рыбодобывающей отраслях». В ходе Конференции представители институтов развития Югры Фонда поддержки предпринимательства Югры «Мой бизнес» и Фонда Югорская региональная </w:t>
      </w:r>
      <w:proofErr w:type="spellStart"/>
      <w:r w:rsidRPr="008B51E4">
        <w:rPr>
          <w:rFonts w:ascii="Times New Roman" w:hAnsi="Times New Roman" w:cs="Times New Roman"/>
          <w:sz w:val="28"/>
          <w:szCs w:val="28"/>
          <w:lang w:eastAsia="en-US"/>
        </w:rPr>
        <w:t>микрокредитная</w:t>
      </w:r>
      <w:proofErr w:type="spellEnd"/>
      <w:r w:rsidRPr="008B51E4">
        <w:rPr>
          <w:rFonts w:ascii="Times New Roman" w:hAnsi="Times New Roman" w:cs="Times New Roman"/>
          <w:sz w:val="28"/>
          <w:szCs w:val="28"/>
          <w:lang w:eastAsia="en-US"/>
        </w:rPr>
        <w:t xml:space="preserve"> компания проинформировали </w:t>
      </w:r>
      <w:r w:rsidR="00723300">
        <w:rPr>
          <w:rFonts w:ascii="Times New Roman" w:hAnsi="Times New Roman" w:cs="Times New Roman"/>
          <w:sz w:val="28"/>
          <w:szCs w:val="28"/>
          <w:lang w:eastAsia="en-US"/>
        </w:rPr>
        <w:br/>
      </w:r>
      <w:r w:rsidRPr="008B51E4">
        <w:rPr>
          <w:rFonts w:ascii="Times New Roman" w:hAnsi="Times New Roman" w:cs="Times New Roman"/>
          <w:sz w:val="28"/>
          <w:szCs w:val="28"/>
          <w:lang w:eastAsia="en-US"/>
        </w:rPr>
        <w:t xml:space="preserve">о мерах поддержки для субъектов малого и среднего предпринимательства, новых направлениях для развития бизнеса </w:t>
      </w:r>
      <w:r w:rsidR="00723300">
        <w:rPr>
          <w:rFonts w:ascii="Times New Roman" w:hAnsi="Times New Roman" w:cs="Times New Roman"/>
          <w:sz w:val="28"/>
          <w:szCs w:val="28"/>
          <w:lang w:eastAsia="en-US"/>
        </w:rPr>
        <w:br/>
      </w:r>
      <w:r w:rsidRPr="008B51E4">
        <w:rPr>
          <w:rFonts w:ascii="Times New Roman" w:hAnsi="Times New Roman" w:cs="Times New Roman"/>
          <w:sz w:val="28"/>
          <w:szCs w:val="28"/>
          <w:lang w:eastAsia="en-US"/>
        </w:rPr>
        <w:t xml:space="preserve">в различных областях деятельности и актуальных условиях финансовой поддержки предпринимательства в Югре. </w:t>
      </w:r>
    </w:p>
    <w:p w:rsidR="008B51E4" w:rsidRPr="008B51E4" w:rsidRDefault="008B51E4" w:rsidP="008B51E4">
      <w:pPr>
        <w:widowControl/>
        <w:suppressAutoHyphens w:val="0"/>
        <w:autoSpaceDE/>
        <w:spacing w:line="264" w:lineRule="auto"/>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 xml:space="preserve">В  1 полугодии 2023 года в рамках муниципального задания субъектам малого предпринимательства района муниципальным автономным учреждением «Организационно-методический центр» предоставлена информационно-консультационная поддержка </w:t>
      </w:r>
      <w:r w:rsidR="00723300">
        <w:rPr>
          <w:rFonts w:ascii="Times New Roman" w:eastAsia="Calibri" w:hAnsi="Times New Roman" w:cs="Times New Roman"/>
          <w:sz w:val="28"/>
          <w:szCs w:val="28"/>
        </w:rPr>
        <w:br/>
      </w:r>
      <w:r w:rsidRPr="008B51E4">
        <w:rPr>
          <w:rFonts w:ascii="Times New Roman" w:eastAsia="Calibri" w:hAnsi="Times New Roman" w:cs="Times New Roman"/>
          <w:sz w:val="28"/>
          <w:szCs w:val="28"/>
        </w:rPr>
        <w:t>181 субъект</w:t>
      </w:r>
      <w:r w:rsidR="00723300">
        <w:rPr>
          <w:rFonts w:ascii="Times New Roman" w:eastAsia="Calibri" w:hAnsi="Times New Roman" w:cs="Times New Roman"/>
          <w:sz w:val="28"/>
          <w:szCs w:val="28"/>
        </w:rPr>
        <w:t>у</w:t>
      </w:r>
      <w:r w:rsidRPr="008B51E4">
        <w:rPr>
          <w:rFonts w:ascii="Times New Roman" w:eastAsia="Calibri" w:hAnsi="Times New Roman" w:cs="Times New Roman"/>
          <w:sz w:val="28"/>
          <w:szCs w:val="28"/>
        </w:rPr>
        <w:t xml:space="preserve"> </w:t>
      </w:r>
      <w:r w:rsidR="00723300">
        <w:rPr>
          <w:rFonts w:ascii="Times New Roman" w:eastAsia="Calibri" w:hAnsi="Times New Roman" w:cs="Times New Roman"/>
          <w:sz w:val="28"/>
          <w:szCs w:val="28"/>
        </w:rPr>
        <w:t>малого и среднего предпринимательства</w:t>
      </w:r>
      <w:r w:rsidRPr="008B51E4">
        <w:rPr>
          <w:rFonts w:ascii="Times New Roman" w:eastAsia="Calibri" w:hAnsi="Times New Roman" w:cs="Times New Roman"/>
          <w:sz w:val="28"/>
          <w:szCs w:val="28"/>
        </w:rPr>
        <w:t xml:space="preserve"> района, размещено более 120 информационных публикаций на официальном сайте администрации Ханты-Мансийского района, в официальных группах администрации Ханты-Мансийского района в социальных сетях, осуществлялась рассылка информации на электронную почту предпринимателей района, в созданной группе в мессенджере </w:t>
      </w:r>
      <w:proofErr w:type="spellStart"/>
      <w:r w:rsidRPr="008B51E4">
        <w:rPr>
          <w:rFonts w:ascii="Times New Roman" w:eastAsia="Calibri" w:hAnsi="Times New Roman" w:cs="Times New Roman"/>
          <w:sz w:val="28"/>
          <w:szCs w:val="28"/>
          <w:lang w:val="en-US"/>
        </w:rPr>
        <w:t>Viber</w:t>
      </w:r>
      <w:proofErr w:type="spellEnd"/>
      <w:r w:rsidRPr="008B51E4">
        <w:rPr>
          <w:rFonts w:ascii="Times New Roman" w:eastAsia="Calibri" w:hAnsi="Times New Roman" w:cs="Times New Roman"/>
          <w:sz w:val="28"/>
          <w:szCs w:val="28"/>
        </w:rPr>
        <w:t xml:space="preserve"> и Телеграмм-канале. </w:t>
      </w:r>
    </w:p>
    <w:p w:rsidR="008B51E4" w:rsidRPr="008B51E4" w:rsidRDefault="008B51E4" w:rsidP="008B51E4">
      <w:pPr>
        <w:widowControl/>
        <w:suppressAutoHyphens w:val="0"/>
        <w:autoSpaceDE/>
        <w:spacing w:line="264" w:lineRule="auto"/>
        <w:ind w:firstLine="709"/>
        <w:contextualSpacing/>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В целях популяризации предпринимательства оказано содействие </w:t>
      </w:r>
      <w:r w:rsidRPr="008B51E4">
        <w:rPr>
          <w:rFonts w:ascii="Times New Roman" w:eastAsia="Calibri" w:hAnsi="Times New Roman" w:cs="Times New Roman"/>
          <w:sz w:val="28"/>
          <w:szCs w:val="28"/>
          <w:lang w:eastAsia="en-US"/>
        </w:rPr>
        <w:br/>
        <w:t xml:space="preserve">309 субъектам малого и среднего предпринимательства по участию </w:t>
      </w:r>
      <w:r w:rsidR="00195336">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 xml:space="preserve">в следующих мероприятиях: </w:t>
      </w:r>
    </w:p>
    <w:tbl>
      <w:tblPr>
        <w:tblW w:w="49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702"/>
        <w:gridCol w:w="1767"/>
      </w:tblGrid>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hideMark/>
          </w:tcPr>
          <w:p w:rsidR="008B51E4" w:rsidRPr="008B51E4" w:rsidRDefault="008B51E4" w:rsidP="00195336">
            <w:pPr>
              <w:widowControl/>
              <w:suppressAutoHyphens w:val="0"/>
              <w:autoSpaceDE/>
              <w:jc w:val="center"/>
              <w:rPr>
                <w:rFonts w:ascii="Times New Roman" w:eastAsia="Calibri" w:hAnsi="Times New Roman" w:cs="Times New Roman"/>
                <w:lang w:eastAsia="en-US"/>
              </w:rPr>
            </w:pPr>
            <w:r w:rsidRPr="008B51E4">
              <w:rPr>
                <w:rFonts w:ascii="Times New Roman" w:eastAsia="Calibri" w:hAnsi="Times New Roman" w:cs="Times New Roman"/>
                <w:lang w:eastAsia="en-US"/>
              </w:rPr>
              <w:t>Мероприятия</w:t>
            </w:r>
          </w:p>
        </w:tc>
        <w:tc>
          <w:tcPr>
            <w:tcW w:w="920" w:type="pct"/>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Количество проведенных мероприятий, единиц</w:t>
            </w:r>
          </w:p>
        </w:tc>
        <w:tc>
          <w:tcPr>
            <w:tcW w:w="955" w:type="pct"/>
            <w:tcBorders>
              <w:top w:val="single" w:sz="4" w:space="0" w:color="auto"/>
              <w:left w:val="single" w:sz="4" w:space="0" w:color="auto"/>
              <w:bottom w:val="single" w:sz="4" w:space="0" w:color="auto"/>
              <w:right w:val="single" w:sz="4" w:space="0" w:color="auto"/>
            </w:tcBorders>
            <w:noWrap/>
            <w:vAlign w:val="center"/>
            <w:hideMark/>
          </w:tcPr>
          <w:p w:rsidR="008B51E4" w:rsidRPr="008B51E4" w:rsidRDefault="008B51E4" w:rsidP="008B51E4">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 xml:space="preserve">Количество </w:t>
            </w:r>
          </w:p>
          <w:p w:rsidR="008B51E4" w:rsidRPr="008B51E4" w:rsidRDefault="008B51E4" w:rsidP="008B51E4">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участников</w:t>
            </w:r>
          </w:p>
          <w:p w:rsidR="008B51E4" w:rsidRPr="008B51E4" w:rsidRDefault="008B51E4" w:rsidP="008B51E4">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 xml:space="preserve">мероприятий, </w:t>
            </w:r>
          </w:p>
          <w:p w:rsidR="008B51E4" w:rsidRPr="008B51E4" w:rsidRDefault="008B51E4" w:rsidP="008B51E4">
            <w:pPr>
              <w:widowControl/>
              <w:suppressAutoHyphens w:val="0"/>
              <w:autoSpaceDE/>
              <w:ind w:left="-211"/>
              <w:jc w:val="center"/>
              <w:rPr>
                <w:rFonts w:ascii="Times New Roman" w:hAnsi="Times New Roman" w:cs="Times New Roman"/>
                <w:lang w:eastAsia="ru-RU"/>
              </w:rPr>
            </w:pPr>
            <w:r w:rsidRPr="008B51E4">
              <w:rPr>
                <w:rFonts w:ascii="Times New Roman" w:hAnsi="Times New Roman" w:cs="Times New Roman"/>
                <w:lang w:eastAsia="ru-RU"/>
              </w:rPr>
              <w:t>человек</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jc w:val="both"/>
              <w:rPr>
                <w:rFonts w:ascii="Times New Roman" w:hAnsi="Times New Roman" w:cs="Times New Roman"/>
                <w:lang w:eastAsia="ru-RU"/>
              </w:rPr>
            </w:pPr>
            <w:r w:rsidRPr="008B51E4">
              <w:rPr>
                <w:rFonts w:ascii="Times New Roman" w:eastAsia="Calibri" w:hAnsi="Times New Roman" w:cs="Times New Roman"/>
                <w:lang w:eastAsia="en-US"/>
              </w:rPr>
              <w:t>Круглые столы «Информирование граждан и субъектов предпринимательства о существующих мерах муниципальной, государственной поддержки, направленных на развитие малого и среднего предпринимательства, создание новых субъектов предпринимательства, проведение оценки регулирующего воздействия проектов нормативных правовых актов и экспертизы нормативных правовых актов, затрагивающих вопросы предпринимательской и инвестиционной деятельности, обеспечение занятости населения, налог на профессиональный доход»</w:t>
            </w:r>
          </w:p>
        </w:tc>
        <w:tc>
          <w:tcPr>
            <w:tcW w:w="920" w:type="pct"/>
            <w:tcBorders>
              <w:top w:val="single" w:sz="4" w:space="0" w:color="auto"/>
              <w:left w:val="single" w:sz="4" w:space="0" w:color="auto"/>
              <w:bottom w:val="single" w:sz="4" w:space="0" w:color="auto"/>
              <w:right w:val="single" w:sz="4" w:space="0" w:color="auto"/>
            </w:tcBorders>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17</w:t>
            </w:r>
          </w:p>
        </w:tc>
        <w:tc>
          <w:tcPr>
            <w:tcW w:w="955" w:type="pct"/>
            <w:tcBorders>
              <w:top w:val="single" w:sz="4" w:space="0" w:color="auto"/>
              <w:left w:val="single" w:sz="4" w:space="0" w:color="auto"/>
              <w:bottom w:val="single" w:sz="4" w:space="0" w:color="auto"/>
              <w:right w:val="single" w:sz="4" w:space="0" w:color="auto"/>
            </w:tcBorders>
            <w:noWrap/>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176</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vAlign w:val="center"/>
          </w:tcPr>
          <w:p w:rsidR="008B51E4" w:rsidRPr="008B51E4" w:rsidRDefault="008B51E4" w:rsidP="008B51E4">
            <w:pPr>
              <w:widowControl/>
              <w:suppressAutoHyphens w:val="0"/>
              <w:autoSpaceDE/>
              <w:jc w:val="both"/>
              <w:rPr>
                <w:rFonts w:ascii="Times New Roman" w:eastAsia="Calibri" w:hAnsi="Times New Roman" w:cs="Times New Roman"/>
                <w:lang w:eastAsia="en-US"/>
              </w:rPr>
            </w:pPr>
            <w:r w:rsidRPr="008B51E4">
              <w:rPr>
                <w:rFonts w:ascii="Times New Roman" w:eastAsia="Calibri" w:hAnsi="Times New Roman" w:cs="Times New Roman"/>
                <w:color w:val="000000"/>
                <w:lang w:eastAsia="en-US"/>
              </w:rPr>
              <w:t>Круглый стол с субъектами малого и среднего предпринимательства «</w:t>
            </w:r>
            <w:r w:rsidRPr="008B51E4">
              <w:rPr>
                <w:rFonts w:ascii="Times New Roman" w:hAnsi="Times New Roman" w:cs="Times New Roman"/>
                <w:lang w:eastAsia="ru-RU"/>
              </w:rPr>
              <w:t>О переходе на новый порядок уплаты налогов с использованием «Единого налогового счета»</w:t>
            </w:r>
          </w:p>
        </w:tc>
        <w:tc>
          <w:tcPr>
            <w:tcW w:w="920" w:type="pct"/>
            <w:tcBorders>
              <w:top w:val="single" w:sz="4" w:space="0" w:color="auto"/>
              <w:left w:val="single" w:sz="4" w:space="0" w:color="auto"/>
              <w:bottom w:val="single" w:sz="4" w:space="0" w:color="auto"/>
              <w:right w:val="single" w:sz="4" w:space="0" w:color="auto"/>
            </w:tcBorders>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w:t>
            </w:r>
          </w:p>
        </w:tc>
        <w:tc>
          <w:tcPr>
            <w:tcW w:w="955" w:type="pct"/>
            <w:tcBorders>
              <w:top w:val="single" w:sz="4" w:space="0" w:color="auto"/>
              <w:left w:val="single" w:sz="4" w:space="0" w:color="auto"/>
              <w:bottom w:val="single" w:sz="4" w:space="0" w:color="auto"/>
              <w:right w:val="single" w:sz="4" w:space="0" w:color="auto"/>
            </w:tcBorders>
            <w:noWrap/>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35</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vAlign w:val="center"/>
          </w:tcPr>
          <w:p w:rsidR="008B51E4" w:rsidRPr="008B51E4" w:rsidRDefault="008B51E4" w:rsidP="008B51E4">
            <w:pPr>
              <w:widowControl/>
              <w:suppressAutoHyphens w:val="0"/>
              <w:autoSpaceDE/>
              <w:jc w:val="both"/>
              <w:rPr>
                <w:rFonts w:ascii="Times New Roman" w:eastAsia="Calibri" w:hAnsi="Times New Roman" w:cs="Times New Roman"/>
                <w:color w:val="000000"/>
                <w:lang w:eastAsia="en-US"/>
              </w:rPr>
            </w:pPr>
            <w:r w:rsidRPr="008B51E4">
              <w:rPr>
                <w:rFonts w:ascii="Times New Roman" w:eastAsia="Calibri" w:hAnsi="Times New Roman" w:cs="Times New Roman"/>
                <w:color w:val="000000"/>
                <w:lang w:eastAsia="en-US"/>
              </w:rPr>
              <w:t>Заседание экспертного клуба по ОРВ в режиме ВКС (публичные обсуждения ОРВ по проектам)</w:t>
            </w:r>
          </w:p>
        </w:tc>
        <w:tc>
          <w:tcPr>
            <w:tcW w:w="920" w:type="pct"/>
            <w:tcBorders>
              <w:top w:val="single" w:sz="4" w:space="0" w:color="auto"/>
              <w:left w:val="single" w:sz="4" w:space="0" w:color="auto"/>
              <w:bottom w:val="single" w:sz="4" w:space="0" w:color="auto"/>
              <w:right w:val="single" w:sz="4" w:space="0" w:color="auto"/>
            </w:tcBorders>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w:t>
            </w:r>
          </w:p>
        </w:tc>
        <w:tc>
          <w:tcPr>
            <w:tcW w:w="955" w:type="pct"/>
            <w:tcBorders>
              <w:top w:val="single" w:sz="4" w:space="0" w:color="auto"/>
              <w:left w:val="single" w:sz="4" w:space="0" w:color="auto"/>
              <w:bottom w:val="single" w:sz="4" w:space="0" w:color="auto"/>
              <w:right w:val="single" w:sz="4" w:space="0" w:color="auto"/>
            </w:tcBorders>
            <w:noWrap/>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33</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vAlign w:val="center"/>
          </w:tcPr>
          <w:p w:rsidR="008B51E4" w:rsidRPr="008B51E4" w:rsidRDefault="008B51E4" w:rsidP="008B51E4">
            <w:pPr>
              <w:widowControl/>
              <w:suppressAutoHyphens w:val="0"/>
              <w:autoSpaceDE/>
              <w:jc w:val="both"/>
              <w:rPr>
                <w:rFonts w:ascii="Times New Roman" w:eastAsia="Calibri" w:hAnsi="Times New Roman" w:cs="Times New Roman"/>
                <w:color w:val="000000"/>
                <w:lang w:eastAsia="en-US"/>
              </w:rPr>
            </w:pPr>
            <w:r w:rsidRPr="008B51E4">
              <w:rPr>
                <w:rFonts w:ascii="Times New Roman" w:eastAsia="Calibri" w:hAnsi="Times New Roman" w:cs="Times New Roman"/>
                <w:color w:val="000000"/>
                <w:lang w:eastAsia="en-US"/>
              </w:rPr>
              <w:t>Круглый стол «Креативные индустрии на территории Ханты-Мансийского района» в п. Горноправдинск</w:t>
            </w:r>
          </w:p>
        </w:tc>
        <w:tc>
          <w:tcPr>
            <w:tcW w:w="920" w:type="pct"/>
            <w:tcBorders>
              <w:top w:val="single" w:sz="4" w:space="0" w:color="auto"/>
              <w:left w:val="single" w:sz="4" w:space="0" w:color="auto"/>
              <w:bottom w:val="single" w:sz="4" w:space="0" w:color="auto"/>
              <w:right w:val="single" w:sz="4" w:space="0" w:color="auto"/>
            </w:tcBorders>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w:t>
            </w:r>
          </w:p>
        </w:tc>
        <w:tc>
          <w:tcPr>
            <w:tcW w:w="955" w:type="pct"/>
            <w:tcBorders>
              <w:top w:val="single" w:sz="4" w:space="0" w:color="auto"/>
              <w:left w:val="single" w:sz="4" w:space="0" w:color="auto"/>
              <w:bottom w:val="single" w:sz="4" w:space="0" w:color="auto"/>
              <w:right w:val="single" w:sz="4" w:space="0" w:color="auto"/>
            </w:tcBorders>
            <w:noWrap/>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35</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shd w:val="clear" w:color="auto" w:fill="auto"/>
          </w:tcPr>
          <w:p w:rsidR="008B51E4" w:rsidRPr="008B51E4" w:rsidRDefault="008B51E4" w:rsidP="008B51E4">
            <w:pPr>
              <w:widowControl/>
              <w:suppressAutoHyphens w:val="0"/>
              <w:autoSpaceDE/>
              <w:jc w:val="both"/>
              <w:rPr>
                <w:rFonts w:ascii="Times New Roman" w:eastAsiaTheme="minorHAnsi" w:hAnsi="Times New Roman" w:cs="Times New Roman"/>
                <w:color w:val="000000" w:themeColor="text1"/>
                <w:lang w:eastAsia="en-US"/>
              </w:rPr>
            </w:pPr>
            <w:r w:rsidRPr="008B51E4">
              <w:rPr>
                <w:rFonts w:ascii="Times New Roman" w:eastAsiaTheme="minorHAnsi" w:hAnsi="Times New Roman" w:cs="Times New Roman"/>
                <w:color w:val="000000" w:themeColor="text1"/>
                <w:lang w:eastAsia="en-US"/>
              </w:rPr>
              <w:t xml:space="preserve">Круглый стол «Круглый стол с участием представителей администрации Ханты-Мансийского района, МАУ «Организационно-методический центр», Фонда поддержки предпринимательства Югры «Мой бизнес» для выпускников общеобразовательных средних школ </w:t>
            </w:r>
            <w:r w:rsidR="00195336">
              <w:rPr>
                <w:rFonts w:ascii="Times New Roman" w:eastAsiaTheme="minorHAnsi" w:hAnsi="Times New Roman" w:cs="Times New Roman"/>
                <w:color w:val="000000" w:themeColor="text1"/>
                <w:lang w:eastAsia="en-US"/>
              </w:rPr>
              <w:br/>
            </w:r>
            <w:r w:rsidRPr="008B51E4">
              <w:rPr>
                <w:rFonts w:ascii="Times New Roman" w:eastAsiaTheme="minorHAnsi" w:hAnsi="Times New Roman" w:cs="Times New Roman"/>
                <w:color w:val="000000" w:themeColor="text1"/>
                <w:lang w:eastAsia="en-US"/>
              </w:rPr>
              <w:t xml:space="preserve">Ханты-Мансийского района по информированию </w:t>
            </w:r>
            <w:r w:rsidR="00195336">
              <w:rPr>
                <w:rFonts w:ascii="Times New Roman" w:eastAsiaTheme="minorHAnsi" w:hAnsi="Times New Roman" w:cs="Times New Roman"/>
                <w:color w:val="000000" w:themeColor="text1"/>
                <w:lang w:eastAsia="en-US"/>
              </w:rPr>
              <w:br/>
            </w:r>
            <w:r w:rsidRPr="008B51E4">
              <w:rPr>
                <w:rFonts w:ascii="Times New Roman" w:eastAsiaTheme="minorHAnsi" w:hAnsi="Times New Roman" w:cs="Times New Roman"/>
                <w:color w:val="000000" w:themeColor="text1"/>
                <w:lang w:eastAsia="en-US"/>
              </w:rPr>
              <w:t xml:space="preserve">о существующих мерах муниципальной, государственной поддержки, направленных </w:t>
            </w:r>
            <w:r w:rsidR="00195336">
              <w:rPr>
                <w:rFonts w:ascii="Times New Roman" w:eastAsiaTheme="minorHAnsi" w:hAnsi="Times New Roman" w:cs="Times New Roman"/>
                <w:color w:val="000000" w:themeColor="text1"/>
                <w:lang w:eastAsia="en-US"/>
              </w:rPr>
              <w:br/>
            </w:r>
            <w:r w:rsidRPr="008B51E4">
              <w:rPr>
                <w:rFonts w:ascii="Times New Roman" w:eastAsiaTheme="minorHAnsi" w:hAnsi="Times New Roman" w:cs="Times New Roman"/>
                <w:color w:val="000000" w:themeColor="text1"/>
                <w:lang w:eastAsia="en-US"/>
              </w:rPr>
              <w:t>на развитие малого и среднего предпринимательства и «</w:t>
            </w:r>
            <w:proofErr w:type="spellStart"/>
            <w:r w:rsidRPr="008B51E4">
              <w:rPr>
                <w:rFonts w:ascii="Times New Roman" w:eastAsiaTheme="minorHAnsi" w:hAnsi="Times New Roman" w:cs="Times New Roman"/>
                <w:color w:val="000000" w:themeColor="text1"/>
                <w:lang w:eastAsia="en-US"/>
              </w:rPr>
              <w:t>самозанятых</w:t>
            </w:r>
            <w:proofErr w:type="spellEnd"/>
            <w:r w:rsidRPr="008B51E4">
              <w:rPr>
                <w:rFonts w:ascii="Times New Roman" w:eastAsiaTheme="minorHAnsi" w:hAnsi="Times New Roman" w:cs="Times New Roman"/>
                <w:color w:val="000000" w:themeColor="text1"/>
                <w:lang w:eastAsia="en-US"/>
              </w:rPr>
              <w:t xml:space="preserve">» граждан, с целью вовлечения </w:t>
            </w:r>
            <w:r w:rsidR="00195336">
              <w:rPr>
                <w:rFonts w:ascii="Times New Roman" w:eastAsiaTheme="minorHAnsi" w:hAnsi="Times New Roman" w:cs="Times New Roman"/>
                <w:color w:val="000000" w:themeColor="text1"/>
                <w:lang w:eastAsia="en-US"/>
              </w:rPr>
              <w:br/>
            </w:r>
            <w:r w:rsidRPr="008B51E4">
              <w:rPr>
                <w:rFonts w:ascii="Times New Roman" w:eastAsiaTheme="minorHAnsi" w:hAnsi="Times New Roman" w:cs="Times New Roman"/>
                <w:color w:val="000000" w:themeColor="text1"/>
                <w:lang w:eastAsia="en-US"/>
              </w:rPr>
              <w:t xml:space="preserve">их в создание собственного бизнеса» в д. Шапша  </w:t>
            </w:r>
          </w:p>
        </w:tc>
        <w:tc>
          <w:tcPr>
            <w:tcW w:w="920" w:type="pct"/>
            <w:tcBorders>
              <w:top w:val="single" w:sz="4" w:space="0" w:color="auto"/>
              <w:left w:val="single" w:sz="4" w:space="0" w:color="auto"/>
              <w:bottom w:val="single" w:sz="4" w:space="0" w:color="auto"/>
              <w:right w:val="single" w:sz="4" w:space="0" w:color="auto"/>
            </w:tcBorders>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1</w:t>
            </w:r>
          </w:p>
        </w:tc>
        <w:tc>
          <w:tcPr>
            <w:tcW w:w="955" w:type="pct"/>
            <w:tcBorders>
              <w:top w:val="single" w:sz="4" w:space="0" w:color="auto"/>
              <w:left w:val="single" w:sz="4" w:space="0" w:color="auto"/>
              <w:bottom w:val="single" w:sz="4" w:space="0" w:color="auto"/>
              <w:right w:val="single" w:sz="4" w:space="0" w:color="auto"/>
            </w:tcBorders>
            <w:noWrap/>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30</w:t>
            </w:r>
          </w:p>
        </w:tc>
      </w:tr>
      <w:tr w:rsidR="008B51E4" w:rsidRPr="008B51E4" w:rsidTr="00195336">
        <w:trPr>
          <w:trHeight w:val="397"/>
        </w:trPr>
        <w:tc>
          <w:tcPr>
            <w:tcW w:w="3125" w:type="pct"/>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Итого</w:t>
            </w:r>
          </w:p>
        </w:tc>
        <w:tc>
          <w:tcPr>
            <w:tcW w:w="920" w:type="pct"/>
            <w:tcBorders>
              <w:top w:val="single" w:sz="4" w:space="0" w:color="auto"/>
              <w:left w:val="single" w:sz="4" w:space="0" w:color="auto"/>
              <w:bottom w:val="single" w:sz="4" w:space="0" w:color="auto"/>
              <w:right w:val="single" w:sz="4" w:space="0" w:color="auto"/>
            </w:tcBorders>
            <w:hideMark/>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23</w:t>
            </w:r>
          </w:p>
        </w:tc>
        <w:tc>
          <w:tcPr>
            <w:tcW w:w="955" w:type="pct"/>
            <w:tcBorders>
              <w:top w:val="single" w:sz="4" w:space="0" w:color="auto"/>
              <w:left w:val="single" w:sz="4" w:space="0" w:color="auto"/>
              <w:bottom w:val="single" w:sz="4" w:space="0" w:color="auto"/>
              <w:right w:val="single" w:sz="4" w:space="0" w:color="auto"/>
            </w:tcBorders>
            <w:noWrap/>
            <w:hideMark/>
          </w:tcPr>
          <w:p w:rsidR="008B51E4" w:rsidRPr="008B51E4" w:rsidRDefault="008B51E4" w:rsidP="00195336">
            <w:pPr>
              <w:widowControl/>
              <w:suppressAutoHyphens w:val="0"/>
              <w:autoSpaceDE/>
              <w:jc w:val="center"/>
              <w:rPr>
                <w:rFonts w:ascii="Times New Roman" w:hAnsi="Times New Roman" w:cs="Times New Roman"/>
                <w:lang w:eastAsia="ru-RU"/>
              </w:rPr>
            </w:pPr>
            <w:r w:rsidRPr="008B51E4">
              <w:rPr>
                <w:rFonts w:ascii="Times New Roman" w:hAnsi="Times New Roman" w:cs="Times New Roman"/>
                <w:lang w:eastAsia="ru-RU"/>
              </w:rPr>
              <w:t>309</w:t>
            </w:r>
          </w:p>
        </w:tc>
      </w:tr>
    </w:tbl>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p>
    <w:p w:rsidR="008B51E4" w:rsidRPr="008B51E4" w:rsidRDefault="008B51E4" w:rsidP="008B51E4">
      <w:pPr>
        <w:widowControl/>
        <w:tabs>
          <w:tab w:val="left" w:pos="600"/>
        </w:tabs>
        <w:suppressAutoHyphens w:val="0"/>
        <w:autoSpaceDE/>
        <w:spacing w:line="264" w:lineRule="auto"/>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en-US"/>
        </w:rPr>
        <w:t xml:space="preserve">Фондом поддержки предпринимательства Югры «Мой Бизнес» </w:t>
      </w:r>
      <w:r w:rsidRPr="008B51E4">
        <w:rPr>
          <w:rFonts w:ascii="Times New Roman" w:hAnsi="Times New Roman" w:cs="Times New Roman"/>
          <w:sz w:val="28"/>
          <w:szCs w:val="28"/>
        </w:rPr>
        <w:t>организованы</w:t>
      </w:r>
      <w:r w:rsidRPr="008B51E4">
        <w:rPr>
          <w:rFonts w:ascii="Times New Roman" w:hAnsi="Times New Roman" w:cs="Times New Roman"/>
          <w:sz w:val="28"/>
          <w:szCs w:val="28"/>
          <w:vertAlign w:val="superscript"/>
        </w:rPr>
        <w:footnoteReference w:id="1"/>
      </w:r>
      <w:r w:rsidRPr="008B51E4">
        <w:rPr>
          <w:rFonts w:ascii="Times New Roman" w:hAnsi="Times New Roman" w:cs="Times New Roman"/>
          <w:sz w:val="28"/>
          <w:szCs w:val="28"/>
        </w:rPr>
        <w:t>:</w:t>
      </w:r>
    </w:p>
    <w:p w:rsidR="008B51E4" w:rsidRPr="008B51E4" w:rsidRDefault="008B51E4" w:rsidP="008B51E4">
      <w:pPr>
        <w:widowControl/>
        <w:tabs>
          <w:tab w:val="left" w:pos="600"/>
        </w:tabs>
        <w:suppressAutoHyphens w:val="0"/>
        <w:autoSpaceDE/>
        <w:spacing w:line="264" w:lineRule="auto"/>
        <w:ind w:firstLine="709"/>
        <w:jc w:val="both"/>
        <w:rPr>
          <w:rFonts w:ascii="Times New Roman" w:hAnsi="Times New Roman" w:cs="Times New Roman"/>
          <w:sz w:val="28"/>
          <w:szCs w:val="28"/>
          <w:lang w:eastAsia="ru-RU"/>
        </w:rPr>
      </w:pPr>
      <w:proofErr w:type="spellStart"/>
      <w:r w:rsidRPr="008B51E4">
        <w:rPr>
          <w:rFonts w:ascii="Times New Roman" w:hAnsi="Times New Roman" w:cs="Times New Roman"/>
          <w:sz w:val="28"/>
          <w:szCs w:val="28"/>
          <w:lang w:eastAsia="ru-RU"/>
        </w:rPr>
        <w:t>вебинары</w:t>
      </w:r>
      <w:proofErr w:type="spellEnd"/>
      <w:r w:rsidRPr="008B51E4">
        <w:rPr>
          <w:rFonts w:ascii="Times New Roman" w:hAnsi="Times New Roman" w:cs="Times New Roman"/>
          <w:sz w:val="28"/>
          <w:szCs w:val="28"/>
          <w:lang w:eastAsia="ru-RU"/>
        </w:rPr>
        <w:t xml:space="preserve">: «Профилактика, направленная на предупреждение нарушений обязательных требований МЧС для представителей МСП» </w:t>
      </w:r>
      <w:r w:rsidR="00195336">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(1 субъект МСП); «Финансовая поддержка» (по программе </w:t>
      </w:r>
      <w:r w:rsidR="00195336">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АО «Корпорация «МСП» (1 субъект МСП); «Эффективный экспорт через международные электронные торговые площадки» (1 субъект МСП);</w:t>
      </w:r>
    </w:p>
    <w:p w:rsidR="008B51E4" w:rsidRPr="008B51E4" w:rsidRDefault="008B51E4" w:rsidP="008B51E4">
      <w:pPr>
        <w:widowControl/>
        <w:tabs>
          <w:tab w:val="left" w:pos="600"/>
        </w:tabs>
        <w:suppressAutoHyphens w:val="0"/>
        <w:autoSpaceDE/>
        <w:spacing w:line="264" w:lineRule="auto"/>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курс начинающего предпринимателя (1 субъект МСП);</w:t>
      </w:r>
    </w:p>
    <w:p w:rsidR="008B51E4" w:rsidRPr="008B51E4" w:rsidRDefault="008B51E4" w:rsidP="008B51E4">
      <w:pPr>
        <w:widowControl/>
        <w:tabs>
          <w:tab w:val="left" w:pos="600"/>
        </w:tabs>
        <w:suppressAutoHyphens w:val="0"/>
        <w:autoSpaceDE/>
        <w:spacing w:line="264" w:lineRule="auto"/>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 xml:space="preserve">социальный </w:t>
      </w:r>
      <w:proofErr w:type="spellStart"/>
      <w:r w:rsidRPr="008B51E4">
        <w:rPr>
          <w:rFonts w:ascii="Times New Roman" w:hAnsi="Times New Roman" w:cs="Times New Roman"/>
          <w:sz w:val="28"/>
          <w:szCs w:val="28"/>
          <w:lang w:eastAsia="ru-RU"/>
        </w:rPr>
        <w:t>маркетплейс</w:t>
      </w:r>
      <w:proofErr w:type="spellEnd"/>
      <w:r w:rsidRPr="008B51E4">
        <w:rPr>
          <w:rFonts w:ascii="Times New Roman" w:hAnsi="Times New Roman" w:cs="Times New Roman"/>
          <w:sz w:val="28"/>
          <w:szCs w:val="28"/>
          <w:lang w:eastAsia="ru-RU"/>
        </w:rPr>
        <w:t xml:space="preserve"> КЛУМБА (1 субъект МСП).</w:t>
      </w:r>
    </w:p>
    <w:p w:rsidR="008B51E4" w:rsidRPr="008B51E4" w:rsidRDefault="008B51E4" w:rsidP="008B51E4">
      <w:pPr>
        <w:widowControl/>
        <w:tabs>
          <w:tab w:val="left" w:pos="600"/>
        </w:tabs>
        <w:suppressAutoHyphens w:val="0"/>
        <w:autoSpaceDE/>
        <w:spacing w:line="264" w:lineRule="auto"/>
        <w:ind w:firstLine="709"/>
        <w:jc w:val="both"/>
        <w:rPr>
          <w:rFonts w:ascii="Times New Roman" w:eastAsia="Calibri" w:hAnsi="Times New Roman" w:cs="Times New Roman"/>
          <w:sz w:val="28"/>
          <w:szCs w:val="28"/>
          <w:lang w:eastAsia="ru-RU"/>
        </w:rPr>
      </w:pPr>
      <w:r w:rsidRPr="008B51E4">
        <w:rPr>
          <w:rFonts w:ascii="Times New Roman" w:hAnsi="Times New Roman" w:cs="Times New Roman"/>
          <w:color w:val="000000"/>
          <w:sz w:val="28"/>
          <w:szCs w:val="28"/>
          <w:lang w:eastAsia="ru-RU"/>
        </w:rPr>
        <w:t xml:space="preserve">Кроме того, Фондом оказано </w:t>
      </w:r>
      <w:r w:rsidRPr="008B51E4">
        <w:rPr>
          <w:rFonts w:ascii="Times New Roman" w:hAnsi="Times New Roman" w:cs="Times New Roman"/>
          <w:sz w:val="28"/>
          <w:szCs w:val="28"/>
          <w:lang w:eastAsia="ru-RU"/>
        </w:rPr>
        <w:t>7 информационно-консультационных услуг.</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Имущественная поддержка.</w:t>
      </w:r>
    </w:p>
    <w:p w:rsidR="008B51E4" w:rsidRPr="008B51E4" w:rsidRDefault="008B51E4" w:rsidP="008B51E4">
      <w:pPr>
        <w:widowControl/>
        <w:suppressAutoHyphens w:val="0"/>
        <w:autoSpaceDE/>
        <w:spacing w:line="264" w:lineRule="auto"/>
        <w:ind w:firstLine="709"/>
        <w:contextualSpacing/>
        <w:jc w:val="both"/>
        <w:rPr>
          <w:rFonts w:ascii="Times New Roman" w:eastAsia="Calibri" w:hAnsi="Times New Roman" w:cs="Times New Roman"/>
          <w:sz w:val="28"/>
          <w:szCs w:val="28"/>
        </w:rPr>
      </w:pPr>
      <w:r w:rsidRPr="008B51E4">
        <w:rPr>
          <w:rFonts w:ascii="Times New Roman" w:eastAsia="Calibri" w:hAnsi="Times New Roman" w:cs="Times New Roman"/>
          <w:sz w:val="28"/>
          <w:szCs w:val="28"/>
          <w:lang w:eastAsia="en-US"/>
        </w:rPr>
        <w:t>В 1 полугодии 2023 года 3</w:t>
      </w:r>
      <w:r w:rsidRPr="008B51E4">
        <w:rPr>
          <w:rFonts w:ascii="Times New Roman" w:eastAsia="Calibri" w:hAnsi="Times New Roman" w:cs="Times New Roman"/>
          <w:sz w:val="28"/>
          <w:szCs w:val="28"/>
          <w:lang w:eastAsia="ru-RU"/>
        </w:rPr>
        <w:t>2</w:t>
      </w:r>
      <w:r w:rsidRPr="008B51E4">
        <w:rPr>
          <w:rFonts w:ascii="Times New Roman" w:eastAsia="Calibri" w:hAnsi="Times New Roman" w:cs="Times New Roman"/>
          <w:sz w:val="28"/>
          <w:szCs w:val="28"/>
        </w:rPr>
        <w:t xml:space="preserve"> субъекта </w:t>
      </w:r>
      <w:r w:rsidR="002C1467">
        <w:rPr>
          <w:rFonts w:ascii="Times New Roman" w:eastAsia="Calibri" w:hAnsi="Times New Roman" w:cs="Times New Roman"/>
          <w:sz w:val="28"/>
          <w:szCs w:val="28"/>
        </w:rPr>
        <w:t>малого и среднего предпринимательства</w:t>
      </w:r>
      <w:r w:rsidRPr="008B51E4">
        <w:rPr>
          <w:rFonts w:ascii="Times New Roman" w:eastAsia="Calibri" w:hAnsi="Times New Roman" w:cs="Times New Roman"/>
          <w:sz w:val="28"/>
          <w:szCs w:val="28"/>
        </w:rPr>
        <w:t xml:space="preserve"> района </w:t>
      </w:r>
      <w:r w:rsidR="00BD1567">
        <w:rPr>
          <w:rFonts w:ascii="Times New Roman" w:eastAsia="Calibri" w:hAnsi="Times New Roman" w:cs="Times New Roman"/>
          <w:sz w:val="28"/>
          <w:szCs w:val="28"/>
          <w:lang w:eastAsia="ru-RU"/>
        </w:rPr>
        <w:t>получили</w:t>
      </w:r>
      <w:r w:rsidRPr="008B51E4">
        <w:rPr>
          <w:rFonts w:ascii="Times New Roman" w:eastAsia="Calibri" w:hAnsi="Times New Roman" w:cs="Times New Roman"/>
          <w:sz w:val="28"/>
          <w:szCs w:val="28"/>
          <w:lang w:eastAsia="ru-RU"/>
        </w:rPr>
        <w:t xml:space="preserve"> имущественную поддержку </w:t>
      </w:r>
      <w:r w:rsidR="002C1467">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rPr>
        <w:t>в форме предоставления в аренду на льготных условиях муниципального недвижи</w:t>
      </w:r>
      <w:r w:rsidR="002C1467">
        <w:rPr>
          <w:rFonts w:ascii="Times New Roman" w:eastAsia="Calibri" w:hAnsi="Times New Roman" w:cs="Times New Roman"/>
          <w:sz w:val="28"/>
          <w:szCs w:val="28"/>
        </w:rPr>
        <w:t xml:space="preserve">мого имущества, общей площадью </w:t>
      </w:r>
      <w:r w:rsidRPr="008B51E4">
        <w:rPr>
          <w:rFonts w:ascii="Times New Roman" w:eastAsia="Calibri" w:hAnsi="Times New Roman" w:cs="Times New Roman"/>
          <w:sz w:val="28"/>
          <w:szCs w:val="28"/>
        </w:rPr>
        <w:t>5 944 кв.</w:t>
      </w:r>
      <w:r w:rsidR="002C1467">
        <w:rPr>
          <w:rFonts w:ascii="Times New Roman" w:eastAsia="Calibri" w:hAnsi="Times New Roman" w:cs="Times New Roman"/>
          <w:sz w:val="28"/>
          <w:szCs w:val="28"/>
        </w:rPr>
        <w:t xml:space="preserve"> </w:t>
      </w:r>
      <w:r w:rsidRPr="008B51E4">
        <w:rPr>
          <w:rFonts w:ascii="Times New Roman" w:eastAsia="Calibri" w:hAnsi="Times New Roman" w:cs="Times New Roman"/>
          <w:sz w:val="28"/>
          <w:szCs w:val="28"/>
        </w:rPr>
        <w:t>м</w:t>
      </w:r>
      <w:r w:rsidR="002C1467">
        <w:rPr>
          <w:rFonts w:ascii="Times New Roman" w:eastAsia="Calibri" w:hAnsi="Times New Roman" w:cs="Times New Roman"/>
          <w:sz w:val="28"/>
          <w:szCs w:val="28"/>
        </w:rPr>
        <w:t>етра</w:t>
      </w:r>
      <w:r w:rsidRPr="008B51E4">
        <w:rPr>
          <w:rFonts w:ascii="Times New Roman" w:eastAsia="Calibri" w:hAnsi="Times New Roman" w:cs="Times New Roman"/>
          <w:sz w:val="28"/>
          <w:szCs w:val="28"/>
        </w:rPr>
        <w:t>, в том числе нежилых зданий – 2 025,2 кв.</w:t>
      </w:r>
      <w:r w:rsidR="00195336">
        <w:rPr>
          <w:rFonts w:ascii="Times New Roman" w:eastAsia="Calibri" w:hAnsi="Times New Roman" w:cs="Times New Roman"/>
          <w:sz w:val="28"/>
          <w:szCs w:val="28"/>
        </w:rPr>
        <w:t xml:space="preserve"> м</w:t>
      </w:r>
      <w:r w:rsidR="002C1467">
        <w:rPr>
          <w:rFonts w:ascii="Times New Roman" w:eastAsia="Calibri" w:hAnsi="Times New Roman" w:cs="Times New Roman"/>
          <w:sz w:val="28"/>
          <w:szCs w:val="28"/>
        </w:rPr>
        <w:t>етров</w:t>
      </w:r>
      <w:r w:rsidRPr="008B51E4">
        <w:rPr>
          <w:rFonts w:ascii="Times New Roman" w:eastAsia="Calibri" w:hAnsi="Times New Roman" w:cs="Times New Roman"/>
          <w:sz w:val="28"/>
          <w:szCs w:val="28"/>
        </w:rPr>
        <w:t xml:space="preserve">, земельных участков – </w:t>
      </w:r>
      <w:r w:rsidR="002C1467">
        <w:rPr>
          <w:rFonts w:ascii="Times New Roman" w:eastAsia="Calibri" w:hAnsi="Times New Roman" w:cs="Times New Roman"/>
          <w:sz w:val="28"/>
          <w:szCs w:val="28"/>
        </w:rPr>
        <w:br/>
      </w:r>
      <w:r w:rsidRPr="008B51E4">
        <w:rPr>
          <w:rFonts w:ascii="Times New Roman" w:eastAsia="Calibri" w:hAnsi="Times New Roman" w:cs="Times New Roman"/>
          <w:sz w:val="28"/>
          <w:szCs w:val="28"/>
        </w:rPr>
        <w:t>3 847 кв.</w:t>
      </w:r>
      <w:r w:rsidR="00195336">
        <w:rPr>
          <w:rFonts w:ascii="Times New Roman" w:eastAsia="Calibri" w:hAnsi="Times New Roman" w:cs="Times New Roman"/>
          <w:sz w:val="28"/>
          <w:szCs w:val="28"/>
        </w:rPr>
        <w:t xml:space="preserve"> м</w:t>
      </w:r>
      <w:r w:rsidR="002C1467">
        <w:rPr>
          <w:rFonts w:ascii="Times New Roman" w:eastAsia="Calibri" w:hAnsi="Times New Roman" w:cs="Times New Roman"/>
          <w:sz w:val="28"/>
          <w:szCs w:val="28"/>
        </w:rPr>
        <w:t>етров</w:t>
      </w:r>
      <w:r w:rsidRPr="008B51E4">
        <w:rPr>
          <w:rFonts w:ascii="Times New Roman" w:eastAsia="Calibri" w:hAnsi="Times New Roman" w:cs="Times New Roman"/>
          <w:sz w:val="28"/>
          <w:szCs w:val="28"/>
        </w:rPr>
        <w:t>, из них 2 097 кв.</w:t>
      </w:r>
      <w:r w:rsidR="00195336">
        <w:rPr>
          <w:rFonts w:ascii="Times New Roman" w:eastAsia="Calibri" w:hAnsi="Times New Roman" w:cs="Times New Roman"/>
          <w:sz w:val="28"/>
          <w:szCs w:val="28"/>
        </w:rPr>
        <w:t xml:space="preserve"> м</w:t>
      </w:r>
      <w:r w:rsidR="002C1467">
        <w:rPr>
          <w:rFonts w:ascii="Times New Roman" w:eastAsia="Calibri" w:hAnsi="Times New Roman" w:cs="Times New Roman"/>
          <w:sz w:val="28"/>
          <w:szCs w:val="28"/>
        </w:rPr>
        <w:t>етров</w:t>
      </w:r>
      <w:r w:rsidRPr="008B51E4">
        <w:rPr>
          <w:rFonts w:ascii="Times New Roman" w:eastAsia="Calibri" w:hAnsi="Times New Roman" w:cs="Times New Roman"/>
          <w:sz w:val="28"/>
          <w:szCs w:val="28"/>
        </w:rPr>
        <w:t xml:space="preserve"> земельный участок для обслуживания здания склада в п. Горноправдинск, 1 750 кв.</w:t>
      </w:r>
      <w:r w:rsidR="00195336">
        <w:rPr>
          <w:rFonts w:ascii="Times New Roman" w:eastAsia="Calibri" w:hAnsi="Times New Roman" w:cs="Times New Roman"/>
          <w:sz w:val="28"/>
          <w:szCs w:val="28"/>
        </w:rPr>
        <w:t xml:space="preserve"> </w:t>
      </w:r>
      <w:r w:rsidRPr="008B51E4">
        <w:rPr>
          <w:rFonts w:ascii="Times New Roman" w:eastAsia="Calibri" w:hAnsi="Times New Roman" w:cs="Times New Roman"/>
          <w:sz w:val="28"/>
          <w:szCs w:val="28"/>
        </w:rPr>
        <w:t>м</w:t>
      </w:r>
      <w:r w:rsidR="002C1467">
        <w:rPr>
          <w:rFonts w:ascii="Times New Roman" w:eastAsia="Calibri" w:hAnsi="Times New Roman" w:cs="Times New Roman"/>
          <w:sz w:val="28"/>
          <w:szCs w:val="28"/>
        </w:rPr>
        <w:t>етров</w:t>
      </w:r>
      <w:r w:rsidRPr="008B51E4">
        <w:rPr>
          <w:rFonts w:ascii="Times New Roman" w:eastAsia="Calibri" w:hAnsi="Times New Roman" w:cs="Times New Roman"/>
          <w:sz w:val="28"/>
          <w:szCs w:val="28"/>
        </w:rPr>
        <w:t xml:space="preserve"> земельный участок, на котором расположено здание пекарни </w:t>
      </w:r>
      <w:r w:rsidR="002C1467">
        <w:rPr>
          <w:rFonts w:ascii="Times New Roman" w:eastAsia="Calibri" w:hAnsi="Times New Roman" w:cs="Times New Roman"/>
          <w:sz w:val="28"/>
          <w:szCs w:val="28"/>
        </w:rPr>
        <w:br/>
      </w:r>
      <w:r w:rsidRPr="008B51E4">
        <w:rPr>
          <w:rFonts w:ascii="Times New Roman" w:eastAsia="Calibri" w:hAnsi="Times New Roman" w:cs="Times New Roman"/>
          <w:sz w:val="28"/>
          <w:szCs w:val="28"/>
        </w:rPr>
        <w:t xml:space="preserve">в п. Горноправдинск и 39 объектов движимого имущества (оборудование для пекарни в п. Горноправдинск). </w:t>
      </w:r>
    </w:p>
    <w:p w:rsidR="008B51E4" w:rsidRPr="008B51E4" w:rsidRDefault="008B51E4" w:rsidP="008B51E4">
      <w:pPr>
        <w:widowControl/>
        <w:suppressAutoHyphens w:val="0"/>
        <w:autoSpaceDE/>
        <w:spacing w:line="264" w:lineRule="auto"/>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w:t>
      </w:r>
      <w:r w:rsidR="00195336">
        <w:rPr>
          <w:rFonts w:ascii="Times New Roman" w:hAnsi="Times New Roman" w:cs="Times New Roman"/>
          <w:sz w:val="28"/>
          <w:szCs w:val="28"/>
        </w:rPr>
        <w:br/>
      </w:r>
      <w:r w:rsidRPr="008B51E4">
        <w:rPr>
          <w:rFonts w:ascii="Times New Roman" w:hAnsi="Times New Roman" w:cs="Times New Roman"/>
          <w:sz w:val="28"/>
          <w:szCs w:val="28"/>
        </w:rPr>
        <w:t xml:space="preserve">а также закупок муниципальных учреждений у субъектов малого предпринимательства. </w:t>
      </w:r>
    </w:p>
    <w:p w:rsidR="008B51E4" w:rsidRPr="008B51E4" w:rsidRDefault="008B51E4" w:rsidP="008B51E4">
      <w:pPr>
        <w:widowControl/>
        <w:suppressAutoHyphens w:val="0"/>
        <w:autoSpaceDN w:val="0"/>
        <w:spacing w:line="264" w:lineRule="auto"/>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Объем закупок у СМП и СОНКО за 1 полугодие 2023 года соста</w:t>
      </w:r>
      <w:r w:rsidR="002C1467">
        <w:rPr>
          <w:rFonts w:ascii="Times New Roman" w:eastAsia="Calibri" w:hAnsi="Times New Roman" w:cs="Times New Roman"/>
          <w:sz w:val="28"/>
          <w:szCs w:val="28"/>
          <w:lang w:eastAsia="ru-RU"/>
        </w:rPr>
        <w:t>вил 286,3 тыс. рублей, или 46,1</w:t>
      </w:r>
      <w:r w:rsidRPr="008B51E4">
        <w:rPr>
          <w:rFonts w:ascii="Times New Roman" w:eastAsia="Calibri" w:hAnsi="Times New Roman" w:cs="Times New Roman"/>
          <w:sz w:val="28"/>
          <w:szCs w:val="28"/>
          <w:lang w:eastAsia="ru-RU"/>
        </w:rPr>
        <w:t xml:space="preserve">% от совокупного годового объема закупок </w:t>
      </w:r>
      <w:r w:rsidRPr="008B51E4">
        <w:rPr>
          <w:rFonts w:ascii="Times New Roman" w:eastAsia="Calibri" w:hAnsi="Times New Roman" w:cs="Times New Roman"/>
          <w:sz w:val="28"/>
          <w:szCs w:val="28"/>
          <w:lang w:eastAsia="ru-RU"/>
        </w:rPr>
        <w:br/>
        <w:t>(2022 год – 290,19 тыс. рублей, или 132%).</w:t>
      </w:r>
    </w:p>
    <w:p w:rsidR="008B51E4" w:rsidRDefault="008B51E4" w:rsidP="00B676A8">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w:t>
      </w:r>
      <w:r w:rsidR="002C1467">
        <w:rPr>
          <w:rFonts w:ascii="Times New Roman" w:hAnsi="Times New Roman" w:cs="Times New Roman"/>
          <w:sz w:val="28"/>
          <w:szCs w:val="28"/>
          <w:lang w:eastAsia="ru-RU"/>
        </w:rPr>
        <w:t xml:space="preserve"> территории </w:t>
      </w:r>
      <w:r w:rsidRPr="008B51E4">
        <w:rPr>
          <w:rFonts w:ascii="Times New Roman" w:hAnsi="Times New Roman" w:cs="Times New Roman"/>
          <w:sz w:val="28"/>
          <w:szCs w:val="28"/>
          <w:lang w:eastAsia="ru-RU"/>
        </w:rPr>
        <w:t>района.</w:t>
      </w:r>
    </w:p>
    <w:p w:rsidR="00BD1567" w:rsidRPr="00B676A8" w:rsidRDefault="00BD1567" w:rsidP="00B676A8">
      <w:pPr>
        <w:autoSpaceDN w:val="0"/>
        <w:adjustRightInd w:val="0"/>
        <w:spacing w:line="264" w:lineRule="auto"/>
        <w:ind w:firstLine="709"/>
        <w:jc w:val="both"/>
        <w:rPr>
          <w:rFonts w:ascii="Times New Roman" w:hAnsi="Times New Roman" w:cs="Times New Roman"/>
          <w:sz w:val="28"/>
          <w:szCs w:val="28"/>
          <w:lang w:eastAsia="ru-RU"/>
        </w:rPr>
      </w:pP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Инвестиции, строительство</w:t>
      </w:r>
    </w:p>
    <w:p w:rsidR="008B51E4" w:rsidRPr="008B51E4" w:rsidRDefault="008B51E4" w:rsidP="008B51E4">
      <w:pPr>
        <w:widowControl/>
        <w:suppressAutoHyphens w:val="0"/>
        <w:autoSpaceDE/>
        <w:autoSpaceDN w:val="0"/>
        <w:adjustRightInd w:val="0"/>
        <w:jc w:val="center"/>
        <w:rPr>
          <w:rFonts w:ascii="Times New Roman" w:eastAsia="Calibri" w:hAnsi="Times New Roman" w:cs="Times New Roman"/>
          <w:sz w:val="28"/>
          <w:szCs w:val="28"/>
          <w:lang w:eastAsia="ru-RU"/>
        </w:rPr>
      </w:pPr>
    </w:p>
    <w:p w:rsidR="008B51E4" w:rsidRPr="008B51E4" w:rsidRDefault="008B51E4" w:rsidP="008B51E4">
      <w:pPr>
        <w:widowControl/>
        <w:suppressAutoHyphens w:val="0"/>
        <w:autoSpaceDE/>
        <w:ind w:firstLine="709"/>
        <w:jc w:val="both"/>
        <w:rPr>
          <w:rFonts w:ascii="Times New Roman" w:hAnsi="Times New Roman" w:cs="Times New Roman"/>
          <w:sz w:val="28"/>
          <w:szCs w:val="28"/>
          <w:lang w:eastAsia="x-none"/>
        </w:rPr>
      </w:pPr>
      <w:r w:rsidRPr="008B51E4">
        <w:rPr>
          <w:rFonts w:ascii="Times New Roman" w:hAnsi="Times New Roman" w:cs="Times New Roman"/>
          <w:sz w:val="28"/>
          <w:szCs w:val="28"/>
          <w:lang w:val="x-none" w:eastAsia="x-none"/>
        </w:rPr>
        <w:t xml:space="preserve">Объем инвестиций в основной капитал по крупным и средним предприятиям по оценке </w:t>
      </w:r>
      <w:r w:rsidRPr="008B51E4">
        <w:rPr>
          <w:rFonts w:ascii="Times New Roman" w:hAnsi="Times New Roman" w:cs="Times New Roman"/>
          <w:sz w:val="28"/>
          <w:szCs w:val="28"/>
          <w:lang w:eastAsia="x-none"/>
        </w:rPr>
        <w:t xml:space="preserve">за январь – июнь </w:t>
      </w:r>
      <w:r w:rsidRPr="008B51E4">
        <w:rPr>
          <w:rFonts w:ascii="Times New Roman" w:hAnsi="Times New Roman" w:cs="Times New Roman"/>
          <w:sz w:val="28"/>
          <w:szCs w:val="28"/>
          <w:lang w:val="x-none" w:eastAsia="x-none"/>
        </w:rPr>
        <w:t>20</w:t>
      </w:r>
      <w:r w:rsidRPr="008B51E4">
        <w:rPr>
          <w:rFonts w:ascii="Times New Roman" w:hAnsi="Times New Roman" w:cs="Times New Roman"/>
          <w:sz w:val="28"/>
          <w:szCs w:val="28"/>
          <w:lang w:eastAsia="x-none"/>
        </w:rPr>
        <w:t>23</w:t>
      </w:r>
      <w:r w:rsidRPr="008B51E4">
        <w:rPr>
          <w:rFonts w:ascii="Times New Roman" w:hAnsi="Times New Roman" w:cs="Times New Roman"/>
          <w:sz w:val="28"/>
          <w:szCs w:val="28"/>
          <w:lang w:val="x-none" w:eastAsia="x-none"/>
        </w:rPr>
        <w:t xml:space="preserve"> год</w:t>
      </w:r>
      <w:r w:rsidRPr="008B51E4">
        <w:rPr>
          <w:rFonts w:ascii="Times New Roman" w:hAnsi="Times New Roman" w:cs="Times New Roman"/>
          <w:sz w:val="28"/>
          <w:szCs w:val="28"/>
          <w:lang w:eastAsia="x-none"/>
        </w:rPr>
        <w:t>а</w:t>
      </w:r>
      <w:r w:rsidRPr="008B51E4">
        <w:rPr>
          <w:rFonts w:ascii="Times New Roman" w:hAnsi="Times New Roman" w:cs="Times New Roman"/>
          <w:sz w:val="28"/>
          <w:szCs w:val="28"/>
          <w:lang w:val="x-none" w:eastAsia="x-none"/>
        </w:rPr>
        <w:t xml:space="preserve"> сложился в объеме </w:t>
      </w:r>
      <w:r w:rsidRPr="008B51E4">
        <w:rPr>
          <w:rFonts w:ascii="Times New Roman" w:hAnsi="Times New Roman" w:cs="Times New Roman"/>
          <w:sz w:val="28"/>
          <w:szCs w:val="28"/>
          <w:lang w:eastAsia="x-none"/>
        </w:rPr>
        <w:t xml:space="preserve">                129 880,7</w:t>
      </w:r>
      <w:r w:rsidRPr="008B51E4">
        <w:rPr>
          <w:rFonts w:ascii="Times New Roman" w:hAnsi="Times New Roman" w:cs="Times New Roman"/>
          <w:sz w:val="28"/>
          <w:szCs w:val="28"/>
          <w:lang w:val="x-none" w:eastAsia="x-none"/>
        </w:rPr>
        <w:t xml:space="preserve"> млн рублей</w:t>
      </w:r>
      <w:r w:rsidRPr="008B51E4">
        <w:rPr>
          <w:rFonts w:ascii="Times New Roman" w:hAnsi="Times New Roman" w:cs="Times New Roman"/>
          <w:sz w:val="28"/>
          <w:szCs w:val="28"/>
          <w:lang w:eastAsia="x-none"/>
        </w:rPr>
        <w:t>,</w:t>
      </w:r>
      <w:r w:rsidRPr="008B51E4">
        <w:rPr>
          <w:rFonts w:ascii="Times New Roman" w:hAnsi="Times New Roman" w:cs="Times New Roman"/>
          <w:sz w:val="28"/>
          <w:szCs w:val="28"/>
          <w:lang w:val="x-none" w:eastAsia="x-none"/>
        </w:rPr>
        <w:t xml:space="preserve"> или </w:t>
      </w:r>
      <w:r w:rsidRPr="008B51E4">
        <w:rPr>
          <w:rFonts w:ascii="Times New Roman" w:hAnsi="Times New Roman" w:cs="Times New Roman"/>
          <w:sz w:val="28"/>
          <w:szCs w:val="28"/>
          <w:lang w:eastAsia="x-none"/>
        </w:rPr>
        <w:t>103</w:t>
      </w:r>
      <w:r w:rsidRPr="008B51E4">
        <w:rPr>
          <w:rFonts w:ascii="Times New Roman" w:hAnsi="Times New Roman" w:cs="Times New Roman"/>
          <w:sz w:val="28"/>
          <w:szCs w:val="28"/>
          <w:lang w:val="x-none" w:eastAsia="x-none"/>
        </w:rPr>
        <w:t xml:space="preserve">% в сопоставимых ценах к </w:t>
      </w:r>
      <w:r w:rsidRPr="008B51E4">
        <w:rPr>
          <w:rFonts w:ascii="Times New Roman" w:hAnsi="Times New Roman" w:cs="Times New Roman"/>
          <w:sz w:val="28"/>
          <w:szCs w:val="28"/>
          <w:lang w:eastAsia="x-none"/>
        </w:rPr>
        <w:t xml:space="preserve">уровню </w:t>
      </w:r>
      <w:r w:rsidRPr="008B51E4">
        <w:rPr>
          <w:rFonts w:ascii="Times New Roman" w:hAnsi="Times New Roman" w:cs="Times New Roman"/>
          <w:sz w:val="28"/>
          <w:szCs w:val="28"/>
          <w:lang w:eastAsia="x-none"/>
        </w:rPr>
        <w:br/>
        <w:t xml:space="preserve">января – июня </w:t>
      </w:r>
      <w:r w:rsidRPr="008B51E4">
        <w:rPr>
          <w:rFonts w:ascii="Times New Roman" w:hAnsi="Times New Roman" w:cs="Times New Roman"/>
          <w:sz w:val="28"/>
          <w:szCs w:val="28"/>
          <w:lang w:val="x-none" w:eastAsia="x-none"/>
        </w:rPr>
        <w:t>20</w:t>
      </w:r>
      <w:r w:rsidRPr="008B51E4">
        <w:rPr>
          <w:rFonts w:ascii="Times New Roman" w:hAnsi="Times New Roman" w:cs="Times New Roman"/>
          <w:sz w:val="28"/>
          <w:szCs w:val="28"/>
          <w:lang w:eastAsia="x-none"/>
        </w:rPr>
        <w:t>22</w:t>
      </w:r>
      <w:r w:rsidRPr="008B51E4">
        <w:rPr>
          <w:rFonts w:ascii="Times New Roman" w:hAnsi="Times New Roman" w:cs="Times New Roman"/>
          <w:sz w:val="28"/>
          <w:szCs w:val="28"/>
          <w:lang w:val="x-none" w:eastAsia="x-none"/>
        </w:rPr>
        <w:t xml:space="preserve"> год</w:t>
      </w:r>
      <w:r w:rsidRPr="008B51E4">
        <w:rPr>
          <w:rFonts w:ascii="Times New Roman" w:hAnsi="Times New Roman" w:cs="Times New Roman"/>
          <w:sz w:val="28"/>
          <w:szCs w:val="28"/>
          <w:lang w:eastAsia="x-none"/>
        </w:rPr>
        <w:t>а</w:t>
      </w:r>
      <w:r w:rsidRPr="008B51E4">
        <w:rPr>
          <w:rFonts w:ascii="Times New Roman" w:hAnsi="Times New Roman" w:cs="Times New Roman"/>
          <w:sz w:val="28"/>
          <w:szCs w:val="28"/>
          <w:lang w:val="x-none" w:eastAsia="x-none"/>
        </w:rPr>
        <w:t>.</w:t>
      </w:r>
    </w:p>
    <w:p w:rsidR="008B51E4" w:rsidRPr="008B51E4" w:rsidRDefault="008B51E4" w:rsidP="008B51E4">
      <w:pPr>
        <w:suppressAutoHyphens w:val="0"/>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Основную долю в структуре инвестиций занимают собственные средства предприятий – 82,7%, доля привлеченных средств составляет                17,3%.</w:t>
      </w:r>
    </w:p>
    <w:p w:rsidR="008B51E4" w:rsidRPr="008B51E4" w:rsidRDefault="008B51E4" w:rsidP="008B51E4">
      <w:pPr>
        <w:suppressAutoHyphens w:val="0"/>
        <w:autoSpaceDN w:val="0"/>
        <w:adjustRightInd w:val="0"/>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 xml:space="preserve">Создание условий для благоприятного инвестиционного климата </w:t>
      </w:r>
      <w:r w:rsidRPr="008B51E4">
        <w:rPr>
          <w:rFonts w:ascii="Times New Roman" w:hAnsi="Times New Roman" w:cs="Times New Roman"/>
          <w:i/>
          <w:sz w:val="28"/>
          <w:szCs w:val="28"/>
          <w:lang w:eastAsia="ru-RU"/>
        </w:rPr>
        <w:br/>
        <w:t>на территории Ханты-Мансийского района</w:t>
      </w:r>
      <w:r w:rsidR="00B676A8">
        <w:rPr>
          <w:rFonts w:ascii="Times New Roman" w:hAnsi="Times New Roman" w:cs="Times New Roman"/>
          <w:i/>
          <w:sz w:val="28"/>
          <w:szCs w:val="28"/>
          <w:lang w:eastAsia="ru-RU"/>
        </w:rPr>
        <w:t>.</w:t>
      </w:r>
    </w:p>
    <w:p w:rsidR="008B51E4" w:rsidRPr="008B51E4" w:rsidRDefault="008B51E4" w:rsidP="008B51E4">
      <w:pPr>
        <w:suppressAutoHyphens w:val="0"/>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отчетном периоде 2023 года продолжена работа по формированию благоприятных условий для ведения предпринимательской деятельности </w:t>
      </w:r>
      <w:r w:rsidRPr="008B51E4">
        <w:rPr>
          <w:rFonts w:ascii="Times New Roman" w:hAnsi="Times New Roman" w:cs="Times New Roman"/>
          <w:sz w:val="28"/>
          <w:szCs w:val="28"/>
          <w:lang w:eastAsia="ru-RU"/>
        </w:rPr>
        <w:br/>
        <w:t>и привлечения инвестиций на территорию Ханты-Мансийского района:</w:t>
      </w:r>
    </w:p>
    <w:p w:rsidR="008B51E4" w:rsidRPr="008B51E4" w:rsidRDefault="008B51E4" w:rsidP="008B51E4">
      <w:pPr>
        <w:suppressAutoHyphens w:val="0"/>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проведено 1 заседание инвестиционного Совета по вопросам развития инвестиционной деятельности при администрации </w:t>
      </w:r>
      <w:r w:rsidRPr="008B51E4">
        <w:rPr>
          <w:rFonts w:ascii="Times New Roman" w:hAnsi="Times New Roman" w:cs="Times New Roman"/>
          <w:sz w:val="28"/>
          <w:szCs w:val="28"/>
          <w:lang w:eastAsia="ru-RU"/>
        </w:rPr>
        <w:br/>
        <w:t xml:space="preserve">Ханты-Мансийского района, в рамках которого было рассмотрено </w:t>
      </w:r>
      <w:r w:rsidRPr="008B51E4">
        <w:rPr>
          <w:rFonts w:ascii="Times New Roman" w:hAnsi="Times New Roman" w:cs="Times New Roman"/>
          <w:sz w:val="28"/>
          <w:szCs w:val="28"/>
          <w:lang w:eastAsia="ru-RU"/>
        </w:rPr>
        <w:br/>
        <w:t>3 вопроса;</w:t>
      </w:r>
    </w:p>
    <w:p w:rsidR="008B51E4" w:rsidRPr="008B51E4" w:rsidRDefault="008B51E4" w:rsidP="008B51E4">
      <w:pPr>
        <w:suppressAutoHyphens w:val="0"/>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актуализирован перечень инвестиционных площадок и перечень инвестиционных проектов (предложений) на Инвестиционной карте Югры (map.investugra.ru).</w:t>
      </w:r>
    </w:p>
    <w:p w:rsidR="008B51E4" w:rsidRPr="008B51E4" w:rsidRDefault="008B51E4" w:rsidP="008B51E4">
      <w:pPr>
        <w:suppressAutoHyphens w:val="0"/>
        <w:autoSpaceDN w:val="0"/>
        <w:adjustRightInd w:val="0"/>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Строительство</w:t>
      </w:r>
      <w:r w:rsidR="00B676A8">
        <w:rPr>
          <w:rFonts w:ascii="Times New Roman" w:hAnsi="Times New Roman" w:cs="Times New Roman"/>
          <w:i/>
          <w:sz w:val="28"/>
          <w:szCs w:val="28"/>
          <w:lang w:eastAsia="ru-RU"/>
        </w:rPr>
        <w:t>.</w:t>
      </w:r>
    </w:p>
    <w:p w:rsidR="008B51E4" w:rsidRPr="008B51E4" w:rsidRDefault="008B51E4" w:rsidP="008B51E4">
      <w:pPr>
        <w:widowControl/>
        <w:suppressAutoHyphens w:val="0"/>
        <w:autoSpaceDE/>
        <w:ind w:firstLine="709"/>
        <w:jc w:val="both"/>
        <w:rPr>
          <w:rFonts w:ascii="Times New Roman" w:hAnsi="Times New Roman" w:cs="Times New Roman"/>
          <w:sz w:val="28"/>
          <w:szCs w:val="28"/>
          <w:lang w:eastAsia="x-none"/>
        </w:rPr>
      </w:pPr>
      <w:r w:rsidRPr="008B51E4">
        <w:rPr>
          <w:rFonts w:ascii="Times New Roman" w:hAnsi="Times New Roman" w:cs="Times New Roman"/>
          <w:sz w:val="28"/>
          <w:szCs w:val="28"/>
          <w:lang w:eastAsia="ru-RU"/>
        </w:rPr>
        <w:t xml:space="preserve">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w:t>
      </w:r>
      <w:r w:rsidRPr="008B51E4">
        <w:rPr>
          <w:rFonts w:ascii="Times New Roman" w:hAnsi="Times New Roman" w:cs="Times New Roman"/>
          <w:sz w:val="28"/>
          <w:szCs w:val="28"/>
          <w:lang w:eastAsia="ru-RU"/>
        </w:rPr>
        <w:br/>
        <w:t xml:space="preserve">за 1 полугодие 2023 года составил 3 652,4 млн. рублей, </w:t>
      </w:r>
      <w:r w:rsidRPr="008B51E4">
        <w:rPr>
          <w:rFonts w:ascii="Times New Roman" w:hAnsi="Times New Roman" w:cs="Times New Roman"/>
          <w:sz w:val="28"/>
          <w:szCs w:val="28"/>
          <w:lang w:val="x-none" w:eastAsia="x-none"/>
        </w:rPr>
        <w:t xml:space="preserve">или </w:t>
      </w:r>
      <w:r w:rsidRPr="008B51E4">
        <w:rPr>
          <w:rFonts w:ascii="Times New Roman" w:hAnsi="Times New Roman" w:cs="Times New Roman"/>
          <w:sz w:val="28"/>
          <w:szCs w:val="28"/>
          <w:lang w:eastAsia="x-none"/>
        </w:rPr>
        <w:t>105</w:t>
      </w:r>
      <w:r w:rsidRPr="008B51E4">
        <w:rPr>
          <w:rFonts w:ascii="Times New Roman" w:hAnsi="Times New Roman" w:cs="Times New Roman"/>
          <w:sz w:val="28"/>
          <w:szCs w:val="28"/>
          <w:lang w:val="x-none" w:eastAsia="x-none"/>
        </w:rPr>
        <w:t xml:space="preserve">% </w:t>
      </w:r>
      <w:r w:rsidR="00195336">
        <w:rPr>
          <w:rFonts w:ascii="Times New Roman" w:hAnsi="Times New Roman" w:cs="Times New Roman"/>
          <w:sz w:val="28"/>
          <w:szCs w:val="28"/>
          <w:lang w:val="x-none" w:eastAsia="x-none"/>
        </w:rPr>
        <w:br/>
      </w:r>
      <w:r w:rsidRPr="008B51E4">
        <w:rPr>
          <w:rFonts w:ascii="Times New Roman" w:hAnsi="Times New Roman" w:cs="Times New Roman"/>
          <w:sz w:val="28"/>
          <w:szCs w:val="28"/>
          <w:lang w:val="x-none" w:eastAsia="x-none"/>
        </w:rPr>
        <w:t xml:space="preserve">к </w:t>
      </w:r>
      <w:r w:rsidRPr="008B51E4">
        <w:rPr>
          <w:rFonts w:ascii="Times New Roman" w:hAnsi="Times New Roman" w:cs="Times New Roman"/>
          <w:sz w:val="28"/>
          <w:szCs w:val="28"/>
          <w:lang w:eastAsia="x-none"/>
        </w:rPr>
        <w:t xml:space="preserve">аналогичному показателю </w:t>
      </w:r>
      <w:r w:rsidRPr="008B51E4">
        <w:rPr>
          <w:rFonts w:ascii="Times New Roman" w:hAnsi="Times New Roman" w:cs="Times New Roman"/>
          <w:sz w:val="28"/>
          <w:szCs w:val="28"/>
          <w:lang w:val="x-none" w:eastAsia="x-none"/>
        </w:rPr>
        <w:t>20</w:t>
      </w:r>
      <w:r w:rsidRPr="008B51E4">
        <w:rPr>
          <w:rFonts w:ascii="Times New Roman" w:hAnsi="Times New Roman" w:cs="Times New Roman"/>
          <w:sz w:val="28"/>
          <w:szCs w:val="28"/>
          <w:lang w:eastAsia="x-none"/>
        </w:rPr>
        <w:t>22</w:t>
      </w:r>
      <w:r w:rsidRPr="008B51E4">
        <w:rPr>
          <w:rFonts w:ascii="Times New Roman" w:hAnsi="Times New Roman" w:cs="Times New Roman"/>
          <w:sz w:val="28"/>
          <w:szCs w:val="28"/>
          <w:lang w:val="x-none" w:eastAsia="x-none"/>
        </w:rPr>
        <w:t xml:space="preserve"> год</w:t>
      </w:r>
      <w:r w:rsidRPr="008B51E4">
        <w:rPr>
          <w:rFonts w:ascii="Times New Roman" w:hAnsi="Times New Roman" w:cs="Times New Roman"/>
          <w:sz w:val="28"/>
          <w:szCs w:val="28"/>
          <w:lang w:eastAsia="x-none"/>
        </w:rPr>
        <w:t>а</w:t>
      </w:r>
      <w:r w:rsidRPr="008B51E4">
        <w:rPr>
          <w:rFonts w:ascii="Times New Roman" w:hAnsi="Times New Roman" w:cs="Times New Roman"/>
          <w:sz w:val="28"/>
          <w:szCs w:val="28"/>
          <w:lang w:val="x-none" w:eastAsia="x-none"/>
        </w:rPr>
        <w:t>.</w:t>
      </w:r>
    </w:p>
    <w:p w:rsidR="008B51E4" w:rsidRPr="008B51E4" w:rsidRDefault="008B51E4" w:rsidP="008B51E4">
      <w:pPr>
        <w:widowControl/>
        <w:suppressAutoHyphens w:val="0"/>
        <w:autoSpaceDE/>
        <w:ind w:firstLine="709"/>
        <w:jc w:val="both"/>
        <w:rPr>
          <w:rFonts w:ascii="Times New Roman" w:hAnsi="Times New Roman" w:cs="Times New Roman"/>
          <w:sz w:val="28"/>
          <w:szCs w:val="28"/>
          <w:lang w:eastAsia="x-none"/>
        </w:rPr>
      </w:pPr>
      <w:r w:rsidRPr="008B51E4">
        <w:rPr>
          <w:rFonts w:ascii="Times New Roman" w:hAnsi="Times New Roman" w:cs="Times New Roman"/>
          <w:sz w:val="28"/>
          <w:szCs w:val="28"/>
          <w:lang w:eastAsia="ru-RU"/>
        </w:rPr>
        <w:t xml:space="preserve">По данным </w:t>
      </w:r>
      <w:proofErr w:type="spellStart"/>
      <w:r w:rsidRPr="008B51E4">
        <w:rPr>
          <w:rFonts w:ascii="Times New Roman" w:hAnsi="Times New Roman" w:cs="Times New Roman"/>
          <w:sz w:val="28"/>
          <w:szCs w:val="28"/>
          <w:lang w:eastAsia="ru-RU"/>
        </w:rPr>
        <w:t>Тюменьстата</w:t>
      </w:r>
      <w:proofErr w:type="spellEnd"/>
      <w:r w:rsidRPr="008B51E4">
        <w:rPr>
          <w:rFonts w:ascii="Times New Roman" w:hAnsi="Times New Roman" w:cs="Times New Roman"/>
          <w:sz w:val="28"/>
          <w:szCs w:val="28"/>
          <w:lang w:eastAsia="ru-RU"/>
        </w:rPr>
        <w:t xml:space="preserve"> за январь – июнь 2023 года организациями всех форм собственности и населением за счет собственных и привлеченных средств на территории района введено 6 584 кв. метра жилья, или 71,2% от аналогичного показателя за </w:t>
      </w:r>
      <w:r w:rsidRPr="008B51E4">
        <w:rPr>
          <w:rFonts w:ascii="Times New Roman" w:hAnsi="Times New Roman" w:cs="Times New Roman"/>
          <w:sz w:val="28"/>
          <w:szCs w:val="28"/>
        </w:rPr>
        <w:t>2022 год (9 243</w:t>
      </w:r>
      <w:r w:rsidRPr="008B51E4">
        <w:rPr>
          <w:rFonts w:ascii="Times New Roman" w:hAnsi="Times New Roman" w:cs="Times New Roman"/>
          <w:sz w:val="28"/>
          <w:szCs w:val="28"/>
          <w:lang w:eastAsia="ru-RU"/>
        </w:rPr>
        <w:t xml:space="preserve"> кв. м</w:t>
      </w:r>
      <w:r w:rsidR="00B676A8">
        <w:rPr>
          <w:rFonts w:ascii="Times New Roman" w:hAnsi="Times New Roman" w:cs="Times New Roman"/>
          <w:sz w:val="28"/>
          <w:szCs w:val="28"/>
          <w:lang w:eastAsia="ru-RU"/>
        </w:rPr>
        <w:t>етра</w:t>
      </w:r>
      <w:r w:rsidRPr="008B51E4">
        <w:rPr>
          <w:rFonts w:ascii="Times New Roman" w:hAnsi="Times New Roman" w:cs="Times New Roman"/>
          <w:sz w:val="28"/>
          <w:szCs w:val="28"/>
          <w:lang w:eastAsia="ru-RU"/>
        </w:rPr>
        <w:t xml:space="preserve">), в том числе 6 029 кв. метров – индивидуальное жилищное строительство. </w:t>
      </w:r>
    </w:p>
    <w:p w:rsidR="008B51E4" w:rsidRPr="008B51E4" w:rsidRDefault="008B51E4" w:rsidP="008B51E4">
      <w:pPr>
        <w:widowControl/>
        <w:suppressAutoHyphens w:val="0"/>
        <w:autoSpaceDE/>
        <w:ind w:firstLine="709"/>
        <w:jc w:val="both"/>
        <w:rPr>
          <w:rFonts w:ascii="Times New Roman" w:hAnsi="Times New Roman" w:cs="Times New Roman"/>
          <w:sz w:val="28"/>
          <w:szCs w:val="28"/>
          <w:lang w:eastAsia="x-none"/>
        </w:rPr>
      </w:pPr>
      <w:r w:rsidRPr="008B51E4">
        <w:rPr>
          <w:rFonts w:ascii="Times New Roman" w:hAnsi="Times New Roman" w:cs="Times New Roman"/>
          <w:sz w:val="28"/>
          <w:szCs w:val="28"/>
          <w:lang w:eastAsia="ru-RU"/>
        </w:rPr>
        <w:t xml:space="preserve">Общая сумма незавершенного строительства на </w:t>
      </w:r>
      <w:r w:rsidRPr="008B51E4">
        <w:rPr>
          <w:rFonts w:ascii="Times New Roman" w:hAnsi="Times New Roman" w:cs="Times New Roman"/>
          <w:sz w:val="28"/>
          <w:szCs w:val="28"/>
          <w:shd w:val="clear" w:color="auto" w:fill="FFFFFF"/>
          <w:lang w:eastAsia="ru-RU"/>
        </w:rPr>
        <w:t xml:space="preserve">1 июля 2023 года </w:t>
      </w:r>
      <w:r w:rsidRPr="008B51E4">
        <w:rPr>
          <w:rFonts w:ascii="Times New Roman" w:hAnsi="Times New Roman" w:cs="Times New Roman"/>
          <w:sz w:val="28"/>
          <w:szCs w:val="28"/>
          <w:lang w:eastAsia="ru-RU"/>
        </w:rPr>
        <w:t xml:space="preserve">составила 548,4 млн. рублей, что на 3,8% больше показателя </w:t>
      </w:r>
      <w:r w:rsidRPr="008B51E4">
        <w:rPr>
          <w:rFonts w:ascii="Times New Roman" w:hAnsi="Times New Roman" w:cs="Times New Roman"/>
          <w:sz w:val="28"/>
          <w:szCs w:val="28"/>
          <w:lang w:eastAsia="ru-RU"/>
        </w:rPr>
        <w:br/>
        <w:t xml:space="preserve">за аналогичный период прошлого года (528,4 млн. рублей), </w:t>
      </w:r>
      <w:r w:rsidRPr="008B51E4">
        <w:rPr>
          <w:rFonts w:ascii="Times New Roman" w:hAnsi="Times New Roman" w:cs="Times New Roman"/>
          <w:sz w:val="28"/>
          <w:szCs w:val="28"/>
          <w:lang w:eastAsia="ru-RU"/>
        </w:rPr>
        <w:br/>
        <w:t xml:space="preserve">без учета прихода фактически выполненных работ на объект текущего периода. </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Перечень реализуемых объектов на 2023 год и на плановый период 2024 и 2025 годов, включая приобретение объектов недвижимого имущества, объектов, создаваемых в соответствии с соглашениями </w:t>
      </w:r>
      <w:r w:rsidR="00195336">
        <w:rPr>
          <w:rFonts w:ascii="Times New Roman" w:hAnsi="Times New Roman" w:cs="Times New Roman"/>
          <w:sz w:val="28"/>
          <w:szCs w:val="28"/>
        </w:rPr>
        <w:br/>
      </w:r>
      <w:r w:rsidRPr="008B51E4">
        <w:rPr>
          <w:rFonts w:ascii="Times New Roman" w:hAnsi="Times New Roman" w:cs="Times New Roman"/>
          <w:sz w:val="28"/>
          <w:szCs w:val="28"/>
        </w:rPr>
        <w:t xml:space="preserve">о </w:t>
      </w:r>
      <w:proofErr w:type="spellStart"/>
      <w:r w:rsidRPr="008B51E4">
        <w:rPr>
          <w:rFonts w:ascii="Times New Roman" w:hAnsi="Times New Roman" w:cs="Times New Roman"/>
          <w:sz w:val="28"/>
          <w:szCs w:val="28"/>
        </w:rPr>
        <w:t>муниципально</w:t>
      </w:r>
      <w:proofErr w:type="spellEnd"/>
      <w:r w:rsidRPr="008B51E4">
        <w:rPr>
          <w:rFonts w:ascii="Times New Roman" w:hAnsi="Times New Roman" w:cs="Times New Roman"/>
          <w:sz w:val="28"/>
          <w:szCs w:val="28"/>
        </w:rPr>
        <w:t>-частном партнерстве и концессионными соглашениями утвержден в муниципальных программах района.</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Перечень включает 27 объектов на 2023 год</w:t>
      </w:r>
      <w:r w:rsidRPr="008B51E4">
        <w:rPr>
          <w:rFonts w:ascii="Times New Roman" w:hAnsi="Times New Roman" w:cs="Times New Roman"/>
          <w:color w:val="FF0000"/>
          <w:sz w:val="28"/>
          <w:szCs w:val="28"/>
        </w:rPr>
        <w:t xml:space="preserve"> </w:t>
      </w:r>
      <w:r w:rsidRPr="008B51E4">
        <w:rPr>
          <w:rFonts w:ascii="Times New Roman" w:hAnsi="Times New Roman" w:cs="Times New Roman"/>
          <w:sz w:val="28"/>
          <w:szCs w:val="28"/>
        </w:rPr>
        <w:t>с общим объемом финансирования 602,3 млн рублей, в том числе: бюджет автономного округа – 164,0 млн рублей, бюджет района – 438,3 млн рублей. (приложение 2).</w:t>
      </w:r>
    </w:p>
    <w:p w:rsidR="008B51E4" w:rsidRPr="008B51E4" w:rsidRDefault="008B51E4" w:rsidP="008B51E4">
      <w:pPr>
        <w:autoSpaceDN w:val="0"/>
        <w:adjustRightInd w:val="0"/>
        <w:ind w:firstLine="709"/>
        <w:jc w:val="both"/>
        <w:rPr>
          <w:rFonts w:ascii="Times New Roman" w:hAnsi="Times New Roman" w:cs="Times New Roman"/>
          <w:sz w:val="28"/>
          <w:szCs w:val="28"/>
        </w:rPr>
      </w:pPr>
    </w:p>
    <w:p w:rsidR="008B51E4" w:rsidRPr="008B51E4" w:rsidRDefault="008B51E4" w:rsidP="008B51E4">
      <w:pPr>
        <w:autoSpaceDN w:val="0"/>
        <w:adjustRightInd w:val="0"/>
        <w:ind w:firstLine="709"/>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Жилищно-коммунальное хозяйство</w:t>
      </w:r>
    </w:p>
    <w:p w:rsidR="008B51E4" w:rsidRPr="008B51E4" w:rsidRDefault="008B51E4" w:rsidP="008B51E4">
      <w:pPr>
        <w:autoSpaceDN w:val="0"/>
        <w:adjustRightInd w:val="0"/>
        <w:ind w:firstLine="709"/>
        <w:jc w:val="center"/>
        <w:rPr>
          <w:rFonts w:ascii="Times New Roman" w:hAnsi="Times New Roman" w:cs="Times New Roman"/>
          <w:sz w:val="28"/>
          <w:szCs w:val="28"/>
        </w:rPr>
      </w:pP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По состоянию на 1 июля 2023 года на территории района жилищно-коммунальные услуги оказываются следующими предприятиями: МП «ЖЭК–3»</w:t>
      </w:r>
      <w:r w:rsidR="00B676A8">
        <w:rPr>
          <w:rFonts w:ascii="Times New Roman" w:hAnsi="Times New Roman" w:cs="Times New Roman"/>
          <w:sz w:val="28"/>
          <w:szCs w:val="28"/>
        </w:rPr>
        <w:t xml:space="preserve"> Ханты-Мансийского района (далее – МП «ЖЭК–3»</w:t>
      </w:r>
      <w:r w:rsidRPr="008B51E4">
        <w:rPr>
          <w:rFonts w:ascii="Times New Roman" w:hAnsi="Times New Roman" w:cs="Times New Roman"/>
          <w:sz w:val="28"/>
          <w:szCs w:val="28"/>
        </w:rPr>
        <w:t xml:space="preserve">, п. Сибирский </w:t>
      </w:r>
      <w:r w:rsidR="00B676A8">
        <w:rPr>
          <w:rFonts w:ascii="Times New Roman" w:hAnsi="Times New Roman" w:cs="Times New Roman"/>
          <w:sz w:val="28"/>
          <w:szCs w:val="28"/>
        </w:rPr>
        <w:t xml:space="preserve">(многопрофильное предприятие), </w:t>
      </w:r>
      <w:r w:rsidRPr="008B51E4">
        <w:rPr>
          <w:rFonts w:ascii="Times New Roman" w:hAnsi="Times New Roman" w:cs="Times New Roman"/>
          <w:sz w:val="28"/>
          <w:szCs w:val="28"/>
        </w:rPr>
        <w:t>МП «Комплекс-Плюс» п. Горноправдинск (жилищные услуги), АО «</w:t>
      </w:r>
      <w:proofErr w:type="spellStart"/>
      <w:r w:rsidRPr="008B51E4">
        <w:rPr>
          <w:rFonts w:ascii="Times New Roman" w:hAnsi="Times New Roman" w:cs="Times New Roman"/>
          <w:sz w:val="28"/>
          <w:szCs w:val="28"/>
        </w:rPr>
        <w:t>Юграэнерго</w:t>
      </w:r>
      <w:proofErr w:type="spellEnd"/>
      <w:r w:rsidRPr="008B51E4">
        <w:rPr>
          <w:rFonts w:ascii="Times New Roman" w:hAnsi="Times New Roman" w:cs="Times New Roman"/>
          <w:sz w:val="28"/>
          <w:szCs w:val="28"/>
        </w:rPr>
        <w:t xml:space="preserve">» (децентрализованное электроснабжение в ряде населенных пунктах), </w:t>
      </w:r>
      <w:r w:rsidR="00B676A8">
        <w:rPr>
          <w:rFonts w:ascii="Times New Roman" w:hAnsi="Times New Roman" w:cs="Times New Roman"/>
          <w:sz w:val="28"/>
          <w:szCs w:val="28"/>
        </w:rPr>
        <w:br/>
      </w:r>
      <w:r w:rsidRPr="008B51E4">
        <w:rPr>
          <w:rFonts w:ascii="Times New Roman" w:hAnsi="Times New Roman" w:cs="Times New Roman"/>
          <w:sz w:val="28"/>
          <w:szCs w:val="28"/>
        </w:rPr>
        <w:t xml:space="preserve">АО «Газпром </w:t>
      </w:r>
      <w:proofErr w:type="spellStart"/>
      <w:r w:rsidRPr="008B51E4">
        <w:rPr>
          <w:rFonts w:ascii="Times New Roman" w:hAnsi="Times New Roman" w:cs="Times New Roman"/>
          <w:sz w:val="28"/>
          <w:szCs w:val="28"/>
        </w:rPr>
        <w:t>энергосбыт</w:t>
      </w:r>
      <w:proofErr w:type="spellEnd"/>
      <w:r w:rsidRPr="008B51E4">
        <w:rPr>
          <w:rFonts w:ascii="Times New Roman" w:hAnsi="Times New Roman" w:cs="Times New Roman"/>
          <w:sz w:val="28"/>
          <w:szCs w:val="28"/>
        </w:rPr>
        <w:t xml:space="preserve"> Тюмень» (электроснабжение), </w:t>
      </w:r>
      <w:r w:rsidRPr="008B51E4">
        <w:rPr>
          <w:rFonts w:ascii="Times New Roman" w:hAnsi="Times New Roman" w:cs="Times New Roman"/>
          <w:sz w:val="28"/>
          <w:szCs w:val="28"/>
          <w:lang w:val="en-US"/>
        </w:rPr>
        <w:t>OO</w:t>
      </w:r>
      <w:r w:rsidRPr="008B51E4">
        <w:rPr>
          <w:rFonts w:ascii="Times New Roman" w:hAnsi="Times New Roman" w:cs="Times New Roman"/>
          <w:sz w:val="28"/>
          <w:szCs w:val="28"/>
        </w:rPr>
        <w:t xml:space="preserve">О «Газпром </w:t>
      </w:r>
      <w:proofErr w:type="spellStart"/>
      <w:r w:rsidRPr="008B51E4">
        <w:rPr>
          <w:rFonts w:ascii="Times New Roman" w:hAnsi="Times New Roman" w:cs="Times New Roman"/>
          <w:sz w:val="28"/>
          <w:szCs w:val="28"/>
        </w:rPr>
        <w:t>межрегионгаз</w:t>
      </w:r>
      <w:proofErr w:type="spellEnd"/>
      <w:r w:rsidRPr="008B51E4">
        <w:rPr>
          <w:rFonts w:ascii="Times New Roman" w:hAnsi="Times New Roman" w:cs="Times New Roman"/>
          <w:sz w:val="28"/>
          <w:szCs w:val="28"/>
        </w:rPr>
        <w:t xml:space="preserve"> Север» (газоснабжение), ООО «Центр Отопительной Техники» (газоснабжение сжиженным газом).</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За 1 полугодие 2023 года ожидаемые доходы муниципальных предприятий МП «ЖЭК-3» и МП «Комплекс-Плюс) (далее – </w:t>
      </w:r>
      <w:r w:rsidR="00B676A8">
        <w:rPr>
          <w:rFonts w:ascii="Times New Roman" w:hAnsi="Times New Roman" w:cs="Times New Roman"/>
          <w:sz w:val="28"/>
          <w:szCs w:val="28"/>
        </w:rPr>
        <w:t>м</w:t>
      </w:r>
      <w:r w:rsidRPr="008B51E4">
        <w:rPr>
          <w:rFonts w:ascii="Times New Roman" w:hAnsi="Times New Roman" w:cs="Times New Roman"/>
          <w:sz w:val="28"/>
          <w:szCs w:val="28"/>
        </w:rPr>
        <w:t xml:space="preserve">униципальные предприятия) составили 194,02 млн. рублей (в том числе МП «ЖЭК-3» – 183,9 млн. рублей и МП «Комплекс-Плюс» – </w:t>
      </w:r>
      <w:r w:rsidRPr="008B51E4">
        <w:rPr>
          <w:rFonts w:ascii="Times New Roman" w:hAnsi="Times New Roman" w:cs="Times New Roman"/>
          <w:sz w:val="28"/>
          <w:szCs w:val="28"/>
        </w:rPr>
        <w:br/>
        <w:t xml:space="preserve">10,2 млн. рублей), расходы – 191,2 млн. рублей (в том числе </w:t>
      </w:r>
      <w:r w:rsidR="00195336">
        <w:rPr>
          <w:rFonts w:ascii="Times New Roman" w:hAnsi="Times New Roman" w:cs="Times New Roman"/>
          <w:sz w:val="28"/>
          <w:szCs w:val="28"/>
        </w:rPr>
        <w:br/>
      </w:r>
      <w:r w:rsidRPr="008B51E4">
        <w:rPr>
          <w:rFonts w:ascii="Times New Roman" w:hAnsi="Times New Roman" w:cs="Times New Roman"/>
          <w:sz w:val="28"/>
          <w:szCs w:val="28"/>
        </w:rPr>
        <w:t xml:space="preserve">МП «ЖЭК-3» – 182,4 млн. рублей и МП «Комплекс-Плюс» – </w:t>
      </w:r>
      <w:r w:rsidR="00195336">
        <w:rPr>
          <w:rFonts w:ascii="Times New Roman" w:hAnsi="Times New Roman" w:cs="Times New Roman"/>
          <w:sz w:val="28"/>
          <w:szCs w:val="28"/>
        </w:rPr>
        <w:br/>
      </w:r>
      <w:r w:rsidRPr="008B51E4">
        <w:rPr>
          <w:rFonts w:ascii="Times New Roman" w:hAnsi="Times New Roman" w:cs="Times New Roman"/>
          <w:sz w:val="28"/>
          <w:szCs w:val="28"/>
        </w:rPr>
        <w:t>8,9 млн. рублей).</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В 1 полугодии 2023 года произошло уменьшение дебиторской задолженности на 10,7% муниципальных предприятий по сравнению </w:t>
      </w:r>
      <w:r w:rsidR="00195336">
        <w:rPr>
          <w:rFonts w:ascii="Times New Roman" w:hAnsi="Times New Roman" w:cs="Times New Roman"/>
          <w:sz w:val="28"/>
          <w:szCs w:val="28"/>
        </w:rPr>
        <w:br/>
      </w:r>
      <w:r w:rsidRPr="008B51E4">
        <w:rPr>
          <w:rFonts w:ascii="Times New Roman" w:hAnsi="Times New Roman" w:cs="Times New Roman"/>
          <w:sz w:val="28"/>
          <w:szCs w:val="28"/>
        </w:rPr>
        <w:t>с аналогичным периодом 2022 года и увеличение кредиторской задолженности на 44,3%.</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В районе установлен 100% уровень платежей населения </w:t>
      </w:r>
      <w:r w:rsidR="00B676A8">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на жилищно-коммунальные услуги, за исключением услуг, связанных </w:t>
      </w:r>
      <w:r w:rsidR="00B676A8">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с доставкой (подвозом) питьевой воды в сельских поселениях Шапша, Выкатной, Кедровый, Горноправдинск. Уровень собираемости платежей от населения за 1 полугодие 2023 год составил 100%, </w:t>
      </w:r>
      <w:r w:rsidR="00195336">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что на 4,4% больше показателя за аналогичный период прошлого года </w:t>
      </w:r>
      <w:r w:rsidR="00195336">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(1 полугодие 2022 года – 95,6%).</w:t>
      </w:r>
    </w:p>
    <w:p w:rsidR="008B51E4" w:rsidRPr="008B51E4" w:rsidRDefault="00B676A8" w:rsidP="008B51E4">
      <w:pPr>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МП</w:t>
      </w:r>
      <w:r w:rsidR="008B51E4" w:rsidRPr="008B51E4">
        <w:rPr>
          <w:rFonts w:ascii="Times New Roman" w:hAnsi="Times New Roman" w:cs="Times New Roman"/>
          <w:color w:val="000000" w:themeColor="text1"/>
          <w:sz w:val="28"/>
          <w:szCs w:val="28"/>
        </w:rPr>
        <w:t xml:space="preserve"> «ЖЭК-3» за 1 полугодие 2023 года проведена следующая работа по взысканию дебиторской задолженности:</w:t>
      </w:r>
    </w:p>
    <w:p w:rsidR="008B51E4" w:rsidRPr="008B51E4" w:rsidRDefault="00B676A8" w:rsidP="008B51E4">
      <w:pPr>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w:t>
      </w:r>
      <w:r w:rsidR="008B51E4" w:rsidRPr="008B51E4">
        <w:rPr>
          <w:rFonts w:ascii="Times New Roman" w:hAnsi="Times New Roman" w:cs="Times New Roman"/>
          <w:sz w:val="28"/>
          <w:szCs w:val="28"/>
        </w:rPr>
        <w:t>одготовлены и направлены в суд 11 исковых заявлений на сумму 660,</w:t>
      </w:r>
      <w:bookmarkStart w:id="1" w:name="_Hlk141774917"/>
      <w:bookmarkStart w:id="2" w:name="_Hlk141774896"/>
      <w:r w:rsidR="008B51E4" w:rsidRPr="008B51E4">
        <w:rPr>
          <w:rFonts w:ascii="Times New Roman" w:hAnsi="Times New Roman" w:cs="Times New Roman"/>
          <w:sz w:val="28"/>
          <w:szCs w:val="28"/>
        </w:rPr>
        <w:t>3 тыс. рублей.</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На 01.07.2023 на исполнении в отделении службы судебных приставов находятся 513 исполнительных листов на сумму </w:t>
      </w:r>
      <w:r w:rsidR="00195336">
        <w:rPr>
          <w:rFonts w:ascii="Times New Roman" w:hAnsi="Times New Roman" w:cs="Times New Roman"/>
          <w:sz w:val="28"/>
          <w:szCs w:val="28"/>
        </w:rPr>
        <w:br/>
      </w:r>
      <w:r w:rsidRPr="008B51E4">
        <w:rPr>
          <w:rFonts w:ascii="Times New Roman" w:hAnsi="Times New Roman" w:cs="Times New Roman"/>
          <w:sz w:val="28"/>
          <w:szCs w:val="28"/>
        </w:rPr>
        <w:t>48 756,8 тыс. рублей, в т</w:t>
      </w:r>
      <w:r w:rsidR="00817A74">
        <w:rPr>
          <w:rFonts w:ascii="Times New Roman" w:hAnsi="Times New Roman" w:cs="Times New Roman"/>
          <w:sz w:val="28"/>
          <w:szCs w:val="28"/>
        </w:rPr>
        <w:t xml:space="preserve">ом </w:t>
      </w:r>
      <w:r w:rsidRPr="008B51E4">
        <w:rPr>
          <w:rFonts w:ascii="Times New Roman" w:hAnsi="Times New Roman" w:cs="Times New Roman"/>
          <w:sz w:val="28"/>
          <w:szCs w:val="28"/>
        </w:rPr>
        <w:t>ч</w:t>
      </w:r>
      <w:r w:rsidR="00817A74">
        <w:rPr>
          <w:rFonts w:ascii="Times New Roman" w:hAnsi="Times New Roman" w:cs="Times New Roman"/>
          <w:sz w:val="28"/>
          <w:szCs w:val="28"/>
        </w:rPr>
        <w:t>исле</w:t>
      </w:r>
      <w:r w:rsidRPr="008B51E4">
        <w:rPr>
          <w:rFonts w:ascii="Times New Roman" w:hAnsi="Times New Roman" w:cs="Times New Roman"/>
          <w:sz w:val="28"/>
          <w:szCs w:val="28"/>
        </w:rPr>
        <w:t>:</w:t>
      </w:r>
      <w:bookmarkStart w:id="3" w:name="_Hlk141774978"/>
      <w:bookmarkEnd w:id="1"/>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по физическим лицам – 490 исполнительных лист</w:t>
      </w:r>
      <w:r w:rsidR="00817A74">
        <w:rPr>
          <w:rFonts w:ascii="Times New Roman" w:hAnsi="Times New Roman" w:cs="Times New Roman"/>
          <w:sz w:val="28"/>
          <w:szCs w:val="28"/>
        </w:rPr>
        <w:t>а</w:t>
      </w:r>
      <w:r w:rsidRPr="008B51E4">
        <w:rPr>
          <w:rFonts w:ascii="Times New Roman" w:hAnsi="Times New Roman" w:cs="Times New Roman"/>
          <w:sz w:val="28"/>
          <w:szCs w:val="28"/>
        </w:rPr>
        <w:t xml:space="preserve"> на сумму </w:t>
      </w:r>
      <w:r w:rsidRPr="008B51E4">
        <w:rPr>
          <w:rFonts w:ascii="Times New Roman" w:hAnsi="Times New Roman" w:cs="Times New Roman"/>
          <w:sz w:val="28"/>
          <w:szCs w:val="28"/>
        </w:rPr>
        <w:br/>
        <w:t>30 356,9 тыс. рублей;</w:t>
      </w:r>
      <w:bookmarkStart w:id="4" w:name="_Hlk141775019"/>
      <w:bookmarkEnd w:id="3"/>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по юридическим лицам – 23 исполнительных листа на сумму 18 399,95 тыс. рублей.</w:t>
      </w:r>
      <w:bookmarkEnd w:id="2"/>
      <w:bookmarkEnd w:id="4"/>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В рамках досудебного урегулирования направлено 1 167 претензи</w:t>
      </w:r>
      <w:r w:rsidR="00817A74">
        <w:rPr>
          <w:rFonts w:ascii="Times New Roman" w:hAnsi="Times New Roman" w:cs="Times New Roman"/>
          <w:sz w:val="28"/>
          <w:szCs w:val="28"/>
        </w:rPr>
        <w:t>й</w:t>
      </w:r>
      <w:r w:rsidRPr="008B51E4">
        <w:rPr>
          <w:rFonts w:ascii="Times New Roman" w:hAnsi="Times New Roman" w:cs="Times New Roman"/>
          <w:sz w:val="28"/>
          <w:szCs w:val="28"/>
        </w:rPr>
        <w:t>.</w:t>
      </w:r>
      <w:bookmarkStart w:id="5" w:name="_Hlk141774019"/>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color w:val="000000" w:themeColor="text1"/>
          <w:sz w:val="28"/>
          <w:szCs w:val="28"/>
        </w:rPr>
        <w:t xml:space="preserve">Рабочей группой по координации деятельности муниципальных предприятий жилищно-коммунального комплекса района в части взыскания оплаты за жилищно-коммунальные услуги </w:t>
      </w:r>
      <w:r w:rsidR="00195336">
        <w:rPr>
          <w:rFonts w:ascii="Times New Roman" w:hAnsi="Times New Roman" w:cs="Times New Roman"/>
          <w:color w:val="000000" w:themeColor="text1"/>
          <w:sz w:val="28"/>
          <w:szCs w:val="28"/>
        </w:rPr>
        <w:t xml:space="preserve">за </w:t>
      </w:r>
      <w:r w:rsidRPr="008B51E4">
        <w:rPr>
          <w:rFonts w:ascii="Times New Roman" w:hAnsi="Times New Roman" w:cs="Times New Roman"/>
          <w:color w:val="000000" w:themeColor="text1"/>
          <w:sz w:val="28"/>
          <w:szCs w:val="28"/>
        </w:rPr>
        <w:t xml:space="preserve">1 полугодие </w:t>
      </w:r>
      <w:r w:rsidR="00817A74">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2023 года проведено 5 совещани</w:t>
      </w:r>
      <w:r w:rsidR="00817A74">
        <w:rPr>
          <w:rFonts w:ascii="Times New Roman" w:hAnsi="Times New Roman" w:cs="Times New Roman"/>
          <w:color w:val="000000" w:themeColor="text1"/>
          <w:sz w:val="28"/>
          <w:szCs w:val="28"/>
        </w:rPr>
        <w:t>й</w:t>
      </w:r>
      <w:r w:rsidRPr="008B51E4">
        <w:rPr>
          <w:rFonts w:ascii="Times New Roman" w:hAnsi="Times New Roman" w:cs="Times New Roman"/>
          <w:color w:val="000000" w:themeColor="text1"/>
          <w:sz w:val="28"/>
          <w:szCs w:val="28"/>
        </w:rPr>
        <w:t xml:space="preserve"> по вопросу рассмотрения причин и принимаемых мер по ликвидации задолженности населения </w:t>
      </w:r>
      <w:r w:rsidR="00195336">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за жилищно-коммунальные услуги. </w:t>
      </w:r>
      <w:bookmarkEnd w:id="5"/>
    </w:p>
    <w:p w:rsidR="008B51E4" w:rsidRPr="008B51E4" w:rsidRDefault="008B51E4" w:rsidP="008B51E4">
      <w:pPr>
        <w:autoSpaceDN w:val="0"/>
        <w:adjustRightInd w:val="0"/>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Теплоснабжение</w:t>
      </w:r>
      <w:r w:rsidR="00817A74">
        <w:rPr>
          <w:rFonts w:ascii="Times New Roman" w:hAnsi="Times New Roman" w:cs="Times New Roman"/>
          <w:i/>
          <w:sz w:val="28"/>
          <w:szCs w:val="28"/>
          <w:lang w:eastAsia="ru-RU"/>
        </w:rPr>
        <w:t>.</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По состоянию на 01.07.2023 на территории района эксплуатируются 28 котельных (19 работают на газообразном топлив</w:t>
      </w:r>
      <w:r w:rsidR="001274A7">
        <w:rPr>
          <w:rFonts w:ascii="Times New Roman" w:hAnsi="Times New Roman" w:cs="Times New Roman"/>
          <w:color w:val="000000" w:themeColor="text1"/>
          <w:sz w:val="28"/>
          <w:szCs w:val="28"/>
        </w:rPr>
        <w:t>е, 9 – на твердом топливе (угле</w:t>
      </w:r>
      <w:r w:rsidRPr="008B51E4">
        <w:rPr>
          <w:rFonts w:ascii="Times New Roman" w:hAnsi="Times New Roman" w:cs="Times New Roman"/>
          <w:color w:val="000000" w:themeColor="text1"/>
          <w:sz w:val="28"/>
          <w:szCs w:val="28"/>
        </w:rPr>
        <w:t xml:space="preserve">).  </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Средний коэффициент полезного действия котельных установок (котлов) по району составляет 86,8%. Теплоснабжающей организацией </w:t>
      </w:r>
      <w:r w:rsidR="001274A7">
        <w:rPr>
          <w:rFonts w:ascii="Times New Roman" w:hAnsi="Times New Roman" w:cs="Times New Roman"/>
          <w:color w:val="000000" w:themeColor="text1"/>
          <w:sz w:val="28"/>
          <w:szCs w:val="28"/>
        </w:rPr>
        <w:br/>
        <w:t xml:space="preserve">на территории </w:t>
      </w:r>
      <w:r w:rsidRPr="008B51E4">
        <w:rPr>
          <w:rFonts w:ascii="Times New Roman" w:hAnsi="Times New Roman" w:cs="Times New Roman"/>
          <w:color w:val="000000" w:themeColor="text1"/>
          <w:sz w:val="28"/>
          <w:szCs w:val="28"/>
        </w:rPr>
        <w:t>района является МП «ЖЭК-3», за исключением сельского поселении Согом, где выработкой и реализацией тепловой энергии занимается АО «</w:t>
      </w:r>
      <w:proofErr w:type="spellStart"/>
      <w:r w:rsidRPr="008B51E4">
        <w:rPr>
          <w:rFonts w:ascii="Times New Roman" w:hAnsi="Times New Roman" w:cs="Times New Roman"/>
          <w:color w:val="000000" w:themeColor="text1"/>
          <w:sz w:val="28"/>
          <w:szCs w:val="28"/>
        </w:rPr>
        <w:t>Юграэнерго</w:t>
      </w:r>
      <w:proofErr w:type="spellEnd"/>
      <w:r w:rsidRPr="008B51E4">
        <w:rPr>
          <w:rFonts w:ascii="Times New Roman" w:hAnsi="Times New Roman" w:cs="Times New Roman"/>
          <w:color w:val="000000" w:themeColor="text1"/>
          <w:sz w:val="28"/>
          <w:szCs w:val="28"/>
        </w:rPr>
        <w:t xml:space="preserve">» с использованием </w:t>
      </w:r>
      <w:proofErr w:type="spellStart"/>
      <w:r w:rsidRPr="008B51E4">
        <w:rPr>
          <w:rFonts w:ascii="Times New Roman" w:hAnsi="Times New Roman" w:cs="Times New Roman"/>
          <w:color w:val="000000" w:themeColor="text1"/>
          <w:sz w:val="28"/>
          <w:szCs w:val="28"/>
        </w:rPr>
        <w:t>когенерационной</w:t>
      </w:r>
      <w:proofErr w:type="spellEnd"/>
      <w:r w:rsidRPr="008B51E4">
        <w:rPr>
          <w:rFonts w:ascii="Times New Roman" w:hAnsi="Times New Roman" w:cs="Times New Roman"/>
          <w:color w:val="000000" w:themeColor="text1"/>
          <w:sz w:val="28"/>
          <w:szCs w:val="28"/>
        </w:rPr>
        <w:t xml:space="preserve"> установки. </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sz w:val="28"/>
          <w:szCs w:val="28"/>
        </w:rPr>
        <w:t>За 1 полугодие 2023 года МП «ЖЭК-3» отпущено тепловой энергии всем потребителям 34 297,7 Гкал.</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Общая протяженность те</w:t>
      </w:r>
      <w:r w:rsidR="001274A7">
        <w:rPr>
          <w:rFonts w:ascii="Times New Roman" w:hAnsi="Times New Roman" w:cs="Times New Roman"/>
          <w:sz w:val="28"/>
          <w:szCs w:val="28"/>
        </w:rPr>
        <w:t>пловых сетей составляет 69,6 км</w:t>
      </w:r>
      <w:r w:rsidRPr="008B51E4">
        <w:rPr>
          <w:rFonts w:ascii="Times New Roman" w:hAnsi="Times New Roman" w:cs="Times New Roman"/>
          <w:sz w:val="28"/>
          <w:szCs w:val="28"/>
        </w:rPr>
        <w:t xml:space="preserve"> </w:t>
      </w:r>
      <w:r w:rsidRPr="008B51E4">
        <w:rPr>
          <w:rFonts w:ascii="Times New Roman" w:hAnsi="Times New Roman" w:cs="Times New Roman"/>
          <w:sz w:val="28"/>
          <w:szCs w:val="28"/>
        </w:rPr>
        <w:br/>
        <w:t xml:space="preserve">(в двухтрубном исполнении), из них 12,3 км (17,7% от общей протяженности сетей теплоснабжения) находятся </w:t>
      </w:r>
      <w:r w:rsidRPr="008B51E4">
        <w:rPr>
          <w:rFonts w:ascii="Times New Roman" w:hAnsi="Times New Roman" w:cs="Times New Roman"/>
          <w:color w:val="000000" w:themeColor="text1"/>
          <w:sz w:val="28"/>
          <w:szCs w:val="28"/>
        </w:rPr>
        <w:t>в ветх</w:t>
      </w:r>
      <w:r w:rsidR="006E099B">
        <w:rPr>
          <w:rFonts w:ascii="Times New Roman" w:hAnsi="Times New Roman" w:cs="Times New Roman"/>
          <w:color w:val="000000" w:themeColor="text1"/>
          <w:sz w:val="28"/>
          <w:szCs w:val="28"/>
        </w:rPr>
        <w:t xml:space="preserve">ом состоянии и требуют замены. </w:t>
      </w:r>
      <w:r w:rsidRPr="008B51E4">
        <w:rPr>
          <w:rFonts w:ascii="Times New Roman" w:hAnsi="Times New Roman" w:cs="Times New Roman"/>
          <w:color w:val="000000" w:themeColor="text1"/>
          <w:sz w:val="28"/>
          <w:szCs w:val="28"/>
        </w:rPr>
        <w:t>В районе установлены 728 приборов учета тепловой энергии</w:t>
      </w:r>
      <w:r w:rsidRPr="008B51E4">
        <w:rPr>
          <w:rFonts w:ascii="Times New Roman" w:hAnsi="Times New Roman" w:cs="Times New Roman"/>
          <w:sz w:val="28"/>
          <w:szCs w:val="28"/>
        </w:rPr>
        <w:t>.</w:t>
      </w:r>
    </w:p>
    <w:p w:rsidR="008B51E4" w:rsidRPr="008B51E4" w:rsidRDefault="008B51E4" w:rsidP="008B51E4">
      <w:pPr>
        <w:autoSpaceDN w:val="0"/>
        <w:adjustRightInd w:val="0"/>
        <w:ind w:firstLine="709"/>
        <w:jc w:val="both"/>
        <w:rPr>
          <w:rFonts w:ascii="Times New Roman" w:eastAsia="Calibri" w:hAnsi="Times New Roman" w:cs="Times New Roman"/>
          <w:i/>
          <w:sz w:val="28"/>
          <w:szCs w:val="28"/>
          <w:lang w:eastAsia="en-US"/>
        </w:rPr>
      </w:pPr>
      <w:r w:rsidRPr="008B51E4">
        <w:rPr>
          <w:rFonts w:ascii="Times New Roman" w:eastAsia="Calibri" w:hAnsi="Times New Roman" w:cs="Times New Roman"/>
          <w:i/>
          <w:sz w:val="28"/>
          <w:szCs w:val="28"/>
          <w:lang w:eastAsia="en-US"/>
        </w:rPr>
        <w:t>Водоснабжение и водоотведени</w:t>
      </w:r>
      <w:r w:rsidR="000E65E5">
        <w:rPr>
          <w:rFonts w:ascii="Times New Roman" w:eastAsia="Calibri" w:hAnsi="Times New Roman" w:cs="Times New Roman"/>
          <w:i/>
          <w:sz w:val="28"/>
          <w:szCs w:val="28"/>
          <w:lang w:eastAsia="en-US"/>
        </w:rPr>
        <w:t>е</w:t>
      </w:r>
      <w:r w:rsidR="001274A7">
        <w:rPr>
          <w:rFonts w:ascii="Times New Roman" w:eastAsia="Calibri" w:hAnsi="Times New Roman" w:cs="Times New Roman"/>
          <w:i/>
          <w:sz w:val="28"/>
          <w:szCs w:val="28"/>
          <w:lang w:eastAsia="en-US"/>
        </w:rPr>
        <w:t>.</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Основными источниками питьевой воды на территории района являются</w:t>
      </w:r>
      <w:r w:rsidRPr="008B51E4">
        <w:rPr>
          <w:rFonts w:ascii="Times New Roman" w:hAnsi="Times New Roman" w:cs="Times New Roman"/>
          <w:color w:val="000000" w:themeColor="text1"/>
          <w:sz w:val="28"/>
          <w:szCs w:val="28"/>
        </w:rPr>
        <w:t xml:space="preserve"> подземные воды из артезианских скважин. В 28 населенных пунктах района имеются скважины, из них 24 населенных пункта оборудованы системой </w:t>
      </w:r>
      <w:r w:rsidRPr="008B51E4">
        <w:rPr>
          <w:rFonts w:ascii="Times New Roman" w:hAnsi="Times New Roman" w:cs="Times New Roman"/>
          <w:sz w:val="28"/>
          <w:szCs w:val="28"/>
        </w:rPr>
        <w:t>водоочистки, в д. Согом водоснабжение осуществляется из колодцев.</w:t>
      </w:r>
    </w:p>
    <w:p w:rsidR="008B51E4" w:rsidRPr="008B51E4" w:rsidRDefault="008B51E4" w:rsidP="008B51E4">
      <w:pPr>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Протяженность водопров</w:t>
      </w:r>
      <w:r w:rsidR="001274A7">
        <w:rPr>
          <w:rFonts w:ascii="Times New Roman" w:hAnsi="Times New Roman" w:cs="Times New Roman"/>
          <w:sz w:val="28"/>
          <w:szCs w:val="28"/>
        </w:rPr>
        <w:t>одных сетей составляет 104,4 км</w:t>
      </w:r>
      <w:r w:rsidRPr="008B51E4">
        <w:rPr>
          <w:rFonts w:ascii="Times New Roman" w:hAnsi="Times New Roman" w:cs="Times New Roman"/>
          <w:sz w:val="28"/>
          <w:szCs w:val="28"/>
        </w:rPr>
        <w:t xml:space="preserve">,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из которых 12,23 (11,7%) нуждаются в замене. </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Количество приборов учета горячего и холодного водоснабжения, установленных в жилищном </w:t>
      </w:r>
      <w:r w:rsidR="001274A7">
        <w:rPr>
          <w:rFonts w:ascii="Times New Roman" w:hAnsi="Times New Roman" w:cs="Times New Roman"/>
          <w:color w:val="000000" w:themeColor="text1"/>
          <w:sz w:val="28"/>
          <w:szCs w:val="28"/>
        </w:rPr>
        <w:t>фонде, на 01.07.2023 составило</w:t>
      </w:r>
      <w:r w:rsidRPr="008B51E4">
        <w:rPr>
          <w:rFonts w:ascii="Times New Roman" w:hAnsi="Times New Roman" w:cs="Times New Roman"/>
          <w:color w:val="000000" w:themeColor="text1"/>
          <w:sz w:val="28"/>
          <w:szCs w:val="28"/>
        </w:rPr>
        <w:t xml:space="preserve"> 4 157 шт. </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Протяженность канал</w:t>
      </w:r>
      <w:r w:rsidR="000E65E5">
        <w:rPr>
          <w:rFonts w:ascii="Times New Roman" w:hAnsi="Times New Roman" w:cs="Times New Roman"/>
          <w:color w:val="000000" w:themeColor="text1"/>
          <w:sz w:val="28"/>
          <w:szCs w:val="28"/>
        </w:rPr>
        <w:t>изационных сетей составляет 28,61</w:t>
      </w:r>
      <w:r w:rsidRPr="008B51E4">
        <w:rPr>
          <w:rFonts w:ascii="Times New Roman" w:hAnsi="Times New Roman" w:cs="Times New Roman"/>
          <w:color w:val="000000" w:themeColor="text1"/>
          <w:sz w:val="28"/>
          <w:szCs w:val="28"/>
        </w:rPr>
        <w:t xml:space="preserve"> км.</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В п. Горноправдинск и в д. Ярки транспортировка ЖБО осуществляется по сети и с помощью ассенизаторских машин.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В остальных населенных пунктах транспортировка сточных вод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от потребителей на канализационные очистные сооружения осуществляется с помощью ассенизаторских машин. </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Жидкие бытовые отходы из д. Шапша вывозятся на очистные сооружения д. Ярки, из д. Ягурьях – в г. Ханты-Мансийск, </w:t>
      </w:r>
      <w:r w:rsidR="001274A7">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из п. Бобровский – в п. Горноправдинск.</w:t>
      </w:r>
    </w:p>
    <w:p w:rsidR="008B51E4" w:rsidRPr="008B51E4" w:rsidRDefault="008B51E4" w:rsidP="008B51E4">
      <w:pPr>
        <w:autoSpaceDN w:val="0"/>
        <w:adjustRightInd w:val="0"/>
        <w:ind w:firstLine="709"/>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Мощность очистных сооружений п. Горноправдинск составляет                   2 700 куб. м</w:t>
      </w:r>
      <w:r w:rsidR="001274A7">
        <w:rPr>
          <w:rFonts w:ascii="Times New Roman" w:hAnsi="Times New Roman" w:cs="Times New Roman"/>
          <w:color w:val="000000" w:themeColor="text1"/>
          <w:sz w:val="28"/>
          <w:szCs w:val="28"/>
        </w:rPr>
        <w:t>етров</w:t>
      </w:r>
      <w:r w:rsidRPr="008B51E4">
        <w:rPr>
          <w:rFonts w:ascii="Times New Roman" w:hAnsi="Times New Roman" w:cs="Times New Roman"/>
          <w:color w:val="000000" w:themeColor="text1"/>
          <w:sz w:val="28"/>
          <w:szCs w:val="28"/>
        </w:rPr>
        <w:t xml:space="preserve"> в сутки, в с. Цингалы – 20 куб. м</w:t>
      </w:r>
      <w:r w:rsidR="001274A7">
        <w:rPr>
          <w:rFonts w:ascii="Times New Roman" w:hAnsi="Times New Roman" w:cs="Times New Roman"/>
          <w:color w:val="000000" w:themeColor="text1"/>
          <w:sz w:val="28"/>
          <w:szCs w:val="28"/>
        </w:rPr>
        <w:t>етров</w:t>
      </w:r>
      <w:r w:rsidRPr="008B51E4">
        <w:rPr>
          <w:rFonts w:ascii="Times New Roman" w:hAnsi="Times New Roman" w:cs="Times New Roman"/>
          <w:color w:val="000000" w:themeColor="text1"/>
          <w:sz w:val="28"/>
          <w:szCs w:val="28"/>
        </w:rPr>
        <w:t xml:space="preserve"> в сутки, </w:t>
      </w:r>
      <w:r w:rsidR="001274A7">
        <w:rPr>
          <w:rFonts w:ascii="Times New Roman" w:hAnsi="Times New Roman" w:cs="Times New Roman"/>
          <w:color w:val="000000" w:themeColor="text1"/>
          <w:sz w:val="28"/>
          <w:szCs w:val="28"/>
        </w:rPr>
        <w:br/>
        <w:t xml:space="preserve">в п. Кирпичный – </w:t>
      </w:r>
      <w:r w:rsidRPr="008B51E4">
        <w:rPr>
          <w:rFonts w:ascii="Times New Roman" w:hAnsi="Times New Roman" w:cs="Times New Roman"/>
          <w:color w:val="000000" w:themeColor="text1"/>
          <w:sz w:val="28"/>
          <w:szCs w:val="28"/>
        </w:rPr>
        <w:t>40 куб. м</w:t>
      </w:r>
      <w:r w:rsidR="001274A7">
        <w:rPr>
          <w:rFonts w:ascii="Times New Roman" w:hAnsi="Times New Roman" w:cs="Times New Roman"/>
          <w:color w:val="000000" w:themeColor="text1"/>
          <w:sz w:val="28"/>
          <w:szCs w:val="28"/>
        </w:rPr>
        <w:t>етров</w:t>
      </w:r>
      <w:r w:rsidRPr="008B51E4">
        <w:rPr>
          <w:rFonts w:ascii="Times New Roman" w:hAnsi="Times New Roman" w:cs="Times New Roman"/>
          <w:color w:val="000000" w:themeColor="text1"/>
          <w:sz w:val="28"/>
          <w:szCs w:val="28"/>
        </w:rPr>
        <w:t xml:space="preserve"> в сутки, в с. Нялинское – 35 куб. м</w:t>
      </w:r>
      <w:r w:rsidR="001274A7">
        <w:rPr>
          <w:rFonts w:ascii="Times New Roman" w:hAnsi="Times New Roman" w:cs="Times New Roman"/>
          <w:color w:val="000000" w:themeColor="text1"/>
          <w:sz w:val="28"/>
          <w:szCs w:val="28"/>
        </w:rPr>
        <w:t>етров</w:t>
      </w:r>
      <w:r w:rsidRPr="008B51E4">
        <w:rPr>
          <w:rFonts w:ascii="Times New Roman" w:hAnsi="Times New Roman" w:cs="Times New Roman"/>
          <w:color w:val="000000" w:themeColor="text1"/>
          <w:sz w:val="28"/>
          <w:szCs w:val="28"/>
        </w:rPr>
        <w:t xml:space="preserve"> </w:t>
      </w:r>
      <w:r w:rsidR="001274A7">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в сутки, д. Ярки – 360 куб. м</w:t>
      </w:r>
      <w:r w:rsidR="001274A7">
        <w:rPr>
          <w:rFonts w:ascii="Times New Roman" w:hAnsi="Times New Roman" w:cs="Times New Roman"/>
          <w:color w:val="000000" w:themeColor="text1"/>
          <w:sz w:val="28"/>
          <w:szCs w:val="28"/>
        </w:rPr>
        <w:t>етров</w:t>
      </w:r>
      <w:r w:rsidRPr="008B51E4">
        <w:rPr>
          <w:rFonts w:ascii="Times New Roman" w:hAnsi="Times New Roman" w:cs="Times New Roman"/>
          <w:color w:val="000000" w:themeColor="text1"/>
          <w:sz w:val="28"/>
          <w:szCs w:val="28"/>
        </w:rPr>
        <w:t xml:space="preserve"> в сутки. </w:t>
      </w:r>
    </w:p>
    <w:p w:rsidR="008B51E4" w:rsidRPr="008B51E4" w:rsidRDefault="008B51E4" w:rsidP="008B51E4">
      <w:pPr>
        <w:suppressAutoHyphens w:val="0"/>
        <w:autoSpaceDN w:val="0"/>
        <w:adjustRightInd w:val="0"/>
        <w:ind w:firstLine="708"/>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Электроснабжение</w:t>
      </w:r>
      <w:r w:rsidR="001274A7">
        <w:rPr>
          <w:rFonts w:ascii="Times New Roman" w:hAnsi="Times New Roman" w:cs="Times New Roman"/>
          <w:i/>
          <w:sz w:val="28"/>
          <w:szCs w:val="28"/>
          <w:lang w:eastAsia="ru-RU"/>
        </w:rPr>
        <w:t>.</w:t>
      </w:r>
      <w:r w:rsidRPr="008B51E4">
        <w:rPr>
          <w:rFonts w:ascii="Times New Roman" w:hAnsi="Times New Roman" w:cs="Times New Roman"/>
          <w:i/>
          <w:sz w:val="28"/>
          <w:szCs w:val="28"/>
          <w:lang w:eastAsia="ru-RU"/>
        </w:rPr>
        <w:t xml:space="preserve">  </w:t>
      </w:r>
    </w:p>
    <w:p w:rsidR="008B51E4" w:rsidRPr="008B51E4" w:rsidRDefault="008B51E4" w:rsidP="008B51E4">
      <w:pPr>
        <w:suppressAutoHyphens w:val="0"/>
        <w:autoSpaceDN w:val="0"/>
        <w:adjustRightInd w:val="0"/>
        <w:ind w:firstLine="708"/>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На территории населенных пунктов централизованной зоны</w:t>
      </w:r>
      <w:r w:rsidR="00942F0B">
        <w:rPr>
          <w:rFonts w:ascii="Times New Roman" w:hAnsi="Times New Roman" w:cs="Times New Roman"/>
          <w:sz w:val="28"/>
          <w:szCs w:val="28"/>
          <w:lang w:eastAsia="ru-RU"/>
        </w:rPr>
        <w:t xml:space="preserve"> района</w:t>
      </w:r>
      <w:r w:rsidRPr="008B51E4">
        <w:rPr>
          <w:rFonts w:ascii="Times New Roman" w:hAnsi="Times New Roman" w:cs="Times New Roman"/>
          <w:sz w:val="28"/>
          <w:szCs w:val="28"/>
          <w:lang w:eastAsia="ru-RU"/>
        </w:rPr>
        <w:t xml:space="preserve">    </w:t>
      </w:r>
      <w:r w:rsidRPr="008B51E4">
        <w:rPr>
          <w:rFonts w:ascii="Times New Roman" w:hAnsi="Times New Roman" w:cs="Times New Roman"/>
          <w:sz w:val="28"/>
          <w:szCs w:val="28"/>
          <w:lang w:eastAsia="ru-RU"/>
        </w:rPr>
        <w:br/>
        <w:t>содержанием и обслуживанием внутри поселковых электрически</w:t>
      </w:r>
      <w:r w:rsidR="001274A7">
        <w:rPr>
          <w:rFonts w:ascii="Times New Roman" w:hAnsi="Times New Roman" w:cs="Times New Roman"/>
          <w:sz w:val="28"/>
          <w:szCs w:val="28"/>
          <w:lang w:eastAsia="ru-RU"/>
        </w:rPr>
        <w:t xml:space="preserve">х сетей занимаются предприятия </w:t>
      </w:r>
      <w:r w:rsidRPr="008B51E4">
        <w:rPr>
          <w:rFonts w:ascii="Times New Roman" w:hAnsi="Times New Roman" w:cs="Times New Roman"/>
          <w:sz w:val="28"/>
          <w:szCs w:val="28"/>
          <w:lang w:eastAsia="ru-RU"/>
        </w:rPr>
        <w:t xml:space="preserve">ОАО «ЮТЭК-РС» и АО «ЮРЭСК». </w:t>
      </w:r>
      <w:r w:rsidR="001274A7">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Общая протяженность линий электропередач составляет 662,4 км,</w:t>
      </w:r>
      <w:r w:rsidR="001274A7">
        <w:rPr>
          <w:rFonts w:ascii="Times New Roman" w:hAnsi="Times New Roman" w:cs="Times New Roman"/>
          <w:sz w:val="28"/>
          <w:szCs w:val="28"/>
          <w:lang w:eastAsia="ru-RU"/>
        </w:rPr>
        <w:t xml:space="preserve"> трансформаторных подстанций – </w:t>
      </w:r>
      <w:r w:rsidRPr="008B51E4">
        <w:rPr>
          <w:rFonts w:ascii="Times New Roman" w:hAnsi="Times New Roman" w:cs="Times New Roman"/>
          <w:sz w:val="28"/>
          <w:szCs w:val="28"/>
          <w:lang w:eastAsia="ru-RU"/>
        </w:rPr>
        <w:t xml:space="preserve">146 единиц. </w:t>
      </w:r>
    </w:p>
    <w:p w:rsidR="008B51E4" w:rsidRPr="008B51E4" w:rsidRDefault="008B51E4" w:rsidP="008B51E4">
      <w:pPr>
        <w:suppressAutoHyphens w:val="0"/>
        <w:autoSpaceDN w:val="0"/>
        <w:adjustRightInd w:val="0"/>
        <w:ind w:firstLine="708"/>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децентрализованной зоне </w:t>
      </w:r>
      <w:r w:rsidR="001274A7">
        <w:rPr>
          <w:rFonts w:ascii="Times New Roman" w:hAnsi="Times New Roman" w:cs="Times New Roman"/>
          <w:sz w:val="28"/>
          <w:szCs w:val="28"/>
          <w:lang w:eastAsia="ru-RU"/>
        </w:rPr>
        <w:t xml:space="preserve">района </w:t>
      </w:r>
      <w:r w:rsidRPr="008B51E4">
        <w:rPr>
          <w:rFonts w:ascii="Times New Roman" w:hAnsi="Times New Roman" w:cs="Times New Roman"/>
          <w:sz w:val="28"/>
          <w:szCs w:val="28"/>
          <w:lang w:eastAsia="ru-RU"/>
        </w:rPr>
        <w:t>в 5 населенных пункт</w:t>
      </w:r>
      <w:r w:rsidR="001274A7">
        <w:rPr>
          <w:rFonts w:ascii="Times New Roman" w:hAnsi="Times New Roman" w:cs="Times New Roman"/>
          <w:sz w:val="28"/>
          <w:szCs w:val="28"/>
          <w:lang w:eastAsia="ru-RU"/>
        </w:rPr>
        <w:t>ах</w:t>
      </w:r>
      <w:r w:rsidRPr="008B51E4">
        <w:rPr>
          <w:rFonts w:ascii="Times New Roman" w:hAnsi="Times New Roman" w:cs="Times New Roman"/>
          <w:sz w:val="28"/>
          <w:szCs w:val="28"/>
          <w:lang w:eastAsia="ru-RU"/>
        </w:rPr>
        <w:t xml:space="preserve"> выработкой, содержанием и обслуживанием электрической энергии занимается</w:t>
      </w:r>
      <w:r w:rsidR="001274A7">
        <w:rPr>
          <w:rFonts w:ascii="Times New Roman" w:hAnsi="Times New Roman" w:cs="Times New Roman"/>
          <w:sz w:val="28"/>
          <w:szCs w:val="28"/>
          <w:lang w:eastAsia="ru-RU"/>
        </w:rPr>
        <w:t xml:space="preserve"> АО «</w:t>
      </w:r>
      <w:proofErr w:type="spellStart"/>
      <w:r w:rsidR="001274A7">
        <w:rPr>
          <w:rFonts w:ascii="Times New Roman" w:hAnsi="Times New Roman" w:cs="Times New Roman"/>
          <w:sz w:val="28"/>
          <w:szCs w:val="28"/>
          <w:lang w:eastAsia="ru-RU"/>
        </w:rPr>
        <w:t>Юграэнерго</w:t>
      </w:r>
      <w:proofErr w:type="spellEnd"/>
      <w:r w:rsidR="001274A7">
        <w:rPr>
          <w:rFonts w:ascii="Times New Roman" w:hAnsi="Times New Roman" w:cs="Times New Roman"/>
          <w:sz w:val="28"/>
          <w:szCs w:val="28"/>
          <w:lang w:eastAsia="ru-RU"/>
        </w:rPr>
        <w:t xml:space="preserve">» (п. Урманный, </w:t>
      </w:r>
      <w:r w:rsidRPr="008B51E4">
        <w:rPr>
          <w:rFonts w:ascii="Times New Roman" w:hAnsi="Times New Roman" w:cs="Times New Roman"/>
          <w:sz w:val="28"/>
          <w:szCs w:val="28"/>
          <w:lang w:eastAsia="ru-RU"/>
        </w:rPr>
        <w:t xml:space="preserve">с. Елизарово, п. Кедровый, </w:t>
      </w:r>
      <w:r w:rsidR="001274A7">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п. Кирпичный, д. Согом).</w:t>
      </w:r>
    </w:p>
    <w:p w:rsidR="008B51E4" w:rsidRPr="008B51E4" w:rsidRDefault="008B51E4" w:rsidP="008B51E4">
      <w:pPr>
        <w:autoSpaceDN w:val="0"/>
        <w:adjustRightInd w:val="0"/>
        <w:ind w:firstLine="708"/>
        <w:jc w:val="both"/>
        <w:rPr>
          <w:rFonts w:ascii="Times New Roman" w:hAnsi="Times New Roman" w:cs="Times New Roman"/>
          <w:i/>
          <w:color w:val="FF0000"/>
          <w:sz w:val="28"/>
          <w:szCs w:val="28"/>
        </w:rPr>
      </w:pPr>
      <w:r w:rsidRPr="008B51E4">
        <w:rPr>
          <w:rFonts w:ascii="Times New Roman" w:hAnsi="Times New Roman" w:cs="Times New Roman"/>
          <w:sz w:val="28"/>
          <w:szCs w:val="28"/>
          <w:lang w:eastAsia="ru-RU"/>
        </w:rPr>
        <w:t xml:space="preserve">Общее количество генерирующих источников составляет </w:t>
      </w:r>
      <w:r w:rsidRPr="008B51E4">
        <w:rPr>
          <w:rFonts w:ascii="Times New Roman" w:hAnsi="Times New Roman" w:cs="Times New Roman"/>
          <w:sz w:val="28"/>
          <w:szCs w:val="28"/>
          <w:lang w:eastAsia="ru-RU"/>
        </w:rPr>
        <w:br/>
        <w:t xml:space="preserve">23 единицы. Объем производства электрической энергии в зоне децентрализованного электроснабжения за 1 полугодие 2023 года составил </w:t>
      </w:r>
      <w:r w:rsidRPr="008B51E4">
        <w:rPr>
          <w:rFonts w:ascii="Times New Roman" w:hAnsi="Times New Roman" w:cs="Times New Roman"/>
          <w:sz w:val="28"/>
          <w:szCs w:val="28"/>
          <w:lang w:eastAsia="ru-RU"/>
        </w:rPr>
        <w:br/>
        <w:t xml:space="preserve">7 012,3 </w:t>
      </w:r>
      <w:proofErr w:type="spellStart"/>
      <w:r w:rsidRPr="008B51E4">
        <w:rPr>
          <w:rFonts w:ascii="Times New Roman" w:hAnsi="Times New Roman" w:cs="Times New Roman"/>
          <w:sz w:val="28"/>
          <w:szCs w:val="28"/>
          <w:lang w:eastAsia="ru-RU"/>
        </w:rPr>
        <w:t>тыс.кВт</w:t>
      </w:r>
      <w:proofErr w:type="spellEnd"/>
      <w:r w:rsidRPr="008B51E4">
        <w:rPr>
          <w:rFonts w:ascii="Times New Roman" w:hAnsi="Times New Roman" w:cs="Times New Roman"/>
          <w:sz w:val="28"/>
          <w:szCs w:val="28"/>
          <w:lang w:eastAsia="ru-RU"/>
        </w:rPr>
        <w:t xml:space="preserve">/ч, что ниже аналогичного показателя 2022 года </w:t>
      </w:r>
      <w:r w:rsidRPr="008B51E4">
        <w:rPr>
          <w:rFonts w:ascii="Times New Roman" w:hAnsi="Times New Roman" w:cs="Times New Roman"/>
          <w:sz w:val="28"/>
          <w:szCs w:val="28"/>
          <w:lang w:eastAsia="ru-RU"/>
        </w:rPr>
        <w:br/>
        <w:t xml:space="preserve">на 66,9 </w:t>
      </w:r>
      <w:proofErr w:type="spellStart"/>
      <w:r w:rsidRPr="008B51E4">
        <w:rPr>
          <w:rFonts w:ascii="Times New Roman" w:hAnsi="Times New Roman" w:cs="Times New Roman"/>
          <w:sz w:val="28"/>
          <w:szCs w:val="28"/>
          <w:lang w:eastAsia="ru-RU"/>
        </w:rPr>
        <w:t>тыс.кВт</w:t>
      </w:r>
      <w:proofErr w:type="spellEnd"/>
      <w:r w:rsidRPr="008B51E4">
        <w:rPr>
          <w:rFonts w:ascii="Times New Roman" w:hAnsi="Times New Roman" w:cs="Times New Roman"/>
          <w:sz w:val="28"/>
          <w:szCs w:val="28"/>
          <w:lang w:eastAsia="ru-RU"/>
        </w:rPr>
        <w:t xml:space="preserve">/ч (7 079,2 </w:t>
      </w:r>
      <w:proofErr w:type="spellStart"/>
      <w:r w:rsidRPr="008B51E4">
        <w:rPr>
          <w:rFonts w:ascii="Times New Roman" w:hAnsi="Times New Roman" w:cs="Times New Roman"/>
          <w:sz w:val="28"/>
          <w:szCs w:val="28"/>
          <w:lang w:eastAsia="ru-RU"/>
        </w:rPr>
        <w:t>тыс.кВт</w:t>
      </w:r>
      <w:proofErr w:type="spellEnd"/>
      <w:r w:rsidRPr="008B51E4">
        <w:rPr>
          <w:rFonts w:ascii="Times New Roman" w:hAnsi="Times New Roman" w:cs="Times New Roman"/>
          <w:sz w:val="28"/>
          <w:szCs w:val="28"/>
          <w:lang w:eastAsia="ru-RU"/>
        </w:rPr>
        <w:t>/ч).</w:t>
      </w:r>
      <w:r w:rsidRPr="008B51E4">
        <w:rPr>
          <w:rFonts w:ascii="Times New Roman" w:hAnsi="Times New Roman" w:cs="Times New Roman"/>
          <w:color w:val="FF0000"/>
          <w:sz w:val="28"/>
          <w:szCs w:val="28"/>
          <w:lang w:eastAsia="ru-RU"/>
        </w:rPr>
        <w:t xml:space="preserve">   </w:t>
      </w:r>
    </w:p>
    <w:p w:rsidR="008B51E4" w:rsidRPr="008B51E4" w:rsidRDefault="001274A7" w:rsidP="008B51E4">
      <w:pPr>
        <w:autoSpaceDN w:val="0"/>
        <w:adjustRightInd w:val="0"/>
        <w:ind w:firstLine="708"/>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Газоснабжение.</w:t>
      </w:r>
    </w:p>
    <w:p w:rsidR="008B51E4" w:rsidRPr="008B51E4" w:rsidRDefault="008B51E4" w:rsidP="008B51E4">
      <w:pPr>
        <w:autoSpaceDN w:val="0"/>
        <w:adjustRightInd w:val="0"/>
        <w:ind w:firstLine="708"/>
        <w:jc w:val="both"/>
        <w:rPr>
          <w:rFonts w:ascii="Times New Roman" w:hAnsi="Times New Roman" w:cs="Times New Roman"/>
          <w:color w:val="000000" w:themeColor="text1"/>
          <w:sz w:val="28"/>
          <w:szCs w:val="28"/>
        </w:rPr>
      </w:pPr>
      <w:r w:rsidRPr="008B51E4">
        <w:rPr>
          <w:rFonts w:ascii="Times New Roman" w:hAnsi="Times New Roman" w:cs="Times New Roman"/>
          <w:sz w:val="28"/>
          <w:szCs w:val="28"/>
        </w:rPr>
        <w:t>Общая протяженность</w:t>
      </w:r>
      <w:r w:rsidRPr="008B51E4">
        <w:rPr>
          <w:rFonts w:ascii="Times New Roman" w:hAnsi="Times New Roman" w:cs="Times New Roman"/>
          <w:color w:val="000000" w:themeColor="text1"/>
          <w:sz w:val="28"/>
          <w:szCs w:val="28"/>
        </w:rPr>
        <w:t xml:space="preserve"> газопроводов на территории </w:t>
      </w:r>
      <w:r w:rsidRPr="008B51E4">
        <w:rPr>
          <w:rFonts w:ascii="Times New Roman" w:hAnsi="Times New Roman" w:cs="Times New Roman"/>
          <w:color w:val="000000" w:themeColor="text1"/>
          <w:sz w:val="28"/>
          <w:szCs w:val="28"/>
        </w:rPr>
        <w:br/>
      </w:r>
      <w:r w:rsidR="001274A7">
        <w:rPr>
          <w:rFonts w:ascii="Times New Roman" w:hAnsi="Times New Roman" w:cs="Times New Roman"/>
          <w:color w:val="000000" w:themeColor="text1"/>
          <w:sz w:val="28"/>
          <w:szCs w:val="28"/>
        </w:rPr>
        <w:t>района составляет 211,9 км</w:t>
      </w:r>
      <w:r w:rsidRPr="008B51E4">
        <w:rPr>
          <w:rFonts w:ascii="Times New Roman" w:hAnsi="Times New Roman" w:cs="Times New Roman"/>
          <w:color w:val="000000" w:themeColor="text1"/>
          <w:sz w:val="28"/>
          <w:szCs w:val="28"/>
        </w:rPr>
        <w:t xml:space="preserve"> Поставка природного газа в районе </w:t>
      </w:r>
      <w:r w:rsidR="001274A7">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в 1 полугодии 2023 года производилась ЗАО «Газпром </w:t>
      </w:r>
      <w:proofErr w:type="spellStart"/>
      <w:r w:rsidRPr="008B51E4">
        <w:rPr>
          <w:rFonts w:ascii="Times New Roman" w:hAnsi="Times New Roman" w:cs="Times New Roman"/>
          <w:color w:val="000000" w:themeColor="text1"/>
          <w:sz w:val="28"/>
          <w:szCs w:val="28"/>
        </w:rPr>
        <w:t>межрегионгаз</w:t>
      </w:r>
      <w:proofErr w:type="spellEnd"/>
      <w:r w:rsidRPr="008B51E4">
        <w:rPr>
          <w:rFonts w:ascii="Times New Roman" w:hAnsi="Times New Roman" w:cs="Times New Roman"/>
          <w:color w:val="000000" w:themeColor="text1"/>
          <w:sz w:val="28"/>
          <w:szCs w:val="28"/>
        </w:rPr>
        <w:t xml:space="preserve"> Север», баллонного сжиженного газа – ООО «Центр отопительной техники». Услугу по транспортировке газа по </w:t>
      </w:r>
      <w:proofErr w:type="spellStart"/>
      <w:r w:rsidRPr="008B51E4">
        <w:rPr>
          <w:rFonts w:ascii="Times New Roman" w:hAnsi="Times New Roman" w:cs="Times New Roman"/>
          <w:color w:val="000000" w:themeColor="text1"/>
          <w:sz w:val="28"/>
          <w:szCs w:val="28"/>
        </w:rPr>
        <w:t>внутрипоселковым</w:t>
      </w:r>
      <w:proofErr w:type="spellEnd"/>
      <w:r w:rsidRPr="008B51E4">
        <w:rPr>
          <w:rFonts w:ascii="Times New Roman" w:hAnsi="Times New Roman" w:cs="Times New Roman"/>
          <w:color w:val="000000" w:themeColor="text1"/>
          <w:sz w:val="28"/>
          <w:szCs w:val="28"/>
        </w:rPr>
        <w:t xml:space="preserve"> газопроводам на территории района оказывают МП «ЖЭК-3», </w:t>
      </w:r>
      <w:r w:rsidR="001274A7">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АО «Газпром газораспределение Север». Централизо</w:t>
      </w:r>
      <w:r w:rsidR="006E099B">
        <w:rPr>
          <w:rFonts w:ascii="Times New Roman" w:hAnsi="Times New Roman" w:cs="Times New Roman"/>
          <w:color w:val="000000" w:themeColor="text1"/>
          <w:sz w:val="28"/>
          <w:szCs w:val="28"/>
        </w:rPr>
        <w:t xml:space="preserve">ванное газоснабжение имеется в </w:t>
      </w:r>
      <w:r w:rsidRPr="008B51E4">
        <w:rPr>
          <w:rFonts w:ascii="Times New Roman" w:hAnsi="Times New Roman" w:cs="Times New Roman"/>
          <w:color w:val="000000" w:themeColor="text1"/>
          <w:sz w:val="28"/>
          <w:szCs w:val="28"/>
        </w:rPr>
        <w:t xml:space="preserve">12 населенных пунктах (п. Горноправдинск, </w:t>
      </w:r>
      <w:r w:rsidR="006E099B">
        <w:rPr>
          <w:rFonts w:ascii="Times New Roman" w:hAnsi="Times New Roman" w:cs="Times New Roman"/>
          <w:color w:val="000000" w:themeColor="text1"/>
          <w:sz w:val="28"/>
          <w:szCs w:val="28"/>
        </w:rPr>
        <w:br/>
        <w:t xml:space="preserve">п. Бобровский, с. Батово, </w:t>
      </w:r>
      <w:r w:rsidRPr="008B51E4">
        <w:rPr>
          <w:rFonts w:ascii="Times New Roman" w:hAnsi="Times New Roman" w:cs="Times New Roman"/>
          <w:color w:val="000000" w:themeColor="text1"/>
          <w:sz w:val="28"/>
          <w:szCs w:val="28"/>
        </w:rPr>
        <w:t xml:space="preserve">с. Цингалы, п. Выкатной, д. Шапша, д. Ярки,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п. Луговской, с. Сибирский, д. Белогорье, с. Троица, п. Кирпичный). </w:t>
      </w:r>
    </w:p>
    <w:p w:rsidR="008B51E4" w:rsidRPr="008B51E4" w:rsidRDefault="008B51E4" w:rsidP="008B51E4">
      <w:pPr>
        <w:autoSpaceDN w:val="0"/>
        <w:adjustRightInd w:val="0"/>
        <w:ind w:firstLine="708"/>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В соответствии с пунктом 1 статьи 13 «Федерального закона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от 23.11.2009 № 261 – 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общедомовых приборов газа не требуется, так как основная доля жилого фонда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на территории района – это одно-, двухэтажные дома с максимальным объемом потребления природного газа менее чем два кубических метра </w:t>
      </w:r>
      <w:r w:rsidR="001274A7">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в час. </w:t>
      </w:r>
    </w:p>
    <w:p w:rsidR="008B51E4" w:rsidRPr="008B51E4" w:rsidRDefault="008B51E4" w:rsidP="008B51E4">
      <w:pPr>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color w:val="000000" w:themeColor="text1"/>
          <w:sz w:val="28"/>
          <w:szCs w:val="28"/>
        </w:rPr>
        <w:t xml:space="preserve">По данным ООО «Газпром </w:t>
      </w:r>
      <w:proofErr w:type="spellStart"/>
      <w:r w:rsidRPr="008B51E4">
        <w:rPr>
          <w:rFonts w:ascii="Times New Roman" w:hAnsi="Times New Roman" w:cs="Times New Roman"/>
          <w:color w:val="000000" w:themeColor="text1"/>
          <w:sz w:val="28"/>
          <w:szCs w:val="28"/>
        </w:rPr>
        <w:t>энергосбыт</w:t>
      </w:r>
      <w:proofErr w:type="spellEnd"/>
      <w:r w:rsidRPr="008B51E4">
        <w:rPr>
          <w:rFonts w:ascii="Times New Roman" w:hAnsi="Times New Roman" w:cs="Times New Roman"/>
          <w:color w:val="000000" w:themeColor="text1"/>
          <w:sz w:val="28"/>
          <w:szCs w:val="28"/>
        </w:rPr>
        <w:t xml:space="preserve"> Тюмень» по состоянию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на 01.07.2023 количество приборов учета газа составляет 2 391 единиц. Доля </w:t>
      </w:r>
      <w:r w:rsidRPr="008B51E4">
        <w:rPr>
          <w:rFonts w:ascii="Times New Roman" w:hAnsi="Times New Roman" w:cs="Times New Roman"/>
          <w:sz w:val="28"/>
          <w:szCs w:val="28"/>
        </w:rPr>
        <w:t>объема отпуска централизованного газа, счета за которые выставлены по показаниям приборов учета, составляет 100%.</w:t>
      </w:r>
    </w:p>
    <w:p w:rsidR="008B51E4" w:rsidRPr="008B51E4" w:rsidRDefault="008B51E4" w:rsidP="008B51E4">
      <w:pPr>
        <w:autoSpaceDN w:val="0"/>
        <w:adjustRightInd w:val="0"/>
        <w:ind w:firstLine="708"/>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Обращение с отходами</w:t>
      </w:r>
      <w:r w:rsidR="001274A7">
        <w:rPr>
          <w:rFonts w:ascii="Times New Roman" w:hAnsi="Times New Roman" w:cs="Times New Roman"/>
          <w:i/>
          <w:sz w:val="28"/>
          <w:szCs w:val="28"/>
          <w:lang w:eastAsia="ru-RU"/>
        </w:rPr>
        <w:t>.</w:t>
      </w:r>
    </w:p>
    <w:p w:rsidR="008B51E4" w:rsidRPr="008B51E4" w:rsidRDefault="008B51E4" w:rsidP="008B51E4">
      <w:pPr>
        <w:autoSpaceDN w:val="0"/>
        <w:adjustRightInd w:val="0"/>
        <w:ind w:firstLine="708"/>
        <w:jc w:val="both"/>
        <w:rPr>
          <w:rFonts w:ascii="Times New Roman" w:eastAsia="Calibri" w:hAnsi="Times New Roman" w:cs="Times New Roman"/>
          <w:color w:val="000000" w:themeColor="text1"/>
          <w:spacing w:val="-6"/>
          <w:sz w:val="28"/>
          <w:szCs w:val="28"/>
        </w:rPr>
      </w:pPr>
      <w:r w:rsidRPr="008B51E4">
        <w:rPr>
          <w:rFonts w:ascii="Times New Roman" w:eastAsia="Calibri" w:hAnsi="Times New Roman" w:cs="Times New Roman"/>
          <w:spacing w:val="-6"/>
          <w:sz w:val="28"/>
          <w:szCs w:val="28"/>
        </w:rPr>
        <w:t>На территории Ханты-Мансийского района функционирует 6 полигонов твердых бытовых отходов в поселках Луговской, Кедровый, Горноправдинск и селах Елизарово</w:t>
      </w:r>
      <w:r w:rsidRPr="008B51E4">
        <w:rPr>
          <w:rFonts w:ascii="Times New Roman" w:eastAsia="Calibri" w:hAnsi="Times New Roman" w:cs="Times New Roman"/>
          <w:color w:val="000000" w:themeColor="text1"/>
          <w:spacing w:val="-6"/>
          <w:sz w:val="28"/>
          <w:szCs w:val="28"/>
        </w:rPr>
        <w:t>, Нялинское, Кышик, которые находятся в хозяйственном ведении МП «ЖЭК-3». Суммарная проектная мощность полигонов составляет 2 094,5 тонн.</w:t>
      </w:r>
    </w:p>
    <w:p w:rsidR="008B51E4" w:rsidRPr="008B51E4" w:rsidRDefault="008B51E4" w:rsidP="008B51E4">
      <w:pPr>
        <w:autoSpaceDN w:val="0"/>
        <w:adjustRightInd w:val="0"/>
        <w:ind w:firstLine="708"/>
        <w:jc w:val="both"/>
        <w:rPr>
          <w:rFonts w:ascii="Times New Roman" w:hAnsi="Times New Roman" w:cs="Times New Roman"/>
          <w:color w:val="000000" w:themeColor="text1"/>
          <w:sz w:val="28"/>
          <w:szCs w:val="28"/>
        </w:rPr>
      </w:pPr>
      <w:r w:rsidRPr="008B51E4">
        <w:rPr>
          <w:rFonts w:ascii="Times New Roman" w:hAnsi="Times New Roman" w:cs="Times New Roman"/>
          <w:color w:val="000000" w:themeColor="text1"/>
          <w:sz w:val="28"/>
          <w:szCs w:val="28"/>
        </w:rPr>
        <w:t xml:space="preserve">Услуги по обращению с твердыми коммунальными отходами осуществляются региональным оператором ОА «Югра-Экология»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по тарифу, установленному Региональной службой по тарифам </w:t>
      </w:r>
      <w:r w:rsidR="006E099B">
        <w:rPr>
          <w:rFonts w:ascii="Times New Roman" w:hAnsi="Times New Roman" w:cs="Times New Roman"/>
          <w:color w:val="000000" w:themeColor="text1"/>
          <w:sz w:val="28"/>
          <w:szCs w:val="28"/>
        </w:rPr>
        <w:br/>
      </w:r>
      <w:r w:rsidRPr="008B51E4">
        <w:rPr>
          <w:rFonts w:ascii="Times New Roman" w:hAnsi="Times New Roman" w:cs="Times New Roman"/>
          <w:color w:val="000000" w:themeColor="text1"/>
          <w:sz w:val="28"/>
          <w:szCs w:val="28"/>
        </w:rPr>
        <w:t xml:space="preserve">Ханты-Мансийского автономного округа – Югры.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8B51E4" w:rsidRPr="008B51E4" w:rsidRDefault="008B51E4" w:rsidP="006E099B">
      <w:pPr>
        <w:widowControl/>
        <w:suppressAutoHyphens w:val="0"/>
        <w:autoSpaceDE/>
        <w:autoSpaceDN w:val="0"/>
        <w:adjustRightInd w:val="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Транспорт и связь</w:t>
      </w:r>
    </w:p>
    <w:p w:rsidR="008B51E4" w:rsidRPr="008B51E4" w:rsidRDefault="008B51E4" w:rsidP="008B51E4">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Протяженность автомобильных дорог в районе составляет 616,6 км, в том числе</w:t>
      </w:r>
      <w:r w:rsidR="001274A7">
        <w:rPr>
          <w:rFonts w:ascii="Times New Roman" w:hAnsi="Times New Roman" w:cs="Times New Roman"/>
          <w:sz w:val="28"/>
          <w:szCs w:val="28"/>
          <w:lang w:eastAsia="ru-RU"/>
        </w:rPr>
        <w:t xml:space="preserve"> федерального значения 106,6 км</w:t>
      </w:r>
      <w:r w:rsidRPr="008B51E4">
        <w:rPr>
          <w:rFonts w:ascii="Times New Roman" w:hAnsi="Times New Roman" w:cs="Times New Roman"/>
          <w:sz w:val="28"/>
          <w:szCs w:val="28"/>
          <w:lang w:eastAsia="ru-RU"/>
        </w:rPr>
        <w:t xml:space="preserve">, </w:t>
      </w:r>
      <w:r w:rsidR="001274A7">
        <w:rPr>
          <w:rFonts w:ascii="Times New Roman" w:hAnsi="Times New Roman" w:cs="Times New Roman"/>
          <w:sz w:val="28"/>
          <w:szCs w:val="28"/>
          <w:lang w:eastAsia="ru-RU"/>
        </w:rPr>
        <w:t>регионального значения 295,4 км и 214,6 км</w:t>
      </w:r>
      <w:r w:rsidRPr="008B51E4">
        <w:rPr>
          <w:rFonts w:ascii="Times New Roman" w:hAnsi="Times New Roman" w:cs="Times New Roman"/>
          <w:sz w:val="28"/>
          <w:szCs w:val="28"/>
          <w:lang w:eastAsia="ru-RU"/>
        </w:rPr>
        <w:t xml:space="preserve"> местного значения.</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Из об</w:t>
      </w:r>
      <w:r w:rsidR="001274A7">
        <w:rPr>
          <w:rFonts w:ascii="Times New Roman" w:hAnsi="Times New Roman" w:cs="Times New Roman"/>
          <w:sz w:val="28"/>
          <w:szCs w:val="28"/>
          <w:lang w:eastAsia="ru-RU"/>
        </w:rPr>
        <w:t>щего объема автомобильных дорог</w:t>
      </w:r>
      <w:r w:rsidRPr="008B51E4">
        <w:rPr>
          <w:rFonts w:ascii="Times New Roman" w:hAnsi="Times New Roman" w:cs="Times New Roman"/>
          <w:sz w:val="28"/>
          <w:szCs w:val="28"/>
          <w:lang w:eastAsia="ru-RU"/>
        </w:rPr>
        <w:t xml:space="preserve"> дороги с тве</w:t>
      </w:r>
      <w:r w:rsidR="00C31DF2">
        <w:rPr>
          <w:rFonts w:ascii="Times New Roman" w:hAnsi="Times New Roman" w:cs="Times New Roman"/>
          <w:sz w:val="28"/>
          <w:szCs w:val="28"/>
          <w:lang w:eastAsia="ru-RU"/>
        </w:rPr>
        <w:t>рдым покрытием составляют 494,07</w:t>
      </w:r>
      <w:r w:rsidR="001274A7">
        <w:rPr>
          <w:rFonts w:ascii="Times New Roman" w:hAnsi="Times New Roman" w:cs="Times New Roman"/>
          <w:sz w:val="28"/>
          <w:szCs w:val="28"/>
          <w:lang w:eastAsia="ru-RU"/>
        </w:rPr>
        <w:t xml:space="preserve"> км</w:t>
      </w:r>
      <w:r w:rsidRPr="008B51E4">
        <w:rPr>
          <w:rFonts w:ascii="Times New Roman" w:hAnsi="Times New Roman" w:cs="Times New Roman"/>
          <w:sz w:val="28"/>
          <w:szCs w:val="28"/>
          <w:lang w:eastAsia="ru-RU"/>
        </w:rPr>
        <w:t>, или 80,1%.</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 xml:space="preserve">За 1 полугодие 2023 года перевезено 26 525 пассажиров автомобильным транспортом, что на 25,9% больше показателя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за аналогичный период прошлого года (21 069 пассажира).  Кроме того, </w:t>
      </w:r>
      <w:r w:rsidRPr="008B51E4">
        <w:rPr>
          <w:rFonts w:ascii="Times New Roman" w:hAnsi="Times New Roman" w:cs="Times New Roman"/>
          <w:sz w:val="28"/>
          <w:szCs w:val="28"/>
          <w:lang w:eastAsia="ru-RU"/>
        </w:rPr>
        <w:br/>
        <w:t xml:space="preserve">в 1 полугодии 2023 года перевезено 42 678 человек речным транспортом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и 2 285 человек авиационным транспортом.</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На территории района 23 населенных пункта не обеспеченны круглогодичной транспортной связью с сетью автомобильных дорог общего пользования.</w:t>
      </w:r>
    </w:p>
    <w:p w:rsidR="008B51E4" w:rsidRPr="008B51E4" w:rsidRDefault="001274A7"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Pr>
          <w:rFonts w:ascii="Times New Roman" w:hAnsi="Times New Roman" w:cs="Times New Roman"/>
          <w:i/>
          <w:sz w:val="28"/>
          <w:szCs w:val="28"/>
          <w:lang w:eastAsia="ru-RU"/>
        </w:rPr>
        <w:t>Связь.</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На территории района общее число телефонных станций составляет 22 единицы с мощностью 5 928 единиц номеров.</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hAnsi="Times New Roman" w:cs="Times New Roman"/>
          <w:sz w:val="28"/>
          <w:szCs w:val="28"/>
          <w:lang w:eastAsia="ru-RU"/>
        </w:rPr>
        <w:t xml:space="preserve">Используемая мощность телефонных станций за 1 полугодие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2023 года составляет 2 393 номеров, или 40,4% от общей мощности телефонных станций.</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8B51E4" w:rsidRPr="008B51E4" w:rsidRDefault="008B51E4" w:rsidP="006E099B">
      <w:pPr>
        <w:widowControl/>
        <w:suppressAutoHyphens w:val="0"/>
        <w:autoSpaceDE/>
        <w:autoSpaceDN w:val="0"/>
        <w:adjustRightInd w:val="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Финансы</w:t>
      </w:r>
    </w:p>
    <w:p w:rsidR="008B51E4" w:rsidRPr="008B51E4" w:rsidRDefault="008B51E4" w:rsidP="008B51E4">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p>
    <w:p w:rsidR="008B51E4" w:rsidRPr="008B51E4" w:rsidRDefault="008B51E4" w:rsidP="008B51E4">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Доходы консолидированного бюджета района (далее – бюджета района) на 1 июля 2023 года исполнены в сумме 2 462,6 млн. рублей, </w:t>
      </w:r>
      <w:r w:rsidR="006E099B">
        <w:rPr>
          <w:rFonts w:ascii="Times New Roman" w:hAnsi="Times New Roman" w:cs="Times New Roman"/>
          <w:sz w:val="28"/>
          <w:szCs w:val="28"/>
        </w:rPr>
        <w:br/>
      </w:r>
      <w:r w:rsidRPr="008B51E4">
        <w:rPr>
          <w:rFonts w:ascii="Times New Roman" w:hAnsi="Times New Roman" w:cs="Times New Roman"/>
          <w:sz w:val="28"/>
          <w:szCs w:val="28"/>
        </w:rPr>
        <w:t>что на 11,6% выше аналогичного показателя 2022 года.</w:t>
      </w:r>
    </w:p>
    <w:p w:rsidR="008B51E4" w:rsidRPr="008B51E4" w:rsidRDefault="008B51E4" w:rsidP="008B51E4">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Сумма налоговых доходов, поступивших в консолидированный бюджет района, составила 842,4 млн. рублей. (исполнение 51,3%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от бюджетной росписи на 2023 год). Основным доходным источником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в структуре налоговых доходов консолидированного бюджета района является налог на доходы физических лиц (93,3%). </w:t>
      </w:r>
    </w:p>
    <w:p w:rsidR="008B51E4" w:rsidRPr="008B51E4" w:rsidRDefault="008B51E4" w:rsidP="008B51E4">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Исполнение по неналоговым доходам составило 343,7 млн. рублей. (66,3% от бюджетной росписи на 2023 год). </w:t>
      </w:r>
    </w:p>
    <w:p w:rsidR="008B51E4" w:rsidRPr="008B51E4" w:rsidRDefault="008B51E4" w:rsidP="008B51E4">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Удельный вес налоговых и неналоговых поступлений в общей сумме доходов консолидированного бюджета составил 48,2%.</w:t>
      </w:r>
    </w:p>
    <w:p w:rsidR="00466243" w:rsidRDefault="008B51E4" w:rsidP="00466243">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Безвозмездные перечисления консолидированного бюджета района (без внутренних оборотов) составили 1 276,5 млн. рублей, исполнение </w:t>
      </w:r>
      <w:r w:rsidR="006E099B">
        <w:rPr>
          <w:rFonts w:ascii="Times New Roman" w:hAnsi="Times New Roman" w:cs="Times New Roman"/>
          <w:sz w:val="28"/>
          <w:szCs w:val="28"/>
        </w:rPr>
        <w:br/>
      </w:r>
      <w:r w:rsidRPr="008B51E4">
        <w:rPr>
          <w:rFonts w:ascii="Times New Roman" w:hAnsi="Times New Roman" w:cs="Times New Roman"/>
          <w:sz w:val="28"/>
          <w:szCs w:val="28"/>
        </w:rPr>
        <w:t>от годовой росписи 2023 года – 47,6%. Удельный вес безвозмездных поступлений в общей сумме доходов составил 51,8%.</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В целях увеличения доходной части бюджета района осуще</w:t>
      </w:r>
      <w:r w:rsidR="0028560A">
        <w:rPr>
          <w:rFonts w:ascii="Times New Roman" w:hAnsi="Times New Roman" w:cs="Times New Roman"/>
          <w:sz w:val="28"/>
          <w:szCs w:val="28"/>
        </w:rPr>
        <w:t>ствлялись следующие мероприятия</w:t>
      </w:r>
      <w:r w:rsidRPr="00466243">
        <w:rPr>
          <w:rFonts w:ascii="Times New Roman" w:hAnsi="Times New Roman" w:cs="Times New Roman"/>
          <w:sz w:val="28"/>
          <w:szCs w:val="28"/>
        </w:rPr>
        <w:t xml:space="preserve"> с общим полученным бюджетным эффектом 95,7</w:t>
      </w:r>
      <w:r>
        <w:rPr>
          <w:rFonts w:ascii="Times New Roman" w:hAnsi="Times New Roman" w:cs="Times New Roman"/>
          <w:sz w:val="28"/>
          <w:szCs w:val="28"/>
        </w:rPr>
        <w:t xml:space="preserve"> млн. рублей</w:t>
      </w:r>
      <w:r w:rsidRPr="00466243">
        <w:rPr>
          <w:rFonts w:ascii="Times New Roman" w:hAnsi="Times New Roman" w:cs="Times New Roman"/>
          <w:sz w:val="28"/>
          <w:szCs w:val="28"/>
        </w:rPr>
        <w:t>:</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 xml:space="preserve">1. Проведение работы по взысканию дебиторской задолженности, </w:t>
      </w:r>
      <w:r w:rsidR="006E099B">
        <w:rPr>
          <w:rFonts w:ascii="Times New Roman" w:hAnsi="Times New Roman" w:cs="Times New Roman"/>
          <w:sz w:val="28"/>
          <w:szCs w:val="28"/>
        </w:rPr>
        <w:br/>
      </w:r>
      <w:r w:rsidRPr="00466243">
        <w:rPr>
          <w:rFonts w:ascii="Times New Roman" w:hAnsi="Times New Roman" w:cs="Times New Roman"/>
          <w:sz w:val="28"/>
          <w:szCs w:val="28"/>
        </w:rP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006E099B">
        <w:rPr>
          <w:rFonts w:ascii="Times New Roman" w:hAnsi="Times New Roman" w:cs="Times New Roman"/>
          <w:sz w:val="28"/>
          <w:szCs w:val="28"/>
        </w:rPr>
        <w:br/>
      </w:r>
      <w:r w:rsidRPr="00466243">
        <w:rPr>
          <w:rFonts w:ascii="Times New Roman" w:hAnsi="Times New Roman" w:cs="Times New Roman"/>
          <w:sz w:val="28"/>
          <w:szCs w:val="28"/>
        </w:rPr>
        <w:t>в бюджет района поступило 5,8 млн</w:t>
      </w:r>
      <w:r>
        <w:rPr>
          <w:rFonts w:ascii="Times New Roman" w:hAnsi="Times New Roman" w:cs="Times New Roman"/>
          <w:sz w:val="28"/>
          <w:szCs w:val="28"/>
        </w:rPr>
        <w:t>. рублей</w:t>
      </w:r>
      <w:r w:rsidRPr="00466243">
        <w:rPr>
          <w:rFonts w:ascii="Times New Roman" w:hAnsi="Times New Roman" w:cs="Times New Roman"/>
          <w:sz w:val="28"/>
          <w:szCs w:val="28"/>
        </w:rPr>
        <w:t>;</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11,8 млн. руб</w:t>
      </w:r>
      <w:r>
        <w:rPr>
          <w:rFonts w:ascii="Times New Roman" w:hAnsi="Times New Roman" w:cs="Times New Roman"/>
          <w:sz w:val="28"/>
          <w:szCs w:val="28"/>
        </w:rPr>
        <w:t>лей</w:t>
      </w:r>
      <w:r w:rsidRPr="00466243">
        <w:rPr>
          <w:rFonts w:ascii="Times New Roman" w:hAnsi="Times New Roman" w:cs="Times New Roman"/>
          <w:sz w:val="28"/>
          <w:szCs w:val="28"/>
        </w:rPr>
        <w:t xml:space="preserve">; </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3. Обеспечение увеличения размера платы за пользование земельными участками в соответствии с порядком определения размера арендной платы за земельные участки 0,8 млн. руб</w:t>
      </w:r>
      <w:r>
        <w:rPr>
          <w:rFonts w:ascii="Times New Roman" w:hAnsi="Times New Roman" w:cs="Times New Roman"/>
          <w:sz w:val="28"/>
          <w:szCs w:val="28"/>
        </w:rPr>
        <w:t>лей</w:t>
      </w:r>
      <w:r w:rsidRPr="00466243">
        <w:rPr>
          <w:rFonts w:ascii="Times New Roman" w:hAnsi="Times New Roman" w:cs="Times New Roman"/>
          <w:sz w:val="28"/>
          <w:szCs w:val="28"/>
        </w:rPr>
        <w:t>;</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 xml:space="preserve">4. По заключенным соглашениям о сотрудничестве </w:t>
      </w:r>
      <w:r w:rsidR="006E099B">
        <w:rPr>
          <w:rFonts w:ascii="Times New Roman" w:hAnsi="Times New Roman" w:cs="Times New Roman"/>
          <w:sz w:val="28"/>
          <w:szCs w:val="28"/>
        </w:rPr>
        <w:br/>
      </w:r>
      <w:r w:rsidRPr="00466243">
        <w:rPr>
          <w:rFonts w:ascii="Times New Roman" w:hAnsi="Times New Roman" w:cs="Times New Roman"/>
          <w:sz w:val="28"/>
          <w:szCs w:val="28"/>
        </w:rPr>
        <w:t xml:space="preserve">с хозяйствующими субъектами, осуществляющими деятельность </w:t>
      </w:r>
      <w:r w:rsidR="006E099B">
        <w:rPr>
          <w:rFonts w:ascii="Times New Roman" w:hAnsi="Times New Roman" w:cs="Times New Roman"/>
          <w:sz w:val="28"/>
          <w:szCs w:val="28"/>
        </w:rPr>
        <w:br/>
        <w:t xml:space="preserve">на территории </w:t>
      </w:r>
      <w:r w:rsidRPr="00466243">
        <w:rPr>
          <w:rFonts w:ascii="Times New Roman" w:hAnsi="Times New Roman" w:cs="Times New Roman"/>
          <w:sz w:val="28"/>
          <w:szCs w:val="28"/>
        </w:rPr>
        <w:t>района, поступило 77 млн. руб</w:t>
      </w:r>
      <w:r>
        <w:rPr>
          <w:rFonts w:ascii="Times New Roman" w:hAnsi="Times New Roman" w:cs="Times New Roman"/>
          <w:sz w:val="28"/>
          <w:szCs w:val="28"/>
        </w:rPr>
        <w:t>лей</w:t>
      </w:r>
      <w:r w:rsidRPr="00466243">
        <w:rPr>
          <w:rFonts w:ascii="Times New Roman" w:hAnsi="Times New Roman" w:cs="Times New Roman"/>
          <w:sz w:val="28"/>
          <w:szCs w:val="28"/>
        </w:rPr>
        <w:t>;</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5. Привлечение доходов за счет инициативных проектов, реализуемых на территории района 0,2 млн.</w:t>
      </w:r>
      <w:r>
        <w:rPr>
          <w:rFonts w:ascii="Times New Roman" w:hAnsi="Times New Roman" w:cs="Times New Roman"/>
          <w:sz w:val="28"/>
          <w:szCs w:val="28"/>
        </w:rPr>
        <w:t xml:space="preserve"> </w:t>
      </w:r>
      <w:r w:rsidRPr="00466243">
        <w:rPr>
          <w:rFonts w:ascii="Times New Roman" w:hAnsi="Times New Roman" w:cs="Times New Roman"/>
          <w:sz w:val="28"/>
          <w:szCs w:val="28"/>
        </w:rPr>
        <w:t>руб</w:t>
      </w:r>
      <w:r>
        <w:rPr>
          <w:rFonts w:ascii="Times New Roman" w:hAnsi="Times New Roman" w:cs="Times New Roman"/>
          <w:sz w:val="28"/>
          <w:szCs w:val="28"/>
        </w:rPr>
        <w:t>лей</w:t>
      </w:r>
      <w:r w:rsidRPr="00466243">
        <w:rPr>
          <w:rFonts w:ascii="Times New Roman" w:hAnsi="Times New Roman" w:cs="Times New Roman"/>
          <w:sz w:val="28"/>
          <w:szCs w:val="28"/>
        </w:rPr>
        <w:t>;</w:t>
      </w:r>
    </w:p>
    <w:p w:rsidR="00466243" w:rsidRDefault="00466243" w:rsidP="00466243">
      <w:pPr>
        <w:ind w:firstLine="709"/>
        <w:contextualSpacing/>
        <w:jc w:val="both"/>
        <w:rPr>
          <w:rFonts w:ascii="Times New Roman" w:hAnsi="Times New Roman" w:cs="Times New Roman"/>
          <w:sz w:val="28"/>
          <w:szCs w:val="28"/>
        </w:rPr>
      </w:pPr>
      <w:r w:rsidRPr="00466243">
        <w:rPr>
          <w:rFonts w:ascii="Times New Roman" w:hAnsi="Times New Roman" w:cs="Times New Roman"/>
          <w:sz w:val="28"/>
          <w:szCs w:val="28"/>
        </w:rPr>
        <w:t xml:space="preserve">6. Проведение </w:t>
      </w:r>
      <w:proofErr w:type="spellStart"/>
      <w:r w:rsidRPr="00466243">
        <w:rPr>
          <w:rFonts w:ascii="Times New Roman" w:hAnsi="Times New Roman" w:cs="Times New Roman"/>
          <w:sz w:val="28"/>
          <w:szCs w:val="28"/>
        </w:rPr>
        <w:t>претензионно</w:t>
      </w:r>
      <w:proofErr w:type="spellEnd"/>
      <w:r w:rsidRPr="00466243">
        <w:rPr>
          <w:rFonts w:ascii="Times New Roman" w:hAnsi="Times New Roman" w:cs="Times New Roman"/>
          <w:sz w:val="28"/>
          <w:szCs w:val="28"/>
        </w:rPr>
        <w:t>-исковой работы в отношении исполнителей за неисполнение и (или) ненадлежащее исполнение муниципальных контрактов (соглашений) 0,1 млн. руб</w:t>
      </w:r>
      <w:r>
        <w:rPr>
          <w:rFonts w:ascii="Times New Roman" w:hAnsi="Times New Roman" w:cs="Times New Roman"/>
          <w:sz w:val="28"/>
          <w:szCs w:val="28"/>
        </w:rPr>
        <w:t>лей</w:t>
      </w:r>
      <w:r w:rsidRPr="00466243">
        <w:rPr>
          <w:rFonts w:ascii="Times New Roman" w:hAnsi="Times New Roman" w:cs="Times New Roman"/>
          <w:sz w:val="28"/>
          <w:szCs w:val="28"/>
        </w:rPr>
        <w:t>.</w:t>
      </w:r>
    </w:p>
    <w:p w:rsidR="008B51E4" w:rsidRPr="008B51E4" w:rsidRDefault="008B51E4" w:rsidP="00466243">
      <w:pPr>
        <w:ind w:firstLine="709"/>
        <w:contextualSpacing/>
        <w:jc w:val="both"/>
        <w:rPr>
          <w:rFonts w:ascii="Times New Roman" w:hAnsi="Times New Roman" w:cs="Times New Roman"/>
          <w:sz w:val="28"/>
          <w:szCs w:val="28"/>
        </w:rPr>
      </w:pPr>
      <w:r w:rsidRPr="008B51E4">
        <w:rPr>
          <w:rFonts w:ascii="Times New Roman" w:hAnsi="Times New Roman" w:cs="Times New Roman"/>
          <w:sz w:val="28"/>
          <w:szCs w:val="28"/>
        </w:rPr>
        <w:t xml:space="preserve">Проведено 2 заседания комиссии по мобилизации доходов в </w:t>
      </w:r>
      <w:proofErr w:type="gramStart"/>
      <w:r w:rsidR="00466243" w:rsidRPr="008B51E4">
        <w:rPr>
          <w:rFonts w:ascii="Times New Roman" w:hAnsi="Times New Roman" w:cs="Times New Roman"/>
          <w:sz w:val="28"/>
          <w:szCs w:val="28"/>
        </w:rPr>
        <w:t xml:space="preserve">бюджет,  </w:t>
      </w:r>
      <w:r w:rsidRPr="008B51E4">
        <w:rPr>
          <w:rFonts w:ascii="Times New Roman" w:hAnsi="Times New Roman" w:cs="Times New Roman"/>
          <w:sz w:val="28"/>
          <w:szCs w:val="28"/>
        </w:rPr>
        <w:t xml:space="preserve"> </w:t>
      </w:r>
      <w:proofErr w:type="gramEnd"/>
      <w:r w:rsidRPr="008B51E4">
        <w:rPr>
          <w:rFonts w:ascii="Times New Roman" w:hAnsi="Times New Roman" w:cs="Times New Roman"/>
          <w:sz w:val="28"/>
          <w:szCs w:val="28"/>
        </w:rPr>
        <w:t xml:space="preserve">    </w:t>
      </w:r>
      <w:r w:rsidR="00245F59">
        <w:rPr>
          <w:rFonts w:ascii="Times New Roman" w:hAnsi="Times New Roman" w:cs="Times New Roman"/>
          <w:sz w:val="28"/>
          <w:szCs w:val="28"/>
        </w:rPr>
        <w:t xml:space="preserve">         по результатам которой</w:t>
      </w:r>
      <w:r w:rsidRPr="008B51E4">
        <w:rPr>
          <w:rFonts w:ascii="Times New Roman" w:hAnsi="Times New Roman" w:cs="Times New Roman"/>
          <w:sz w:val="28"/>
          <w:szCs w:val="28"/>
        </w:rPr>
        <w:t xml:space="preserve"> в бюджеты всех уровней, включая в Фонд социального страховании и Пенсионный фонд Российской Федерации, урегулирована задолженность в размере 6,0 млн. рублей.</w:t>
      </w:r>
    </w:p>
    <w:p w:rsidR="008B51E4" w:rsidRPr="008B51E4" w:rsidRDefault="008B51E4" w:rsidP="008B51E4">
      <w:pPr>
        <w:keepNext/>
        <w:tabs>
          <w:tab w:val="left" w:pos="0"/>
          <w:tab w:val="left" w:pos="851"/>
        </w:tabs>
        <w:autoSpaceDN w:val="0"/>
        <w:adjustRightInd w:val="0"/>
        <w:ind w:right="5"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Расходы бюджета на 1 июля 2023 года составили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2 244,2 млн. рублей, что на 117 млн. рублей больше, чем за аналогичный период 2022 года. Финансирование расходов 2023 года осуществляется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в соответствии с решением о бюджете на 2023 год </w:t>
      </w:r>
      <w:r w:rsidRPr="008B51E4">
        <w:rPr>
          <w:rFonts w:ascii="Times New Roman" w:hAnsi="Times New Roman" w:cs="Times New Roman"/>
          <w:color w:val="000000" w:themeColor="text1"/>
          <w:sz w:val="28"/>
          <w:szCs w:val="28"/>
        </w:rPr>
        <w:t>–</w:t>
      </w:r>
      <w:r w:rsidRPr="008B51E4">
        <w:rPr>
          <w:rFonts w:ascii="Times New Roman" w:hAnsi="Times New Roman" w:cs="Times New Roman"/>
          <w:sz w:val="28"/>
          <w:szCs w:val="28"/>
        </w:rPr>
        <w:t xml:space="preserve"> на социально-значимые расходы и иные первоочередные расходы, предусмотренные муниципальными программами района.</w:t>
      </w:r>
    </w:p>
    <w:p w:rsidR="00466243" w:rsidRDefault="008B51E4" w:rsidP="00466243">
      <w:pPr>
        <w:keepNext/>
        <w:tabs>
          <w:tab w:val="left" w:pos="0"/>
          <w:tab w:val="left" w:pos="851"/>
        </w:tabs>
        <w:autoSpaceDN w:val="0"/>
        <w:adjustRightInd w:val="0"/>
        <w:ind w:right="5"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Бюджет на 1 июля 2023 года исполнен с профицитом в сумме </w:t>
      </w:r>
      <w:r w:rsidRPr="008B51E4">
        <w:rPr>
          <w:rFonts w:ascii="Times New Roman" w:hAnsi="Times New Roman" w:cs="Times New Roman"/>
          <w:sz w:val="28"/>
          <w:szCs w:val="28"/>
        </w:rPr>
        <w:br/>
        <w:t>218,4 млн. рублей</w:t>
      </w:r>
    </w:p>
    <w:p w:rsidR="00466243" w:rsidRDefault="00466243" w:rsidP="00466243">
      <w:pPr>
        <w:keepNext/>
        <w:tabs>
          <w:tab w:val="left" w:pos="0"/>
          <w:tab w:val="left" w:pos="851"/>
        </w:tabs>
        <w:autoSpaceDN w:val="0"/>
        <w:adjustRightInd w:val="0"/>
        <w:ind w:right="5" w:firstLine="709"/>
        <w:jc w:val="both"/>
        <w:rPr>
          <w:rFonts w:ascii="Times New Roman" w:hAnsi="Times New Roman" w:cs="Times New Roman"/>
          <w:sz w:val="28"/>
          <w:szCs w:val="28"/>
        </w:rPr>
      </w:pPr>
    </w:p>
    <w:p w:rsidR="008B51E4" w:rsidRDefault="008B51E4" w:rsidP="00245F59">
      <w:pPr>
        <w:keepNext/>
        <w:tabs>
          <w:tab w:val="left" w:pos="0"/>
          <w:tab w:val="left" w:pos="851"/>
        </w:tabs>
        <w:autoSpaceDN w:val="0"/>
        <w:adjustRightInd w:val="0"/>
        <w:ind w:right="5"/>
        <w:jc w:val="center"/>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shd w:val="clear" w:color="auto" w:fill="FFFFFF"/>
          <w:lang w:eastAsia="ru-RU"/>
        </w:rPr>
        <w:t>Уровень жизни населения, потребительский рынок</w:t>
      </w:r>
    </w:p>
    <w:p w:rsidR="00466243" w:rsidRPr="00466243" w:rsidRDefault="00466243" w:rsidP="00466243">
      <w:pPr>
        <w:keepNext/>
        <w:tabs>
          <w:tab w:val="left" w:pos="0"/>
          <w:tab w:val="left" w:pos="851"/>
        </w:tabs>
        <w:autoSpaceDN w:val="0"/>
        <w:adjustRightInd w:val="0"/>
        <w:ind w:right="5" w:firstLine="709"/>
        <w:jc w:val="center"/>
        <w:rPr>
          <w:rFonts w:ascii="Times New Roman" w:hAnsi="Times New Roman" w:cs="Times New Roman"/>
          <w:sz w:val="28"/>
          <w:szCs w:val="28"/>
        </w:rPr>
      </w:pP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i/>
          <w:sz w:val="28"/>
          <w:szCs w:val="28"/>
          <w:lang w:eastAsia="ru-RU"/>
        </w:rPr>
        <w:t>Денежные доходы и расходы населения</w:t>
      </w:r>
      <w:r w:rsidR="00245F59">
        <w:rPr>
          <w:rFonts w:ascii="Times New Roman" w:eastAsia="Calibri" w:hAnsi="Times New Roman" w:cs="Times New Roman"/>
          <w:i/>
          <w:sz w:val="28"/>
          <w:szCs w:val="28"/>
          <w:lang w:eastAsia="ru-RU"/>
        </w:rPr>
        <w:t>.</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sz w:val="28"/>
          <w:szCs w:val="28"/>
          <w:lang w:eastAsia="ru-RU"/>
        </w:rPr>
        <w:t xml:space="preserve">Среднедушевые денежные доходы населения района </w:t>
      </w:r>
      <w:r w:rsidR="00245F5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по предварительной оценке за 1 полугодие 2023 года составили 85 184,1 рублей, или 102,5% к аналогичному показателю за 1 полугодие 2022 года (83 081,6 рублей). Реальные располагаемые денежные доходы </w:t>
      </w:r>
      <w:r w:rsidRPr="008B51E4">
        <w:rPr>
          <w:rFonts w:ascii="Times New Roman" w:eastAsia="Calibri" w:hAnsi="Times New Roman" w:cs="Times New Roman"/>
          <w:sz w:val="28"/>
          <w:szCs w:val="28"/>
          <w:lang w:eastAsia="ru-RU"/>
        </w:rPr>
        <w:br/>
        <w:t>на душу населения (доходы за вычетом обязательных платежей, скорректированные на индекс потребительских цен) составили 100,7%.</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napToGrid w:val="0"/>
          <w:sz w:val="28"/>
          <w:szCs w:val="28"/>
          <w:lang w:eastAsia="ru-RU"/>
        </w:rPr>
      </w:pPr>
      <w:r w:rsidRPr="008B51E4">
        <w:rPr>
          <w:rFonts w:ascii="Times New Roman" w:eastAsia="Calibri" w:hAnsi="Times New Roman" w:cs="Times New Roman"/>
          <w:sz w:val="28"/>
          <w:szCs w:val="28"/>
          <w:lang w:eastAsia="ru-RU"/>
        </w:rPr>
        <w:t xml:space="preserve">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w:t>
      </w:r>
      <w:r w:rsidRPr="008B51E4">
        <w:rPr>
          <w:rFonts w:ascii="Times New Roman" w:eastAsia="Calibri" w:hAnsi="Times New Roman" w:cs="Times New Roman"/>
          <w:sz w:val="28"/>
          <w:szCs w:val="28"/>
          <w:lang w:eastAsia="ru-RU"/>
        </w:rPr>
        <w:br/>
        <w:t xml:space="preserve">района (не относящихся к субъектам малого предпринимательства), </w:t>
      </w:r>
      <w:r w:rsidR="00245F59">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за 1 </w:t>
      </w:r>
      <w:r w:rsidR="00245F59">
        <w:rPr>
          <w:rFonts w:ascii="Times New Roman" w:eastAsia="Calibri" w:hAnsi="Times New Roman" w:cs="Times New Roman"/>
          <w:sz w:val="28"/>
          <w:szCs w:val="28"/>
          <w:lang w:eastAsia="ru-RU"/>
        </w:rPr>
        <w:t xml:space="preserve">полугодие 2023 года направлено </w:t>
      </w:r>
      <w:r w:rsidRPr="008B51E4">
        <w:rPr>
          <w:rFonts w:ascii="Times New Roman" w:eastAsia="Calibri" w:hAnsi="Times New Roman" w:cs="Times New Roman"/>
          <w:sz w:val="28"/>
          <w:szCs w:val="28"/>
          <w:lang w:eastAsia="ru-RU"/>
        </w:rPr>
        <w:t>15 898,4 млн. рублей,</w:t>
      </w:r>
      <w:r w:rsidRPr="008B51E4">
        <w:rPr>
          <w:rFonts w:ascii="Times New Roman" w:eastAsia="Calibri" w:hAnsi="Times New Roman" w:cs="Times New Roman"/>
          <w:kern w:val="2"/>
          <w:sz w:val="28"/>
          <w:szCs w:val="28"/>
          <w:lang w:eastAsia="ru-RU"/>
        </w:rPr>
        <w:t xml:space="preserve"> или 116,5% </w:t>
      </w:r>
      <w:r w:rsidR="00245F59">
        <w:rPr>
          <w:rFonts w:ascii="Times New Roman" w:eastAsia="Calibri" w:hAnsi="Times New Roman" w:cs="Times New Roman"/>
          <w:kern w:val="2"/>
          <w:sz w:val="28"/>
          <w:szCs w:val="28"/>
          <w:lang w:eastAsia="ru-RU"/>
        </w:rPr>
        <w:br/>
      </w:r>
      <w:r w:rsidRPr="008B51E4">
        <w:rPr>
          <w:rFonts w:ascii="Times New Roman" w:eastAsia="Calibri" w:hAnsi="Times New Roman" w:cs="Times New Roman"/>
          <w:kern w:val="2"/>
          <w:sz w:val="28"/>
          <w:szCs w:val="28"/>
          <w:lang w:eastAsia="ru-RU"/>
        </w:rPr>
        <w:t>к аналогичному показателю за прошлый год (13 646,6 млн. рублей).  С</w:t>
      </w:r>
      <w:r w:rsidRPr="008B51E4">
        <w:rPr>
          <w:rFonts w:ascii="Times New Roman" w:eastAsia="Calibri" w:hAnsi="Times New Roman" w:cs="Times New Roman"/>
          <w:snapToGrid w:val="0"/>
          <w:sz w:val="28"/>
          <w:szCs w:val="28"/>
          <w:lang w:eastAsia="ru-RU"/>
        </w:rPr>
        <w:t xml:space="preserve">реднемесячная начисленная заработная плата одного работающего </w:t>
      </w:r>
      <w:r w:rsidR="00245F59">
        <w:rPr>
          <w:rFonts w:ascii="Times New Roman" w:eastAsia="Calibri" w:hAnsi="Times New Roman" w:cs="Times New Roman"/>
          <w:snapToGrid w:val="0"/>
          <w:sz w:val="28"/>
          <w:szCs w:val="28"/>
          <w:lang w:eastAsia="ru-RU"/>
        </w:rPr>
        <w:br/>
      </w:r>
      <w:r w:rsidRPr="008B51E4">
        <w:rPr>
          <w:rFonts w:ascii="Times New Roman" w:eastAsia="Calibri" w:hAnsi="Times New Roman" w:cs="Times New Roman"/>
          <w:snapToGrid w:val="0"/>
          <w:sz w:val="28"/>
          <w:szCs w:val="28"/>
          <w:lang w:eastAsia="ru-RU"/>
        </w:rPr>
        <w:t>по крупным и сред</w:t>
      </w:r>
      <w:r w:rsidR="00245F59">
        <w:rPr>
          <w:rFonts w:ascii="Times New Roman" w:eastAsia="Calibri" w:hAnsi="Times New Roman" w:cs="Times New Roman"/>
          <w:snapToGrid w:val="0"/>
          <w:sz w:val="28"/>
          <w:szCs w:val="28"/>
          <w:lang w:eastAsia="ru-RU"/>
        </w:rPr>
        <w:t xml:space="preserve">ним предприятиям </w:t>
      </w:r>
      <w:r w:rsidRPr="008B51E4">
        <w:rPr>
          <w:rFonts w:ascii="Times New Roman" w:eastAsia="Calibri" w:hAnsi="Times New Roman" w:cs="Times New Roman"/>
          <w:snapToGrid w:val="0"/>
          <w:sz w:val="28"/>
          <w:szCs w:val="28"/>
          <w:lang w:eastAsia="ru-RU"/>
        </w:rPr>
        <w:t xml:space="preserve">(по предварительным данным </w:t>
      </w:r>
      <w:proofErr w:type="spellStart"/>
      <w:r w:rsidRPr="008B51E4">
        <w:rPr>
          <w:rFonts w:ascii="Times New Roman" w:eastAsia="Calibri" w:hAnsi="Times New Roman" w:cs="Times New Roman"/>
          <w:snapToGrid w:val="0"/>
          <w:sz w:val="28"/>
          <w:szCs w:val="28"/>
          <w:lang w:eastAsia="ru-RU"/>
        </w:rPr>
        <w:t>Тюменьстата</w:t>
      </w:r>
      <w:proofErr w:type="spellEnd"/>
      <w:r w:rsidRPr="008B51E4">
        <w:rPr>
          <w:rFonts w:ascii="Times New Roman" w:eastAsia="Calibri" w:hAnsi="Times New Roman" w:cs="Times New Roman"/>
          <w:snapToGrid w:val="0"/>
          <w:sz w:val="28"/>
          <w:szCs w:val="28"/>
          <w:lang w:eastAsia="ru-RU"/>
        </w:rPr>
        <w:t>) за январь</w:t>
      </w:r>
      <w:r w:rsidR="006E099B">
        <w:rPr>
          <w:rFonts w:ascii="Times New Roman" w:eastAsia="Calibri" w:hAnsi="Times New Roman" w:cs="Times New Roman"/>
          <w:snapToGrid w:val="0"/>
          <w:sz w:val="28"/>
          <w:szCs w:val="28"/>
          <w:lang w:eastAsia="ru-RU"/>
        </w:rPr>
        <w:t xml:space="preserve"> – </w:t>
      </w:r>
      <w:r w:rsidRPr="008B51E4">
        <w:rPr>
          <w:rFonts w:ascii="Times New Roman" w:eastAsia="Calibri" w:hAnsi="Times New Roman" w:cs="Times New Roman"/>
          <w:snapToGrid w:val="0"/>
          <w:sz w:val="28"/>
          <w:szCs w:val="28"/>
          <w:lang w:eastAsia="ru-RU"/>
        </w:rPr>
        <w:t xml:space="preserve">май 2023 года сложилась в размере </w:t>
      </w:r>
      <w:r w:rsidR="00245F59">
        <w:rPr>
          <w:rFonts w:ascii="Times New Roman" w:eastAsia="Calibri" w:hAnsi="Times New Roman" w:cs="Times New Roman"/>
          <w:snapToGrid w:val="0"/>
          <w:sz w:val="28"/>
          <w:szCs w:val="28"/>
          <w:lang w:eastAsia="ru-RU"/>
        </w:rPr>
        <w:br/>
      </w:r>
      <w:r w:rsidRPr="008B51E4">
        <w:rPr>
          <w:rFonts w:ascii="Times New Roman" w:eastAsia="Calibri" w:hAnsi="Times New Roman" w:cs="Times New Roman"/>
          <w:snapToGrid w:val="0"/>
          <w:sz w:val="28"/>
          <w:szCs w:val="28"/>
          <w:lang w:eastAsia="ru-RU"/>
        </w:rPr>
        <w:t>109 903</w:t>
      </w:r>
      <w:r w:rsidRPr="008B51E4">
        <w:rPr>
          <w:rFonts w:ascii="Times New Roman" w:eastAsia="Calibri" w:hAnsi="Times New Roman" w:cs="Times New Roman"/>
          <w:sz w:val="28"/>
          <w:szCs w:val="28"/>
          <w:lang w:eastAsia="ru-RU"/>
        </w:rPr>
        <w:t xml:space="preserve"> </w:t>
      </w:r>
      <w:r w:rsidRPr="008B51E4">
        <w:rPr>
          <w:rFonts w:ascii="Times New Roman" w:eastAsia="Calibri" w:hAnsi="Times New Roman" w:cs="Times New Roman"/>
          <w:snapToGrid w:val="0"/>
          <w:sz w:val="28"/>
          <w:szCs w:val="28"/>
          <w:lang w:eastAsia="ru-RU"/>
        </w:rPr>
        <w:t xml:space="preserve">рубля, или 112,8% к аналогичному показателю прошлого года </w:t>
      </w:r>
      <w:r w:rsidR="00245F59">
        <w:rPr>
          <w:rFonts w:ascii="Times New Roman" w:eastAsia="Calibri" w:hAnsi="Times New Roman" w:cs="Times New Roman"/>
          <w:snapToGrid w:val="0"/>
          <w:sz w:val="28"/>
          <w:szCs w:val="28"/>
          <w:lang w:eastAsia="ru-RU"/>
        </w:rPr>
        <w:br/>
      </w:r>
      <w:r w:rsidRPr="008B51E4">
        <w:rPr>
          <w:rFonts w:ascii="Times New Roman" w:eastAsia="Calibri" w:hAnsi="Times New Roman" w:cs="Times New Roman"/>
          <w:snapToGrid w:val="0"/>
          <w:sz w:val="28"/>
          <w:szCs w:val="28"/>
          <w:lang w:eastAsia="ru-RU"/>
        </w:rPr>
        <w:t xml:space="preserve">(97 442 рублей).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kern w:val="2"/>
          <w:sz w:val="28"/>
          <w:szCs w:val="28"/>
          <w:lang w:eastAsia="ru-RU"/>
        </w:rPr>
      </w:pPr>
      <w:r w:rsidRPr="008B51E4">
        <w:rPr>
          <w:rFonts w:ascii="Times New Roman" w:eastAsia="Calibri" w:hAnsi="Times New Roman" w:cs="Times New Roman"/>
          <w:kern w:val="2"/>
          <w:sz w:val="28"/>
          <w:szCs w:val="28"/>
          <w:lang w:eastAsia="ru-RU"/>
        </w:rPr>
        <w:t xml:space="preserve">Среднемесячный размер назначенных пенсий за 1 полугодие </w:t>
      </w:r>
      <w:r w:rsidRPr="008B51E4">
        <w:rPr>
          <w:rFonts w:ascii="Times New Roman" w:eastAsia="Calibri" w:hAnsi="Times New Roman" w:cs="Times New Roman"/>
          <w:kern w:val="2"/>
          <w:sz w:val="28"/>
          <w:szCs w:val="28"/>
          <w:lang w:eastAsia="ru-RU"/>
        </w:rPr>
        <w:br/>
        <w:t xml:space="preserve">2023 года составил 27 883,9 рубля на 1 пенсионера, или 105,4% </w:t>
      </w:r>
      <w:r w:rsidRPr="008B51E4">
        <w:rPr>
          <w:rFonts w:ascii="Times New Roman" w:eastAsia="Calibri" w:hAnsi="Times New Roman" w:cs="Times New Roman"/>
          <w:kern w:val="2"/>
          <w:sz w:val="28"/>
          <w:szCs w:val="28"/>
          <w:lang w:eastAsia="ru-RU"/>
        </w:rPr>
        <w:br/>
        <w:t xml:space="preserve">к аналогичному показателю прошлого года (26 451,1 рублей).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i/>
          <w:sz w:val="28"/>
          <w:szCs w:val="28"/>
          <w:lang w:eastAsia="ru-RU"/>
        </w:rPr>
        <w:t>Торговля</w:t>
      </w:r>
      <w:r w:rsidR="00245F59">
        <w:rPr>
          <w:rFonts w:ascii="Times New Roman" w:eastAsia="Calibri" w:hAnsi="Times New Roman" w:cs="Times New Roman"/>
          <w:i/>
          <w:sz w:val="28"/>
          <w:szCs w:val="28"/>
          <w:lang w:eastAsia="ru-RU"/>
        </w:rPr>
        <w:t>.</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lang w:eastAsia="ru-RU"/>
        </w:rPr>
        <w:t xml:space="preserve">На 1 июля 2023 года инфраструктура розничной торговли представлена 165 объектами розничной сети, общей торговой площадью </w:t>
      </w:r>
      <w:r w:rsidRPr="008B51E4">
        <w:rPr>
          <w:rFonts w:ascii="Times New Roman" w:eastAsia="Calibri" w:hAnsi="Times New Roman" w:cs="Times New Roman"/>
          <w:sz w:val="28"/>
          <w:szCs w:val="28"/>
          <w:lang w:eastAsia="ru-RU"/>
        </w:rPr>
        <w:br/>
        <w:t>7 066,5 кв. м</w:t>
      </w:r>
      <w:r w:rsidR="00B17F7B">
        <w:rPr>
          <w:rFonts w:ascii="Times New Roman" w:eastAsia="Calibri" w:hAnsi="Times New Roman" w:cs="Times New Roman"/>
          <w:sz w:val="28"/>
          <w:szCs w:val="28"/>
          <w:lang w:eastAsia="ru-RU"/>
        </w:rPr>
        <w:t>етров.</w:t>
      </w:r>
      <w:r w:rsidRPr="008B51E4">
        <w:rPr>
          <w:rFonts w:ascii="Times New Roman" w:eastAsia="Calibri" w:hAnsi="Times New Roman" w:cs="Times New Roman"/>
          <w:sz w:val="28"/>
          <w:szCs w:val="28"/>
          <w:lang w:eastAsia="ru-RU"/>
        </w:rPr>
        <w:t xml:space="preserve"> Наибольший удельный вес (</w:t>
      </w:r>
      <w:r w:rsidR="00B17F7B">
        <w:rPr>
          <w:rFonts w:ascii="Times New Roman" w:eastAsia="Calibri" w:hAnsi="Times New Roman" w:cs="Times New Roman"/>
          <w:sz w:val="28"/>
          <w:szCs w:val="28"/>
          <w:lang w:eastAsia="ru-RU"/>
        </w:rPr>
        <w:t xml:space="preserve">более 50 процентов) приходится </w:t>
      </w:r>
      <w:r w:rsidRPr="008B51E4">
        <w:rPr>
          <w:rFonts w:ascii="Times New Roman" w:eastAsia="Calibri" w:hAnsi="Times New Roman" w:cs="Times New Roman"/>
          <w:sz w:val="28"/>
          <w:szCs w:val="28"/>
          <w:lang w:eastAsia="ru-RU"/>
        </w:rPr>
        <w:t>на магазины и павильоны со смешанным ассортиментом товаров.</w:t>
      </w:r>
      <w:r w:rsidRPr="008B51E4">
        <w:rPr>
          <w:rFonts w:ascii="Times New Roman" w:eastAsia="Calibri" w:hAnsi="Times New Roman" w:cs="Times New Roman"/>
          <w:color w:val="FF0000"/>
          <w:sz w:val="28"/>
          <w:szCs w:val="28"/>
          <w:lang w:eastAsia="ru-RU"/>
        </w:rPr>
        <w:t xml:space="preserve"> </w:t>
      </w:r>
      <w:r w:rsidRPr="008B51E4">
        <w:rPr>
          <w:rFonts w:ascii="Times New Roman" w:eastAsia="Calibri" w:hAnsi="Times New Roman" w:cs="Times New Roman"/>
          <w:sz w:val="28"/>
          <w:szCs w:val="28"/>
          <w:lang w:eastAsia="ru-RU"/>
        </w:rPr>
        <w:t>Ассортимент сложно-технических товаров (промышленные товары, теле-, радиоаппаратура, стиральные машины</w:t>
      </w:r>
      <w:r w:rsidR="00B17F7B">
        <w:rPr>
          <w:rFonts w:ascii="Times New Roman" w:eastAsia="Calibri" w:hAnsi="Times New Roman" w:cs="Times New Roman"/>
          <w:sz w:val="28"/>
          <w:szCs w:val="28"/>
          <w:lang w:eastAsia="ru-RU"/>
        </w:rPr>
        <w:t xml:space="preserve"> и другая техника) наблюдается </w:t>
      </w:r>
      <w:r w:rsidRPr="008B51E4">
        <w:rPr>
          <w:rFonts w:ascii="Times New Roman" w:eastAsia="Calibri" w:hAnsi="Times New Roman" w:cs="Times New Roman"/>
          <w:sz w:val="28"/>
          <w:szCs w:val="28"/>
          <w:lang w:eastAsia="ru-RU"/>
        </w:rPr>
        <w:t xml:space="preserve">в магазинах самого крупного населенного пункта района – </w:t>
      </w:r>
      <w:r w:rsidRPr="008B51E4">
        <w:rPr>
          <w:rFonts w:ascii="Times New Roman" w:eastAsia="Calibri" w:hAnsi="Times New Roman" w:cs="Times New Roman"/>
          <w:sz w:val="28"/>
          <w:szCs w:val="28"/>
          <w:lang w:eastAsia="ru-RU"/>
        </w:rPr>
        <w:br/>
        <w:t xml:space="preserve">п. Горноправдинск. В других населенных пунктах района промышленные товары, теле-, радиоаппаратура, бытовая техника приобретаются, </w:t>
      </w:r>
      <w:r w:rsidRPr="008B51E4">
        <w:rPr>
          <w:rFonts w:ascii="Times New Roman" w:eastAsia="Calibri" w:hAnsi="Times New Roman" w:cs="Times New Roman"/>
          <w:sz w:val="28"/>
          <w:szCs w:val="28"/>
          <w:lang w:eastAsia="ru-RU"/>
        </w:rPr>
        <w:br/>
        <w:t xml:space="preserve">в основном на </w:t>
      </w:r>
      <w:proofErr w:type="spellStart"/>
      <w:r w:rsidRPr="008B51E4">
        <w:rPr>
          <w:rFonts w:ascii="Times New Roman" w:eastAsia="Calibri" w:hAnsi="Times New Roman" w:cs="Times New Roman"/>
          <w:sz w:val="28"/>
          <w:szCs w:val="28"/>
          <w:lang w:eastAsia="ru-RU"/>
        </w:rPr>
        <w:t>плавсредствах</w:t>
      </w:r>
      <w:proofErr w:type="spellEnd"/>
      <w:r w:rsidRPr="008B51E4">
        <w:rPr>
          <w:rFonts w:ascii="Times New Roman" w:eastAsia="Calibri" w:hAnsi="Times New Roman" w:cs="Times New Roman"/>
          <w:sz w:val="28"/>
          <w:szCs w:val="28"/>
          <w:lang w:eastAsia="ru-RU"/>
        </w:rPr>
        <w:t xml:space="preserve"> (самоходках), в местах уличной торговли </w:t>
      </w:r>
      <w:r w:rsidRPr="008B51E4">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8B51E4">
        <w:rPr>
          <w:rFonts w:ascii="Times New Roman" w:eastAsia="Calibri" w:hAnsi="Times New Roman" w:cs="Times New Roman"/>
          <w:sz w:val="28"/>
          <w:szCs w:val="28"/>
          <w:lang w:eastAsia="ru-RU"/>
        </w:rPr>
        <w:br/>
        <w:t xml:space="preserve">на территории сельских поселений.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lang w:eastAsia="ru-RU"/>
        </w:rPr>
        <w:t xml:space="preserve">За 1 полугодие 2023 года на территории сельских поселений </w:t>
      </w:r>
      <w:r w:rsidRPr="008B51E4">
        <w:rPr>
          <w:rFonts w:ascii="Times New Roman" w:eastAsia="Calibri" w:hAnsi="Times New Roman" w:cs="Times New Roman"/>
          <w:sz w:val="28"/>
          <w:szCs w:val="28"/>
          <w:lang w:eastAsia="ru-RU"/>
        </w:rPr>
        <w:br/>
        <w:t>района число дне</w:t>
      </w:r>
      <w:r w:rsidR="00B17F7B">
        <w:rPr>
          <w:rFonts w:ascii="Times New Roman" w:eastAsia="Calibri" w:hAnsi="Times New Roman" w:cs="Times New Roman"/>
          <w:sz w:val="28"/>
          <w:szCs w:val="28"/>
          <w:lang w:eastAsia="ru-RU"/>
        </w:rPr>
        <w:t xml:space="preserve">й проведения ярмарок составило </w:t>
      </w:r>
      <w:r w:rsidRPr="008B51E4">
        <w:rPr>
          <w:rFonts w:ascii="Times New Roman" w:eastAsia="Calibri" w:hAnsi="Times New Roman" w:cs="Times New Roman"/>
          <w:sz w:val="28"/>
          <w:szCs w:val="28"/>
          <w:lang w:eastAsia="ru-RU"/>
        </w:rPr>
        <w:t xml:space="preserve">148 дней, </w:t>
      </w:r>
      <w:r w:rsidR="00B17F7B">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что на 120,9% больше, чем за аналогичный период 2022 года </w:t>
      </w:r>
      <w:r w:rsidRPr="008B51E4">
        <w:rPr>
          <w:rFonts w:ascii="Times New Roman" w:eastAsia="Calibri" w:hAnsi="Times New Roman" w:cs="Times New Roman"/>
          <w:sz w:val="28"/>
          <w:szCs w:val="28"/>
          <w:lang w:eastAsia="ru-RU"/>
        </w:rPr>
        <w:br/>
        <w:t>(67 дней).</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Оборот розничной торговли по полному кругу предприятий </w:t>
      </w:r>
      <w:r w:rsidRPr="008B51E4">
        <w:rPr>
          <w:rFonts w:ascii="Times New Roman" w:eastAsia="Calibri" w:hAnsi="Times New Roman" w:cs="Times New Roman"/>
          <w:sz w:val="28"/>
          <w:szCs w:val="28"/>
          <w:lang w:eastAsia="ru-RU"/>
        </w:rPr>
        <w:br/>
        <w:t xml:space="preserve">района по оценке за 1 полугодие 2023 года составил </w:t>
      </w:r>
      <w:r w:rsidRPr="008B51E4">
        <w:rPr>
          <w:rFonts w:ascii="Times New Roman" w:eastAsia="Calibri" w:hAnsi="Times New Roman" w:cs="Times New Roman"/>
          <w:sz w:val="28"/>
          <w:szCs w:val="28"/>
          <w:lang w:eastAsia="ru-RU"/>
        </w:rPr>
        <w:br/>
        <w:t>1 177,9 млн. рублей, или 102,3% к аналогичному показателю прошлого год</w:t>
      </w:r>
      <w:r w:rsidR="00004772">
        <w:rPr>
          <w:rFonts w:ascii="Times New Roman" w:eastAsia="Calibri" w:hAnsi="Times New Roman" w:cs="Times New Roman"/>
          <w:sz w:val="28"/>
          <w:szCs w:val="28"/>
          <w:lang w:eastAsia="ru-RU"/>
        </w:rPr>
        <w:t>а</w:t>
      </w:r>
      <w:r w:rsidRPr="008B51E4">
        <w:rPr>
          <w:rFonts w:ascii="Times New Roman" w:eastAsia="Calibri" w:hAnsi="Times New Roman" w:cs="Times New Roman"/>
          <w:sz w:val="28"/>
          <w:szCs w:val="28"/>
          <w:lang w:eastAsia="ru-RU"/>
        </w:rPr>
        <w:t xml:space="preserve"> в действующих ценах (1 151,4 млн. рублей). В расчете на 1 жителя оборот розничной торговли составил 62,3 тыс. рублей, что выше аналогичного показателя прошлого года на 4%.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8B51E4">
        <w:rPr>
          <w:rFonts w:ascii="Times New Roman" w:eastAsia="Calibri" w:hAnsi="Times New Roman" w:cs="Times New Roman"/>
          <w:i/>
          <w:sz w:val="28"/>
          <w:szCs w:val="28"/>
          <w:lang w:eastAsia="ru-RU"/>
        </w:rPr>
        <w:t>Общественное питание</w:t>
      </w:r>
      <w:r w:rsidR="00B17F7B">
        <w:rPr>
          <w:rFonts w:ascii="Times New Roman" w:eastAsia="Calibri" w:hAnsi="Times New Roman" w:cs="Times New Roman"/>
          <w:i/>
          <w:sz w:val="28"/>
          <w:szCs w:val="28"/>
          <w:lang w:eastAsia="ru-RU"/>
        </w:rPr>
        <w:t>.</w:t>
      </w:r>
      <w:r w:rsidRPr="008B51E4">
        <w:rPr>
          <w:rFonts w:ascii="Times New Roman" w:eastAsia="Calibri" w:hAnsi="Times New Roman" w:cs="Times New Roman"/>
          <w:i/>
          <w:sz w:val="28"/>
          <w:szCs w:val="28"/>
          <w:lang w:eastAsia="ru-RU"/>
        </w:rPr>
        <w:t xml:space="preserve"> </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8B51E4">
        <w:rPr>
          <w:rFonts w:ascii="Times New Roman" w:eastAsia="Calibri" w:hAnsi="Times New Roman" w:cs="Times New Roman"/>
          <w:sz w:val="28"/>
          <w:szCs w:val="28"/>
          <w:lang w:eastAsia="ru-RU"/>
        </w:rPr>
        <w:t>По состоянию на 1 июля 2023 года на территории района осуществляли деятельность 9 предприятий общественн</w:t>
      </w:r>
      <w:r w:rsidR="006E099B">
        <w:rPr>
          <w:rFonts w:ascii="Times New Roman" w:eastAsia="Calibri" w:hAnsi="Times New Roman" w:cs="Times New Roman"/>
          <w:sz w:val="28"/>
          <w:szCs w:val="28"/>
          <w:lang w:eastAsia="ru-RU"/>
        </w:rPr>
        <w:t xml:space="preserve">ого питания общедоступной сети </w:t>
      </w:r>
      <w:r w:rsidRPr="008B51E4">
        <w:rPr>
          <w:rFonts w:ascii="Times New Roman" w:eastAsia="Calibri" w:hAnsi="Times New Roman" w:cs="Times New Roman"/>
          <w:sz w:val="28"/>
          <w:szCs w:val="28"/>
          <w:lang w:eastAsia="ru-RU"/>
        </w:rPr>
        <w:t xml:space="preserve">(на 1 июля 2022 года – 10 предприятий), 5 из которых находятся в населенных пунктах: п. Горноправдинск, с. Цингалы, </w:t>
      </w:r>
      <w:r w:rsidR="006E099B">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п. Луговской, остальные объекты питания расположены на межселенной территории района. Деятельность по оказанию услуг общественного питания осуществляют 9 субъектов, из них 4 юридических лица, </w:t>
      </w:r>
      <w:r w:rsidR="006E099B">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5 индивидуальных предпринимателей. </w:t>
      </w:r>
    </w:p>
    <w:p w:rsidR="008B51E4" w:rsidRPr="008B51E4" w:rsidRDefault="008B51E4" w:rsidP="008B51E4">
      <w:pPr>
        <w:autoSpaceDN w:val="0"/>
        <w:adjustRightInd w:val="0"/>
        <w:ind w:firstLine="708"/>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Платные услуги.</w:t>
      </w:r>
    </w:p>
    <w:p w:rsidR="008B51E4" w:rsidRPr="008B51E4" w:rsidRDefault="008B51E4" w:rsidP="008B51E4">
      <w:pPr>
        <w:suppressAutoHyphens w:val="0"/>
        <w:autoSpaceDN w:val="0"/>
        <w:adjustRightInd w:val="0"/>
        <w:ind w:firstLine="708"/>
        <w:jc w:val="both"/>
        <w:rPr>
          <w:rFonts w:ascii="Times New Roman" w:hAnsi="Times New Roman" w:cs="Times New Roman"/>
          <w:sz w:val="28"/>
          <w:szCs w:val="28"/>
          <w:lang w:eastAsia="ru-RU"/>
        </w:rPr>
      </w:pPr>
      <w:r w:rsidRPr="008B51E4">
        <w:rPr>
          <w:rFonts w:ascii="Times New Roman" w:hAnsi="Times New Roman" w:cs="Times New Roman"/>
          <w:bCs/>
          <w:sz w:val="28"/>
          <w:szCs w:val="28"/>
        </w:rPr>
        <w:t>По данным Единой</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межведомственной</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информационно-статистической</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системы</w:t>
      </w:r>
      <w:r w:rsidRPr="008B51E4">
        <w:rPr>
          <w:rFonts w:ascii="Times New Roman" w:hAnsi="Times New Roman" w:cs="Times New Roman"/>
          <w:sz w:val="28"/>
          <w:szCs w:val="28"/>
        </w:rPr>
        <w:t xml:space="preserve"> (ЕМИСС)</w:t>
      </w:r>
      <w:r w:rsidRPr="008B51E4">
        <w:rPr>
          <w:rFonts w:ascii="Times New Roman" w:hAnsi="Times New Roman" w:cs="Times New Roman"/>
          <w:sz w:val="28"/>
          <w:szCs w:val="28"/>
          <w:lang w:eastAsia="ru-RU"/>
        </w:rPr>
        <w:t xml:space="preserve"> индексы потребительских цен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на товары и услуги за 1 полугодие 2023 года в Ханты-Мансийском автономном округ</w:t>
      </w:r>
      <w:r w:rsidR="00B17F7B">
        <w:rPr>
          <w:rFonts w:ascii="Times New Roman" w:hAnsi="Times New Roman" w:cs="Times New Roman"/>
          <w:sz w:val="28"/>
          <w:szCs w:val="28"/>
          <w:lang w:eastAsia="ru-RU"/>
        </w:rPr>
        <w:t>е</w:t>
      </w:r>
      <w:r w:rsidRPr="008B51E4">
        <w:rPr>
          <w:rFonts w:ascii="Times New Roman" w:hAnsi="Times New Roman" w:cs="Times New Roman"/>
          <w:sz w:val="28"/>
          <w:szCs w:val="28"/>
          <w:lang w:eastAsia="ru-RU"/>
        </w:rPr>
        <w:t xml:space="preserve"> – Югр</w:t>
      </w:r>
      <w:r w:rsidR="00B17F7B">
        <w:rPr>
          <w:rFonts w:ascii="Times New Roman" w:hAnsi="Times New Roman" w:cs="Times New Roman"/>
          <w:sz w:val="28"/>
          <w:szCs w:val="28"/>
          <w:lang w:eastAsia="ru-RU"/>
        </w:rPr>
        <w:t>е</w:t>
      </w:r>
      <w:r w:rsidRPr="008B51E4">
        <w:rPr>
          <w:rFonts w:ascii="Times New Roman" w:hAnsi="Times New Roman" w:cs="Times New Roman"/>
          <w:sz w:val="28"/>
          <w:szCs w:val="28"/>
          <w:lang w:eastAsia="ru-RU"/>
        </w:rPr>
        <w:t xml:space="preserve"> сложились следующим образом:  </w:t>
      </w:r>
    </w:p>
    <w:p w:rsidR="008B51E4" w:rsidRPr="008B51E4" w:rsidRDefault="008B51E4" w:rsidP="008B51E4">
      <w:pPr>
        <w:suppressAutoHyphens w:val="0"/>
        <w:autoSpaceDN w:val="0"/>
        <w:adjustRightInd w:val="0"/>
        <w:ind w:firstLine="708"/>
        <w:jc w:val="center"/>
        <w:rPr>
          <w:rFonts w:ascii="Times New Roman" w:hAnsi="Times New Roman" w:cs="Times New Roman"/>
          <w:sz w:val="28"/>
          <w:szCs w:val="28"/>
          <w:lang w:eastAsia="ru-RU"/>
        </w:rPr>
      </w:pPr>
    </w:p>
    <w:p w:rsidR="008B51E4" w:rsidRPr="008B51E4" w:rsidRDefault="008B51E4" w:rsidP="008B51E4">
      <w:pPr>
        <w:suppressAutoHyphens w:val="0"/>
        <w:autoSpaceDN w:val="0"/>
        <w:adjustRightInd w:val="0"/>
        <w:ind w:firstLine="708"/>
        <w:jc w:val="right"/>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в %, период с начала года </w:t>
      </w:r>
    </w:p>
    <w:p w:rsidR="008B51E4" w:rsidRPr="008B51E4" w:rsidRDefault="008B51E4" w:rsidP="008B51E4">
      <w:pPr>
        <w:suppressAutoHyphens w:val="0"/>
        <w:autoSpaceDN w:val="0"/>
        <w:adjustRightInd w:val="0"/>
        <w:ind w:firstLine="708"/>
        <w:jc w:val="right"/>
        <w:rPr>
          <w:rFonts w:ascii="Times New Roman" w:hAnsi="Times New Roman" w:cs="Times New Roman"/>
          <w:sz w:val="20"/>
          <w:szCs w:val="20"/>
          <w:lang w:eastAsia="ru-RU"/>
        </w:rPr>
      </w:pPr>
      <w:r w:rsidRPr="008B51E4">
        <w:rPr>
          <w:rFonts w:ascii="Times New Roman" w:hAnsi="Times New Roman" w:cs="Times New Roman"/>
          <w:sz w:val="20"/>
          <w:szCs w:val="20"/>
          <w:lang w:eastAsia="ru-RU"/>
        </w:rPr>
        <w:t>к соответствующему периоду предыдущего года</w:t>
      </w:r>
    </w:p>
    <w:tbl>
      <w:tblPr>
        <w:tblStyle w:val="af7"/>
        <w:tblW w:w="0" w:type="auto"/>
        <w:tblInd w:w="108" w:type="dxa"/>
        <w:tblLook w:val="04A0" w:firstRow="1" w:lastRow="0" w:firstColumn="1" w:lastColumn="0" w:noHBand="0" w:noVBand="1"/>
      </w:tblPr>
      <w:tblGrid>
        <w:gridCol w:w="3534"/>
        <w:gridCol w:w="2824"/>
        <w:gridCol w:w="2714"/>
      </w:tblGrid>
      <w:tr w:rsidR="008B51E4" w:rsidRPr="008B51E4" w:rsidTr="006E099B">
        <w:tc>
          <w:tcPr>
            <w:tcW w:w="3534" w:type="dxa"/>
            <w:vMerge w:val="restart"/>
          </w:tcPr>
          <w:p w:rsidR="008B51E4" w:rsidRPr="008B51E4" w:rsidRDefault="008B51E4" w:rsidP="006E099B">
            <w:pPr>
              <w:suppressAutoHyphens w:val="0"/>
              <w:autoSpaceDN w:val="0"/>
              <w:adjustRightInd w:val="0"/>
              <w:jc w:val="center"/>
              <w:rPr>
                <w:rFonts w:ascii="Times New Roman" w:hAnsi="Times New Roman" w:cs="Times New Roman"/>
                <w:sz w:val="22"/>
                <w:szCs w:val="22"/>
                <w:lang w:eastAsia="ru-RU"/>
              </w:rPr>
            </w:pPr>
            <w:r w:rsidRPr="008B51E4">
              <w:rPr>
                <w:rFonts w:ascii="Times New Roman" w:hAnsi="Times New Roman" w:cs="Times New Roman"/>
                <w:sz w:val="22"/>
                <w:szCs w:val="22"/>
                <w:lang w:eastAsia="ru-RU"/>
              </w:rPr>
              <w:t>Показатели</w:t>
            </w:r>
          </w:p>
        </w:tc>
        <w:tc>
          <w:tcPr>
            <w:tcW w:w="5538" w:type="dxa"/>
            <w:gridSpan w:val="2"/>
          </w:tcPr>
          <w:p w:rsidR="008B51E4" w:rsidRPr="008B51E4" w:rsidRDefault="008B51E4" w:rsidP="008B51E4">
            <w:pPr>
              <w:suppressAutoHyphens w:val="0"/>
              <w:autoSpaceDN w:val="0"/>
              <w:adjustRightInd w:val="0"/>
              <w:jc w:val="center"/>
              <w:rPr>
                <w:rFonts w:ascii="Times New Roman" w:hAnsi="Times New Roman" w:cs="Times New Roman"/>
                <w:sz w:val="22"/>
                <w:szCs w:val="22"/>
                <w:lang w:eastAsia="ru-RU"/>
              </w:rPr>
            </w:pPr>
            <w:r w:rsidRPr="008B51E4">
              <w:rPr>
                <w:rFonts w:ascii="Times New Roman" w:hAnsi="Times New Roman" w:cs="Times New Roman"/>
                <w:sz w:val="22"/>
                <w:szCs w:val="22"/>
                <w:lang w:eastAsia="ru-RU"/>
              </w:rPr>
              <w:t>Югра</w:t>
            </w:r>
          </w:p>
        </w:tc>
      </w:tr>
      <w:tr w:rsidR="008B51E4" w:rsidRPr="008B51E4" w:rsidTr="006E099B">
        <w:tc>
          <w:tcPr>
            <w:tcW w:w="3534" w:type="dxa"/>
            <w:vMerge/>
          </w:tcPr>
          <w:p w:rsidR="008B51E4" w:rsidRPr="008B51E4" w:rsidRDefault="008B51E4" w:rsidP="008B51E4">
            <w:pPr>
              <w:suppressAutoHyphens w:val="0"/>
              <w:autoSpaceDN w:val="0"/>
              <w:adjustRightInd w:val="0"/>
              <w:jc w:val="center"/>
              <w:rPr>
                <w:rFonts w:ascii="Times New Roman" w:hAnsi="Times New Roman" w:cs="Times New Roman"/>
                <w:sz w:val="22"/>
                <w:szCs w:val="22"/>
                <w:lang w:eastAsia="ru-RU"/>
              </w:rPr>
            </w:pPr>
          </w:p>
        </w:tc>
        <w:tc>
          <w:tcPr>
            <w:tcW w:w="2824" w:type="dxa"/>
          </w:tcPr>
          <w:p w:rsidR="008B51E4" w:rsidRPr="008B51E4" w:rsidRDefault="008B51E4" w:rsidP="006E099B">
            <w:pPr>
              <w:suppressAutoHyphens w:val="0"/>
              <w:autoSpaceDN w:val="0"/>
              <w:adjustRightInd w:val="0"/>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в %, период с начала года </w:t>
            </w:r>
            <w:r w:rsidR="00662898">
              <w:rPr>
                <w:rFonts w:ascii="Times New Roman" w:hAnsi="Times New Roman" w:cs="Times New Roman"/>
                <w:sz w:val="20"/>
                <w:szCs w:val="20"/>
                <w:lang w:eastAsia="ru-RU"/>
              </w:rPr>
              <w:br/>
            </w:r>
            <w:r w:rsidRPr="008B51E4">
              <w:rPr>
                <w:rFonts w:ascii="Times New Roman" w:hAnsi="Times New Roman" w:cs="Times New Roman"/>
                <w:sz w:val="20"/>
                <w:szCs w:val="20"/>
                <w:lang w:eastAsia="ru-RU"/>
              </w:rPr>
              <w:t>к соответствующему периоду предыдущего года</w:t>
            </w:r>
          </w:p>
        </w:tc>
        <w:tc>
          <w:tcPr>
            <w:tcW w:w="2714" w:type="dxa"/>
          </w:tcPr>
          <w:p w:rsidR="008B51E4" w:rsidRPr="008B51E4" w:rsidRDefault="008B51E4" w:rsidP="006E099B">
            <w:pPr>
              <w:suppressAutoHyphens w:val="0"/>
              <w:autoSpaceDN w:val="0"/>
              <w:adjustRightInd w:val="0"/>
              <w:jc w:val="center"/>
              <w:rPr>
                <w:rFonts w:ascii="Times New Roman" w:hAnsi="Times New Roman" w:cs="Times New Roman"/>
                <w:sz w:val="22"/>
                <w:szCs w:val="22"/>
                <w:lang w:eastAsia="ru-RU"/>
              </w:rPr>
            </w:pPr>
            <w:r w:rsidRPr="008B51E4">
              <w:rPr>
                <w:rFonts w:ascii="Times New Roman" w:hAnsi="Times New Roman" w:cs="Times New Roman"/>
                <w:sz w:val="22"/>
                <w:szCs w:val="22"/>
                <w:lang w:eastAsia="ru-RU"/>
              </w:rPr>
              <w:t>к декабрю предыдущего года</w:t>
            </w:r>
          </w:p>
        </w:tc>
      </w:tr>
      <w:tr w:rsidR="008B51E4" w:rsidRPr="008B51E4" w:rsidTr="006E099B">
        <w:tc>
          <w:tcPr>
            <w:tcW w:w="3534" w:type="dxa"/>
          </w:tcPr>
          <w:p w:rsidR="008B51E4" w:rsidRPr="008B51E4" w:rsidRDefault="008B51E4" w:rsidP="008B51E4">
            <w:pPr>
              <w:rPr>
                <w:rFonts w:ascii="Times New Roman" w:hAnsi="Times New Roman" w:cs="Times New Roman"/>
                <w:sz w:val="22"/>
                <w:szCs w:val="22"/>
              </w:rPr>
            </w:pPr>
            <w:r w:rsidRPr="008B51E4">
              <w:rPr>
                <w:rFonts w:ascii="Times New Roman" w:hAnsi="Times New Roman" w:cs="Times New Roman"/>
                <w:sz w:val="22"/>
                <w:szCs w:val="22"/>
              </w:rPr>
              <w:t>Все товары и услуги</w:t>
            </w:r>
          </w:p>
        </w:tc>
        <w:tc>
          <w:tcPr>
            <w:tcW w:w="282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101,80</w:t>
            </w:r>
          </w:p>
        </w:tc>
        <w:tc>
          <w:tcPr>
            <w:tcW w:w="271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100,83</w:t>
            </w:r>
          </w:p>
        </w:tc>
      </w:tr>
      <w:tr w:rsidR="008B51E4" w:rsidRPr="008B51E4" w:rsidTr="006E099B">
        <w:tc>
          <w:tcPr>
            <w:tcW w:w="3534" w:type="dxa"/>
          </w:tcPr>
          <w:p w:rsidR="008B51E4" w:rsidRPr="008B51E4" w:rsidRDefault="008B51E4" w:rsidP="008B51E4">
            <w:pPr>
              <w:rPr>
                <w:rFonts w:ascii="Times New Roman" w:hAnsi="Times New Roman" w:cs="Times New Roman"/>
                <w:sz w:val="22"/>
                <w:szCs w:val="22"/>
              </w:rPr>
            </w:pPr>
            <w:r w:rsidRPr="008B51E4">
              <w:rPr>
                <w:rFonts w:ascii="Times New Roman" w:hAnsi="Times New Roman" w:cs="Times New Roman"/>
                <w:sz w:val="22"/>
                <w:szCs w:val="22"/>
              </w:rPr>
              <w:t>Все товары</w:t>
            </w:r>
          </w:p>
        </w:tc>
        <w:tc>
          <w:tcPr>
            <w:tcW w:w="282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99,31</w:t>
            </w:r>
          </w:p>
        </w:tc>
        <w:tc>
          <w:tcPr>
            <w:tcW w:w="271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99,33</w:t>
            </w:r>
          </w:p>
        </w:tc>
      </w:tr>
      <w:tr w:rsidR="008B51E4" w:rsidRPr="008B51E4" w:rsidTr="006E099B">
        <w:tc>
          <w:tcPr>
            <w:tcW w:w="3534" w:type="dxa"/>
          </w:tcPr>
          <w:p w:rsidR="008B51E4" w:rsidRPr="008B51E4" w:rsidRDefault="008B51E4" w:rsidP="008B51E4">
            <w:pPr>
              <w:rPr>
                <w:rFonts w:ascii="Times New Roman" w:hAnsi="Times New Roman" w:cs="Times New Roman"/>
                <w:sz w:val="22"/>
                <w:szCs w:val="22"/>
              </w:rPr>
            </w:pPr>
            <w:r w:rsidRPr="008B51E4">
              <w:rPr>
                <w:rFonts w:ascii="Times New Roman" w:hAnsi="Times New Roman" w:cs="Times New Roman"/>
                <w:sz w:val="22"/>
                <w:szCs w:val="22"/>
              </w:rPr>
              <w:t>Услуги</w:t>
            </w:r>
          </w:p>
        </w:tc>
        <w:tc>
          <w:tcPr>
            <w:tcW w:w="282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108,77</w:t>
            </w:r>
          </w:p>
        </w:tc>
        <w:tc>
          <w:tcPr>
            <w:tcW w:w="271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104,43</w:t>
            </w:r>
          </w:p>
        </w:tc>
      </w:tr>
      <w:tr w:rsidR="008B51E4" w:rsidRPr="008B51E4" w:rsidTr="006E099B">
        <w:tc>
          <w:tcPr>
            <w:tcW w:w="3534" w:type="dxa"/>
          </w:tcPr>
          <w:p w:rsidR="008B51E4" w:rsidRPr="008B51E4" w:rsidRDefault="008B51E4" w:rsidP="008B51E4">
            <w:pPr>
              <w:rPr>
                <w:rFonts w:ascii="Times New Roman" w:hAnsi="Times New Roman" w:cs="Times New Roman"/>
                <w:sz w:val="22"/>
                <w:szCs w:val="22"/>
              </w:rPr>
            </w:pPr>
            <w:r w:rsidRPr="008B51E4">
              <w:rPr>
                <w:rFonts w:ascii="Times New Roman" w:hAnsi="Times New Roman" w:cs="Times New Roman"/>
                <w:sz w:val="22"/>
                <w:szCs w:val="22"/>
              </w:rPr>
              <w:t>Общественное питание</w:t>
            </w:r>
          </w:p>
        </w:tc>
        <w:tc>
          <w:tcPr>
            <w:tcW w:w="282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103,57</w:t>
            </w:r>
          </w:p>
        </w:tc>
        <w:tc>
          <w:tcPr>
            <w:tcW w:w="2714" w:type="dxa"/>
          </w:tcPr>
          <w:p w:rsidR="008B51E4" w:rsidRPr="008B51E4" w:rsidRDefault="008B51E4" w:rsidP="006E099B">
            <w:pPr>
              <w:jc w:val="center"/>
              <w:rPr>
                <w:rFonts w:ascii="Times New Roman" w:hAnsi="Times New Roman" w:cs="Times New Roman"/>
                <w:sz w:val="22"/>
                <w:szCs w:val="22"/>
              </w:rPr>
            </w:pPr>
            <w:r w:rsidRPr="008B51E4">
              <w:rPr>
                <w:rFonts w:ascii="Times New Roman" w:hAnsi="Times New Roman" w:cs="Times New Roman"/>
                <w:sz w:val="22"/>
                <w:szCs w:val="22"/>
              </w:rPr>
              <w:t>101,95</w:t>
            </w:r>
          </w:p>
        </w:tc>
      </w:tr>
    </w:tbl>
    <w:p w:rsidR="008B51E4" w:rsidRPr="008B51E4" w:rsidRDefault="008B51E4" w:rsidP="008B51E4">
      <w:pPr>
        <w:suppressAutoHyphens w:val="0"/>
        <w:autoSpaceDN w:val="0"/>
        <w:adjustRightInd w:val="0"/>
        <w:ind w:firstLine="708"/>
        <w:jc w:val="both"/>
        <w:rPr>
          <w:rFonts w:ascii="Times New Roman" w:hAnsi="Times New Roman" w:cs="Times New Roman"/>
          <w:i/>
          <w:sz w:val="28"/>
          <w:szCs w:val="28"/>
          <w:lang w:eastAsia="ru-RU"/>
        </w:rPr>
      </w:pPr>
    </w:p>
    <w:p w:rsidR="008B51E4" w:rsidRPr="008B51E4" w:rsidRDefault="008B51E4" w:rsidP="008B51E4">
      <w:pPr>
        <w:suppressAutoHyphens w:val="0"/>
        <w:autoSpaceDN w:val="0"/>
        <w:adjustRightInd w:val="0"/>
        <w:ind w:firstLine="708"/>
        <w:jc w:val="both"/>
        <w:rPr>
          <w:rFonts w:ascii="Times New Roman" w:hAnsi="Times New Roman" w:cs="Times New Roman"/>
          <w:i/>
          <w:sz w:val="28"/>
          <w:szCs w:val="28"/>
          <w:highlight w:val="yellow"/>
          <w:lang w:eastAsia="ru-RU"/>
        </w:rPr>
      </w:pPr>
      <w:r w:rsidRPr="008B51E4">
        <w:rPr>
          <w:rFonts w:ascii="Times New Roman" w:hAnsi="Times New Roman" w:cs="Times New Roman"/>
          <w:i/>
          <w:sz w:val="28"/>
          <w:szCs w:val="28"/>
          <w:lang w:eastAsia="ru-RU"/>
        </w:rPr>
        <w:t>Ценовая ситуация на рынке продовольственных товаров.</w:t>
      </w:r>
    </w:p>
    <w:p w:rsidR="008B51E4" w:rsidRPr="008B51E4" w:rsidRDefault="008B51E4" w:rsidP="008B51E4">
      <w:pPr>
        <w:suppressAutoHyphens w:val="0"/>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По результатам мониторинга розничных цен на отдельные виды социально-значимых продовольственных товаров </w:t>
      </w:r>
      <w:r w:rsidRPr="008B51E4">
        <w:rPr>
          <w:rFonts w:ascii="Times New Roman" w:hAnsi="Times New Roman" w:cs="Times New Roman"/>
          <w:sz w:val="28"/>
          <w:szCs w:val="28"/>
          <w:lang w:eastAsia="ru-RU"/>
        </w:rPr>
        <w:t>(24 наименования)</w:t>
      </w:r>
      <w:r w:rsidRPr="008B51E4">
        <w:rPr>
          <w:rFonts w:ascii="Times New Roman" w:hAnsi="Times New Roman" w:cs="Times New Roman"/>
          <w:sz w:val="28"/>
          <w:szCs w:val="28"/>
        </w:rPr>
        <w:t xml:space="preserve"> ценовая ситуация на территории района соответствует </w:t>
      </w:r>
      <w:proofErr w:type="spellStart"/>
      <w:r w:rsidRPr="008B51E4">
        <w:rPr>
          <w:rFonts w:ascii="Times New Roman" w:hAnsi="Times New Roman" w:cs="Times New Roman"/>
          <w:sz w:val="28"/>
          <w:szCs w:val="28"/>
        </w:rPr>
        <w:t>общеокружной</w:t>
      </w:r>
      <w:proofErr w:type="spellEnd"/>
      <w:r w:rsidRPr="008B51E4">
        <w:rPr>
          <w:rFonts w:ascii="Times New Roman" w:hAnsi="Times New Roman" w:cs="Times New Roman"/>
          <w:sz w:val="28"/>
          <w:szCs w:val="28"/>
        </w:rPr>
        <w:t>.</w:t>
      </w:r>
    </w:p>
    <w:p w:rsidR="008B51E4" w:rsidRPr="008B51E4" w:rsidRDefault="008B51E4" w:rsidP="008B51E4">
      <w:pPr>
        <w:suppressAutoHyphens w:val="0"/>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Актуальная информация о ценах доступна на сайтах «Мониторинг ЮГРА» (www.monitoring.admhmao.ru) в разделе «Мониторинг цен»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и </w:t>
      </w:r>
      <w:proofErr w:type="spellStart"/>
      <w:r w:rsidRPr="008B51E4">
        <w:rPr>
          <w:rFonts w:ascii="Times New Roman" w:hAnsi="Times New Roman" w:cs="Times New Roman"/>
          <w:sz w:val="28"/>
          <w:szCs w:val="28"/>
        </w:rPr>
        <w:t>Депэкономики</w:t>
      </w:r>
      <w:proofErr w:type="spellEnd"/>
      <w:r w:rsidRPr="008B51E4">
        <w:rPr>
          <w:rFonts w:ascii="Times New Roman" w:hAnsi="Times New Roman" w:cs="Times New Roman"/>
          <w:sz w:val="28"/>
          <w:szCs w:val="28"/>
        </w:rPr>
        <w:t xml:space="preserve"> Югры (www.depeconom.admhmao.uriit.ru) в разделе «Деятельность – Цены».</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8B51E4">
        <w:rPr>
          <w:rFonts w:ascii="Times New Roman" w:eastAsia="Calibri" w:hAnsi="Times New Roman" w:cs="Times New Roman"/>
          <w:i/>
          <w:sz w:val="28"/>
          <w:szCs w:val="28"/>
          <w:lang w:eastAsia="en-US"/>
        </w:rPr>
        <w:t>Защита прав потребителей</w:t>
      </w:r>
      <w:r w:rsidR="00662898">
        <w:rPr>
          <w:rFonts w:ascii="Times New Roman" w:eastAsia="Calibri" w:hAnsi="Times New Roman" w:cs="Times New Roman"/>
          <w:i/>
          <w:sz w:val="28"/>
          <w:szCs w:val="28"/>
          <w:lang w:eastAsia="en-US"/>
        </w:rPr>
        <w:t>.</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За 1 полугодие 2022 года в администрацию Ханты-Мансийского района от потребителей поступило 10 обращений, что на 4 обращения больше, чем за аналогичный период прошлого года (6 обращений), </w:t>
      </w:r>
      <w:r w:rsidR="006E099B">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 xml:space="preserve">все обращения в устной форме.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По структуре 7 обращений приходится на услуги торговли, </w:t>
      </w:r>
      <w:r w:rsidRPr="008B51E4">
        <w:rPr>
          <w:rFonts w:ascii="Times New Roman" w:eastAsia="Calibri" w:hAnsi="Times New Roman" w:cs="Times New Roman"/>
          <w:sz w:val="28"/>
          <w:szCs w:val="28"/>
          <w:lang w:eastAsia="en-US"/>
        </w:rPr>
        <w:br/>
        <w:t xml:space="preserve">3 </w:t>
      </w:r>
      <w:r w:rsidRPr="008B51E4">
        <w:rPr>
          <w:rFonts w:ascii="Times New Roman" w:hAnsi="Times New Roman" w:cs="Times New Roman"/>
          <w:sz w:val="28"/>
          <w:szCs w:val="28"/>
        </w:rPr>
        <w:t>–</w:t>
      </w:r>
      <w:r w:rsidRPr="008B51E4">
        <w:rPr>
          <w:rFonts w:ascii="Times New Roman" w:eastAsia="Calibri" w:hAnsi="Times New Roman" w:cs="Times New Roman"/>
          <w:sz w:val="28"/>
          <w:szCs w:val="28"/>
          <w:lang w:eastAsia="en-US"/>
        </w:rPr>
        <w:t xml:space="preserve"> на услуги жилищно-коммунального хозяйства. Три спора потребителя </w:t>
      </w:r>
      <w:r w:rsidR="006E099B">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с хозяйствующим субъектом урегулированы в добровольном порядке.</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8B51E4">
        <w:rPr>
          <w:rFonts w:ascii="Times New Roman" w:eastAsia="Calibri" w:hAnsi="Times New Roman" w:cs="Times New Roman"/>
          <w:sz w:val="28"/>
          <w:szCs w:val="28"/>
          <w:lang w:eastAsia="ru-RU"/>
        </w:rPr>
        <w:t xml:space="preserve">В целях повышения правовой грамотности проведено 7 встреч </w:t>
      </w:r>
      <w:r w:rsidR="006E099B">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с населением с. Тюли, п. Выкатной, с. Селиярово, п. Кедровый </w:t>
      </w:r>
      <w:r w:rsidR="006E099B">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по разъяснению законодательства по защите прав потребителей.</w:t>
      </w:r>
      <w:r w:rsidRPr="008B51E4">
        <w:rPr>
          <w:rFonts w:ascii="Times New Roman" w:eastAsia="Calibri" w:hAnsi="Times New Roman" w:cs="Times New Roman"/>
          <w:color w:val="FF0000"/>
          <w:sz w:val="28"/>
          <w:szCs w:val="28"/>
          <w:lang w:eastAsia="ru-RU"/>
        </w:rPr>
        <w:t xml:space="preserve">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004772" w:rsidRDefault="00004772" w:rsidP="006E099B">
      <w:pPr>
        <w:widowControl/>
        <w:suppressAutoHyphens w:val="0"/>
        <w:autoSpaceDE/>
        <w:autoSpaceDN w:val="0"/>
        <w:adjustRightInd w:val="0"/>
        <w:jc w:val="center"/>
        <w:rPr>
          <w:rFonts w:ascii="Times New Roman" w:eastAsia="Calibri" w:hAnsi="Times New Roman" w:cs="Times New Roman"/>
          <w:sz w:val="28"/>
          <w:szCs w:val="28"/>
          <w:lang w:eastAsia="ru-RU"/>
        </w:rPr>
      </w:pPr>
    </w:p>
    <w:p w:rsidR="00004772" w:rsidRDefault="00004772" w:rsidP="006E099B">
      <w:pPr>
        <w:widowControl/>
        <w:suppressAutoHyphens w:val="0"/>
        <w:autoSpaceDE/>
        <w:autoSpaceDN w:val="0"/>
        <w:adjustRightInd w:val="0"/>
        <w:jc w:val="center"/>
        <w:rPr>
          <w:rFonts w:ascii="Times New Roman" w:eastAsia="Calibri" w:hAnsi="Times New Roman" w:cs="Times New Roman"/>
          <w:sz w:val="28"/>
          <w:szCs w:val="28"/>
          <w:lang w:eastAsia="ru-RU"/>
        </w:rPr>
      </w:pPr>
    </w:p>
    <w:p w:rsidR="00004772" w:rsidRDefault="00004772" w:rsidP="006E099B">
      <w:pPr>
        <w:widowControl/>
        <w:suppressAutoHyphens w:val="0"/>
        <w:autoSpaceDE/>
        <w:autoSpaceDN w:val="0"/>
        <w:adjustRightInd w:val="0"/>
        <w:jc w:val="center"/>
        <w:rPr>
          <w:rFonts w:ascii="Times New Roman" w:eastAsia="Calibri" w:hAnsi="Times New Roman" w:cs="Times New Roman"/>
          <w:sz w:val="28"/>
          <w:szCs w:val="28"/>
          <w:lang w:eastAsia="ru-RU"/>
        </w:rPr>
      </w:pPr>
    </w:p>
    <w:p w:rsidR="008B51E4" w:rsidRPr="008B51E4" w:rsidRDefault="008B51E4" w:rsidP="006E099B">
      <w:pPr>
        <w:widowControl/>
        <w:suppressAutoHyphens w:val="0"/>
        <w:autoSpaceDE/>
        <w:autoSpaceDN w:val="0"/>
        <w:adjustRightInd w:val="0"/>
        <w:jc w:val="center"/>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Труд и занятость населения</w:t>
      </w:r>
    </w:p>
    <w:p w:rsidR="008B51E4" w:rsidRPr="008B51E4" w:rsidRDefault="008B51E4" w:rsidP="008B51E4">
      <w:pPr>
        <w:widowControl/>
        <w:suppressAutoHyphens w:val="0"/>
        <w:autoSpaceDE/>
        <w:autoSpaceDN w:val="0"/>
        <w:adjustRightInd w:val="0"/>
        <w:ind w:firstLine="709"/>
        <w:jc w:val="center"/>
        <w:rPr>
          <w:rFonts w:ascii="Times New Roman" w:eastAsia="Calibri" w:hAnsi="Times New Roman" w:cs="Times New Roman"/>
          <w:color w:val="FF0000"/>
          <w:sz w:val="28"/>
          <w:szCs w:val="28"/>
          <w:lang w:eastAsia="en-US"/>
        </w:rPr>
      </w:pP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hAnsi="Times New Roman" w:cs="Times New Roman"/>
          <w:iCs/>
          <w:sz w:val="28"/>
          <w:szCs w:val="28"/>
        </w:rPr>
        <w:t xml:space="preserve">Среднесписочная численность занятых в экономике района </w:t>
      </w:r>
      <w:r w:rsidR="006E099B">
        <w:rPr>
          <w:rFonts w:ascii="Times New Roman" w:hAnsi="Times New Roman" w:cs="Times New Roman"/>
          <w:iCs/>
          <w:sz w:val="28"/>
          <w:szCs w:val="28"/>
        </w:rPr>
        <w:br/>
      </w:r>
      <w:r w:rsidRPr="008B51E4">
        <w:rPr>
          <w:rFonts w:ascii="Times New Roman" w:hAnsi="Times New Roman" w:cs="Times New Roman"/>
          <w:iCs/>
          <w:sz w:val="28"/>
          <w:szCs w:val="28"/>
        </w:rPr>
        <w:t xml:space="preserve">в 2023 году составила 23 245 человек, что выше показателя 2022 года </w:t>
      </w:r>
      <w:r w:rsidR="006E099B">
        <w:rPr>
          <w:rFonts w:ascii="Times New Roman" w:hAnsi="Times New Roman" w:cs="Times New Roman"/>
          <w:iCs/>
          <w:sz w:val="28"/>
          <w:szCs w:val="28"/>
        </w:rPr>
        <w:br/>
      </w:r>
      <w:r w:rsidRPr="008B51E4">
        <w:rPr>
          <w:rFonts w:ascii="Times New Roman" w:hAnsi="Times New Roman" w:cs="Times New Roman"/>
          <w:iCs/>
          <w:sz w:val="28"/>
          <w:szCs w:val="28"/>
        </w:rPr>
        <w:t xml:space="preserve">на 824 человека (103,7%). </w:t>
      </w:r>
    </w:p>
    <w:p w:rsidR="008B51E4" w:rsidRPr="008B51E4" w:rsidRDefault="008B51E4" w:rsidP="008B51E4">
      <w:pPr>
        <w:widowControl/>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По данным казенного учреждения Ханты-Мансийского автономного округа – Югры «Ханты-Мансийский Центр занятости населения» </w:t>
      </w:r>
      <w:r w:rsidRPr="008B51E4">
        <w:rPr>
          <w:rFonts w:ascii="Times New Roman" w:hAnsi="Times New Roman" w:cs="Times New Roman"/>
          <w:sz w:val="28"/>
          <w:szCs w:val="28"/>
          <w:lang w:eastAsia="ru-RU"/>
        </w:rPr>
        <w:br/>
        <w:t>(далее –</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Центр занятости) число граждан, обратившихся в Центр занятости</w:t>
      </w:r>
      <w:r w:rsidRPr="008B51E4">
        <w:rPr>
          <w:rFonts w:ascii="Times New Roman" w:hAnsi="Times New Roman" w:cs="Times New Roman"/>
          <w:sz w:val="28"/>
          <w:szCs w:val="28"/>
          <w:lang w:eastAsia="ru-RU"/>
        </w:rPr>
        <w:br/>
        <w:t>за содействием в поиске подходящей работы, за 1 полугодие 2023 года составило</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463 человека, что на 38,6% меньше аналогичного показателя</w:t>
      </w:r>
      <w:r w:rsidRPr="008B51E4">
        <w:rPr>
          <w:rFonts w:ascii="Times New Roman" w:hAnsi="Times New Roman" w:cs="Times New Roman"/>
          <w:sz w:val="28"/>
          <w:szCs w:val="28"/>
          <w:lang w:eastAsia="ru-RU"/>
        </w:rPr>
        <w:br/>
        <w:t>2022 года (754 человека). Из общего числа обратившихся граждан трудоустроено 234 челов</w:t>
      </w:r>
      <w:r w:rsidR="00AB3717">
        <w:rPr>
          <w:rFonts w:ascii="Times New Roman" w:hAnsi="Times New Roman" w:cs="Times New Roman"/>
          <w:sz w:val="28"/>
          <w:szCs w:val="28"/>
          <w:lang w:eastAsia="ru-RU"/>
        </w:rPr>
        <w:t>ека, что на 169 человек меньше</w:t>
      </w:r>
      <w:r w:rsidR="006E099B">
        <w:rPr>
          <w:rFonts w:ascii="Times New Roman" w:hAnsi="Times New Roman" w:cs="Times New Roman"/>
          <w:sz w:val="28"/>
          <w:szCs w:val="28"/>
          <w:lang w:eastAsia="ru-RU"/>
        </w:rPr>
        <w:br/>
        <w:t xml:space="preserve">чем </w:t>
      </w:r>
      <w:r w:rsidRPr="008B51E4">
        <w:rPr>
          <w:rFonts w:ascii="Times New Roman" w:hAnsi="Times New Roman" w:cs="Times New Roman"/>
          <w:sz w:val="28"/>
          <w:szCs w:val="28"/>
          <w:lang w:eastAsia="ru-RU"/>
        </w:rPr>
        <w:t xml:space="preserve">в 1 полугодии 2022 года (403 человека). </w:t>
      </w:r>
    </w:p>
    <w:p w:rsidR="008B51E4" w:rsidRPr="008B51E4" w:rsidRDefault="008B51E4" w:rsidP="008B51E4">
      <w:pPr>
        <w:widowControl/>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Численность</w:t>
      </w:r>
      <w:r w:rsidRPr="008B51E4">
        <w:rPr>
          <w:rFonts w:ascii="Times New Roman" w:hAnsi="Times New Roman" w:cs="Times New Roman"/>
          <w:sz w:val="28"/>
          <w:szCs w:val="28"/>
        </w:rPr>
        <w:t xml:space="preserve"> официально зарегистрированных </w:t>
      </w:r>
      <w:r w:rsidR="00AB3717">
        <w:rPr>
          <w:rFonts w:ascii="Times New Roman" w:hAnsi="Times New Roman" w:cs="Times New Roman"/>
          <w:sz w:val="28"/>
          <w:szCs w:val="28"/>
          <w:lang w:eastAsia="ru-RU"/>
        </w:rPr>
        <w:t>безработных граждан</w:t>
      </w:r>
      <w:r w:rsidRPr="008B51E4">
        <w:rPr>
          <w:rFonts w:ascii="Times New Roman" w:hAnsi="Times New Roman" w:cs="Times New Roman"/>
          <w:sz w:val="28"/>
          <w:szCs w:val="28"/>
          <w:lang w:eastAsia="ru-RU"/>
        </w:rPr>
        <w:t xml:space="preserve"> на 1 июля 2023 составила 91 человек, что на 25 человек больше аналогичного показателя по состоянию на 1 июля 2022 года (66 человек).</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 xml:space="preserve">Уровень регистрируемой безработицы составил 0,34% (на 1 июля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2022 года – 0,26%). </w:t>
      </w:r>
    </w:p>
    <w:p w:rsidR="008B51E4" w:rsidRPr="008B51E4" w:rsidRDefault="008B51E4" w:rsidP="008B51E4">
      <w:pPr>
        <w:widowControl/>
        <w:suppressAutoHyphens w:val="0"/>
        <w:autoSpaceDE/>
        <w:autoSpaceDN w:val="0"/>
        <w:adjustRightInd w:val="0"/>
        <w:spacing w:line="264" w:lineRule="auto"/>
        <w:ind w:firstLine="709"/>
        <w:jc w:val="both"/>
        <w:rPr>
          <w:rFonts w:ascii="Times New Roman" w:eastAsiaTheme="minorHAnsi" w:hAnsi="Times New Roman" w:cs="Times New Roman"/>
          <w:sz w:val="28"/>
          <w:szCs w:val="28"/>
          <w:lang w:eastAsia="ru-RU"/>
        </w:rPr>
      </w:pPr>
      <w:r w:rsidRPr="008B51E4">
        <w:rPr>
          <w:rFonts w:ascii="Times New Roman" w:eastAsiaTheme="minorHAnsi" w:hAnsi="Times New Roman" w:cs="Times New Roman"/>
          <w:sz w:val="28"/>
          <w:szCs w:val="28"/>
          <w:lang w:eastAsia="en-US"/>
        </w:rPr>
        <w:t>Под риском увольнения находятся 18 человек в трех организациях.</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Организация общественных работ</w:t>
      </w:r>
      <w:r w:rsidR="00AB3717">
        <w:rPr>
          <w:rFonts w:ascii="Times New Roman" w:hAnsi="Times New Roman" w:cs="Times New Roman"/>
          <w:i/>
          <w:sz w:val="28"/>
          <w:szCs w:val="28"/>
          <w:lang w:eastAsia="ru-RU"/>
        </w:rPr>
        <w:t>.</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течение 2023 года планируется создать 260 рабочих мест.</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w:t>
      </w:r>
      <w:r w:rsidR="006E099B">
        <w:rPr>
          <w:rFonts w:ascii="Times New Roman" w:hAnsi="Times New Roman" w:cs="Times New Roman"/>
          <w:sz w:val="28"/>
          <w:szCs w:val="28"/>
          <w:lang w:eastAsia="ru-RU"/>
        </w:rPr>
        <w:t xml:space="preserve">атегориям, но в последнее время </w:t>
      </w:r>
      <w:r w:rsidRPr="008B51E4">
        <w:rPr>
          <w:rFonts w:ascii="Times New Roman" w:hAnsi="Times New Roman" w:cs="Times New Roman"/>
          <w:sz w:val="28"/>
          <w:szCs w:val="28"/>
          <w:lang w:eastAsia="ru-RU"/>
        </w:rPr>
        <w:t>на общественные работы соглашаются граждан</w:t>
      </w:r>
      <w:r w:rsidR="00AB3717">
        <w:rPr>
          <w:rFonts w:ascii="Times New Roman" w:hAnsi="Times New Roman" w:cs="Times New Roman"/>
          <w:sz w:val="28"/>
          <w:szCs w:val="28"/>
          <w:lang w:eastAsia="ru-RU"/>
        </w:rPr>
        <w:t>е с более высокой квалификацией</w:t>
      </w:r>
      <w:r w:rsidRPr="008B51E4">
        <w:rPr>
          <w:rFonts w:ascii="Times New Roman" w:hAnsi="Times New Roman" w:cs="Times New Roman"/>
          <w:sz w:val="28"/>
          <w:szCs w:val="28"/>
          <w:lang w:eastAsia="ru-RU"/>
        </w:rPr>
        <w:t xml:space="preserve"> с целью обеспечения временной </w:t>
      </w:r>
      <w:proofErr w:type="spellStart"/>
      <w:r w:rsidRPr="008B51E4">
        <w:rPr>
          <w:rFonts w:ascii="Times New Roman" w:hAnsi="Times New Roman" w:cs="Times New Roman"/>
          <w:sz w:val="28"/>
          <w:szCs w:val="28"/>
          <w:lang w:eastAsia="ru-RU"/>
        </w:rPr>
        <w:t>трудозанятости</w:t>
      </w:r>
      <w:proofErr w:type="spellEnd"/>
      <w:r w:rsidRPr="008B51E4">
        <w:rPr>
          <w:rFonts w:ascii="Times New Roman" w:hAnsi="Times New Roman" w:cs="Times New Roman"/>
          <w:sz w:val="28"/>
          <w:szCs w:val="28"/>
          <w:lang w:eastAsia="ru-RU"/>
        </w:rPr>
        <w:t xml:space="preserve"> на период поиска подходящей работы.</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течение 1 полугодия 2023 года с Центром занятости заключено </w:t>
      </w:r>
      <w:r w:rsidRPr="008B51E4">
        <w:rPr>
          <w:rFonts w:ascii="Times New Roman" w:hAnsi="Times New Roman" w:cs="Times New Roman"/>
          <w:sz w:val="28"/>
          <w:szCs w:val="28"/>
          <w:lang w:eastAsia="ru-RU"/>
        </w:rPr>
        <w:br/>
        <w:t xml:space="preserve">2 договора о совместной деятельности с работодателями района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по соз</w:t>
      </w:r>
      <w:r w:rsidR="006E099B">
        <w:rPr>
          <w:rFonts w:ascii="Times New Roman" w:hAnsi="Times New Roman" w:cs="Times New Roman"/>
          <w:sz w:val="28"/>
          <w:szCs w:val="28"/>
          <w:lang w:eastAsia="ru-RU"/>
        </w:rPr>
        <w:t xml:space="preserve">данию </w:t>
      </w:r>
      <w:r w:rsidRPr="008B51E4">
        <w:rPr>
          <w:rFonts w:ascii="Times New Roman" w:hAnsi="Times New Roman" w:cs="Times New Roman"/>
          <w:sz w:val="28"/>
          <w:szCs w:val="28"/>
          <w:lang w:eastAsia="ru-RU"/>
        </w:rPr>
        <w:t>101 рабочего места. В отчетном периоде в данном мероприятии приняли участие 101 человек, из которых 31</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безработны</w:t>
      </w:r>
      <w:r w:rsidR="00AB3717">
        <w:rPr>
          <w:rFonts w:ascii="Times New Roman" w:hAnsi="Times New Roman" w:cs="Times New Roman"/>
          <w:sz w:val="28"/>
          <w:szCs w:val="28"/>
          <w:lang w:eastAsia="ru-RU"/>
        </w:rPr>
        <w:t>й</w:t>
      </w:r>
      <w:r w:rsidRPr="008B51E4">
        <w:rPr>
          <w:rFonts w:ascii="Times New Roman" w:hAnsi="Times New Roman" w:cs="Times New Roman"/>
          <w:sz w:val="28"/>
          <w:szCs w:val="28"/>
          <w:lang w:eastAsia="ru-RU"/>
        </w:rPr>
        <w:t xml:space="preserve"> граждан</w:t>
      </w:r>
      <w:r w:rsidR="00AB3717">
        <w:rPr>
          <w:rFonts w:ascii="Times New Roman" w:hAnsi="Times New Roman" w:cs="Times New Roman"/>
          <w:sz w:val="28"/>
          <w:szCs w:val="28"/>
          <w:lang w:eastAsia="ru-RU"/>
        </w:rPr>
        <w:t>ин</w:t>
      </w:r>
      <w:r w:rsidRPr="008B51E4">
        <w:rPr>
          <w:rFonts w:ascii="Times New Roman" w:hAnsi="Times New Roman" w:cs="Times New Roman"/>
          <w:sz w:val="28"/>
          <w:szCs w:val="28"/>
          <w:lang w:eastAsia="ru-RU"/>
        </w:rPr>
        <w:t xml:space="preserve"> (за 1 полугодие 2022 года 160 человек, из них безработных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39 человек). Основными</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работодателями являются: муниципальное автономное учреждение «Организационно-методический центр», а также субъекты малого и среднего предпринимательства.</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Основными видами выполняемых общественных работ стали ремонт и содержание объектов внешнего благоустройства поселков, подсобные работы.</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r w:rsidR="00AB3717">
        <w:rPr>
          <w:rFonts w:ascii="Times New Roman" w:hAnsi="Times New Roman" w:cs="Times New Roman"/>
          <w:i/>
          <w:sz w:val="28"/>
          <w:szCs w:val="28"/>
          <w:lang w:eastAsia="ru-RU"/>
        </w:rPr>
        <w:t>.</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8B51E4" w:rsidRPr="008B51E4" w:rsidRDefault="008B51E4" w:rsidP="008B51E4">
      <w:pPr>
        <w:autoSpaceDN w:val="0"/>
        <w:adjustRightInd w:val="0"/>
        <w:ind w:firstLine="708"/>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течение 2023 года планируется создать 434 рабочих места.</w:t>
      </w:r>
    </w:p>
    <w:p w:rsidR="008B51E4" w:rsidRPr="008B51E4" w:rsidRDefault="008B51E4" w:rsidP="008B51E4">
      <w:pPr>
        <w:autoSpaceDN w:val="0"/>
        <w:adjustRightInd w:val="0"/>
        <w:spacing w:line="264" w:lineRule="auto"/>
        <w:ind w:firstLine="709"/>
        <w:jc w:val="both"/>
        <w:rPr>
          <w:rFonts w:ascii="Times New Roman" w:hAnsi="Times New Roman" w:cstheme="minorBidi"/>
          <w:sz w:val="28"/>
          <w:szCs w:val="28"/>
        </w:rPr>
      </w:pPr>
      <w:r w:rsidRPr="008B51E4">
        <w:rPr>
          <w:rFonts w:ascii="Times New Roman" w:hAnsi="Times New Roman" w:cstheme="minorBidi"/>
          <w:sz w:val="28"/>
          <w:szCs w:val="28"/>
          <w:lang w:eastAsia="ru-RU"/>
        </w:rPr>
        <w:t>В отчетном периоде 2023 года</w:t>
      </w:r>
      <w:r w:rsidRPr="008B51E4">
        <w:rPr>
          <w:rFonts w:ascii="Times New Roman" w:hAnsi="Times New Roman" w:cstheme="minorBidi"/>
          <w:sz w:val="28"/>
          <w:szCs w:val="28"/>
        </w:rPr>
        <w:t xml:space="preserve"> заключено 3 договора по организации временного трудоустройства несовершеннолетних граждан в возрасте </w:t>
      </w:r>
      <w:r w:rsidR="006E099B">
        <w:rPr>
          <w:rFonts w:ascii="Times New Roman" w:hAnsi="Times New Roman" w:cstheme="minorBidi"/>
          <w:sz w:val="28"/>
          <w:szCs w:val="28"/>
        </w:rPr>
        <w:br/>
        <w:t xml:space="preserve">от </w:t>
      </w:r>
      <w:r w:rsidRPr="008B51E4">
        <w:rPr>
          <w:rFonts w:ascii="Times New Roman" w:hAnsi="Times New Roman" w:cstheme="minorBidi"/>
          <w:sz w:val="28"/>
          <w:szCs w:val="28"/>
        </w:rPr>
        <w:t>14 до 18 лет в свободное от учебы, в том числе:</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eastAsiaTheme="minorHAnsi" w:hAnsi="Times New Roman" w:cs="Times New Roman"/>
          <w:sz w:val="28"/>
          <w:szCs w:val="28"/>
          <w:lang w:eastAsia="en-US"/>
        </w:rPr>
        <w:t>муниципальное бюджетное учреждение культуры, молодежной политики, физкультуры и спорта «Культурно-досуговый центр «</w:t>
      </w:r>
      <w:proofErr w:type="gramStart"/>
      <w:r w:rsidRPr="008B51E4">
        <w:rPr>
          <w:rFonts w:ascii="Times New Roman" w:eastAsiaTheme="minorHAnsi" w:hAnsi="Times New Roman" w:cs="Times New Roman"/>
          <w:sz w:val="28"/>
          <w:szCs w:val="28"/>
          <w:lang w:eastAsia="en-US"/>
        </w:rPr>
        <w:t xml:space="preserve">Геолог»   </w:t>
      </w:r>
      <w:proofErr w:type="gramEnd"/>
      <w:r w:rsidRPr="008B51E4">
        <w:rPr>
          <w:rFonts w:ascii="Times New Roman" w:eastAsiaTheme="minorHAnsi" w:hAnsi="Times New Roman" w:cs="Times New Roman"/>
          <w:sz w:val="28"/>
          <w:szCs w:val="28"/>
          <w:lang w:eastAsia="en-US"/>
        </w:rPr>
        <w:br/>
        <w:t xml:space="preserve"> п. Горноправдинск</w:t>
      </w:r>
      <w:r w:rsidRPr="008B51E4">
        <w:rPr>
          <w:rFonts w:ascii="Times New Roman" w:hAnsi="Times New Roman" w:cs="Times New Roman"/>
          <w:sz w:val="28"/>
          <w:szCs w:val="28"/>
          <w:lang w:eastAsia="ru-RU"/>
        </w:rPr>
        <w:t xml:space="preserve"> (п. Бобровский) – 71 человек;</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муниципальное казенное учреждение «Сельский дом культуры и досуга» п. Выкатной (с. Тюли) – 44 человека;</w:t>
      </w:r>
    </w:p>
    <w:p w:rsidR="008B51E4" w:rsidRPr="008B51E4" w:rsidRDefault="008B51E4" w:rsidP="008B51E4">
      <w:pPr>
        <w:widowControl/>
        <w:suppressAutoHyphens w:val="0"/>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муниципальное автономное учреждение «Организационно-методический центр» – 455 несовершеннолетних.</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rPr>
      </w:pPr>
      <w:r w:rsidRPr="008B51E4">
        <w:rPr>
          <w:rFonts w:ascii="Times New Roman" w:hAnsi="Times New Roman" w:cs="Times New Roman"/>
          <w:i/>
          <w:sz w:val="28"/>
          <w:szCs w:val="28"/>
        </w:rPr>
        <w:t>Организация временного трудоустройства безработных граждан, испытыв</w:t>
      </w:r>
      <w:r w:rsidR="00AB3717">
        <w:rPr>
          <w:rFonts w:ascii="Times New Roman" w:hAnsi="Times New Roman" w:cs="Times New Roman"/>
          <w:i/>
          <w:sz w:val="28"/>
          <w:szCs w:val="28"/>
        </w:rPr>
        <w:t>ающих трудности в поиске работы.</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течение 2023 года планируется создать 35 рабочих мест.</w:t>
      </w:r>
    </w:p>
    <w:p w:rsidR="008B51E4" w:rsidRPr="008B51E4" w:rsidRDefault="008B51E4" w:rsidP="008B51E4">
      <w:pPr>
        <w:autoSpaceDN w:val="0"/>
        <w:adjustRightInd w:val="0"/>
        <w:spacing w:line="264" w:lineRule="auto"/>
        <w:ind w:firstLine="709"/>
        <w:jc w:val="both"/>
        <w:rPr>
          <w:rFonts w:ascii="Times New Roman" w:hAnsi="Times New Roman" w:cs="Times New Roman"/>
          <w:bCs/>
          <w:sz w:val="28"/>
          <w:szCs w:val="28"/>
          <w:lang w:eastAsia="ru-RU"/>
        </w:rPr>
      </w:pPr>
      <w:r w:rsidRPr="008B51E4">
        <w:rPr>
          <w:rFonts w:ascii="Times New Roman" w:hAnsi="Times New Roman" w:cs="Times New Roman"/>
          <w:sz w:val="28"/>
          <w:szCs w:val="28"/>
          <w:lang w:eastAsia="ru-RU"/>
        </w:rPr>
        <w:t xml:space="preserve">Для реализации данного направления в течение 1 полугодия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2023 года заключен 1 договор с </w:t>
      </w:r>
      <w:r w:rsidR="00AB3717">
        <w:rPr>
          <w:rFonts w:ascii="Times New Roman" w:hAnsi="Times New Roman" w:cs="Times New Roman"/>
          <w:sz w:val="28"/>
          <w:szCs w:val="28"/>
          <w:lang w:eastAsia="ru-RU"/>
        </w:rPr>
        <w:t>муниципальным автономным учреждением</w:t>
      </w:r>
      <w:r w:rsidRPr="008B51E4">
        <w:rPr>
          <w:rFonts w:ascii="Times New Roman" w:hAnsi="Times New Roman" w:cs="Times New Roman"/>
          <w:sz w:val="28"/>
          <w:szCs w:val="28"/>
          <w:lang w:eastAsia="ru-RU"/>
        </w:rPr>
        <w:t xml:space="preserve"> «Организационно-методический центр» на создание 8 рабочих мест, приняли участие 8 человек </w:t>
      </w:r>
      <w:r w:rsidR="006E099B">
        <w:rPr>
          <w:rFonts w:ascii="Times New Roman" w:hAnsi="Times New Roman" w:cs="Times New Roman"/>
          <w:sz w:val="28"/>
          <w:szCs w:val="28"/>
          <w:lang w:eastAsia="ru-RU"/>
        </w:rPr>
        <w:t xml:space="preserve">(за 1 полугодие </w:t>
      </w:r>
      <w:r w:rsidRPr="008B51E4">
        <w:rPr>
          <w:rFonts w:ascii="Times New Roman" w:hAnsi="Times New Roman" w:cs="Times New Roman"/>
          <w:sz w:val="28"/>
          <w:szCs w:val="28"/>
          <w:lang w:eastAsia="ru-RU"/>
        </w:rPr>
        <w:t xml:space="preserve">2022 года – 15 человек). </w:t>
      </w:r>
    </w:p>
    <w:p w:rsidR="008B51E4" w:rsidRPr="008B51E4" w:rsidRDefault="008B51E4" w:rsidP="008B51E4">
      <w:pPr>
        <w:autoSpaceDN w:val="0"/>
        <w:adjustRightInd w:val="0"/>
        <w:spacing w:line="264" w:lineRule="auto"/>
        <w:ind w:firstLine="709"/>
        <w:jc w:val="both"/>
        <w:rPr>
          <w:rFonts w:ascii="Times New Roman" w:hAnsi="Times New Roman" w:cs="Times New Roman"/>
          <w:bCs/>
          <w:sz w:val="28"/>
          <w:szCs w:val="28"/>
          <w:lang w:eastAsia="ru-RU"/>
        </w:rPr>
      </w:pPr>
      <w:r w:rsidRPr="008B51E4">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00AB3717">
        <w:rPr>
          <w:rFonts w:ascii="Times New Roman" w:hAnsi="Times New Roman" w:cs="Times New Roman"/>
          <w:bCs/>
          <w:sz w:val="28"/>
          <w:szCs w:val="28"/>
          <w:lang w:eastAsia="ru-RU"/>
        </w:rPr>
        <w:t>.</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течение 2023 года планируется создать 10 рабочих мест.</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отчетном периоде договоры по организации временного трудоустройства </w:t>
      </w:r>
      <w:r w:rsidRPr="008B51E4">
        <w:rPr>
          <w:rFonts w:ascii="Times New Roman" w:hAnsi="Times New Roman" w:cs="Times New Roman"/>
          <w:bCs/>
          <w:sz w:val="28"/>
          <w:szCs w:val="28"/>
          <w:lang w:eastAsia="ru-RU"/>
        </w:rPr>
        <w:t>граждан из числа коренных малочисленных народов Севера автономного округа не заключались.</w:t>
      </w:r>
    </w:p>
    <w:p w:rsidR="008B51E4" w:rsidRPr="008B51E4" w:rsidRDefault="008B51E4" w:rsidP="008B51E4">
      <w:pPr>
        <w:widowControl/>
        <w:suppressAutoHyphens w:val="0"/>
        <w:autoSpaceDE/>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 xml:space="preserve">Организация временного трудоустройства граждан </w:t>
      </w:r>
      <w:proofErr w:type="spellStart"/>
      <w:r w:rsidRPr="008B51E4">
        <w:rPr>
          <w:rFonts w:ascii="Times New Roman" w:hAnsi="Times New Roman" w:cs="Times New Roman"/>
          <w:i/>
          <w:sz w:val="28"/>
          <w:szCs w:val="28"/>
          <w:lang w:eastAsia="ru-RU"/>
        </w:rPr>
        <w:t>предпенсионного</w:t>
      </w:r>
      <w:proofErr w:type="spellEnd"/>
      <w:r w:rsidRPr="008B51E4">
        <w:rPr>
          <w:rFonts w:ascii="Times New Roman" w:hAnsi="Times New Roman" w:cs="Times New Roman"/>
          <w:i/>
          <w:sz w:val="28"/>
          <w:szCs w:val="28"/>
          <w:lang w:eastAsia="ru-RU"/>
        </w:rPr>
        <w:t xml:space="preserve"> и пенсионного возраста</w:t>
      </w:r>
      <w:r w:rsidR="00AB3717">
        <w:rPr>
          <w:rFonts w:ascii="Times New Roman" w:hAnsi="Times New Roman" w:cs="Times New Roman"/>
          <w:i/>
          <w:sz w:val="28"/>
          <w:szCs w:val="28"/>
          <w:lang w:eastAsia="ru-RU"/>
        </w:rPr>
        <w:t>.</w:t>
      </w:r>
    </w:p>
    <w:p w:rsidR="008B51E4" w:rsidRPr="008B51E4" w:rsidRDefault="008B51E4" w:rsidP="008B51E4">
      <w:pPr>
        <w:widowControl/>
        <w:suppressAutoHyphens w:val="0"/>
        <w:autoSpaceDE/>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течение 2023 года планируется создать 4 рабочих места.</w:t>
      </w:r>
    </w:p>
    <w:p w:rsidR="008B51E4" w:rsidRPr="008B51E4" w:rsidRDefault="008B51E4" w:rsidP="008B51E4">
      <w:pPr>
        <w:widowControl/>
        <w:suppressAutoHyphens w:val="0"/>
        <w:autoSpaceDE/>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отчетном периоде договоры по организации временного трудоустройства граждан </w:t>
      </w:r>
      <w:proofErr w:type="spellStart"/>
      <w:r w:rsidRPr="008B51E4">
        <w:rPr>
          <w:rFonts w:ascii="Times New Roman" w:hAnsi="Times New Roman" w:cs="Times New Roman"/>
          <w:sz w:val="28"/>
          <w:szCs w:val="28"/>
          <w:lang w:eastAsia="ru-RU"/>
        </w:rPr>
        <w:t>предпенсионного</w:t>
      </w:r>
      <w:proofErr w:type="spellEnd"/>
      <w:r w:rsidRPr="008B51E4">
        <w:rPr>
          <w:rFonts w:ascii="Times New Roman" w:hAnsi="Times New Roman" w:cs="Times New Roman"/>
          <w:sz w:val="28"/>
          <w:szCs w:val="28"/>
          <w:lang w:eastAsia="ru-RU"/>
        </w:rPr>
        <w:t xml:space="preserve"> и пенсионного возраста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не заключались.</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proofErr w:type="spellStart"/>
      <w:r w:rsidRPr="008B51E4">
        <w:rPr>
          <w:rFonts w:ascii="Times New Roman" w:hAnsi="Times New Roman" w:cs="Times New Roman"/>
          <w:i/>
          <w:sz w:val="28"/>
          <w:szCs w:val="28"/>
          <w:lang w:eastAsia="ru-RU"/>
        </w:rPr>
        <w:t>Самозанятость</w:t>
      </w:r>
      <w:proofErr w:type="spellEnd"/>
      <w:r w:rsidR="00AB3717">
        <w:rPr>
          <w:rFonts w:ascii="Times New Roman" w:hAnsi="Times New Roman" w:cs="Times New Roman"/>
          <w:i/>
          <w:sz w:val="28"/>
          <w:szCs w:val="28"/>
          <w:lang w:eastAsia="ru-RU"/>
        </w:rPr>
        <w:t>.</w:t>
      </w:r>
      <w:r w:rsidRPr="008B51E4">
        <w:rPr>
          <w:rFonts w:ascii="Times New Roman" w:hAnsi="Times New Roman" w:cs="Times New Roman"/>
          <w:i/>
          <w:sz w:val="28"/>
          <w:szCs w:val="28"/>
          <w:lang w:eastAsia="ru-RU"/>
        </w:rPr>
        <w:t xml:space="preserve"> </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рамках государственной программы содействия </w:t>
      </w:r>
      <w:proofErr w:type="spellStart"/>
      <w:r w:rsidRPr="008B51E4">
        <w:rPr>
          <w:rFonts w:ascii="Times New Roman" w:hAnsi="Times New Roman" w:cs="Times New Roman"/>
          <w:sz w:val="28"/>
          <w:szCs w:val="28"/>
          <w:lang w:eastAsia="ru-RU"/>
        </w:rPr>
        <w:t>самозанятости</w:t>
      </w:r>
      <w:proofErr w:type="spellEnd"/>
      <w:r w:rsidRPr="008B51E4">
        <w:rPr>
          <w:rFonts w:ascii="Times New Roman" w:hAnsi="Times New Roman" w:cs="Times New Roman"/>
          <w:sz w:val="28"/>
          <w:szCs w:val="28"/>
          <w:lang w:eastAsia="ru-RU"/>
        </w:rPr>
        <w:t xml:space="preserve"> безработных граждан</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 xml:space="preserve">Ханты-Мансийского автономного округа – Югры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 xml:space="preserve">в 2023 году запланировано оказать единовременную финансовую помощь при государственной регистрации в качестве юридического лица, индивидуального предпринимателя или </w:t>
      </w:r>
      <w:proofErr w:type="spellStart"/>
      <w:r w:rsidRPr="008B51E4">
        <w:rPr>
          <w:rFonts w:ascii="Times New Roman" w:hAnsi="Times New Roman" w:cs="Times New Roman"/>
          <w:sz w:val="28"/>
          <w:szCs w:val="28"/>
          <w:lang w:eastAsia="ru-RU"/>
        </w:rPr>
        <w:t>самозанятого</w:t>
      </w:r>
      <w:proofErr w:type="spellEnd"/>
      <w:r w:rsidRPr="008B51E4">
        <w:rPr>
          <w:rFonts w:ascii="Times New Roman" w:hAnsi="Times New Roman" w:cs="Times New Roman"/>
          <w:sz w:val="28"/>
          <w:szCs w:val="28"/>
          <w:lang w:eastAsia="ru-RU"/>
        </w:rPr>
        <w:t xml:space="preserve"> 9 человек</w:t>
      </w:r>
      <w:r w:rsidR="00520B58">
        <w:rPr>
          <w:rFonts w:ascii="Times New Roman" w:hAnsi="Times New Roman" w:cs="Times New Roman"/>
          <w:sz w:val="28"/>
          <w:szCs w:val="28"/>
          <w:lang w:eastAsia="ru-RU"/>
        </w:rPr>
        <w:t>ам</w:t>
      </w:r>
      <w:r w:rsidRPr="008B51E4">
        <w:rPr>
          <w:rFonts w:ascii="Times New Roman" w:hAnsi="Times New Roman" w:cs="Times New Roman"/>
          <w:sz w:val="28"/>
          <w:szCs w:val="28"/>
          <w:lang w:eastAsia="ru-RU"/>
        </w:rPr>
        <w:t>.</w:t>
      </w:r>
    </w:p>
    <w:p w:rsidR="008B51E4" w:rsidRPr="008B51E4" w:rsidRDefault="008B51E4" w:rsidP="008B51E4">
      <w:pPr>
        <w:autoSpaceDN w:val="0"/>
        <w:adjustRightInd w:val="0"/>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1 полу</w:t>
      </w:r>
      <w:r w:rsidR="00520B58">
        <w:rPr>
          <w:rFonts w:ascii="Times New Roman" w:hAnsi="Times New Roman" w:cs="Times New Roman"/>
          <w:sz w:val="28"/>
          <w:szCs w:val="28"/>
          <w:lang w:eastAsia="ru-RU"/>
        </w:rPr>
        <w:t>годии 2023 года зарегистрирован</w:t>
      </w:r>
      <w:r w:rsidRPr="008B51E4">
        <w:rPr>
          <w:rFonts w:ascii="Times New Roman" w:hAnsi="Times New Roman" w:cs="Times New Roman"/>
          <w:sz w:val="28"/>
          <w:szCs w:val="28"/>
          <w:lang w:eastAsia="ru-RU"/>
        </w:rPr>
        <w:t xml:space="preserve"> в качестве </w:t>
      </w:r>
      <w:proofErr w:type="spellStart"/>
      <w:r w:rsidRPr="008B51E4">
        <w:rPr>
          <w:rFonts w:ascii="Times New Roman" w:hAnsi="Times New Roman" w:cs="Times New Roman"/>
          <w:sz w:val="28"/>
          <w:szCs w:val="28"/>
          <w:lang w:eastAsia="ru-RU"/>
        </w:rPr>
        <w:t>самозанятого</w:t>
      </w:r>
      <w:proofErr w:type="spellEnd"/>
      <w:r w:rsidRPr="008B51E4">
        <w:rPr>
          <w:rFonts w:ascii="Times New Roman" w:hAnsi="Times New Roman" w:cs="Times New Roman"/>
          <w:sz w:val="28"/>
          <w:szCs w:val="28"/>
          <w:lang w:eastAsia="ru-RU"/>
        </w:rPr>
        <w:t xml:space="preserve"> </w:t>
      </w:r>
      <w:r w:rsidRPr="008B51E4">
        <w:rPr>
          <w:rFonts w:ascii="Times New Roman" w:hAnsi="Times New Roman" w:cs="Times New Roman"/>
          <w:sz w:val="28"/>
          <w:szCs w:val="28"/>
          <w:lang w:eastAsia="ru-RU"/>
        </w:rPr>
        <w:br/>
        <w:t xml:space="preserve">1 человек (в 1 полугодии 2022 года – 2 субъекта малого и среднего предпринимательства, в качестве </w:t>
      </w:r>
      <w:proofErr w:type="spellStart"/>
      <w:r w:rsidRPr="008B51E4">
        <w:rPr>
          <w:rFonts w:ascii="Times New Roman" w:hAnsi="Times New Roman" w:cs="Times New Roman"/>
          <w:sz w:val="28"/>
          <w:szCs w:val="28"/>
          <w:lang w:eastAsia="ru-RU"/>
        </w:rPr>
        <w:t>самозанятого</w:t>
      </w:r>
      <w:proofErr w:type="spellEnd"/>
      <w:r w:rsidRPr="008B51E4">
        <w:rPr>
          <w:rFonts w:ascii="Times New Roman" w:hAnsi="Times New Roman" w:cs="Times New Roman"/>
          <w:sz w:val="28"/>
          <w:szCs w:val="28"/>
          <w:lang w:eastAsia="ru-RU"/>
        </w:rPr>
        <w:t xml:space="preserve"> 3 человека).</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Профессиональное обучение</w:t>
      </w:r>
      <w:r w:rsidR="00520B58">
        <w:rPr>
          <w:rFonts w:ascii="Times New Roman" w:hAnsi="Times New Roman" w:cs="Times New Roman"/>
          <w:i/>
          <w:sz w:val="28"/>
          <w:szCs w:val="28"/>
          <w:lang w:eastAsia="ru-RU"/>
        </w:rPr>
        <w:t>.</w:t>
      </w:r>
    </w:p>
    <w:p w:rsidR="008B51E4" w:rsidRPr="008B51E4" w:rsidRDefault="008B51E4" w:rsidP="008B51E4">
      <w:pPr>
        <w:widowControl/>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w:t>
      </w:r>
      <w:r w:rsidR="006E099B">
        <w:rPr>
          <w:rFonts w:ascii="Times New Roman" w:hAnsi="Times New Roman" w:cs="Times New Roman"/>
          <w:sz w:val="28"/>
          <w:szCs w:val="28"/>
        </w:rPr>
        <w:br/>
      </w:r>
      <w:r w:rsidRPr="008B51E4">
        <w:rPr>
          <w:rFonts w:ascii="Times New Roman" w:hAnsi="Times New Roman" w:cs="Times New Roman"/>
          <w:sz w:val="28"/>
          <w:szCs w:val="28"/>
        </w:rPr>
        <w:t xml:space="preserve">по повышению качества рабочей силы. </w:t>
      </w:r>
      <w:r w:rsidRPr="008B51E4">
        <w:rPr>
          <w:rFonts w:ascii="Times New Roman" w:hAnsi="Times New Roman" w:cs="Times New Roman"/>
          <w:sz w:val="28"/>
          <w:szCs w:val="28"/>
          <w:lang w:eastAsia="ru-RU"/>
        </w:rPr>
        <w:t>В 2023 году запланировано профессиональное обучение 62 безработных граждан из</w:t>
      </w:r>
      <w:r w:rsidR="00002FA6">
        <w:rPr>
          <w:rFonts w:ascii="Times New Roman" w:hAnsi="Times New Roman" w:cs="Times New Roman"/>
          <w:sz w:val="28"/>
          <w:szCs w:val="28"/>
          <w:lang w:eastAsia="ru-RU"/>
        </w:rPr>
        <w:t xml:space="preserve"> числа жителей</w:t>
      </w:r>
      <w:r w:rsidRPr="008B51E4">
        <w:rPr>
          <w:rFonts w:ascii="Times New Roman" w:hAnsi="Times New Roman" w:cs="Times New Roman"/>
          <w:sz w:val="28"/>
          <w:szCs w:val="28"/>
          <w:lang w:eastAsia="ru-RU"/>
        </w:rPr>
        <w:t xml:space="preserve"> района по следующим программам профессиональной подготовки (переподготовки): охранник 4 разряда, водитель автомобиля категории «С», водитель автомобиля категории «Д».</w:t>
      </w:r>
    </w:p>
    <w:p w:rsidR="008B51E4" w:rsidRPr="008B51E4" w:rsidRDefault="008B51E4" w:rsidP="008B51E4">
      <w:pPr>
        <w:widowControl/>
        <w:suppressAutoHyphens w:val="0"/>
        <w:autoSpaceDE/>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Завершили обучение по профессии «Охранник 4 разряда» </w:t>
      </w:r>
      <w:r w:rsidRPr="008B51E4">
        <w:rPr>
          <w:rFonts w:ascii="Times New Roman" w:hAnsi="Times New Roman" w:cs="Times New Roman"/>
          <w:color w:val="000000"/>
          <w:sz w:val="28"/>
          <w:szCs w:val="28"/>
          <w:lang w:eastAsia="ru-RU"/>
        </w:rPr>
        <w:t>–</w:t>
      </w:r>
      <w:r w:rsidRPr="008B51E4">
        <w:rPr>
          <w:rFonts w:ascii="Times New Roman" w:hAnsi="Times New Roman" w:cs="Times New Roman"/>
          <w:sz w:val="28"/>
          <w:szCs w:val="28"/>
          <w:lang w:eastAsia="ru-RU"/>
        </w:rPr>
        <w:t xml:space="preserve">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5 человек.</w:t>
      </w:r>
    </w:p>
    <w:p w:rsidR="008B51E4" w:rsidRPr="008B51E4" w:rsidRDefault="008B51E4" w:rsidP="008B51E4">
      <w:pPr>
        <w:widowControl/>
        <w:shd w:val="clear" w:color="auto" w:fill="FFFFFF"/>
        <w:autoSpaceDE/>
        <w:spacing w:line="264" w:lineRule="auto"/>
        <w:ind w:firstLine="709"/>
        <w:jc w:val="both"/>
        <w:rPr>
          <w:rFonts w:ascii="Times New Roman" w:hAnsi="Times New Roman" w:cs="Times New Roman"/>
          <w:color w:val="000000"/>
          <w:sz w:val="28"/>
          <w:szCs w:val="28"/>
          <w:lang w:eastAsia="ru-RU"/>
        </w:rPr>
      </w:pPr>
      <w:r w:rsidRPr="008B51E4">
        <w:rPr>
          <w:rFonts w:ascii="Times New Roman" w:hAnsi="Times New Roman" w:cs="Times New Roman"/>
          <w:color w:val="000000"/>
          <w:sz w:val="28"/>
          <w:szCs w:val="28"/>
          <w:lang w:eastAsia="ru-RU"/>
        </w:rPr>
        <w:t xml:space="preserve">В отчетном периоде 2 безработных гражданина приступили </w:t>
      </w:r>
      <w:r w:rsidR="006E099B">
        <w:rPr>
          <w:rFonts w:ascii="Times New Roman" w:hAnsi="Times New Roman" w:cs="Times New Roman"/>
          <w:color w:val="000000"/>
          <w:sz w:val="28"/>
          <w:szCs w:val="28"/>
          <w:lang w:eastAsia="ru-RU"/>
        </w:rPr>
        <w:br/>
      </w:r>
      <w:r w:rsidRPr="008B51E4">
        <w:rPr>
          <w:rFonts w:ascii="Times New Roman" w:hAnsi="Times New Roman" w:cs="Times New Roman"/>
          <w:color w:val="000000"/>
          <w:sz w:val="28"/>
          <w:szCs w:val="28"/>
          <w:lang w:eastAsia="ru-RU"/>
        </w:rPr>
        <w:t xml:space="preserve">к обучению: </w:t>
      </w:r>
      <w:r w:rsidRPr="008B51E4">
        <w:rPr>
          <w:rFonts w:ascii="Times New Roman" w:hAnsi="Times New Roman" w:cs="Times New Roman"/>
          <w:sz w:val="28"/>
          <w:szCs w:val="28"/>
          <w:lang w:eastAsia="ru-RU"/>
        </w:rPr>
        <w:t>по программе профессиональной переподготовки</w:t>
      </w:r>
      <w:r w:rsidRPr="008B51E4">
        <w:rPr>
          <w:rFonts w:ascii="Times New Roman" w:hAnsi="Times New Roman" w:cs="Times New Roman"/>
          <w:color w:val="000000"/>
          <w:sz w:val="28"/>
          <w:szCs w:val="28"/>
          <w:lang w:eastAsia="ru-RU"/>
        </w:rPr>
        <w:t xml:space="preserve"> </w:t>
      </w:r>
      <w:r w:rsidRPr="008B51E4">
        <w:rPr>
          <w:rFonts w:ascii="Times New Roman" w:hAnsi="Times New Roman" w:cs="Times New Roman"/>
          <w:color w:val="000000"/>
          <w:sz w:val="28"/>
          <w:szCs w:val="28"/>
          <w:lang w:eastAsia="ru-RU"/>
        </w:rPr>
        <w:br/>
        <w:t>«</w:t>
      </w:r>
      <w:proofErr w:type="spellStart"/>
      <w:r w:rsidRPr="008B51E4">
        <w:rPr>
          <w:rFonts w:ascii="Times New Roman" w:hAnsi="Times New Roman" w:cs="Times New Roman"/>
          <w:color w:val="000000"/>
          <w:sz w:val="28"/>
          <w:szCs w:val="28"/>
          <w:lang w:eastAsia="ru-RU"/>
        </w:rPr>
        <w:t>1С</w:t>
      </w:r>
      <w:proofErr w:type="spellEnd"/>
      <w:r w:rsidRPr="008B51E4">
        <w:rPr>
          <w:rFonts w:ascii="Times New Roman" w:hAnsi="Times New Roman" w:cs="Times New Roman"/>
          <w:color w:val="000000"/>
          <w:sz w:val="28"/>
          <w:szCs w:val="28"/>
          <w:lang w:eastAsia="ru-RU"/>
        </w:rPr>
        <w:t xml:space="preserve"> Программист» – 1 человек, по программе профессиональной подготовки «Кладовщик» – 1 человек.</w:t>
      </w:r>
    </w:p>
    <w:p w:rsidR="008B51E4" w:rsidRPr="008B51E4" w:rsidRDefault="008B51E4" w:rsidP="008B51E4">
      <w:pPr>
        <w:autoSpaceDN w:val="0"/>
        <w:adjustRightInd w:val="0"/>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за 1 полугодие 2023 года.</w:t>
      </w:r>
    </w:p>
    <w:p w:rsidR="008B51E4" w:rsidRPr="008B51E4" w:rsidRDefault="008B51E4" w:rsidP="008B51E4">
      <w:pPr>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В рамках реализации муниципальной программы «Содействие занятости населения в Ханты-Мансийс</w:t>
      </w:r>
      <w:r w:rsidR="00002FA6">
        <w:rPr>
          <w:rFonts w:ascii="Times New Roman" w:hAnsi="Times New Roman" w:cs="Times New Roman"/>
          <w:sz w:val="28"/>
          <w:szCs w:val="28"/>
          <w:lang w:eastAsia="ru-RU"/>
        </w:rPr>
        <w:t>ком районе на 2022 – 2025 годы»</w:t>
      </w:r>
      <w:r w:rsidRPr="008B51E4">
        <w:rPr>
          <w:rFonts w:ascii="Times New Roman" w:hAnsi="Times New Roman" w:cs="Times New Roman"/>
          <w:sz w:val="28"/>
          <w:szCs w:val="28"/>
          <w:lang w:eastAsia="ru-RU"/>
        </w:rPr>
        <w:t xml:space="preserve"> </w:t>
      </w:r>
      <w:r w:rsidRPr="008B51E4">
        <w:rPr>
          <w:rFonts w:ascii="Times New Roman" w:hAnsi="Times New Roman" w:cs="Times New Roman"/>
          <w:sz w:val="28"/>
          <w:szCs w:val="28"/>
          <w:lang w:eastAsia="ru-RU"/>
        </w:rPr>
        <w:br/>
        <w:t xml:space="preserve">в 2023 году на организацию общественных работ из бюджета района предусмотрены бюджетные ассигнования в размере </w:t>
      </w:r>
      <w:r w:rsidRPr="008B51E4">
        <w:rPr>
          <w:rFonts w:ascii="Times New Roman" w:hAnsi="Times New Roman" w:cs="Times New Roman"/>
          <w:sz w:val="28"/>
          <w:szCs w:val="28"/>
          <w:lang w:eastAsia="ru-RU"/>
        </w:rPr>
        <w:br/>
        <w:t>18 700,5 тыс. рублей для создания</w:t>
      </w:r>
      <w:r w:rsidRPr="008B51E4">
        <w:rPr>
          <w:rFonts w:ascii="Times New Roman" w:eastAsia="Calibri" w:hAnsi="Times New Roman" w:cs="Times New Roman"/>
          <w:sz w:val="28"/>
          <w:szCs w:val="28"/>
          <w:lang w:eastAsia="ru-RU"/>
        </w:rPr>
        <w:t xml:space="preserve"> 309 </w:t>
      </w:r>
      <w:r w:rsidRPr="008B51E4">
        <w:rPr>
          <w:rFonts w:ascii="Times New Roman" w:hAnsi="Times New Roman" w:cs="Times New Roman"/>
          <w:sz w:val="28"/>
          <w:szCs w:val="28"/>
          <w:lang w:eastAsia="ru-RU"/>
        </w:rPr>
        <w:t>временных рабочих мест. Финансовое исполнение мероприятия «Организация общественных работ» по состоянию на 01.07.2023 составляет 32%.</w:t>
      </w:r>
    </w:p>
    <w:p w:rsidR="008B51E4" w:rsidRPr="008B51E4" w:rsidRDefault="008B51E4" w:rsidP="008B51E4">
      <w:pPr>
        <w:spacing w:line="264" w:lineRule="auto"/>
        <w:ind w:firstLine="709"/>
        <w:jc w:val="both"/>
        <w:rPr>
          <w:rFonts w:ascii="Times New Roman" w:hAnsi="Times New Roman" w:cs="Times New Roman"/>
          <w:sz w:val="28"/>
          <w:szCs w:val="28"/>
        </w:rPr>
      </w:pPr>
      <w:r w:rsidRPr="008B51E4">
        <w:rPr>
          <w:rFonts w:ascii="Times New Roman" w:hAnsi="Times New Roman" w:cs="Times New Roman"/>
          <w:sz w:val="28"/>
          <w:szCs w:val="28"/>
        </w:rPr>
        <w:t>В целях активизации работы с субъектами малого</w:t>
      </w:r>
      <w:r w:rsidRPr="008B51E4">
        <w:rPr>
          <w:rFonts w:ascii="Times New Roman" w:hAnsi="Times New Roman" w:cs="Times New Roman"/>
          <w:color w:val="FF0000"/>
          <w:sz w:val="28"/>
          <w:szCs w:val="28"/>
        </w:rPr>
        <w:t xml:space="preserve"> </w:t>
      </w:r>
      <w:r w:rsidRPr="008B51E4">
        <w:rPr>
          <w:rFonts w:ascii="Times New Roman" w:hAnsi="Times New Roman" w:cs="Times New Roman"/>
          <w:sz w:val="28"/>
          <w:szCs w:val="28"/>
        </w:rPr>
        <w:t>предпринимательства и безработными гражданами был утвержден график</w:t>
      </w:r>
      <w:r w:rsidRPr="008B51E4">
        <w:rPr>
          <w:rFonts w:ascii="Times New Roman" w:hAnsi="Times New Roman" w:cs="Times New Roman"/>
          <w:color w:val="FF0000"/>
          <w:sz w:val="28"/>
          <w:szCs w:val="28"/>
        </w:rPr>
        <w:t xml:space="preserve"> </w:t>
      </w:r>
      <w:r w:rsidRPr="008B51E4">
        <w:rPr>
          <w:rFonts w:ascii="Times New Roman" w:hAnsi="Times New Roman" w:cs="Times New Roman"/>
          <w:sz w:val="28"/>
          <w:szCs w:val="28"/>
        </w:rPr>
        <w:t xml:space="preserve">выездных мероприятий на 2023 год в населенные пункты района </w:t>
      </w:r>
      <w:r w:rsidR="006E099B">
        <w:rPr>
          <w:rFonts w:ascii="Times New Roman" w:hAnsi="Times New Roman" w:cs="Times New Roman"/>
          <w:sz w:val="28"/>
          <w:szCs w:val="28"/>
        </w:rPr>
        <w:br/>
      </w:r>
      <w:r w:rsidRPr="008B51E4">
        <w:rPr>
          <w:rFonts w:ascii="Times New Roman" w:hAnsi="Times New Roman" w:cs="Times New Roman"/>
          <w:sz w:val="28"/>
          <w:szCs w:val="28"/>
        </w:rPr>
        <w:t>с участием</w:t>
      </w:r>
      <w:r w:rsidRPr="008B51E4">
        <w:rPr>
          <w:rFonts w:ascii="Times New Roman" w:hAnsi="Times New Roman" w:cs="Times New Roman"/>
          <w:color w:val="FF0000"/>
          <w:sz w:val="28"/>
          <w:szCs w:val="28"/>
        </w:rPr>
        <w:t xml:space="preserve"> </w:t>
      </w:r>
      <w:r w:rsidRPr="008B51E4">
        <w:rPr>
          <w:rFonts w:ascii="Times New Roman" w:hAnsi="Times New Roman" w:cs="Times New Roman"/>
          <w:sz w:val="28"/>
          <w:szCs w:val="28"/>
        </w:rPr>
        <w:t xml:space="preserve">специалистов комитета экономической политики администрации </w:t>
      </w:r>
      <w:r w:rsidR="00002FA6">
        <w:rPr>
          <w:rFonts w:ascii="Times New Roman" w:hAnsi="Times New Roman" w:cs="Times New Roman"/>
          <w:sz w:val="28"/>
          <w:szCs w:val="28"/>
        </w:rPr>
        <w:t xml:space="preserve">Ханты-Мансийского </w:t>
      </w:r>
      <w:r w:rsidRPr="008B51E4">
        <w:rPr>
          <w:rFonts w:ascii="Times New Roman" w:hAnsi="Times New Roman" w:cs="Times New Roman"/>
          <w:sz w:val="28"/>
          <w:szCs w:val="28"/>
        </w:rPr>
        <w:t>района,</w:t>
      </w:r>
      <w:r w:rsidRPr="008B51E4">
        <w:rPr>
          <w:rFonts w:ascii="Times New Roman" w:hAnsi="Times New Roman" w:cs="Times New Roman"/>
          <w:color w:val="FF0000"/>
          <w:sz w:val="28"/>
          <w:szCs w:val="28"/>
        </w:rPr>
        <w:t xml:space="preserve"> </w:t>
      </w:r>
      <w:r w:rsidR="00002FA6" w:rsidRPr="00002FA6">
        <w:rPr>
          <w:rFonts w:ascii="Times New Roman" w:hAnsi="Times New Roman" w:cs="Times New Roman"/>
          <w:color w:val="000000" w:themeColor="text1"/>
          <w:sz w:val="28"/>
          <w:szCs w:val="28"/>
        </w:rPr>
        <w:t>Ц</w:t>
      </w:r>
      <w:r w:rsidRPr="008B51E4">
        <w:rPr>
          <w:rFonts w:ascii="Times New Roman" w:hAnsi="Times New Roman" w:cs="Times New Roman"/>
          <w:sz w:val="28"/>
          <w:szCs w:val="28"/>
          <w:lang w:eastAsia="ru-RU"/>
        </w:rPr>
        <w:t>ентр</w:t>
      </w:r>
      <w:r w:rsidR="00002FA6">
        <w:rPr>
          <w:rFonts w:ascii="Times New Roman" w:hAnsi="Times New Roman" w:cs="Times New Roman"/>
          <w:sz w:val="28"/>
          <w:szCs w:val="28"/>
          <w:lang w:eastAsia="ru-RU"/>
        </w:rPr>
        <w:t>а</w:t>
      </w:r>
      <w:r w:rsidRPr="008B51E4">
        <w:rPr>
          <w:rFonts w:ascii="Times New Roman" w:hAnsi="Times New Roman" w:cs="Times New Roman"/>
          <w:sz w:val="28"/>
          <w:szCs w:val="28"/>
          <w:lang w:eastAsia="ru-RU"/>
        </w:rPr>
        <w:t xml:space="preserve"> занятости</w:t>
      </w:r>
      <w:r w:rsidR="00002FA6">
        <w:rPr>
          <w:rFonts w:ascii="Times New Roman" w:hAnsi="Times New Roman" w:cs="Times New Roman"/>
          <w:sz w:val="28"/>
          <w:szCs w:val="28"/>
          <w:lang w:eastAsia="ru-RU"/>
        </w:rPr>
        <w:t xml:space="preserve">, </w:t>
      </w:r>
      <w:r w:rsidR="00002FA6">
        <w:rPr>
          <w:rFonts w:ascii="Times New Roman" w:hAnsi="Times New Roman" w:cs="Times New Roman"/>
          <w:sz w:val="28"/>
          <w:szCs w:val="28"/>
          <w:lang w:eastAsia="ru-RU"/>
        </w:rPr>
        <w:br/>
      </w:r>
      <w:r w:rsidRPr="008B51E4">
        <w:rPr>
          <w:rFonts w:ascii="Times New Roman" w:hAnsi="Times New Roman" w:cs="Times New Roman"/>
          <w:sz w:val="28"/>
          <w:szCs w:val="28"/>
        </w:rPr>
        <w:t xml:space="preserve">Фонда поддержки предпринимательства Югры «Мой бизнес», </w:t>
      </w:r>
      <w:r w:rsidR="00002FA6">
        <w:rPr>
          <w:rFonts w:ascii="Times New Roman" w:hAnsi="Times New Roman" w:cs="Times New Roman"/>
          <w:sz w:val="28"/>
          <w:szCs w:val="28"/>
        </w:rPr>
        <w:t>муниципальн</w:t>
      </w:r>
      <w:r w:rsidR="00004772">
        <w:rPr>
          <w:rFonts w:ascii="Times New Roman" w:hAnsi="Times New Roman" w:cs="Times New Roman"/>
          <w:sz w:val="28"/>
          <w:szCs w:val="28"/>
        </w:rPr>
        <w:t>ого</w:t>
      </w:r>
      <w:r w:rsidR="00002FA6">
        <w:rPr>
          <w:rFonts w:ascii="Times New Roman" w:hAnsi="Times New Roman" w:cs="Times New Roman"/>
          <w:sz w:val="28"/>
          <w:szCs w:val="28"/>
        </w:rPr>
        <w:t xml:space="preserve"> автономн</w:t>
      </w:r>
      <w:r w:rsidR="00004772">
        <w:rPr>
          <w:rFonts w:ascii="Times New Roman" w:hAnsi="Times New Roman" w:cs="Times New Roman"/>
          <w:sz w:val="28"/>
          <w:szCs w:val="28"/>
        </w:rPr>
        <w:t>ого</w:t>
      </w:r>
      <w:r w:rsidR="00002FA6">
        <w:rPr>
          <w:rFonts w:ascii="Times New Roman" w:hAnsi="Times New Roman" w:cs="Times New Roman"/>
          <w:sz w:val="28"/>
          <w:szCs w:val="28"/>
        </w:rPr>
        <w:t xml:space="preserve"> учреждени</w:t>
      </w:r>
      <w:r w:rsidR="00004772">
        <w:rPr>
          <w:rFonts w:ascii="Times New Roman" w:hAnsi="Times New Roman" w:cs="Times New Roman"/>
          <w:sz w:val="28"/>
          <w:szCs w:val="28"/>
        </w:rPr>
        <w:t>я</w:t>
      </w:r>
      <w:r w:rsidRPr="008B51E4">
        <w:rPr>
          <w:rFonts w:ascii="Times New Roman" w:hAnsi="Times New Roman" w:cs="Times New Roman"/>
          <w:sz w:val="28"/>
          <w:szCs w:val="28"/>
        </w:rPr>
        <w:t xml:space="preserve"> «Организационно-методический центр». </w:t>
      </w:r>
    </w:p>
    <w:p w:rsidR="008B51E4" w:rsidRPr="008B51E4" w:rsidRDefault="008B51E4" w:rsidP="008B51E4">
      <w:pPr>
        <w:spacing w:line="264" w:lineRule="auto"/>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В течение 1 полугодия 2023 года были проведены выездные консультации в </w:t>
      </w:r>
      <w:r w:rsidRPr="008B51E4">
        <w:rPr>
          <w:rFonts w:ascii="Times New Roman" w:hAnsi="Times New Roman" w:cs="Times New Roman"/>
          <w:sz w:val="28"/>
          <w:szCs w:val="28"/>
          <w:lang w:eastAsia="ru-RU"/>
        </w:rPr>
        <w:t xml:space="preserve">17 населенных пунктах района, проведено 17 круглых столов, </w:t>
      </w:r>
      <w:r w:rsidRPr="008B51E4">
        <w:rPr>
          <w:rFonts w:ascii="Times New Roman" w:hAnsi="Times New Roman" w:cs="Times New Roman"/>
          <w:sz w:val="28"/>
          <w:szCs w:val="28"/>
        </w:rPr>
        <w:t xml:space="preserve">в рамках которых 176 граждан района проинформированы </w:t>
      </w:r>
      <w:r w:rsidR="006E099B">
        <w:rPr>
          <w:rFonts w:ascii="Times New Roman" w:hAnsi="Times New Roman" w:cs="Times New Roman"/>
          <w:sz w:val="28"/>
          <w:szCs w:val="28"/>
        </w:rPr>
        <w:br/>
      </w:r>
      <w:r w:rsidRPr="008B51E4">
        <w:rPr>
          <w:rFonts w:ascii="Times New Roman" w:hAnsi="Times New Roman" w:cs="Times New Roman"/>
          <w:sz w:val="28"/>
          <w:szCs w:val="28"/>
        </w:rPr>
        <w:t>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8B51E4">
        <w:rPr>
          <w:rFonts w:ascii="Times New Roman" w:hAnsi="Times New Roman" w:cs="Times New Roman"/>
          <w:color w:val="FF0000"/>
          <w:sz w:val="28"/>
          <w:szCs w:val="28"/>
        </w:rPr>
        <w:t xml:space="preserve"> </w:t>
      </w:r>
      <w:r w:rsidRPr="008B51E4">
        <w:rPr>
          <w:rFonts w:ascii="Times New Roman" w:hAnsi="Times New Roman" w:cs="Times New Roman"/>
          <w:sz w:val="28"/>
          <w:szCs w:val="28"/>
        </w:rPr>
        <w:t>малого и среднего предпринимательства.</w:t>
      </w:r>
    </w:p>
    <w:p w:rsidR="008B51E4" w:rsidRPr="008B51E4" w:rsidRDefault="008B51E4" w:rsidP="008B51E4">
      <w:pPr>
        <w:tabs>
          <w:tab w:val="left" w:pos="851"/>
        </w:tabs>
        <w:spacing w:line="264" w:lineRule="auto"/>
        <w:ind w:firstLine="709"/>
        <w:jc w:val="both"/>
        <w:rPr>
          <w:rFonts w:ascii="Times New Roman" w:hAnsi="Times New Roman" w:cs="Times New Roman"/>
          <w:i/>
          <w:sz w:val="28"/>
          <w:szCs w:val="28"/>
          <w:lang w:eastAsia="ru-RU"/>
        </w:rPr>
      </w:pPr>
      <w:r w:rsidRPr="008B51E4">
        <w:rPr>
          <w:rFonts w:ascii="Times New Roman" w:hAnsi="Times New Roman" w:cs="Times New Roman"/>
          <w:i/>
          <w:sz w:val="28"/>
          <w:szCs w:val="28"/>
          <w:lang w:eastAsia="ru-RU"/>
        </w:rPr>
        <w:t>Легализация трудовых отношений</w:t>
      </w:r>
      <w:r w:rsidR="00002FA6">
        <w:rPr>
          <w:rFonts w:ascii="Times New Roman" w:hAnsi="Times New Roman" w:cs="Times New Roman"/>
          <w:i/>
          <w:sz w:val="28"/>
          <w:szCs w:val="28"/>
          <w:lang w:eastAsia="ru-RU"/>
        </w:rPr>
        <w:t>.</w:t>
      </w:r>
    </w:p>
    <w:p w:rsidR="008B51E4" w:rsidRPr="008B51E4" w:rsidRDefault="008B51E4" w:rsidP="008B51E4">
      <w:pPr>
        <w:tabs>
          <w:tab w:val="left" w:pos="851"/>
        </w:tabs>
        <w:spacing w:line="264" w:lineRule="auto"/>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В 2023 году продолжается деятельность по снижению неформальной занятости. </w:t>
      </w:r>
    </w:p>
    <w:p w:rsidR="008B51E4" w:rsidRPr="008B51E4" w:rsidRDefault="008B51E4" w:rsidP="008B51E4">
      <w:pPr>
        <w:widowControl/>
        <w:suppressAutoHyphens w:val="0"/>
        <w:autoSpaceDE/>
        <w:spacing w:line="264" w:lineRule="auto"/>
        <w:ind w:firstLine="709"/>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Распоряжением Департамента труда и занятости населения </w:t>
      </w:r>
      <w:r w:rsidRPr="008B51E4">
        <w:rPr>
          <w:rFonts w:ascii="Times New Roman" w:hAnsi="Times New Roman" w:cs="Times New Roman"/>
          <w:sz w:val="28"/>
          <w:szCs w:val="28"/>
          <w:lang w:eastAsia="ru-RU"/>
        </w:rPr>
        <w:br/>
        <w:t>Ханты-Мансийского автономного округа – Югры от 15.04.2022 № 17-Р-9 установлен контрольный показатель на 2023 год по снижению численности активных</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 xml:space="preserve">лиц, не осуществляющих трудовую деятельность, </w:t>
      </w:r>
      <w:r w:rsidR="006E099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в количеств</w:t>
      </w:r>
      <w:r w:rsidR="006E099B">
        <w:rPr>
          <w:rFonts w:ascii="Times New Roman" w:hAnsi="Times New Roman" w:cs="Times New Roman"/>
          <w:sz w:val="28"/>
          <w:szCs w:val="28"/>
          <w:lang w:eastAsia="ru-RU"/>
        </w:rPr>
        <w:t xml:space="preserve">е </w:t>
      </w:r>
      <w:r w:rsidRPr="008B51E4">
        <w:rPr>
          <w:rFonts w:ascii="Times New Roman" w:hAnsi="Times New Roman" w:cs="Times New Roman"/>
          <w:sz w:val="28"/>
          <w:szCs w:val="28"/>
          <w:lang w:eastAsia="ru-RU"/>
        </w:rPr>
        <w:t>220 человек.</w:t>
      </w:r>
    </w:p>
    <w:p w:rsidR="008B51E4" w:rsidRPr="008B51E4" w:rsidRDefault="008B51E4" w:rsidP="008B51E4">
      <w:pPr>
        <w:spacing w:line="264" w:lineRule="auto"/>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С целью </w:t>
      </w:r>
      <w:r w:rsidRPr="008B51E4">
        <w:rPr>
          <w:rFonts w:ascii="Times New Roman" w:hAnsi="Times New Roman" w:cs="Times New Roman"/>
          <w:bCs/>
          <w:sz w:val="28"/>
          <w:szCs w:val="28"/>
          <w:lang w:eastAsia="ru-RU"/>
        </w:rPr>
        <w:t xml:space="preserve">информирования работодателей о деятельности администрации </w:t>
      </w:r>
      <w:r w:rsidR="00002FA6">
        <w:rPr>
          <w:rFonts w:ascii="Times New Roman" w:hAnsi="Times New Roman" w:cs="Times New Roman"/>
          <w:bCs/>
          <w:sz w:val="28"/>
          <w:szCs w:val="28"/>
          <w:lang w:eastAsia="ru-RU"/>
        </w:rPr>
        <w:t xml:space="preserve">Ханты-Мансийского района </w:t>
      </w:r>
      <w:r w:rsidRPr="008B51E4">
        <w:rPr>
          <w:rFonts w:ascii="Times New Roman" w:hAnsi="Times New Roman" w:cs="Times New Roman"/>
          <w:bCs/>
          <w:sz w:val="28"/>
          <w:szCs w:val="28"/>
          <w:lang w:eastAsia="ru-RU"/>
        </w:rPr>
        <w:t xml:space="preserve">в части легализации неформальных трудовых отношений, разъяснения трудового законодательства </w:t>
      </w:r>
      <w:r w:rsidR="00002FA6">
        <w:rPr>
          <w:rFonts w:ascii="Times New Roman" w:hAnsi="Times New Roman" w:cs="Times New Roman"/>
          <w:bCs/>
          <w:sz w:val="28"/>
          <w:szCs w:val="28"/>
          <w:lang w:eastAsia="ru-RU"/>
        </w:rPr>
        <w:t>и последствиях его несоблюдения</w:t>
      </w:r>
      <w:r w:rsidRPr="008B51E4">
        <w:rPr>
          <w:rFonts w:ascii="Times New Roman" w:hAnsi="Times New Roman" w:cs="Times New Roman"/>
          <w:bCs/>
          <w:sz w:val="28"/>
          <w:szCs w:val="28"/>
          <w:lang w:eastAsia="ru-RU"/>
        </w:rPr>
        <w:t xml:space="preserve"> в отчетном году проводились </w:t>
      </w:r>
      <w:r w:rsidRPr="008B51E4">
        <w:rPr>
          <w:rFonts w:ascii="Times New Roman" w:eastAsia="Calibri" w:hAnsi="Times New Roman" w:cs="Times New Roman"/>
          <w:sz w:val="28"/>
          <w:szCs w:val="28"/>
          <w:lang w:eastAsia="ru-RU"/>
        </w:rPr>
        <w:t xml:space="preserve">выездные мероприятия в населенные пункты </w:t>
      </w:r>
      <w:r w:rsidR="00002FA6">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 xml:space="preserve">района. </w:t>
      </w:r>
    </w:p>
    <w:p w:rsidR="008B51E4" w:rsidRPr="008B51E4" w:rsidRDefault="008B51E4" w:rsidP="00002FA6">
      <w:pPr>
        <w:spacing w:line="264" w:lineRule="auto"/>
        <w:ind w:firstLine="709"/>
        <w:jc w:val="both"/>
        <w:rPr>
          <w:rFonts w:ascii="Times New Roman" w:hAnsi="Times New Roman" w:cs="Times New Roman"/>
          <w:sz w:val="28"/>
          <w:szCs w:val="28"/>
        </w:rPr>
      </w:pPr>
      <w:r w:rsidRPr="008B51E4">
        <w:rPr>
          <w:rFonts w:ascii="Times New Roman" w:hAnsi="Times New Roman" w:cs="Times New Roman"/>
          <w:sz w:val="28"/>
          <w:szCs w:val="28"/>
          <w:lang w:eastAsia="ru-RU"/>
        </w:rPr>
        <w:t xml:space="preserve">В результате комплексных мер, реализованных администрацией </w:t>
      </w:r>
      <w:r w:rsidR="00002FA6">
        <w:rPr>
          <w:rFonts w:ascii="Times New Roman" w:hAnsi="Times New Roman" w:cs="Times New Roman"/>
          <w:sz w:val="28"/>
          <w:szCs w:val="28"/>
          <w:lang w:eastAsia="ru-RU"/>
        </w:rPr>
        <w:t xml:space="preserve">Ханты-Мансийского </w:t>
      </w:r>
      <w:r w:rsidRPr="008B51E4">
        <w:rPr>
          <w:rFonts w:ascii="Times New Roman" w:hAnsi="Times New Roman" w:cs="Times New Roman"/>
          <w:sz w:val="28"/>
          <w:szCs w:val="28"/>
          <w:lang w:eastAsia="ru-RU"/>
        </w:rPr>
        <w:t xml:space="preserve">района совместно с </w:t>
      </w:r>
      <w:r w:rsidR="00002FA6">
        <w:rPr>
          <w:rFonts w:ascii="Times New Roman" w:hAnsi="Times New Roman" w:cs="Times New Roman"/>
          <w:sz w:val="28"/>
          <w:szCs w:val="28"/>
          <w:lang w:eastAsia="ru-RU"/>
        </w:rPr>
        <w:t>Ц</w:t>
      </w:r>
      <w:r w:rsidRPr="008B51E4">
        <w:rPr>
          <w:rFonts w:ascii="Times New Roman" w:hAnsi="Times New Roman" w:cs="Times New Roman"/>
          <w:sz w:val="28"/>
          <w:szCs w:val="28"/>
          <w:lang w:eastAsia="ru-RU"/>
        </w:rPr>
        <w:t>ентр</w:t>
      </w:r>
      <w:r w:rsidR="00002FA6">
        <w:rPr>
          <w:rFonts w:ascii="Times New Roman" w:hAnsi="Times New Roman" w:cs="Times New Roman"/>
          <w:sz w:val="28"/>
          <w:szCs w:val="28"/>
          <w:lang w:eastAsia="ru-RU"/>
        </w:rPr>
        <w:t>ом</w:t>
      </w:r>
      <w:r w:rsidRPr="008B51E4">
        <w:rPr>
          <w:rFonts w:ascii="Times New Roman" w:hAnsi="Times New Roman" w:cs="Times New Roman"/>
          <w:sz w:val="28"/>
          <w:szCs w:val="28"/>
          <w:lang w:eastAsia="ru-RU"/>
        </w:rPr>
        <w:t xml:space="preserve"> занятости</w:t>
      </w:r>
      <w:r w:rsidR="00002FA6">
        <w:rPr>
          <w:rFonts w:ascii="Times New Roman" w:hAnsi="Times New Roman" w:cs="Times New Roman"/>
          <w:sz w:val="28"/>
          <w:szCs w:val="28"/>
          <w:lang w:eastAsia="ru-RU"/>
        </w:rPr>
        <w:t>,</w:t>
      </w:r>
      <w:r w:rsidRPr="008B51E4">
        <w:rPr>
          <w:rFonts w:ascii="Times New Roman" w:hAnsi="Times New Roman" w:cs="Times New Roman"/>
          <w:sz w:val="28"/>
          <w:szCs w:val="28"/>
          <w:lang w:eastAsia="ru-RU"/>
        </w:rPr>
        <w:t xml:space="preserve"> </w:t>
      </w:r>
      <w:r w:rsidR="00002FA6">
        <w:rPr>
          <w:rFonts w:ascii="Times New Roman" w:hAnsi="Times New Roman" w:cs="Times New Roman"/>
          <w:sz w:val="28"/>
          <w:szCs w:val="28"/>
          <w:lang w:eastAsia="ru-RU"/>
        </w:rPr>
        <w:br/>
      </w:r>
      <w:r w:rsidRPr="008B51E4">
        <w:rPr>
          <w:rFonts w:ascii="Times New Roman" w:hAnsi="Times New Roman" w:cs="Times New Roman"/>
          <w:sz w:val="28"/>
          <w:szCs w:val="28"/>
        </w:rPr>
        <w:t xml:space="preserve">Фондом поддержки предпринимательства Югры </w:t>
      </w:r>
      <w:r w:rsidR="006E099B">
        <w:rPr>
          <w:rFonts w:ascii="Times New Roman" w:hAnsi="Times New Roman" w:cs="Times New Roman"/>
          <w:sz w:val="28"/>
          <w:szCs w:val="28"/>
        </w:rPr>
        <w:t xml:space="preserve">«Мой бизнес», </w:t>
      </w:r>
      <w:r w:rsidR="00002FA6">
        <w:rPr>
          <w:rFonts w:ascii="Times New Roman" w:hAnsi="Times New Roman" w:cs="Times New Roman"/>
          <w:sz w:val="28"/>
          <w:szCs w:val="28"/>
        </w:rPr>
        <w:br/>
        <w:t>муниципальным автономным учреждением</w:t>
      </w:r>
      <w:r w:rsidRPr="008B51E4">
        <w:rPr>
          <w:rFonts w:ascii="Times New Roman" w:hAnsi="Times New Roman" w:cs="Times New Roman"/>
          <w:sz w:val="28"/>
          <w:szCs w:val="28"/>
        </w:rPr>
        <w:t xml:space="preserve"> «Организационно-методический центр» за 1 полугодие </w:t>
      </w:r>
      <w:r w:rsidR="00002FA6">
        <w:rPr>
          <w:rFonts w:ascii="Times New Roman" w:hAnsi="Times New Roman" w:cs="Times New Roman"/>
          <w:sz w:val="28"/>
          <w:szCs w:val="28"/>
          <w:lang w:eastAsia="ru-RU"/>
        </w:rPr>
        <w:t>2023 года</w:t>
      </w:r>
      <w:r w:rsidRPr="008B51E4">
        <w:rPr>
          <w:rFonts w:ascii="Times New Roman" w:hAnsi="Times New Roman" w:cs="Times New Roman"/>
          <w:sz w:val="28"/>
          <w:szCs w:val="28"/>
          <w:lang w:eastAsia="ru-RU"/>
        </w:rPr>
        <w:t xml:space="preserve"> количество</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 xml:space="preserve">работников, </w:t>
      </w:r>
      <w:r w:rsidR="00002FA6">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с которыми были заключены трудовые договоры, составило 110</w:t>
      </w:r>
      <w:r w:rsidRPr="008B51E4">
        <w:rPr>
          <w:rFonts w:ascii="Times New Roman" w:hAnsi="Times New Roman" w:cs="Times New Roman"/>
          <w:color w:val="FF0000"/>
          <w:sz w:val="28"/>
          <w:szCs w:val="28"/>
          <w:lang w:eastAsia="ru-RU"/>
        </w:rPr>
        <w:t xml:space="preserve"> </w:t>
      </w:r>
      <w:r w:rsidRPr="008B51E4">
        <w:rPr>
          <w:rFonts w:ascii="Times New Roman" w:hAnsi="Times New Roman" w:cs="Times New Roman"/>
          <w:sz w:val="28"/>
          <w:szCs w:val="28"/>
          <w:lang w:eastAsia="ru-RU"/>
        </w:rPr>
        <w:t>человек, или 50,0% от контрольного показателя.</w:t>
      </w:r>
    </w:p>
    <w:p w:rsidR="008B51E4" w:rsidRPr="008B51E4" w:rsidRDefault="008B51E4" w:rsidP="008B51E4">
      <w:pPr>
        <w:spacing w:line="264" w:lineRule="auto"/>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В 1 полугодии 2023 года предоставлено более 114 консультаций</w:t>
      </w:r>
      <w:r w:rsidRPr="008B51E4">
        <w:rPr>
          <w:rFonts w:ascii="Times New Roman" w:eastAsia="Calibri" w:hAnsi="Times New Roman" w:cs="Times New Roman"/>
          <w:color w:val="FF0000"/>
          <w:sz w:val="28"/>
          <w:szCs w:val="28"/>
        </w:rPr>
        <w:t xml:space="preserve"> </w:t>
      </w:r>
      <w:r w:rsidRPr="008B51E4">
        <w:rPr>
          <w:rFonts w:ascii="Times New Roman" w:eastAsia="Calibri" w:hAnsi="Times New Roman" w:cs="Times New Roman"/>
          <w:sz w:val="28"/>
          <w:szCs w:val="28"/>
        </w:rPr>
        <w:t>работодателям района по отличительным особенностям между трудовыми</w:t>
      </w:r>
      <w:r w:rsidRPr="008B51E4">
        <w:rPr>
          <w:rFonts w:ascii="Times New Roman" w:eastAsia="Calibri" w:hAnsi="Times New Roman" w:cs="Times New Roman"/>
          <w:color w:val="FF0000"/>
          <w:sz w:val="28"/>
          <w:szCs w:val="28"/>
        </w:rPr>
        <w:t xml:space="preserve"> </w:t>
      </w:r>
      <w:r w:rsidRPr="008B51E4">
        <w:rPr>
          <w:rFonts w:ascii="Times New Roman" w:eastAsia="Calibri" w:hAnsi="Times New Roman" w:cs="Times New Roman"/>
          <w:sz w:val="28"/>
          <w:szCs w:val="28"/>
        </w:rPr>
        <w:t>договорами и договорами гражданско-правового характера.</w:t>
      </w:r>
    </w:p>
    <w:p w:rsidR="008B51E4" w:rsidRPr="008B51E4" w:rsidRDefault="008B51E4" w:rsidP="008B51E4">
      <w:pPr>
        <w:spacing w:line="264" w:lineRule="auto"/>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В отчетном периоде проведено 2 заседания трехсторонней комиссии по регулированию социально-трудовых отн</w:t>
      </w:r>
      <w:r w:rsidR="006E099B">
        <w:rPr>
          <w:rFonts w:ascii="Times New Roman" w:eastAsia="Calibri" w:hAnsi="Times New Roman" w:cs="Times New Roman"/>
          <w:sz w:val="28"/>
          <w:szCs w:val="28"/>
        </w:rPr>
        <w:t xml:space="preserve">ошений, на которых рассмотрено </w:t>
      </w:r>
      <w:r w:rsidRPr="008B51E4">
        <w:rPr>
          <w:rFonts w:ascii="Times New Roman" w:eastAsia="Calibri" w:hAnsi="Times New Roman" w:cs="Times New Roman"/>
          <w:sz w:val="28"/>
          <w:szCs w:val="28"/>
        </w:rPr>
        <w:t>4 вопроса.</w:t>
      </w:r>
    </w:p>
    <w:p w:rsidR="008B51E4" w:rsidRPr="008B51E4" w:rsidRDefault="008B51E4" w:rsidP="008B51E4">
      <w:pPr>
        <w:spacing w:line="264" w:lineRule="auto"/>
        <w:ind w:firstLine="709"/>
        <w:jc w:val="both"/>
        <w:rPr>
          <w:rFonts w:ascii="Times New Roman" w:eastAsia="Calibri" w:hAnsi="Times New Roman" w:cs="Times New Roman"/>
          <w:color w:val="FF0000"/>
          <w:sz w:val="28"/>
          <w:szCs w:val="28"/>
        </w:rPr>
      </w:pPr>
      <w:r w:rsidRPr="008B51E4">
        <w:rPr>
          <w:rFonts w:ascii="Times New Roman" w:eastAsia="Calibri" w:hAnsi="Times New Roman" w:cs="Times New Roman"/>
          <w:sz w:val="28"/>
          <w:szCs w:val="28"/>
        </w:rPr>
        <w:t xml:space="preserve">В 1 полугодии 2023 года спорных вопросов по регулированию социально-трудовых отношений работников бюджетных отраслей </w:t>
      </w:r>
      <w:r w:rsidR="006E099B">
        <w:rPr>
          <w:rFonts w:ascii="Times New Roman" w:eastAsia="Calibri" w:hAnsi="Times New Roman" w:cs="Times New Roman"/>
          <w:sz w:val="28"/>
          <w:szCs w:val="28"/>
        </w:rPr>
        <w:br/>
      </w:r>
      <w:r w:rsidRPr="008B51E4">
        <w:rPr>
          <w:rFonts w:ascii="Times New Roman" w:eastAsia="Calibri" w:hAnsi="Times New Roman" w:cs="Times New Roman"/>
          <w:sz w:val="28"/>
          <w:szCs w:val="28"/>
        </w:rPr>
        <w:t>на уровне Ханты-Мансийского муниципального образования не возникало.</w:t>
      </w:r>
    </w:p>
    <w:p w:rsidR="008B51E4" w:rsidRPr="008B51E4" w:rsidRDefault="008B51E4" w:rsidP="008B51E4">
      <w:pPr>
        <w:spacing w:line="264" w:lineRule="auto"/>
        <w:ind w:firstLine="709"/>
        <w:jc w:val="both"/>
        <w:rPr>
          <w:rFonts w:ascii="Times New Roman" w:hAnsi="Times New Roman" w:cs="Times New Roman"/>
          <w:color w:val="FF0000"/>
          <w:sz w:val="28"/>
          <w:szCs w:val="28"/>
          <w:lang w:eastAsia="ru-RU"/>
        </w:rPr>
      </w:pPr>
    </w:p>
    <w:p w:rsidR="008B51E4" w:rsidRPr="008B51E4" w:rsidRDefault="008B51E4" w:rsidP="006E099B">
      <w:pPr>
        <w:spacing w:line="264" w:lineRule="auto"/>
        <w:jc w:val="center"/>
        <w:rPr>
          <w:rFonts w:ascii="Times New Roman" w:hAnsi="Times New Roman" w:cs="Times New Roman"/>
          <w:sz w:val="28"/>
          <w:szCs w:val="28"/>
          <w:lang w:eastAsia="ru-RU"/>
        </w:rPr>
      </w:pPr>
      <w:r w:rsidRPr="008B51E4">
        <w:rPr>
          <w:rFonts w:ascii="Times New Roman" w:eastAsia="Calibri" w:hAnsi="Times New Roman" w:cs="Times New Roman"/>
          <w:sz w:val="28"/>
          <w:szCs w:val="28"/>
          <w:lang w:eastAsia="ru-RU"/>
        </w:rPr>
        <w:t>Социальная сфера</w:t>
      </w:r>
    </w:p>
    <w:p w:rsidR="008B51E4" w:rsidRPr="008B51E4" w:rsidRDefault="008B51E4" w:rsidP="006E099B">
      <w:pPr>
        <w:spacing w:line="264" w:lineRule="auto"/>
        <w:jc w:val="center"/>
        <w:rPr>
          <w:rFonts w:ascii="Times New Roman" w:hAnsi="Times New Roman" w:cs="Times New Roman"/>
          <w:sz w:val="28"/>
          <w:szCs w:val="28"/>
          <w:lang w:eastAsia="ru-RU"/>
        </w:rPr>
      </w:pPr>
      <w:r w:rsidRPr="008B51E4">
        <w:rPr>
          <w:rFonts w:ascii="Times New Roman" w:eastAsia="Calibri" w:hAnsi="Times New Roman" w:cs="Times New Roman"/>
          <w:sz w:val="28"/>
          <w:szCs w:val="28"/>
          <w:lang w:eastAsia="ru-RU"/>
        </w:rPr>
        <w:t>(образование, культура, физическая культура и спорт)</w:t>
      </w:r>
    </w:p>
    <w:p w:rsidR="008B51E4" w:rsidRPr="008B51E4" w:rsidRDefault="008B51E4" w:rsidP="008B51E4">
      <w:pPr>
        <w:spacing w:line="264" w:lineRule="auto"/>
        <w:ind w:firstLine="709"/>
        <w:jc w:val="both"/>
        <w:rPr>
          <w:rFonts w:ascii="Times New Roman" w:eastAsia="Calibri" w:hAnsi="Times New Roman" w:cs="Times New Roman"/>
          <w:sz w:val="28"/>
          <w:szCs w:val="28"/>
          <w:u w:val="single"/>
          <w:lang w:eastAsia="ru-RU"/>
        </w:rPr>
      </w:pPr>
    </w:p>
    <w:p w:rsidR="008B51E4" w:rsidRPr="007441F9" w:rsidRDefault="008B51E4" w:rsidP="008B51E4">
      <w:pPr>
        <w:spacing w:line="264" w:lineRule="auto"/>
        <w:ind w:firstLine="709"/>
        <w:jc w:val="both"/>
        <w:rPr>
          <w:rFonts w:ascii="Times New Roman" w:hAnsi="Times New Roman" w:cs="Times New Roman"/>
          <w:i/>
          <w:sz w:val="28"/>
          <w:szCs w:val="28"/>
          <w:lang w:eastAsia="ru-RU"/>
        </w:rPr>
      </w:pPr>
      <w:r w:rsidRPr="007441F9">
        <w:rPr>
          <w:rFonts w:ascii="Times New Roman" w:eastAsia="Calibri" w:hAnsi="Times New Roman" w:cs="Times New Roman"/>
          <w:i/>
          <w:sz w:val="28"/>
          <w:szCs w:val="28"/>
          <w:lang w:eastAsia="ru-RU"/>
        </w:rPr>
        <w:t>Образование</w:t>
      </w:r>
      <w:r w:rsidR="007441F9">
        <w:rPr>
          <w:rFonts w:ascii="Times New Roman" w:eastAsia="Calibri" w:hAnsi="Times New Roman" w:cs="Times New Roman"/>
          <w:i/>
          <w:sz w:val="28"/>
          <w:szCs w:val="28"/>
          <w:lang w:eastAsia="ru-RU"/>
        </w:rPr>
        <w:t>.</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Муниципальная система образования района представлена </w:t>
      </w:r>
      <w:r w:rsidR="007441F9">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9 дошкольными о</w:t>
      </w:r>
      <w:r w:rsidR="007441F9">
        <w:rPr>
          <w:rFonts w:ascii="Times New Roman" w:hAnsi="Times New Roman" w:cs="Times New Roman"/>
          <w:sz w:val="28"/>
          <w:szCs w:val="28"/>
          <w:lang w:eastAsia="ru-RU"/>
        </w:rPr>
        <w:t xml:space="preserve">бразовательными организациями, </w:t>
      </w:r>
      <w:r w:rsidRPr="008B51E4">
        <w:rPr>
          <w:rFonts w:ascii="Times New Roman" w:hAnsi="Times New Roman" w:cs="Times New Roman"/>
          <w:sz w:val="28"/>
          <w:szCs w:val="28"/>
          <w:lang w:eastAsia="ru-RU"/>
        </w:rPr>
        <w:t>24 организац</w:t>
      </w:r>
      <w:r w:rsidR="007441F9">
        <w:rPr>
          <w:rFonts w:ascii="Times New Roman" w:hAnsi="Times New Roman" w:cs="Times New Roman"/>
          <w:sz w:val="28"/>
          <w:szCs w:val="28"/>
          <w:lang w:eastAsia="ru-RU"/>
        </w:rPr>
        <w:t>иями общего образования, в 16</w:t>
      </w:r>
      <w:r w:rsidRPr="008B51E4">
        <w:rPr>
          <w:rFonts w:ascii="Times New Roman" w:hAnsi="Times New Roman" w:cs="Times New Roman"/>
          <w:sz w:val="28"/>
          <w:szCs w:val="28"/>
          <w:lang w:eastAsia="ru-RU"/>
        </w:rPr>
        <w:t xml:space="preserve"> из которых функционируют дошкольные группы, 1 учреждением дополнительного образования.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val="x-none" w:eastAsia="ru-RU"/>
        </w:rPr>
        <w:t>Общая фактическая мощность муниципальных учреждений</w:t>
      </w:r>
      <w:r w:rsidRPr="008B51E4">
        <w:rPr>
          <w:rFonts w:ascii="Times New Roman" w:hAnsi="Times New Roman" w:cs="Times New Roman"/>
          <w:sz w:val="28"/>
          <w:szCs w:val="28"/>
          <w:lang w:eastAsia="ru-RU"/>
        </w:rPr>
        <w:t xml:space="preserve"> </w:t>
      </w:r>
      <w:r w:rsidRPr="008B51E4">
        <w:rPr>
          <w:rFonts w:ascii="Times New Roman" w:hAnsi="Times New Roman" w:cs="Times New Roman"/>
          <w:sz w:val="28"/>
          <w:szCs w:val="28"/>
          <w:lang w:val="x-none" w:eastAsia="ru-RU"/>
        </w:rPr>
        <w:t>составляет</w:t>
      </w:r>
      <w:r w:rsidRPr="008B51E4">
        <w:rPr>
          <w:rFonts w:ascii="Times New Roman" w:hAnsi="Times New Roman" w:cs="Times New Roman"/>
          <w:sz w:val="28"/>
          <w:szCs w:val="28"/>
          <w:lang w:eastAsia="ru-RU"/>
        </w:rPr>
        <w:t xml:space="preserve"> 4 770 мест</w:t>
      </w:r>
      <w:r w:rsidRPr="008B51E4">
        <w:rPr>
          <w:rFonts w:ascii="Times New Roman" w:hAnsi="Times New Roman" w:cs="Times New Roman"/>
          <w:sz w:val="28"/>
          <w:szCs w:val="28"/>
          <w:lang w:val="x-none" w:eastAsia="ru-RU"/>
        </w:rPr>
        <w:t xml:space="preserve">, </w:t>
      </w:r>
      <w:r w:rsidRPr="008B51E4">
        <w:rPr>
          <w:rFonts w:ascii="Times New Roman" w:hAnsi="Times New Roman" w:cs="Times New Roman"/>
          <w:sz w:val="28"/>
          <w:szCs w:val="28"/>
          <w:lang w:eastAsia="ru-RU"/>
        </w:rPr>
        <w:t xml:space="preserve">из них </w:t>
      </w:r>
      <w:r w:rsidRPr="008B51E4">
        <w:rPr>
          <w:rFonts w:ascii="Times New Roman" w:hAnsi="Times New Roman" w:cs="Times New Roman"/>
          <w:sz w:val="28"/>
          <w:szCs w:val="28"/>
          <w:lang w:val="x-none" w:eastAsia="ru-RU"/>
        </w:rPr>
        <w:t>предоставляющих услуги дошкольного образования</w:t>
      </w:r>
      <w:r w:rsidRPr="008B51E4">
        <w:rPr>
          <w:rFonts w:ascii="Times New Roman" w:hAnsi="Times New Roman" w:cs="Times New Roman"/>
          <w:sz w:val="28"/>
          <w:szCs w:val="28"/>
          <w:lang w:eastAsia="ru-RU"/>
        </w:rPr>
        <w:t xml:space="preserve"> –</w:t>
      </w:r>
      <w:r w:rsidR="00281CD3">
        <w:rPr>
          <w:rFonts w:ascii="Times New Roman" w:hAnsi="Times New Roman" w:cs="Times New Roman"/>
          <w:sz w:val="28"/>
          <w:szCs w:val="28"/>
          <w:lang w:val="x-none" w:eastAsia="ru-RU"/>
        </w:rPr>
        <w:t xml:space="preserve"> </w:t>
      </w:r>
      <w:r w:rsidRPr="008B51E4">
        <w:rPr>
          <w:rFonts w:ascii="Times New Roman" w:hAnsi="Times New Roman" w:cs="Times New Roman"/>
          <w:sz w:val="28"/>
          <w:szCs w:val="28"/>
          <w:lang w:eastAsia="ru-RU"/>
        </w:rPr>
        <w:t xml:space="preserve">715 </w:t>
      </w:r>
      <w:r w:rsidRPr="008B51E4">
        <w:rPr>
          <w:rFonts w:ascii="Times New Roman" w:hAnsi="Times New Roman" w:cs="Times New Roman"/>
          <w:sz w:val="28"/>
          <w:szCs w:val="28"/>
          <w:lang w:val="x-none" w:eastAsia="ru-RU"/>
        </w:rPr>
        <w:t>мест</w:t>
      </w:r>
      <w:r w:rsidRPr="008B51E4">
        <w:rPr>
          <w:rFonts w:ascii="Times New Roman" w:hAnsi="Times New Roman" w:cs="Times New Roman"/>
          <w:sz w:val="28"/>
          <w:szCs w:val="28"/>
          <w:lang w:eastAsia="ru-RU"/>
        </w:rPr>
        <w:t>, учреждений</w:t>
      </w:r>
      <w:r w:rsidR="00281CD3">
        <w:rPr>
          <w:rFonts w:ascii="Times New Roman" w:hAnsi="Times New Roman" w:cs="Times New Roman"/>
          <w:sz w:val="28"/>
          <w:szCs w:val="28"/>
          <w:lang w:eastAsia="ru-RU"/>
        </w:rPr>
        <w:t xml:space="preserve"> дополнительного образования – </w:t>
      </w:r>
      <w:r w:rsidR="00281CD3">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234 места.</w:t>
      </w:r>
      <w:r w:rsidRPr="008B51E4">
        <w:rPr>
          <w:rFonts w:ascii="Times New Roman" w:hAnsi="Times New Roman" w:cs="Times New Roman"/>
          <w:sz w:val="28"/>
          <w:szCs w:val="28"/>
          <w:lang w:val="x-none" w:eastAsia="ru-RU"/>
        </w:rPr>
        <w:t xml:space="preserve">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Доступность дошкольного образования для детей в возрасте </w:t>
      </w:r>
      <w:r w:rsidR="00281CD3">
        <w:rPr>
          <w:rFonts w:ascii="Times New Roman" w:hAnsi="Times New Roman" w:cs="Times New Roman"/>
          <w:sz w:val="28"/>
          <w:szCs w:val="28"/>
          <w:lang w:eastAsia="ru-RU"/>
        </w:rPr>
        <w:br/>
        <w:t xml:space="preserve">от 3 </w:t>
      </w:r>
      <w:r w:rsidRPr="008B51E4">
        <w:rPr>
          <w:rFonts w:ascii="Times New Roman" w:hAnsi="Times New Roman" w:cs="Times New Roman"/>
          <w:sz w:val="28"/>
          <w:szCs w:val="28"/>
          <w:lang w:eastAsia="ru-RU"/>
        </w:rPr>
        <w:t>до 7 лет в районе составляет 100%.</w:t>
      </w:r>
    </w:p>
    <w:p w:rsidR="008B51E4" w:rsidRPr="008B51E4" w:rsidRDefault="0049140F" w:rsidP="008B51E4">
      <w:pPr>
        <w:spacing w:line="264" w:lineRule="auto"/>
        <w:ind w:firstLine="709"/>
        <w:jc w:val="both"/>
        <w:rPr>
          <w:rFonts w:ascii="Times New Roman" w:hAnsi="Times New Roman" w:cs="Times New Roman"/>
          <w:sz w:val="28"/>
          <w:szCs w:val="28"/>
          <w:u w:val="single"/>
          <w:lang w:eastAsia="ru-RU"/>
        </w:rPr>
      </w:pPr>
      <w:proofErr w:type="gramStart"/>
      <w:r>
        <w:rPr>
          <w:rFonts w:ascii="Times New Roman" w:hAnsi="Times New Roman" w:cs="Times New Roman"/>
          <w:sz w:val="28"/>
          <w:szCs w:val="28"/>
          <w:lang w:eastAsia="ru-RU"/>
        </w:rPr>
        <w:t>Дети</w:t>
      </w:r>
      <w:proofErr w:type="gramEnd"/>
      <w:r w:rsidR="008B51E4" w:rsidRPr="008B51E4">
        <w:rPr>
          <w:rFonts w:ascii="Times New Roman" w:hAnsi="Times New Roman" w:cs="Times New Roman"/>
          <w:sz w:val="28"/>
          <w:szCs w:val="28"/>
          <w:lang w:eastAsia="ru-RU"/>
        </w:rPr>
        <w:t xml:space="preserve"> не обеспеченные местами в дошкольн</w:t>
      </w:r>
      <w:r>
        <w:rPr>
          <w:rFonts w:ascii="Times New Roman" w:hAnsi="Times New Roman" w:cs="Times New Roman"/>
          <w:sz w:val="28"/>
          <w:szCs w:val="28"/>
          <w:lang w:eastAsia="ru-RU"/>
        </w:rPr>
        <w:t>ых образовательных организациях</w:t>
      </w:r>
      <w:r w:rsidR="008B51E4" w:rsidRPr="008B51E4">
        <w:rPr>
          <w:rFonts w:ascii="Times New Roman" w:hAnsi="Times New Roman" w:cs="Times New Roman"/>
          <w:sz w:val="28"/>
          <w:szCs w:val="28"/>
          <w:lang w:eastAsia="ru-RU"/>
        </w:rPr>
        <w:t xml:space="preserve"> отсутствуют.</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На территории </w:t>
      </w:r>
      <w:r w:rsidR="0049140F">
        <w:rPr>
          <w:rFonts w:ascii="Times New Roman" w:hAnsi="Times New Roman" w:cs="Times New Roman"/>
          <w:sz w:val="28"/>
          <w:szCs w:val="28"/>
          <w:lang w:eastAsia="ru-RU"/>
        </w:rPr>
        <w:t xml:space="preserve">района действует </w:t>
      </w:r>
      <w:r w:rsidRPr="008B51E4">
        <w:rPr>
          <w:rFonts w:ascii="Times New Roman" w:hAnsi="Times New Roman" w:cs="Times New Roman"/>
          <w:sz w:val="28"/>
          <w:szCs w:val="28"/>
          <w:lang w:eastAsia="ru-RU"/>
        </w:rPr>
        <w:t>24 общеобразовательных учреждени</w:t>
      </w:r>
      <w:r w:rsidR="0049140F">
        <w:rPr>
          <w:rFonts w:ascii="Times New Roman" w:hAnsi="Times New Roman" w:cs="Times New Roman"/>
          <w:sz w:val="28"/>
          <w:szCs w:val="28"/>
          <w:lang w:eastAsia="ru-RU"/>
        </w:rPr>
        <w:t xml:space="preserve">я, мощность которых составляет </w:t>
      </w:r>
      <w:r w:rsidRPr="008B51E4">
        <w:rPr>
          <w:rFonts w:ascii="Times New Roman" w:hAnsi="Times New Roman" w:cs="Times New Roman"/>
          <w:sz w:val="28"/>
          <w:szCs w:val="28"/>
          <w:lang w:eastAsia="ru-RU"/>
        </w:rPr>
        <w:t>3 821 мест</w:t>
      </w:r>
      <w:r w:rsidR="0049140F">
        <w:rPr>
          <w:rFonts w:ascii="Times New Roman" w:hAnsi="Times New Roman" w:cs="Times New Roman"/>
          <w:sz w:val="28"/>
          <w:szCs w:val="28"/>
          <w:lang w:eastAsia="ru-RU"/>
        </w:rPr>
        <w:t>о</w:t>
      </w:r>
      <w:r w:rsidRPr="008B51E4">
        <w:rPr>
          <w:rFonts w:ascii="Times New Roman" w:hAnsi="Times New Roman" w:cs="Times New Roman"/>
          <w:sz w:val="28"/>
          <w:szCs w:val="28"/>
          <w:lang w:eastAsia="ru-RU"/>
        </w:rPr>
        <w:t xml:space="preserve"> при численности 2 116 учащихся, из них 18 средних общеобразовательных школ, </w:t>
      </w:r>
      <w:r w:rsidR="0049140F">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5 основ</w:t>
      </w:r>
      <w:r w:rsidR="00E162AB">
        <w:rPr>
          <w:rFonts w:ascii="Times New Roman" w:hAnsi="Times New Roman" w:cs="Times New Roman"/>
          <w:sz w:val="28"/>
          <w:szCs w:val="28"/>
          <w:lang w:eastAsia="ru-RU"/>
        </w:rPr>
        <w:t xml:space="preserve">ных общеобразовательных школ и </w:t>
      </w:r>
      <w:r w:rsidRPr="008B51E4">
        <w:rPr>
          <w:rFonts w:ascii="Times New Roman" w:hAnsi="Times New Roman" w:cs="Times New Roman"/>
          <w:sz w:val="28"/>
          <w:szCs w:val="28"/>
          <w:lang w:eastAsia="ru-RU"/>
        </w:rPr>
        <w:t>1 начальная общеобразо</w:t>
      </w:r>
      <w:r w:rsidR="00E162AB">
        <w:rPr>
          <w:rFonts w:ascii="Times New Roman" w:hAnsi="Times New Roman" w:cs="Times New Roman"/>
          <w:sz w:val="28"/>
          <w:szCs w:val="28"/>
          <w:lang w:eastAsia="ru-RU"/>
        </w:rPr>
        <w:t xml:space="preserve">вательная школа. На территории </w:t>
      </w:r>
      <w:r w:rsidRPr="008B51E4">
        <w:rPr>
          <w:rFonts w:ascii="Times New Roman" w:hAnsi="Times New Roman" w:cs="Times New Roman"/>
          <w:sz w:val="28"/>
          <w:szCs w:val="28"/>
          <w:lang w:eastAsia="ru-RU"/>
        </w:rPr>
        <w:t xml:space="preserve">района функционируют </w:t>
      </w:r>
      <w:r w:rsidR="00E162AB">
        <w:rPr>
          <w:rFonts w:ascii="Times New Roman" w:hAnsi="Times New Roman" w:cs="Times New Roman"/>
          <w:sz w:val="28"/>
          <w:szCs w:val="28"/>
          <w:lang w:eastAsia="ru-RU"/>
        </w:rPr>
        <w:br/>
      </w:r>
      <w:r w:rsidRPr="008B51E4">
        <w:rPr>
          <w:rFonts w:ascii="Times New Roman" w:hAnsi="Times New Roman" w:cs="Times New Roman"/>
          <w:sz w:val="28"/>
          <w:szCs w:val="28"/>
          <w:lang w:eastAsia="ru-RU"/>
        </w:rPr>
        <w:t>два пришкольных интерната</w:t>
      </w:r>
      <w:r w:rsidR="00E162AB">
        <w:rPr>
          <w:rFonts w:ascii="Times New Roman" w:hAnsi="Times New Roman" w:cs="Times New Roman"/>
          <w:sz w:val="28"/>
          <w:szCs w:val="28"/>
          <w:lang w:eastAsia="ru-RU"/>
        </w:rPr>
        <w:t xml:space="preserve"> </w:t>
      </w:r>
      <w:r w:rsidRPr="008B51E4">
        <w:rPr>
          <w:rFonts w:ascii="Times New Roman" w:hAnsi="Times New Roman" w:cs="Times New Roman"/>
          <w:sz w:val="28"/>
          <w:szCs w:val="28"/>
          <w:lang w:eastAsia="ru-RU"/>
        </w:rPr>
        <w:t xml:space="preserve">в с. Цингалы и п. Луговской.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Обучение ведется в 1 смену во всех образовательных организациях.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В 32 образовательных организациях района получают образование </w:t>
      </w:r>
      <w:r w:rsidRPr="008B51E4">
        <w:rPr>
          <w:rFonts w:ascii="Times New Roman" w:hAnsi="Times New Roman" w:cs="Times New Roman"/>
          <w:sz w:val="28"/>
          <w:szCs w:val="28"/>
          <w:lang w:eastAsia="ru-RU"/>
        </w:rPr>
        <w:br/>
        <w:t xml:space="preserve">419 детей с ограниченными </w:t>
      </w:r>
      <w:r w:rsidR="003B5835">
        <w:rPr>
          <w:rFonts w:ascii="Times New Roman" w:hAnsi="Times New Roman" w:cs="Times New Roman"/>
          <w:sz w:val="28"/>
          <w:szCs w:val="28"/>
          <w:lang w:eastAsia="ru-RU"/>
        </w:rPr>
        <w:t>в</w:t>
      </w:r>
      <w:r w:rsidR="00F911AE">
        <w:rPr>
          <w:rFonts w:ascii="Times New Roman" w:hAnsi="Times New Roman" w:cs="Times New Roman"/>
          <w:sz w:val="28"/>
          <w:szCs w:val="28"/>
          <w:lang w:eastAsia="ru-RU"/>
        </w:rPr>
        <w:t>озможностями, из них 57 детей-</w:t>
      </w:r>
      <w:r w:rsidR="003B5835">
        <w:rPr>
          <w:rFonts w:ascii="Times New Roman" w:hAnsi="Times New Roman" w:cs="Times New Roman"/>
          <w:sz w:val="28"/>
          <w:szCs w:val="28"/>
          <w:lang w:eastAsia="ru-RU"/>
        </w:rPr>
        <w:t>инвалидов</w:t>
      </w:r>
      <w:r w:rsidRPr="008B51E4">
        <w:rPr>
          <w:rFonts w:ascii="Times New Roman" w:hAnsi="Times New Roman" w:cs="Times New Roman"/>
          <w:sz w:val="28"/>
          <w:szCs w:val="28"/>
          <w:lang w:eastAsia="ru-RU"/>
        </w:rPr>
        <w:t xml:space="preserve">. </w:t>
      </w:r>
      <w:r w:rsidRPr="008B51E4">
        <w:rPr>
          <w:rFonts w:ascii="Times New Roman" w:eastAsia="Calibri" w:hAnsi="Times New Roman" w:cs="Times New Roman"/>
          <w:bCs/>
          <w:iCs/>
          <w:sz w:val="28"/>
          <w:szCs w:val="28"/>
          <w:lang w:eastAsia="en-US"/>
        </w:rPr>
        <w:t xml:space="preserve">Охват детей с ограниченными возможностями здоровья, в том числе </w:t>
      </w:r>
      <w:r w:rsidRPr="008B51E4">
        <w:rPr>
          <w:rFonts w:ascii="Times New Roman" w:eastAsia="Calibri" w:hAnsi="Times New Roman" w:cs="Times New Roman"/>
          <w:bCs/>
          <w:iCs/>
          <w:sz w:val="28"/>
          <w:szCs w:val="28"/>
          <w:lang w:eastAsia="en-US"/>
        </w:rPr>
        <w:br/>
        <w:t>детей-инвалидов,</w:t>
      </w:r>
      <w:r w:rsidRPr="008B51E4">
        <w:rPr>
          <w:rFonts w:ascii="Times New Roman" w:eastAsia="Calibri" w:hAnsi="Times New Roman" w:cs="Times New Roman"/>
          <w:sz w:val="28"/>
          <w:szCs w:val="28"/>
          <w:lang w:eastAsia="en-US"/>
        </w:rPr>
        <w:t xml:space="preserve"> в возрасте 7</w:t>
      </w:r>
      <w:r w:rsidR="00F911AE">
        <w:rPr>
          <w:rFonts w:ascii="Times New Roman" w:eastAsia="Calibri" w:hAnsi="Times New Roman" w:cs="Times New Roman"/>
          <w:sz w:val="28"/>
          <w:szCs w:val="28"/>
          <w:lang w:eastAsia="en-US"/>
        </w:rPr>
        <w:t xml:space="preserve"> – </w:t>
      </w:r>
      <w:r w:rsidRPr="008B51E4">
        <w:rPr>
          <w:rFonts w:ascii="Times New Roman" w:eastAsia="Calibri" w:hAnsi="Times New Roman" w:cs="Times New Roman"/>
          <w:sz w:val="28"/>
          <w:szCs w:val="28"/>
          <w:lang w:eastAsia="en-US"/>
        </w:rPr>
        <w:t xml:space="preserve">18 лет общим образованием составил </w:t>
      </w:r>
      <w:r w:rsidR="00F911AE">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 xml:space="preserve">100 %.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100% детей обучается в образовательных учреждениях, имеющих все виды благоустройства. Все школьники района обеспечены горячим питанием. 100% учащихся охвачены квалифицированными медицинскими услугами. Доля общеобразовательных учреждений, в которых создана универсальная без барьерная среда, позволяющая обеспечить совместное обучение детей-инвалидов и лиц, не имеющих нарушения развития, составляет 100%.</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 xml:space="preserve">Общее количество обучающихся в учреждении дополнительного образования составляет 2 696 человек.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bCs/>
          <w:sz w:val="28"/>
          <w:szCs w:val="28"/>
          <w:lang w:eastAsia="ru-RU"/>
        </w:rPr>
        <w:t xml:space="preserve">На территории района действует система персонифицированного финансирования дополнительного образования детей в возрасте </w:t>
      </w:r>
      <w:r w:rsidR="00F911AE">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 xml:space="preserve">от 5 до 18 лет. По сертификату персонифицированного финансирования обучаются 934 </w:t>
      </w:r>
      <w:r w:rsidR="00F911AE">
        <w:rPr>
          <w:rFonts w:ascii="Times New Roman" w:hAnsi="Times New Roman" w:cs="Times New Roman"/>
          <w:bCs/>
          <w:sz w:val="28"/>
          <w:szCs w:val="28"/>
          <w:lang w:eastAsia="ru-RU"/>
        </w:rPr>
        <w:t>ребенка</w:t>
      </w:r>
      <w:r w:rsidRPr="008B51E4">
        <w:rPr>
          <w:rFonts w:ascii="Times New Roman" w:hAnsi="Times New Roman" w:cs="Times New Roman"/>
          <w:bCs/>
          <w:sz w:val="28"/>
          <w:szCs w:val="28"/>
          <w:lang w:eastAsia="ru-RU"/>
        </w:rPr>
        <w:t>.</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bCs/>
          <w:sz w:val="28"/>
          <w:szCs w:val="28"/>
          <w:lang w:eastAsia="ru-RU"/>
        </w:rPr>
        <w:t xml:space="preserve">Численность работающих в сфере образования составляет </w:t>
      </w:r>
      <w:r w:rsidRPr="008B51E4">
        <w:rPr>
          <w:rFonts w:ascii="Times New Roman" w:hAnsi="Times New Roman" w:cs="Times New Roman"/>
          <w:bCs/>
          <w:sz w:val="28"/>
          <w:szCs w:val="28"/>
          <w:lang w:eastAsia="ru-RU"/>
        </w:rPr>
        <w:br/>
        <w:t xml:space="preserve">1 354 человека, из них педагогических работников – 536 человек </w:t>
      </w:r>
      <w:r w:rsidRPr="008B51E4">
        <w:rPr>
          <w:rFonts w:ascii="Times New Roman" w:hAnsi="Times New Roman" w:cs="Times New Roman"/>
          <w:bCs/>
          <w:sz w:val="28"/>
          <w:szCs w:val="28"/>
          <w:lang w:eastAsia="ru-RU"/>
        </w:rPr>
        <w:br/>
        <w:t xml:space="preserve">(на 01.07.2022 – 1 361 человек, из них педагогических работников 540). Количество педагогических работников уменьшилось в связи </w:t>
      </w:r>
      <w:r w:rsidR="00FF12E0">
        <w:rPr>
          <w:rFonts w:ascii="Times New Roman" w:hAnsi="Times New Roman" w:cs="Times New Roman"/>
          <w:bCs/>
          <w:sz w:val="28"/>
          <w:szCs w:val="28"/>
          <w:lang w:eastAsia="ru-RU"/>
        </w:rPr>
        <w:br/>
        <w:t xml:space="preserve">с </w:t>
      </w:r>
      <w:r w:rsidRPr="008B51E4">
        <w:rPr>
          <w:rFonts w:ascii="Times New Roman" w:hAnsi="Times New Roman" w:cs="Times New Roman"/>
          <w:bCs/>
          <w:sz w:val="28"/>
          <w:szCs w:val="28"/>
          <w:lang w:eastAsia="ru-RU"/>
        </w:rPr>
        <w:t xml:space="preserve">существующими вакансиями в образовательных организациях, а также </w:t>
      </w:r>
      <w:r w:rsidR="00281CD3">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в связи с реорганизацией образовательных учреждений.</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bCs/>
          <w:sz w:val="28"/>
          <w:szCs w:val="28"/>
          <w:lang w:eastAsia="ru-RU"/>
        </w:rPr>
        <w:t xml:space="preserve">В </w:t>
      </w:r>
      <w:r w:rsidR="00F911AE">
        <w:rPr>
          <w:rFonts w:ascii="Times New Roman" w:hAnsi="Times New Roman" w:cs="Times New Roman"/>
          <w:bCs/>
          <w:sz w:val="28"/>
          <w:szCs w:val="28"/>
          <w:lang w:eastAsia="ru-RU"/>
        </w:rPr>
        <w:t>муниципальном автономном учреждении</w:t>
      </w:r>
      <w:r w:rsidRPr="008B51E4">
        <w:rPr>
          <w:rFonts w:ascii="Times New Roman" w:hAnsi="Times New Roman" w:cs="Times New Roman"/>
          <w:bCs/>
          <w:sz w:val="28"/>
          <w:szCs w:val="28"/>
          <w:lang w:eastAsia="ru-RU"/>
        </w:rPr>
        <w:t xml:space="preserve"> </w:t>
      </w:r>
      <w:r w:rsidR="00F911AE">
        <w:rPr>
          <w:rFonts w:ascii="Times New Roman" w:hAnsi="Times New Roman" w:cs="Times New Roman"/>
          <w:bCs/>
          <w:sz w:val="28"/>
          <w:szCs w:val="28"/>
          <w:lang w:eastAsia="ru-RU"/>
        </w:rPr>
        <w:t>дошкольного образования Ханты-Мансийского района</w:t>
      </w:r>
      <w:r w:rsidRPr="008B51E4">
        <w:rPr>
          <w:rFonts w:ascii="Times New Roman" w:hAnsi="Times New Roman" w:cs="Times New Roman"/>
          <w:bCs/>
          <w:sz w:val="28"/>
          <w:szCs w:val="28"/>
          <w:lang w:eastAsia="ru-RU"/>
        </w:rPr>
        <w:t xml:space="preserve"> «</w:t>
      </w:r>
      <w:r w:rsidR="00F911AE">
        <w:rPr>
          <w:rFonts w:ascii="Times New Roman" w:hAnsi="Times New Roman" w:cs="Times New Roman"/>
          <w:bCs/>
          <w:sz w:val="28"/>
          <w:szCs w:val="28"/>
          <w:lang w:eastAsia="ru-RU"/>
        </w:rPr>
        <w:t>Центр дополнительного образования</w:t>
      </w:r>
      <w:r w:rsidRPr="008B51E4">
        <w:rPr>
          <w:rFonts w:ascii="Times New Roman" w:hAnsi="Times New Roman" w:cs="Times New Roman"/>
          <w:bCs/>
          <w:sz w:val="28"/>
          <w:szCs w:val="28"/>
          <w:lang w:eastAsia="ru-RU"/>
        </w:rPr>
        <w:t>» продолжает р</w:t>
      </w:r>
      <w:r w:rsidR="00F911AE">
        <w:rPr>
          <w:rFonts w:ascii="Times New Roman" w:hAnsi="Times New Roman" w:cs="Times New Roman"/>
          <w:bCs/>
          <w:sz w:val="28"/>
          <w:szCs w:val="28"/>
          <w:lang w:eastAsia="ru-RU"/>
        </w:rPr>
        <w:t xml:space="preserve">аботать детский технопарк </w:t>
      </w:r>
      <w:r w:rsidR="00F911AE">
        <w:rPr>
          <w:rFonts w:ascii="Times New Roman" w:hAnsi="Times New Roman" w:cs="Times New Roman"/>
          <w:bCs/>
          <w:sz w:val="28"/>
          <w:szCs w:val="28"/>
          <w:lang w:eastAsia="ru-RU"/>
        </w:rPr>
        <w:br/>
        <w:t>«Мини</w:t>
      </w:r>
      <w:r w:rsidRPr="008B51E4">
        <w:rPr>
          <w:rFonts w:ascii="Times New Roman" w:hAnsi="Times New Roman" w:cs="Times New Roman"/>
          <w:bCs/>
          <w:sz w:val="28"/>
          <w:szCs w:val="28"/>
          <w:lang w:eastAsia="ru-RU"/>
        </w:rPr>
        <w:t>-</w:t>
      </w:r>
      <w:proofErr w:type="spellStart"/>
      <w:r w:rsidRPr="008B51E4">
        <w:rPr>
          <w:rFonts w:ascii="Times New Roman" w:hAnsi="Times New Roman" w:cs="Times New Roman"/>
          <w:bCs/>
          <w:sz w:val="28"/>
          <w:szCs w:val="28"/>
          <w:lang w:eastAsia="ru-RU"/>
        </w:rPr>
        <w:t>Кванториум</w:t>
      </w:r>
      <w:proofErr w:type="spellEnd"/>
      <w:r w:rsidRPr="008B51E4">
        <w:rPr>
          <w:rFonts w:ascii="Times New Roman" w:hAnsi="Times New Roman" w:cs="Times New Roman"/>
          <w:bCs/>
          <w:sz w:val="28"/>
          <w:szCs w:val="28"/>
          <w:lang w:eastAsia="ru-RU"/>
        </w:rPr>
        <w:t xml:space="preserve">» Ханты-Мансийского района в рамках реализации регионального проекта «Успех каждого ребенка», с целью вовлечения детей и подростков в инженерно-конструкторскую, изобретательскую и исследовательскую деятельность в различных областях и популяризации престижа инженерных профессий среди обучающихся, стимулирование интереса детей к сфере инноваций и технологий по направлениям деятельности: робототехника, </w:t>
      </w:r>
      <w:proofErr w:type="spellStart"/>
      <w:r w:rsidRPr="008B51E4">
        <w:rPr>
          <w:rFonts w:ascii="Times New Roman" w:hAnsi="Times New Roman" w:cs="Times New Roman"/>
          <w:bCs/>
          <w:sz w:val="28"/>
          <w:szCs w:val="28"/>
          <w:lang w:eastAsia="ru-RU"/>
        </w:rPr>
        <w:t>автомоделирование</w:t>
      </w:r>
      <w:proofErr w:type="spellEnd"/>
      <w:r w:rsidRPr="008B51E4">
        <w:rPr>
          <w:rFonts w:ascii="Times New Roman" w:hAnsi="Times New Roman" w:cs="Times New Roman"/>
          <w:bCs/>
          <w:sz w:val="28"/>
          <w:szCs w:val="28"/>
          <w:lang w:eastAsia="ru-RU"/>
        </w:rPr>
        <w:t xml:space="preserve">, </w:t>
      </w:r>
      <w:proofErr w:type="spellStart"/>
      <w:r w:rsidRPr="008B51E4">
        <w:rPr>
          <w:rFonts w:ascii="Times New Roman" w:hAnsi="Times New Roman" w:cs="Times New Roman"/>
          <w:bCs/>
          <w:sz w:val="28"/>
          <w:szCs w:val="28"/>
          <w:lang w:eastAsia="ru-RU"/>
        </w:rPr>
        <w:t>авиамоделирование</w:t>
      </w:r>
      <w:proofErr w:type="spellEnd"/>
      <w:r w:rsidRPr="008B51E4">
        <w:rPr>
          <w:rFonts w:ascii="Times New Roman" w:hAnsi="Times New Roman" w:cs="Times New Roman"/>
          <w:bCs/>
          <w:sz w:val="28"/>
          <w:szCs w:val="28"/>
          <w:lang w:eastAsia="ru-RU"/>
        </w:rPr>
        <w:t xml:space="preserve">, </w:t>
      </w:r>
      <w:r w:rsidR="00281CD3">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bCs/>
          <w:sz w:val="28"/>
          <w:szCs w:val="28"/>
          <w:lang w:eastAsia="ru-RU"/>
        </w:rPr>
        <w:t>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w:t>
      </w:r>
      <w:r w:rsidR="00281CD3">
        <w:rPr>
          <w:rFonts w:ascii="Times New Roman" w:hAnsi="Times New Roman" w:cs="Times New Roman"/>
          <w:bCs/>
          <w:sz w:val="28"/>
          <w:szCs w:val="28"/>
          <w:lang w:eastAsia="ru-RU"/>
        </w:rPr>
        <w:t xml:space="preserve">стям общества и каждого жителя </w:t>
      </w:r>
      <w:r w:rsidRPr="008B51E4">
        <w:rPr>
          <w:rFonts w:ascii="Times New Roman" w:hAnsi="Times New Roman" w:cs="Times New Roman"/>
          <w:bCs/>
          <w:sz w:val="28"/>
          <w:szCs w:val="28"/>
          <w:lang w:eastAsia="ru-RU"/>
        </w:rPr>
        <w:t xml:space="preserve">района и повышению эффективности реализации образовательной и молодежной политики </w:t>
      </w:r>
      <w:r w:rsidR="00281CD3">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в интересах инновационного социально ориентированного развития района обеспечивается в рамках реал</w:t>
      </w:r>
      <w:r w:rsidR="00281CD3">
        <w:rPr>
          <w:rFonts w:ascii="Times New Roman" w:hAnsi="Times New Roman" w:cs="Times New Roman"/>
          <w:bCs/>
          <w:sz w:val="28"/>
          <w:szCs w:val="28"/>
          <w:lang w:eastAsia="ru-RU"/>
        </w:rPr>
        <w:t xml:space="preserve">изации муниципальной программы </w:t>
      </w:r>
      <w:r w:rsidRPr="008B51E4">
        <w:rPr>
          <w:rFonts w:ascii="Times New Roman" w:hAnsi="Times New Roman" w:cs="Times New Roman"/>
          <w:bCs/>
          <w:sz w:val="28"/>
          <w:szCs w:val="28"/>
          <w:lang w:eastAsia="ru-RU"/>
        </w:rPr>
        <w:t>«Развитие образования Ханты-Мансийского района на 2022</w:t>
      </w:r>
      <w:r w:rsidR="00281CD3">
        <w:rPr>
          <w:rFonts w:ascii="Times New Roman" w:hAnsi="Times New Roman" w:cs="Times New Roman"/>
          <w:bCs/>
          <w:sz w:val="28"/>
          <w:szCs w:val="28"/>
          <w:lang w:eastAsia="ru-RU"/>
        </w:rPr>
        <w:t xml:space="preserve"> – </w:t>
      </w:r>
      <w:r w:rsidRPr="008B51E4">
        <w:rPr>
          <w:rFonts w:ascii="Times New Roman" w:hAnsi="Times New Roman" w:cs="Times New Roman"/>
          <w:bCs/>
          <w:sz w:val="28"/>
          <w:szCs w:val="28"/>
          <w:lang w:eastAsia="ru-RU"/>
        </w:rPr>
        <w:t xml:space="preserve">2025 годы».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bCs/>
          <w:sz w:val="28"/>
          <w:szCs w:val="28"/>
          <w:lang w:eastAsia="ru-RU"/>
        </w:rPr>
        <w:t xml:space="preserve">Применение новейших методологий обеспечивает развитие качества и содержания технологий образования, в том числе: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hAnsi="Times New Roman" w:cs="Times New Roman"/>
          <w:sz w:val="28"/>
          <w:szCs w:val="28"/>
          <w:lang w:eastAsia="ru-RU"/>
        </w:rPr>
        <w:t>открытие в рамках Регионального проекта «Патриотическое воспитание граждан Российской Федерации»</w:t>
      </w:r>
      <w:r w:rsidRPr="008B51E4">
        <w:rPr>
          <w:rFonts w:ascii="Times New Roman" w:hAnsi="Times New Roman" w:cs="Times New Roman"/>
          <w:b/>
          <w:i/>
          <w:sz w:val="28"/>
          <w:szCs w:val="28"/>
          <w:lang w:eastAsia="ru-RU"/>
        </w:rPr>
        <w:t xml:space="preserve"> </w:t>
      </w:r>
      <w:r w:rsidRPr="008B51E4">
        <w:rPr>
          <w:rFonts w:ascii="Times New Roman" w:hAnsi="Times New Roman" w:cs="Times New Roman"/>
          <w:sz w:val="28"/>
          <w:szCs w:val="28"/>
          <w:lang w:eastAsia="ru-RU"/>
        </w:rPr>
        <w:t xml:space="preserve">24 первичных отделения Общероссийского общественно-государственного движения детей и молодежи «Движение Первых»; </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eastAsia="Calibri" w:hAnsi="Times New Roman" w:cs="Times New Roman"/>
          <w:sz w:val="28"/>
          <w:szCs w:val="28"/>
          <w:lang w:eastAsia="en-US"/>
        </w:rPr>
        <w:t>проведение районного конкурса детских и хореографических коллективов «Хрустальная капелька» (</w:t>
      </w:r>
      <w:r w:rsidRPr="008B51E4">
        <w:rPr>
          <w:rFonts w:ascii="Times New Roman" w:eastAsia="Calibri" w:hAnsi="Times New Roman" w:cs="Times New Roman"/>
          <w:i/>
          <w:sz w:val="28"/>
          <w:szCs w:val="28"/>
          <w:lang w:eastAsia="en-US"/>
        </w:rPr>
        <w:t>в заключительном гала-концерте приняло участие 43 обучающихся из образовательных организаций района);</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eastAsia="Calibri" w:hAnsi="Times New Roman" w:cs="Times New Roman"/>
          <w:sz w:val="28"/>
          <w:szCs w:val="28"/>
          <w:lang w:eastAsia="en-US"/>
        </w:rPr>
        <w:t>организация муниципального этапа шахма</w:t>
      </w:r>
      <w:r w:rsidR="00A02267">
        <w:rPr>
          <w:rFonts w:ascii="Times New Roman" w:eastAsia="Calibri" w:hAnsi="Times New Roman" w:cs="Times New Roman"/>
          <w:sz w:val="28"/>
          <w:szCs w:val="28"/>
          <w:lang w:eastAsia="en-US"/>
        </w:rPr>
        <w:t xml:space="preserve">тного турнира среди обучающихся </w:t>
      </w:r>
      <w:r w:rsidRPr="008B51E4">
        <w:rPr>
          <w:rFonts w:ascii="Times New Roman" w:eastAsia="Calibri" w:hAnsi="Times New Roman" w:cs="Times New Roman"/>
          <w:sz w:val="28"/>
          <w:szCs w:val="28"/>
          <w:lang w:eastAsia="en-US"/>
        </w:rPr>
        <w:t>района (52</w:t>
      </w:r>
      <w:r w:rsidRPr="008B51E4">
        <w:rPr>
          <w:rFonts w:ascii="Times New Roman" w:hAnsi="Times New Roman" w:cs="Times New Roman"/>
          <w:sz w:val="28"/>
          <w:szCs w:val="28"/>
          <w:lang w:eastAsia="ru-RU"/>
        </w:rPr>
        <w:t xml:space="preserve"> обучающихся из</w:t>
      </w:r>
      <w:r w:rsidRPr="008B51E4">
        <w:rPr>
          <w:rFonts w:ascii="Times New Roman" w:eastAsia="Calibri" w:hAnsi="Times New Roman" w:cs="Times New Roman"/>
          <w:sz w:val="28"/>
          <w:szCs w:val="28"/>
          <w:lang w:eastAsia="en-US"/>
        </w:rPr>
        <w:t xml:space="preserve"> образовательных организаций района, в окружном этапе конкурса «Белая ладья» </w:t>
      </w:r>
      <w:r w:rsidR="00281CD3">
        <w:rPr>
          <w:rFonts w:ascii="Times New Roman" w:eastAsia="Calibri" w:hAnsi="Times New Roman" w:cs="Times New Roman"/>
          <w:sz w:val="28"/>
          <w:szCs w:val="28"/>
          <w:lang w:eastAsia="en-US"/>
        </w:rPr>
        <w:t>–</w:t>
      </w:r>
      <w:r w:rsidRPr="008B51E4">
        <w:rPr>
          <w:rFonts w:ascii="Times New Roman" w:eastAsia="Calibri" w:hAnsi="Times New Roman" w:cs="Times New Roman"/>
          <w:sz w:val="28"/>
          <w:szCs w:val="28"/>
          <w:lang w:eastAsia="en-US"/>
        </w:rPr>
        <w:t xml:space="preserve"> команда </w:t>
      </w:r>
      <w:r w:rsidR="00A02267">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 xml:space="preserve">из муниципального бюджетного общеобразовательного учреждения </w:t>
      </w:r>
      <w:r w:rsidR="00A02267">
        <w:rPr>
          <w:rFonts w:ascii="Times New Roman" w:eastAsia="Calibri" w:hAnsi="Times New Roman" w:cs="Times New Roman"/>
          <w:sz w:val="28"/>
          <w:szCs w:val="28"/>
          <w:lang w:eastAsia="en-US"/>
        </w:rPr>
        <w:br/>
        <w:t>Ханты-</w:t>
      </w:r>
      <w:r w:rsidRPr="008B51E4">
        <w:rPr>
          <w:rFonts w:ascii="Times New Roman" w:eastAsia="Calibri" w:hAnsi="Times New Roman" w:cs="Times New Roman"/>
          <w:sz w:val="28"/>
          <w:szCs w:val="28"/>
          <w:lang w:eastAsia="en-US"/>
        </w:rPr>
        <w:t xml:space="preserve">Мансийского района «Средняя общеобразовательная школа </w:t>
      </w:r>
      <w:r w:rsidR="00A02267">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п. Горноправдинск» в количестве 4 человек)</w:t>
      </w:r>
      <w:r w:rsidR="00281CD3">
        <w:rPr>
          <w:rFonts w:ascii="Times New Roman" w:eastAsia="Calibri" w:hAnsi="Times New Roman" w:cs="Times New Roman"/>
          <w:sz w:val="28"/>
          <w:szCs w:val="28"/>
          <w:lang w:eastAsia="en-US"/>
        </w:rPr>
        <w:t>;</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eastAsia="Calibri" w:hAnsi="Times New Roman" w:cs="Times New Roman"/>
          <w:sz w:val="28"/>
          <w:szCs w:val="28"/>
          <w:lang w:eastAsia="en-US"/>
        </w:rPr>
        <w:t xml:space="preserve">проведение районного конкурса проектных работ по развитию </w:t>
      </w:r>
      <w:r w:rsidRPr="008B51E4">
        <w:rPr>
          <w:rFonts w:ascii="Times New Roman" w:eastAsia="Calibri" w:hAnsi="Times New Roman" w:cs="Times New Roman"/>
          <w:sz w:val="28"/>
          <w:szCs w:val="28"/>
          <w:lang w:eastAsia="en-US"/>
        </w:rPr>
        <w:br/>
        <w:t xml:space="preserve">района (20 работ, обучающихся из 14 образовательных организаций, </w:t>
      </w:r>
      <w:r w:rsidR="003F641F">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9 победителей);</w:t>
      </w:r>
    </w:p>
    <w:p w:rsidR="008B51E4" w:rsidRPr="008B51E4" w:rsidRDefault="008B51E4" w:rsidP="008B51E4">
      <w:pPr>
        <w:spacing w:line="264" w:lineRule="auto"/>
        <w:ind w:firstLine="709"/>
        <w:jc w:val="both"/>
        <w:rPr>
          <w:rFonts w:ascii="Times New Roman" w:hAnsi="Times New Roman" w:cs="Times New Roman"/>
          <w:sz w:val="28"/>
          <w:szCs w:val="28"/>
          <w:u w:val="single"/>
          <w:lang w:eastAsia="ru-RU"/>
        </w:rPr>
      </w:pPr>
      <w:r w:rsidRPr="008B51E4">
        <w:rPr>
          <w:rFonts w:ascii="Times New Roman" w:eastAsia="Calibri" w:hAnsi="Times New Roman" w:cs="Times New Roman"/>
          <w:sz w:val="28"/>
          <w:szCs w:val="28"/>
          <w:lang w:eastAsia="en-US"/>
        </w:rPr>
        <w:t>реализация муниципальн</w:t>
      </w:r>
      <w:r w:rsidR="00C34065">
        <w:rPr>
          <w:rFonts w:ascii="Times New Roman" w:eastAsia="Calibri" w:hAnsi="Times New Roman" w:cs="Times New Roman"/>
          <w:sz w:val="28"/>
          <w:szCs w:val="28"/>
          <w:lang w:eastAsia="en-US"/>
        </w:rPr>
        <w:t>ого</w:t>
      </w:r>
      <w:r w:rsidRPr="008B51E4">
        <w:rPr>
          <w:rFonts w:ascii="Times New Roman" w:eastAsia="Calibri" w:hAnsi="Times New Roman" w:cs="Times New Roman"/>
          <w:sz w:val="28"/>
          <w:szCs w:val="28"/>
          <w:lang w:eastAsia="en-US"/>
        </w:rPr>
        <w:t xml:space="preserve"> этап</w:t>
      </w:r>
      <w:r w:rsidR="00C34065">
        <w:rPr>
          <w:rFonts w:ascii="Times New Roman" w:eastAsia="Calibri" w:hAnsi="Times New Roman" w:cs="Times New Roman"/>
          <w:sz w:val="28"/>
          <w:szCs w:val="28"/>
          <w:lang w:eastAsia="en-US"/>
        </w:rPr>
        <w:t>а</w:t>
      </w:r>
      <w:r w:rsidRPr="008B51E4">
        <w:rPr>
          <w:rFonts w:ascii="Times New Roman" w:eastAsia="Calibri" w:hAnsi="Times New Roman" w:cs="Times New Roman"/>
          <w:sz w:val="28"/>
          <w:szCs w:val="28"/>
          <w:lang w:eastAsia="en-US"/>
        </w:rPr>
        <w:t xml:space="preserve"> научной конференции молодых исследователей «Шаг в будущее» среди обучающихся образовательных организаций Ханты-Мансийского района в 2023 году (29 обучающихся (средняя возрастная группа – 14 человек, старшая – 15 человек) </w:t>
      </w:r>
      <w:r w:rsidR="00281CD3">
        <w:rPr>
          <w:rFonts w:ascii="Times New Roman" w:eastAsia="Calibri" w:hAnsi="Times New Roman" w:cs="Times New Roman"/>
          <w:sz w:val="28"/>
          <w:szCs w:val="28"/>
          <w:lang w:eastAsia="en-US"/>
        </w:rPr>
        <w:br/>
        <w:t xml:space="preserve">из </w:t>
      </w:r>
      <w:r w:rsidRPr="008B51E4">
        <w:rPr>
          <w:rFonts w:ascii="Times New Roman" w:eastAsia="Calibri" w:hAnsi="Times New Roman" w:cs="Times New Roman"/>
          <w:sz w:val="28"/>
          <w:szCs w:val="28"/>
          <w:lang w:eastAsia="en-US"/>
        </w:rPr>
        <w:t>11 образовательных организаций; победители: в средней возрастной группе – 12 человек, в старшей возрастной группе – 12 детей);</w:t>
      </w:r>
    </w:p>
    <w:p w:rsidR="008B51E4" w:rsidRPr="008B51E4" w:rsidRDefault="008B51E4" w:rsidP="008B51E4">
      <w:pPr>
        <w:widowControl/>
        <w:suppressAutoHyphens w:val="0"/>
        <w:autoSpaceDE/>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участие команд МКОУ ХМР «СОШ с. Кышик», МКОУ ХМР </w:t>
      </w:r>
      <w:r w:rsidRPr="008B51E4">
        <w:rPr>
          <w:rFonts w:ascii="Times New Roman" w:eastAsia="Calibri" w:hAnsi="Times New Roman" w:cs="Times New Roman"/>
          <w:sz w:val="28"/>
          <w:szCs w:val="28"/>
          <w:lang w:eastAsia="en-US"/>
        </w:rPr>
        <w:br/>
        <w:t xml:space="preserve">«СОШ д. Шапша»; МКОУ ХМР «СОШ п. Бобровский» в окружном мероприятии «Школьное инициативное бюджетирование </w:t>
      </w:r>
      <w:r w:rsidR="00281CD3">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 xml:space="preserve">в образовательных организациях Ханты-Мансийского автономного </w:t>
      </w:r>
      <w:r w:rsidR="00281CD3">
        <w:rPr>
          <w:rFonts w:ascii="Times New Roman" w:eastAsia="Calibri" w:hAnsi="Times New Roman" w:cs="Times New Roman"/>
          <w:sz w:val="28"/>
          <w:szCs w:val="28"/>
          <w:lang w:eastAsia="en-US"/>
        </w:rPr>
        <w:br/>
        <w:t xml:space="preserve">округа – Югры» г. Сургут </w:t>
      </w:r>
      <w:r w:rsidRPr="008B51E4">
        <w:rPr>
          <w:rFonts w:ascii="Times New Roman" w:eastAsia="Calibri" w:hAnsi="Times New Roman" w:cs="Times New Roman"/>
          <w:sz w:val="28"/>
          <w:szCs w:val="28"/>
          <w:lang w:eastAsia="en-US"/>
        </w:rPr>
        <w:t>(7 обучающихся);</w:t>
      </w:r>
    </w:p>
    <w:p w:rsidR="008B51E4" w:rsidRPr="008B51E4" w:rsidRDefault="008B51E4" w:rsidP="008B51E4">
      <w:pPr>
        <w:widowControl/>
        <w:suppressAutoHyphens w:val="0"/>
        <w:autoSpaceDE/>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проведение учебных сборов для школьников 10 классов </w:t>
      </w:r>
      <w:r w:rsidRPr="008B51E4">
        <w:rPr>
          <w:rFonts w:ascii="Times New Roman" w:hAnsi="Times New Roman" w:cs="Times New Roman"/>
          <w:sz w:val="28"/>
          <w:szCs w:val="28"/>
          <w:lang w:eastAsia="ru-RU"/>
        </w:rPr>
        <w:br/>
        <w:t>района на базе военного учебного центра Федерального государственного бюджетного образовательного учреждения высшего образования «Югорский государственный университет»</w:t>
      </w:r>
      <w:r w:rsidRPr="008B51E4">
        <w:rPr>
          <w:rFonts w:ascii="Times New Roman" w:hAnsi="Times New Roman" w:cs="Times New Roman"/>
          <w:lang w:eastAsia="ru-RU"/>
        </w:rPr>
        <w:t xml:space="preserve"> </w:t>
      </w:r>
      <w:r w:rsidR="00096108">
        <w:rPr>
          <w:rFonts w:ascii="Times New Roman" w:hAnsi="Times New Roman" w:cs="Times New Roman"/>
          <w:sz w:val="28"/>
          <w:szCs w:val="28"/>
          <w:lang w:eastAsia="ru-RU"/>
        </w:rPr>
        <w:t>(33 школьника);</w:t>
      </w:r>
    </w:p>
    <w:p w:rsidR="008B51E4" w:rsidRPr="008B51E4" w:rsidRDefault="008B51E4" w:rsidP="00C64371">
      <w:pPr>
        <w:widowControl/>
        <w:suppressAutoHyphens w:val="0"/>
        <w:autoSpaceDE/>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обеспечение деятельности лагерей с дневным пребыванием детей</w:t>
      </w:r>
      <w:r w:rsidRPr="008B51E4">
        <w:rPr>
          <w:rFonts w:ascii="Times New Roman" w:eastAsia="Calibri" w:hAnsi="Times New Roman" w:cs="Times New Roman"/>
          <w:b/>
          <w:sz w:val="28"/>
          <w:szCs w:val="28"/>
          <w:lang w:eastAsia="en-US"/>
        </w:rPr>
        <w:t xml:space="preserve"> </w:t>
      </w:r>
      <w:r w:rsidR="00281CD3">
        <w:rPr>
          <w:rFonts w:ascii="Times New Roman" w:eastAsia="Calibri" w:hAnsi="Times New Roman" w:cs="Times New Roman"/>
          <w:b/>
          <w:sz w:val="28"/>
          <w:szCs w:val="28"/>
          <w:lang w:eastAsia="en-US"/>
        </w:rPr>
        <w:br/>
      </w:r>
      <w:r w:rsidRPr="008B51E4">
        <w:rPr>
          <w:rFonts w:ascii="Times New Roman" w:eastAsia="Calibri" w:hAnsi="Times New Roman" w:cs="Times New Roman"/>
          <w:sz w:val="28"/>
          <w:szCs w:val="28"/>
          <w:lang w:eastAsia="en-US"/>
        </w:rPr>
        <w:t xml:space="preserve">в период весенних каникул </w:t>
      </w:r>
      <w:r w:rsidR="003B5835" w:rsidRPr="008B51E4">
        <w:rPr>
          <w:rFonts w:ascii="Times New Roman" w:eastAsia="Calibri" w:hAnsi="Times New Roman" w:cs="Times New Roman"/>
          <w:sz w:val="28"/>
          <w:szCs w:val="28"/>
          <w:lang w:eastAsia="en-US"/>
        </w:rPr>
        <w:t>– 24</w:t>
      </w:r>
      <w:r w:rsidRPr="008B51E4">
        <w:rPr>
          <w:rFonts w:ascii="Times New Roman" w:eastAsia="Calibri" w:hAnsi="Times New Roman" w:cs="Times New Roman"/>
          <w:sz w:val="28"/>
          <w:szCs w:val="28"/>
          <w:lang w:eastAsia="en-US"/>
        </w:rPr>
        <w:t xml:space="preserve"> лагеря с дневным пребыванием детей </w:t>
      </w:r>
      <w:r w:rsidR="00281CD3">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с общим охватом 635 несовершеннолетн</w:t>
      </w:r>
      <w:r w:rsidR="003B5835">
        <w:rPr>
          <w:rFonts w:ascii="Times New Roman" w:eastAsia="Calibri" w:hAnsi="Times New Roman" w:cs="Times New Roman"/>
          <w:sz w:val="28"/>
          <w:szCs w:val="28"/>
          <w:lang w:eastAsia="en-US"/>
        </w:rPr>
        <w:t xml:space="preserve">их. В период летних каникул – </w:t>
      </w:r>
      <w:r w:rsidR="00281CD3">
        <w:rPr>
          <w:rFonts w:ascii="Times New Roman" w:eastAsia="Calibri" w:hAnsi="Times New Roman" w:cs="Times New Roman"/>
          <w:sz w:val="28"/>
          <w:szCs w:val="28"/>
          <w:lang w:eastAsia="en-US"/>
        </w:rPr>
        <w:br/>
      </w:r>
      <w:r w:rsidR="003B5835">
        <w:rPr>
          <w:rFonts w:ascii="Times New Roman" w:eastAsia="Calibri" w:hAnsi="Times New Roman" w:cs="Times New Roman"/>
          <w:sz w:val="28"/>
          <w:szCs w:val="28"/>
          <w:lang w:eastAsia="en-US"/>
        </w:rPr>
        <w:t>25</w:t>
      </w:r>
      <w:r w:rsidRPr="008B51E4">
        <w:rPr>
          <w:rFonts w:ascii="Times New Roman" w:eastAsia="Calibri" w:hAnsi="Times New Roman" w:cs="Times New Roman"/>
          <w:sz w:val="28"/>
          <w:szCs w:val="28"/>
          <w:lang w:eastAsia="en-US"/>
        </w:rPr>
        <w:t xml:space="preserve"> лагерей </w:t>
      </w:r>
      <w:r w:rsidR="00C64371">
        <w:rPr>
          <w:rFonts w:ascii="Times New Roman" w:eastAsia="Calibri" w:hAnsi="Times New Roman" w:cs="Times New Roman"/>
          <w:sz w:val="28"/>
          <w:szCs w:val="28"/>
          <w:lang w:eastAsia="en-US"/>
        </w:rPr>
        <w:t xml:space="preserve">с </w:t>
      </w:r>
      <w:r w:rsidRPr="008B51E4">
        <w:rPr>
          <w:rFonts w:ascii="Times New Roman" w:eastAsia="Calibri" w:hAnsi="Times New Roman" w:cs="Times New Roman"/>
          <w:sz w:val="28"/>
          <w:szCs w:val="28"/>
          <w:lang w:eastAsia="en-US"/>
        </w:rPr>
        <w:t>дневным пребыв</w:t>
      </w:r>
      <w:r w:rsidR="003B5835">
        <w:rPr>
          <w:rFonts w:ascii="Times New Roman" w:eastAsia="Calibri" w:hAnsi="Times New Roman" w:cs="Times New Roman"/>
          <w:sz w:val="28"/>
          <w:szCs w:val="28"/>
          <w:lang w:eastAsia="en-US"/>
        </w:rPr>
        <w:t xml:space="preserve">анием детей, с общим охватом </w:t>
      </w:r>
      <w:r w:rsidR="00281CD3">
        <w:rPr>
          <w:rFonts w:ascii="Times New Roman" w:eastAsia="Calibri" w:hAnsi="Times New Roman" w:cs="Times New Roman"/>
          <w:sz w:val="28"/>
          <w:szCs w:val="28"/>
          <w:lang w:eastAsia="en-US"/>
        </w:rPr>
        <w:br/>
      </w:r>
      <w:r w:rsidR="003B5835">
        <w:rPr>
          <w:rFonts w:ascii="Times New Roman" w:eastAsia="Calibri" w:hAnsi="Times New Roman" w:cs="Times New Roman"/>
          <w:sz w:val="28"/>
          <w:szCs w:val="28"/>
          <w:lang w:eastAsia="en-US"/>
        </w:rPr>
        <w:t>726</w:t>
      </w:r>
      <w:r w:rsidRPr="008B51E4">
        <w:rPr>
          <w:rFonts w:ascii="Times New Roman" w:eastAsia="Calibri" w:hAnsi="Times New Roman" w:cs="Times New Roman"/>
          <w:sz w:val="28"/>
          <w:szCs w:val="28"/>
          <w:lang w:eastAsia="en-US"/>
        </w:rPr>
        <w:t xml:space="preserve"> несовершеннолетних;</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организация участия обучающихся в региональном этапе Всероссийской олимпиады школьников;</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 xml:space="preserve">проведение акции «Дорога просвещения» с участием лучших педагогов и наставников Ханты-Мансийского автономного округа </w:t>
      </w:r>
      <w:r w:rsidR="003B5835" w:rsidRPr="008B51E4">
        <w:rPr>
          <w:rFonts w:ascii="Times New Roman" w:eastAsia="Calibri" w:hAnsi="Times New Roman" w:cs="Times New Roman"/>
          <w:sz w:val="28"/>
          <w:szCs w:val="28"/>
          <w:lang w:eastAsia="en-US"/>
        </w:rPr>
        <w:t>– Югры</w:t>
      </w:r>
      <w:r w:rsidRPr="008B51E4">
        <w:rPr>
          <w:rFonts w:ascii="Times New Roman" w:hAnsi="Times New Roman" w:cs="Times New Roman"/>
          <w:bCs/>
          <w:sz w:val="28"/>
          <w:szCs w:val="28"/>
          <w:lang w:eastAsia="ru-RU"/>
        </w:rPr>
        <w:t xml:space="preserve">; </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 xml:space="preserve">проведение торжественной встречи главы Ханты-Мансийского района с выпускниками 2023 года, получившими аттестаты особого образца с отличием, проявившими выдающиеся способности; </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организация муниципального этапа соревнований «Безопасное колесо» среди отрядов юных инспекторов движения в 2023 году;</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 xml:space="preserve">организация Бала выпускников Ханты-Мансийского района </w:t>
      </w:r>
      <w:r w:rsidR="00281CD3">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2023 года;</w:t>
      </w:r>
    </w:p>
    <w:p w:rsidR="008B51E4" w:rsidRPr="008B51E4" w:rsidRDefault="008B51E4" w:rsidP="00C64371">
      <w:pPr>
        <w:widowControl/>
        <w:suppressAutoHyphens w:val="0"/>
        <w:autoSpaceDE/>
        <w:ind w:firstLine="720"/>
        <w:jc w:val="both"/>
        <w:rPr>
          <w:rFonts w:ascii="Times New Roman" w:hAnsi="Times New Roman" w:cs="Times New Roman"/>
          <w:bCs/>
          <w:sz w:val="28"/>
          <w:szCs w:val="28"/>
          <w:lang w:eastAsia="ru-RU"/>
        </w:rPr>
      </w:pPr>
      <w:r w:rsidRPr="008B51E4">
        <w:rPr>
          <w:rFonts w:ascii="Times New Roman" w:hAnsi="Times New Roman" w:cs="Times New Roman"/>
          <w:bCs/>
          <w:sz w:val="28"/>
          <w:szCs w:val="28"/>
          <w:lang w:eastAsia="ru-RU"/>
        </w:rPr>
        <w:t xml:space="preserve">во всех образовательных организациях района еженедельно проходят классные час «Разговоры о важном», направленные </w:t>
      </w:r>
      <w:r w:rsidR="00281CD3">
        <w:rPr>
          <w:rFonts w:ascii="Times New Roman" w:hAnsi="Times New Roman" w:cs="Times New Roman"/>
          <w:bCs/>
          <w:sz w:val="28"/>
          <w:szCs w:val="28"/>
          <w:lang w:eastAsia="ru-RU"/>
        </w:rPr>
        <w:br/>
      </w:r>
      <w:r w:rsidRPr="008B51E4">
        <w:rPr>
          <w:rFonts w:ascii="Times New Roman" w:hAnsi="Times New Roman" w:cs="Times New Roman"/>
          <w:bCs/>
          <w:sz w:val="28"/>
          <w:szCs w:val="28"/>
          <w:lang w:eastAsia="ru-RU"/>
        </w:rPr>
        <w:t xml:space="preserve">на патриотическое, гражданское воспитание, развитие ценностного отношения школьников к своей родине </w:t>
      </w:r>
      <w:r w:rsidRPr="008B51E4">
        <w:rPr>
          <w:rFonts w:ascii="Times New Roman" w:eastAsia="Calibri" w:hAnsi="Times New Roman" w:cs="Times New Roman"/>
          <w:sz w:val="28"/>
          <w:szCs w:val="28"/>
          <w:lang w:eastAsia="en-US"/>
        </w:rPr>
        <w:t xml:space="preserve">– </w:t>
      </w:r>
      <w:r w:rsidRPr="008B51E4">
        <w:rPr>
          <w:rFonts w:ascii="Times New Roman" w:hAnsi="Times New Roman" w:cs="Times New Roman"/>
          <w:bCs/>
          <w:sz w:val="28"/>
          <w:szCs w:val="28"/>
          <w:lang w:eastAsia="ru-RU"/>
        </w:rPr>
        <w:t>России, населяющим ее людям, ее уникальной истории, богатой природе и великой культуре. в рамках плана воспитательной работы образовательных организаций.</w:t>
      </w:r>
    </w:p>
    <w:p w:rsidR="008B51E4" w:rsidRPr="00C64371" w:rsidRDefault="008B51E4" w:rsidP="00C64371">
      <w:pPr>
        <w:ind w:firstLine="709"/>
        <w:jc w:val="both"/>
        <w:rPr>
          <w:rFonts w:ascii="Times New Roman" w:hAnsi="Times New Roman" w:cs="Times New Roman"/>
          <w:i/>
          <w:sz w:val="28"/>
          <w:szCs w:val="28"/>
          <w:lang w:eastAsia="ru-RU"/>
        </w:rPr>
      </w:pPr>
      <w:r w:rsidRPr="00C64371">
        <w:rPr>
          <w:rFonts w:ascii="Times New Roman" w:hAnsi="Times New Roman" w:cs="Times New Roman"/>
          <w:bCs/>
          <w:i/>
          <w:sz w:val="28"/>
          <w:szCs w:val="28"/>
          <w:lang w:eastAsia="ru-RU"/>
        </w:rPr>
        <w:t>Культура</w:t>
      </w:r>
      <w:r w:rsidR="00C64371">
        <w:rPr>
          <w:rFonts w:ascii="Times New Roman" w:hAnsi="Times New Roman" w:cs="Times New Roman"/>
          <w:bCs/>
          <w:i/>
          <w:sz w:val="28"/>
          <w:szCs w:val="28"/>
          <w:lang w:eastAsia="ru-RU"/>
        </w:rPr>
        <w:t>.</w:t>
      </w:r>
    </w:p>
    <w:p w:rsidR="008B51E4" w:rsidRPr="008B51E4" w:rsidRDefault="008B51E4" w:rsidP="00C64371">
      <w:pPr>
        <w:shd w:val="clear" w:color="auto" w:fill="FFFFFF" w:themeFill="background1"/>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На территории </w:t>
      </w:r>
      <w:r w:rsidR="00C64371">
        <w:rPr>
          <w:rFonts w:ascii="Times New Roman" w:hAnsi="Times New Roman" w:cs="Times New Roman"/>
          <w:sz w:val="28"/>
          <w:szCs w:val="28"/>
        </w:rPr>
        <w:t xml:space="preserve">района функционируют </w:t>
      </w:r>
      <w:r w:rsidRPr="008B51E4">
        <w:rPr>
          <w:rFonts w:ascii="Times New Roman" w:hAnsi="Times New Roman" w:cs="Times New Roman"/>
          <w:sz w:val="28"/>
          <w:szCs w:val="28"/>
        </w:rPr>
        <w:t xml:space="preserve">50 учреждений культуры </w:t>
      </w:r>
      <w:r w:rsidR="00C64371">
        <w:rPr>
          <w:rFonts w:ascii="Times New Roman" w:hAnsi="Times New Roman" w:cs="Times New Roman"/>
          <w:sz w:val="28"/>
          <w:szCs w:val="28"/>
        </w:rPr>
        <w:br/>
      </w:r>
      <w:r w:rsidRPr="008B51E4">
        <w:rPr>
          <w:rFonts w:ascii="Times New Roman" w:hAnsi="Times New Roman" w:cs="Times New Roman"/>
          <w:sz w:val="28"/>
          <w:szCs w:val="28"/>
        </w:rPr>
        <w:t xml:space="preserve">и 1 учреждение спорта, в том числе: </w:t>
      </w:r>
    </w:p>
    <w:p w:rsidR="008B51E4" w:rsidRPr="008B51E4" w:rsidRDefault="008B51E4" w:rsidP="00C64371">
      <w:pPr>
        <w:shd w:val="clear" w:color="auto" w:fill="FFFFFF" w:themeFill="background1"/>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25 учреждений клубного типа;</w:t>
      </w:r>
    </w:p>
    <w:p w:rsidR="008B51E4" w:rsidRPr="008B51E4" w:rsidRDefault="008B51E4" w:rsidP="00C64371">
      <w:pPr>
        <w:shd w:val="clear" w:color="auto" w:fill="FFFFFF" w:themeFill="background1"/>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2 централизованных библиотечных системы, 21 библиотечное отделение, 1 модельная библиотека; </w:t>
      </w:r>
    </w:p>
    <w:p w:rsidR="008B51E4" w:rsidRPr="008B51E4" w:rsidRDefault="008B51E4" w:rsidP="008B51E4">
      <w:pPr>
        <w:shd w:val="clear" w:color="auto" w:fill="FFFFFF" w:themeFill="background1"/>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1 учреждение дополнительного образования «Детская музыкальная школа», в составе которого 8 отделений, расположенных на территории поселков: Бобровский, Луговской, Красноленинский, Кедровый, Выкатной, с</w:t>
      </w:r>
      <w:r w:rsidR="00C64371">
        <w:rPr>
          <w:rFonts w:ascii="Times New Roman" w:hAnsi="Times New Roman" w:cs="Times New Roman"/>
          <w:sz w:val="28"/>
          <w:szCs w:val="28"/>
        </w:rPr>
        <w:t>е</w:t>
      </w:r>
      <w:r w:rsidRPr="008B51E4">
        <w:rPr>
          <w:rFonts w:ascii="Times New Roman" w:hAnsi="Times New Roman" w:cs="Times New Roman"/>
          <w:sz w:val="28"/>
          <w:szCs w:val="28"/>
        </w:rPr>
        <w:t>л: Цингалы, Кышик, Селиярово</w:t>
      </w:r>
      <w:r w:rsidR="00281CD3">
        <w:rPr>
          <w:rFonts w:ascii="Times New Roman" w:hAnsi="Times New Roman" w:cs="Times New Roman"/>
          <w:sz w:val="28"/>
          <w:szCs w:val="28"/>
        </w:rPr>
        <w:t>;</w:t>
      </w:r>
    </w:p>
    <w:p w:rsidR="008B51E4" w:rsidRPr="008B51E4" w:rsidRDefault="008B51E4" w:rsidP="008B51E4">
      <w:pPr>
        <w:shd w:val="clear" w:color="auto" w:fill="FFFFFF" w:themeFill="background1"/>
        <w:autoSpaceDN w:val="0"/>
        <w:adjustRightInd w:val="0"/>
        <w:ind w:firstLine="709"/>
        <w:jc w:val="both"/>
        <w:rPr>
          <w:rFonts w:ascii="Times New Roman" w:hAnsi="Times New Roman" w:cs="Times New Roman"/>
          <w:sz w:val="28"/>
          <w:szCs w:val="28"/>
        </w:rPr>
      </w:pPr>
      <w:r w:rsidRPr="008B51E4">
        <w:rPr>
          <w:rFonts w:ascii="Times New Roman" w:hAnsi="Times New Roman" w:cs="Times New Roman"/>
          <w:sz w:val="28"/>
          <w:szCs w:val="28"/>
        </w:rPr>
        <w:t>1 учреждение дополнительного образования «Спортивная школа Ханты-Мансийского района»</w:t>
      </w:r>
      <w:r w:rsidRPr="008B51E4">
        <w:rPr>
          <w:rFonts w:ascii="Times New Roman" w:hAnsi="Times New Roman" w:cs="Times New Roman"/>
          <w:bCs/>
          <w:sz w:val="28"/>
          <w:szCs w:val="28"/>
          <w:lang w:eastAsia="ru-RU" w:bidi="ru-RU"/>
        </w:rPr>
        <w:t xml:space="preserve"> </w:t>
      </w:r>
      <w:r w:rsidRPr="008B51E4">
        <w:rPr>
          <w:rFonts w:ascii="Times New Roman" w:hAnsi="Times New Roman" w:cs="Times New Roman"/>
          <w:bCs/>
          <w:sz w:val="28"/>
          <w:szCs w:val="28"/>
          <w:lang w:bidi="ru-RU"/>
        </w:rPr>
        <w:t>с отделениями в 9 населенных пунктах (Горноправдинск, Луговской, Кедровый, Шапша, Пырьях, Согом, Красноленинский, Сибирский, Бобровский).</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 xml:space="preserve">В отчетном периоде наблюдается положительная динамика </w:t>
      </w:r>
      <w:r w:rsidRPr="008B51E4">
        <w:rPr>
          <w:rFonts w:ascii="Times New Roman" w:hAnsi="Times New Roman" w:cs="Times New Roman"/>
          <w:sz w:val="28"/>
          <w:szCs w:val="28"/>
        </w:rPr>
        <w:br/>
        <w:t xml:space="preserve">по сравнению с аналогичным периодом 2022 года по следующим показателям: </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на 3,8 тыс. экземпляров увеличен библиотечный фонд;</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дополнительно открыты 5 клубных формирований;</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на 344 человека увеличилось число занимающихся в клубных формированиях;</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увеличено количество мероприятий с участием молодежи;</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sz w:val="28"/>
          <w:szCs w:val="28"/>
        </w:rPr>
        <w:t>на 257 человек увеличилось число занимающихся спортом.</w:t>
      </w:r>
    </w:p>
    <w:p w:rsidR="008B51E4" w:rsidRPr="008B51E4" w:rsidRDefault="008B51E4" w:rsidP="008B51E4">
      <w:pPr>
        <w:shd w:val="clear" w:color="auto" w:fill="FFFFFF" w:themeFill="background1"/>
        <w:ind w:firstLine="709"/>
        <w:jc w:val="both"/>
        <w:rPr>
          <w:rFonts w:ascii="Times New Roman" w:hAnsi="Times New Roman" w:cs="Times New Roman"/>
          <w:sz w:val="28"/>
          <w:szCs w:val="28"/>
        </w:rPr>
      </w:pPr>
      <w:r w:rsidRPr="008B51E4">
        <w:rPr>
          <w:rFonts w:ascii="Times New Roman" w:hAnsi="Times New Roman" w:cs="Times New Roman"/>
          <w:bCs/>
          <w:sz w:val="28"/>
          <w:szCs w:val="28"/>
        </w:rPr>
        <w:t xml:space="preserve">Мероприятия проведены в очных и в дистанционных форматах, </w:t>
      </w:r>
      <w:r w:rsidR="00281CD3">
        <w:rPr>
          <w:rFonts w:ascii="Times New Roman" w:hAnsi="Times New Roman" w:cs="Times New Roman"/>
          <w:bCs/>
          <w:sz w:val="28"/>
          <w:szCs w:val="28"/>
        </w:rPr>
        <w:br/>
      </w:r>
      <w:r w:rsidRPr="008B51E4">
        <w:rPr>
          <w:rFonts w:ascii="Times New Roman" w:hAnsi="Times New Roman" w:cs="Times New Roman"/>
          <w:bCs/>
          <w:sz w:val="28"/>
          <w:szCs w:val="28"/>
        </w:rPr>
        <w:t xml:space="preserve">в том числе: программы и праздники, приуроченные к календарным </w:t>
      </w:r>
      <w:r w:rsidRPr="008B51E4">
        <w:rPr>
          <w:rFonts w:ascii="Times New Roman" w:hAnsi="Times New Roman" w:cs="Times New Roman"/>
          <w:bCs/>
          <w:sz w:val="28"/>
          <w:szCs w:val="28"/>
        </w:rPr>
        <w:br/>
        <w:t xml:space="preserve">и тематическим датам России и Ханты-Мансийского автономного </w:t>
      </w:r>
      <w:r w:rsidRPr="008B51E4">
        <w:rPr>
          <w:rFonts w:ascii="Times New Roman" w:hAnsi="Times New Roman" w:cs="Times New Roman"/>
          <w:bCs/>
          <w:sz w:val="28"/>
          <w:szCs w:val="28"/>
        </w:rPr>
        <w:br/>
        <w:t>округа – Югры: Новый год и Рождество, Международный женский день, День защитника Отечества,</w:t>
      </w:r>
      <w:r w:rsidRPr="008B51E4">
        <w:rPr>
          <w:rFonts w:ascii="Times New Roman" w:hAnsi="Times New Roman" w:cs="Times New Roman"/>
          <w:sz w:val="28"/>
          <w:szCs w:val="28"/>
        </w:rPr>
        <w:t xml:space="preserve"> Проводы русской зимы, Праздник Весны </w:t>
      </w:r>
      <w:r w:rsidRPr="008B51E4">
        <w:rPr>
          <w:rFonts w:ascii="Times New Roman" w:hAnsi="Times New Roman" w:cs="Times New Roman"/>
          <w:sz w:val="28"/>
          <w:szCs w:val="28"/>
        </w:rPr>
        <w:br/>
        <w:t xml:space="preserve">и Труда, День Победы, День славянской письменности и культуры, </w:t>
      </w:r>
      <w:r w:rsidR="00281CD3">
        <w:rPr>
          <w:rFonts w:ascii="Times New Roman" w:hAnsi="Times New Roman" w:cs="Times New Roman"/>
          <w:sz w:val="28"/>
          <w:szCs w:val="28"/>
        </w:rPr>
        <w:br/>
      </w:r>
      <w:r w:rsidRPr="008B51E4">
        <w:rPr>
          <w:rFonts w:ascii="Times New Roman" w:hAnsi="Times New Roman" w:cs="Times New Roman"/>
          <w:sz w:val="28"/>
          <w:szCs w:val="28"/>
        </w:rPr>
        <w:t>День России, День защиты детей, День памя</w:t>
      </w:r>
      <w:r w:rsidR="00281CD3">
        <w:rPr>
          <w:rFonts w:ascii="Times New Roman" w:hAnsi="Times New Roman" w:cs="Times New Roman"/>
          <w:sz w:val="28"/>
          <w:szCs w:val="28"/>
        </w:rPr>
        <w:t xml:space="preserve">ти и скорби, День семьи, любви </w:t>
      </w:r>
      <w:r w:rsidRPr="008B51E4">
        <w:rPr>
          <w:rFonts w:ascii="Times New Roman" w:hAnsi="Times New Roman" w:cs="Times New Roman"/>
          <w:sz w:val="28"/>
          <w:szCs w:val="28"/>
        </w:rPr>
        <w:t>и верности</w:t>
      </w:r>
      <w:r w:rsidRPr="008B51E4">
        <w:rPr>
          <w:rFonts w:ascii="Times New Roman" w:hAnsi="Times New Roman" w:cs="Times New Roman"/>
          <w:bCs/>
          <w:sz w:val="28"/>
          <w:szCs w:val="28"/>
        </w:rPr>
        <w:t xml:space="preserve"> (акции, мастер-классы, викторины, игровые программы для детей, конкурсы рисунков, выставки, познавательные программы, просмотры художественных и документальных фильмов, концерты, информационные часы и др.). </w:t>
      </w:r>
    </w:p>
    <w:p w:rsidR="008B51E4" w:rsidRPr="008B51E4" w:rsidRDefault="008B51E4" w:rsidP="008B51E4">
      <w:pPr>
        <w:shd w:val="clear" w:color="auto" w:fill="FFFFFF" w:themeFill="background1"/>
        <w:ind w:firstLine="709"/>
        <w:jc w:val="both"/>
        <w:rPr>
          <w:rFonts w:ascii="Times New Roman" w:hAnsi="Times New Roman" w:cs="Times New Roman"/>
          <w:bCs/>
          <w:sz w:val="28"/>
          <w:szCs w:val="28"/>
        </w:rPr>
      </w:pPr>
      <w:r w:rsidRPr="008B51E4">
        <w:rPr>
          <w:rFonts w:ascii="Times New Roman" w:hAnsi="Times New Roman" w:cs="Times New Roman"/>
          <w:bCs/>
          <w:sz w:val="28"/>
          <w:szCs w:val="28"/>
        </w:rPr>
        <w:t xml:space="preserve">За 1 полугодие 2023 года творческие коллективы учреждений </w:t>
      </w:r>
      <w:r w:rsidRPr="008B51E4">
        <w:rPr>
          <w:rFonts w:ascii="Times New Roman" w:hAnsi="Times New Roman" w:cs="Times New Roman"/>
          <w:bCs/>
          <w:sz w:val="28"/>
          <w:szCs w:val="28"/>
        </w:rPr>
        <w:br/>
        <w:t xml:space="preserve">культурно-досугового типа приняли участие в конкурсах и фестивалях различного уровня (международный </w:t>
      </w:r>
      <w:r w:rsidRPr="008B51E4">
        <w:rPr>
          <w:rFonts w:ascii="Times New Roman" w:hAnsi="Times New Roman" w:cs="Times New Roman"/>
          <w:sz w:val="28"/>
          <w:szCs w:val="28"/>
        </w:rPr>
        <w:t>– 40</w:t>
      </w:r>
      <w:r w:rsidRPr="008B51E4">
        <w:rPr>
          <w:rFonts w:ascii="Times New Roman" w:hAnsi="Times New Roman" w:cs="Times New Roman"/>
          <w:bCs/>
          <w:sz w:val="28"/>
          <w:szCs w:val="28"/>
        </w:rPr>
        <w:t xml:space="preserve">, всероссийский – 13, </w:t>
      </w:r>
      <w:r w:rsidRPr="008B51E4">
        <w:rPr>
          <w:rFonts w:ascii="Times New Roman" w:hAnsi="Times New Roman" w:cs="Times New Roman"/>
          <w:bCs/>
          <w:sz w:val="28"/>
          <w:szCs w:val="28"/>
        </w:rPr>
        <w:br/>
        <w:t xml:space="preserve">региональный </w:t>
      </w:r>
      <w:r w:rsidRPr="008B51E4">
        <w:rPr>
          <w:rFonts w:ascii="Times New Roman" w:hAnsi="Times New Roman" w:cs="Times New Roman"/>
          <w:sz w:val="28"/>
          <w:szCs w:val="28"/>
        </w:rPr>
        <w:t>– 4</w:t>
      </w:r>
      <w:r w:rsidRPr="008B51E4">
        <w:rPr>
          <w:rFonts w:ascii="Times New Roman" w:hAnsi="Times New Roman" w:cs="Times New Roman"/>
          <w:bCs/>
          <w:sz w:val="28"/>
          <w:szCs w:val="28"/>
        </w:rPr>
        <w:t xml:space="preserve">). </w:t>
      </w:r>
    </w:p>
    <w:p w:rsidR="008B51E4" w:rsidRPr="008B51E4" w:rsidRDefault="008B51E4" w:rsidP="008B51E4">
      <w:pPr>
        <w:shd w:val="clear" w:color="auto" w:fill="FFFFFF" w:themeFill="background1"/>
        <w:autoSpaceDN w:val="0"/>
        <w:adjustRightInd w:val="0"/>
        <w:ind w:firstLine="680"/>
        <w:jc w:val="both"/>
        <w:rPr>
          <w:rFonts w:ascii="Times New Roman" w:hAnsi="Times New Roman" w:cs="Times New Roman"/>
          <w:bCs/>
          <w:color w:val="000000"/>
          <w:sz w:val="28"/>
          <w:szCs w:val="28"/>
          <w:lang w:eastAsia="ru-RU"/>
        </w:rPr>
      </w:pPr>
      <w:r w:rsidRPr="008B51E4">
        <w:rPr>
          <w:rFonts w:ascii="Times New Roman" w:hAnsi="Times New Roman" w:cs="Times New Roman"/>
          <w:bCs/>
          <w:sz w:val="28"/>
          <w:szCs w:val="28"/>
        </w:rPr>
        <w:t xml:space="preserve">Детской музыкальной школой </w:t>
      </w:r>
      <w:r w:rsidRPr="008B51E4">
        <w:rPr>
          <w:rFonts w:ascii="Times New Roman" w:hAnsi="Times New Roman" w:cs="Times New Roman"/>
          <w:bCs/>
          <w:color w:val="000000"/>
          <w:sz w:val="28"/>
          <w:szCs w:val="28"/>
          <w:lang w:eastAsia="ru-RU"/>
        </w:rPr>
        <w:t>для разновозрастной аудитории проведены 130 мероприятий, число участников составляет 1 656 человек, количество зрителей – 4 675 человек.</w:t>
      </w:r>
    </w:p>
    <w:p w:rsidR="008B51E4" w:rsidRPr="008B51E4" w:rsidRDefault="008B51E4" w:rsidP="008B51E4">
      <w:pPr>
        <w:widowControl/>
        <w:shd w:val="clear" w:color="auto" w:fill="FFFFFF" w:themeFill="background1"/>
        <w:suppressAutoHyphens w:val="0"/>
        <w:autoSpaceDE/>
        <w:ind w:firstLine="680"/>
        <w:contextualSpacing/>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Проведены мероприятия по выявлению одаренных и талантливых детей в сфере культуры: 173 обучающихся детской музыкальной школы стали победителями в 41 конкурсе различного уровня.</w:t>
      </w:r>
    </w:p>
    <w:p w:rsidR="008B51E4" w:rsidRPr="008B51E4" w:rsidRDefault="008B51E4" w:rsidP="008B51E4">
      <w:pPr>
        <w:shd w:val="clear" w:color="auto" w:fill="FFFFFF" w:themeFill="background1"/>
        <w:autoSpaceDN w:val="0"/>
        <w:adjustRightInd w:val="0"/>
        <w:ind w:firstLine="680"/>
        <w:jc w:val="both"/>
        <w:rPr>
          <w:rFonts w:ascii="Times New Roman" w:hAnsi="Times New Roman" w:cs="Times New Roman"/>
          <w:bCs/>
          <w:color w:val="000000"/>
          <w:sz w:val="28"/>
          <w:szCs w:val="28"/>
          <w:lang w:eastAsia="ru-RU"/>
        </w:rPr>
      </w:pPr>
      <w:r w:rsidRPr="008B51E4">
        <w:rPr>
          <w:rFonts w:ascii="Times New Roman" w:hAnsi="Times New Roman" w:cs="Times New Roman"/>
          <w:bCs/>
          <w:color w:val="000000"/>
          <w:sz w:val="28"/>
          <w:szCs w:val="28"/>
          <w:lang w:eastAsia="ru-RU"/>
        </w:rPr>
        <w:t xml:space="preserve">Организованы и проведены циклы концертных программ, посвященных празднованию Международного Дня Музыки, </w:t>
      </w:r>
      <w:r w:rsidR="00281CD3">
        <w:rPr>
          <w:rFonts w:ascii="Times New Roman" w:hAnsi="Times New Roman" w:cs="Times New Roman"/>
          <w:bCs/>
          <w:color w:val="000000"/>
          <w:sz w:val="28"/>
          <w:szCs w:val="28"/>
          <w:lang w:eastAsia="ru-RU"/>
        </w:rPr>
        <w:br/>
      </w:r>
      <w:r w:rsidRPr="008B51E4">
        <w:rPr>
          <w:rFonts w:ascii="Times New Roman" w:hAnsi="Times New Roman" w:cs="Times New Roman"/>
          <w:bCs/>
          <w:color w:val="000000"/>
          <w:sz w:val="28"/>
          <w:szCs w:val="28"/>
          <w:lang w:eastAsia="ru-RU"/>
        </w:rPr>
        <w:t xml:space="preserve">Дня защитника Отечества, Международного женского Дня, Дню Победы </w:t>
      </w:r>
      <w:r w:rsidR="00281CD3">
        <w:rPr>
          <w:rFonts w:ascii="Times New Roman" w:hAnsi="Times New Roman" w:cs="Times New Roman"/>
          <w:bCs/>
          <w:color w:val="000000"/>
          <w:sz w:val="28"/>
          <w:szCs w:val="28"/>
          <w:lang w:eastAsia="ru-RU"/>
        </w:rPr>
        <w:br/>
      </w:r>
      <w:r w:rsidRPr="008B51E4">
        <w:rPr>
          <w:rFonts w:ascii="Times New Roman" w:hAnsi="Times New Roman" w:cs="Times New Roman"/>
          <w:bCs/>
          <w:color w:val="000000"/>
          <w:sz w:val="28"/>
          <w:szCs w:val="28"/>
          <w:lang w:eastAsia="ru-RU"/>
        </w:rPr>
        <w:t>в Великой Отечественной Войне.</w:t>
      </w:r>
    </w:p>
    <w:p w:rsidR="008B51E4" w:rsidRPr="008B51E4" w:rsidRDefault="008B51E4" w:rsidP="008B51E4">
      <w:pPr>
        <w:shd w:val="clear" w:color="auto" w:fill="FFFFFF" w:themeFill="background1"/>
        <w:autoSpaceDN w:val="0"/>
        <w:adjustRightInd w:val="0"/>
        <w:ind w:firstLine="680"/>
        <w:jc w:val="both"/>
        <w:rPr>
          <w:rFonts w:ascii="Times New Roman" w:hAnsi="Times New Roman" w:cs="Times New Roman"/>
          <w:bCs/>
          <w:color w:val="000000"/>
          <w:sz w:val="28"/>
          <w:szCs w:val="28"/>
          <w:lang w:eastAsia="ru-RU"/>
        </w:rPr>
      </w:pPr>
      <w:r w:rsidRPr="008B51E4">
        <w:rPr>
          <w:rFonts w:ascii="Times New Roman" w:hAnsi="Times New Roman" w:cs="Times New Roman"/>
          <w:bCs/>
          <w:color w:val="000000"/>
          <w:sz w:val="28"/>
          <w:szCs w:val="28"/>
          <w:lang w:eastAsia="ru-RU"/>
        </w:rPr>
        <w:t xml:space="preserve"> В целях решения задач художественного образования и воспитания подрастающего поколения мероприятия проводятся в сотрудничестве </w:t>
      </w:r>
      <w:r w:rsidRPr="008B51E4">
        <w:rPr>
          <w:rFonts w:ascii="Times New Roman" w:hAnsi="Times New Roman" w:cs="Times New Roman"/>
          <w:bCs/>
          <w:color w:val="000000"/>
          <w:sz w:val="28"/>
          <w:szCs w:val="28"/>
          <w:lang w:eastAsia="ru-RU"/>
        </w:rPr>
        <w:br/>
        <w:t>с учреждениями образования и культуры.</w:t>
      </w:r>
    </w:p>
    <w:p w:rsidR="008B51E4" w:rsidRPr="008B51E4" w:rsidRDefault="008B51E4" w:rsidP="008B51E4">
      <w:pPr>
        <w:shd w:val="clear" w:color="auto" w:fill="FFFFFF" w:themeFill="background1"/>
        <w:autoSpaceDN w:val="0"/>
        <w:adjustRightInd w:val="0"/>
        <w:ind w:firstLine="680"/>
        <w:jc w:val="both"/>
        <w:rPr>
          <w:rFonts w:ascii="Times New Roman" w:hAnsi="Times New Roman" w:cs="Times New Roman"/>
          <w:bCs/>
          <w:color w:val="000000"/>
          <w:sz w:val="28"/>
          <w:szCs w:val="28"/>
          <w:lang w:eastAsia="ru-RU"/>
        </w:rPr>
      </w:pPr>
      <w:r w:rsidRPr="008B51E4">
        <w:rPr>
          <w:rFonts w:ascii="Times New Roman" w:hAnsi="Times New Roman" w:cs="Times New Roman"/>
          <w:bCs/>
          <w:color w:val="000000"/>
          <w:sz w:val="28"/>
          <w:szCs w:val="28"/>
          <w:lang w:eastAsia="ru-RU"/>
        </w:rPr>
        <w:t xml:space="preserve">Информационные материалы о результатах деятельности в сфере художественного образования размещаются в районной газете </w:t>
      </w:r>
      <w:r w:rsidRPr="008B51E4">
        <w:rPr>
          <w:rFonts w:ascii="Times New Roman" w:hAnsi="Times New Roman" w:cs="Times New Roman"/>
          <w:bCs/>
          <w:color w:val="000000"/>
          <w:sz w:val="28"/>
          <w:szCs w:val="28"/>
          <w:lang w:eastAsia="ru-RU"/>
        </w:rPr>
        <w:br/>
        <w:t>«Наш район», на сайте учреждения, в социальных сетях.</w:t>
      </w:r>
    </w:p>
    <w:p w:rsidR="008B51E4" w:rsidRPr="008B51E4" w:rsidRDefault="008B51E4" w:rsidP="008B51E4">
      <w:pPr>
        <w:shd w:val="clear" w:color="auto" w:fill="FFFFFF" w:themeFill="background1"/>
        <w:autoSpaceDN w:val="0"/>
        <w:adjustRightInd w:val="0"/>
        <w:ind w:firstLine="680"/>
        <w:jc w:val="both"/>
        <w:rPr>
          <w:rFonts w:ascii="Times New Roman" w:hAnsi="Times New Roman" w:cs="Times New Roman"/>
          <w:b/>
          <w:color w:val="000000" w:themeColor="text1"/>
          <w:sz w:val="28"/>
          <w:szCs w:val="28"/>
        </w:rPr>
      </w:pPr>
      <w:r w:rsidRPr="008B51E4">
        <w:rPr>
          <w:rFonts w:ascii="Times New Roman" w:hAnsi="Times New Roman" w:cs="Times New Roman"/>
          <w:bCs/>
          <w:sz w:val="28"/>
          <w:szCs w:val="28"/>
        </w:rPr>
        <w:t xml:space="preserve">Районная «Централизованная библиотечная система», «Библиотечная система» сельского поселения Горноправдинск оказывают услуги </w:t>
      </w:r>
      <w:r w:rsidR="00281CD3">
        <w:rPr>
          <w:rFonts w:ascii="Times New Roman" w:hAnsi="Times New Roman" w:cs="Times New Roman"/>
          <w:bCs/>
          <w:sz w:val="28"/>
          <w:szCs w:val="28"/>
        </w:rPr>
        <w:br/>
      </w:r>
      <w:r w:rsidRPr="008B51E4">
        <w:rPr>
          <w:rFonts w:ascii="Times New Roman" w:hAnsi="Times New Roman" w:cs="Times New Roman"/>
          <w:bCs/>
          <w:sz w:val="28"/>
          <w:szCs w:val="28"/>
        </w:rPr>
        <w:t xml:space="preserve">по библиотечному, библиографическому и информационному обслуживанию пользователей библиотеки. </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По состоянию на 1 июля 2023 года в отделениях библиотечных систем проведены мероприятия</w:t>
      </w:r>
      <w:r w:rsidRPr="008B51E4">
        <w:rPr>
          <w:rFonts w:ascii="Times New Roman" w:hAnsi="Times New Roman" w:cs="Times New Roman"/>
          <w:bCs/>
          <w:sz w:val="28"/>
          <w:szCs w:val="28"/>
        </w:rPr>
        <w:t>, приуроченные к календарным и тематическим датам России и Ханты-Мансийского автономного округа – Югры</w:t>
      </w:r>
      <w:r w:rsidRPr="008B51E4">
        <w:rPr>
          <w:rFonts w:ascii="Times New Roman" w:hAnsi="Times New Roman" w:cs="Times New Roman"/>
          <w:sz w:val="28"/>
          <w:szCs w:val="28"/>
        </w:rPr>
        <w:t>.</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Проведены мероприятия, посвященные празднованию юбилейной даты </w:t>
      </w:r>
      <w:proofErr w:type="spellStart"/>
      <w:r w:rsidRPr="008B51E4">
        <w:rPr>
          <w:rFonts w:ascii="Times New Roman" w:hAnsi="Times New Roman" w:cs="Times New Roman"/>
          <w:sz w:val="28"/>
          <w:szCs w:val="28"/>
        </w:rPr>
        <w:t>Е.Д.Айпина</w:t>
      </w:r>
      <w:proofErr w:type="spellEnd"/>
      <w:r w:rsidRPr="008B51E4">
        <w:rPr>
          <w:rFonts w:ascii="Times New Roman" w:hAnsi="Times New Roman" w:cs="Times New Roman"/>
          <w:sz w:val="28"/>
          <w:szCs w:val="28"/>
        </w:rPr>
        <w:t>, 100-</w:t>
      </w:r>
      <w:proofErr w:type="spellStart"/>
      <w:r w:rsidRPr="008B51E4">
        <w:rPr>
          <w:rFonts w:ascii="Times New Roman" w:hAnsi="Times New Roman" w:cs="Times New Roman"/>
          <w:sz w:val="28"/>
          <w:szCs w:val="28"/>
        </w:rPr>
        <w:t>летия</w:t>
      </w:r>
      <w:proofErr w:type="spellEnd"/>
      <w:r w:rsidRPr="008B51E4">
        <w:rPr>
          <w:rFonts w:ascii="Times New Roman" w:hAnsi="Times New Roman" w:cs="Times New Roman"/>
          <w:sz w:val="28"/>
          <w:szCs w:val="28"/>
        </w:rPr>
        <w:t xml:space="preserve"> со дня рождения </w:t>
      </w:r>
      <w:proofErr w:type="spellStart"/>
      <w:r w:rsidRPr="008B51E4">
        <w:rPr>
          <w:rFonts w:ascii="Times New Roman" w:hAnsi="Times New Roman" w:cs="Times New Roman"/>
          <w:sz w:val="28"/>
          <w:szCs w:val="28"/>
        </w:rPr>
        <w:t>В.П.Астафьева</w:t>
      </w:r>
      <w:proofErr w:type="spellEnd"/>
      <w:r w:rsidRPr="008B51E4">
        <w:rPr>
          <w:rFonts w:ascii="Times New Roman" w:hAnsi="Times New Roman" w:cs="Times New Roman"/>
          <w:sz w:val="28"/>
          <w:szCs w:val="28"/>
        </w:rPr>
        <w:t>, 150-</w:t>
      </w:r>
      <w:proofErr w:type="spellStart"/>
      <w:r w:rsidRPr="008B51E4">
        <w:rPr>
          <w:rFonts w:ascii="Times New Roman" w:hAnsi="Times New Roman" w:cs="Times New Roman"/>
          <w:sz w:val="28"/>
          <w:szCs w:val="28"/>
        </w:rPr>
        <w:t>летия</w:t>
      </w:r>
      <w:proofErr w:type="spellEnd"/>
      <w:r w:rsidRPr="008B51E4">
        <w:rPr>
          <w:rFonts w:ascii="Times New Roman" w:hAnsi="Times New Roman" w:cs="Times New Roman"/>
          <w:sz w:val="28"/>
          <w:szCs w:val="28"/>
        </w:rPr>
        <w:t xml:space="preserve"> </w:t>
      </w:r>
      <w:r w:rsidRPr="008B51E4">
        <w:rPr>
          <w:rFonts w:ascii="Times New Roman" w:hAnsi="Times New Roman" w:cs="Times New Roman"/>
          <w:sz w:val="28"/>
          <w:szCs w:val="28"/>
        </w:rPr>
        <w:br/>
        <w:t xml:space="preserve">со дня рождения </w:t>
      </w:r>
      <w:proofErr w:type="spellStart"/>
      <w:r w:rsidRPr="008B51E4">
        <w:rPr>
          <w:rFonts w:ascii="Times New Roman" w:hAnsi="Times New Roman" w:cs="Times New Roman"/>
          <w:sz w:val="28"/>
          <w:szCs w:val="28"/>
        </w:rPr>
        <w:t>С.В.Рахманинова</w:t>
      </w:r>
      <w:proofErr w:type="spellEnd"/>
      <w:r w:rsidRPr="008B51E4">
        <w:rPr>
          <w:rFonts w:ascii="Times New Roman" w:hAnsi="Times New Roman" w:cs="Times New Roman"/>
          <w:sz w:val="28"/>
          <w:szCs w:val="28"/>
        </w:rPr>
        <w:t>, 200-</w:t>
      </w:r>
      <w:proofErr w:type="spellStart"/>
      <w:r w:rsidRPr="008B51E4">
        <w:rPr>
          <w:rFonts w:ascii="Times New Roman" w:hAnsi="Times New Roman" w:cs="Times New Roman"/>
          <w:sz w:val="28"/>
          <w:szCs w:val="28"/>
        </w:rPr>
        <w:t>летия</w:t>
      </w:r>
      <w:proofErr w:type="spellEnd"/>
      <w:r w:rsidRPr="008B51E4">
        <w:rPr>
          <w:rFonts w:ascii="Times New Roman" w:hAnsi="Times New Roman" w:cs="Times New Roman"/>
          <w:sz w:val="28"/>
          <w:szCs w:val="28"/>
        </w:rPr>
        <w:t xml:space="preserve"> со дня рождения </w:t>
      </w:r>
      <w:r w:rsidRPr="008B51E4">
        <w:rPr>
          <w:rFonts w:ascii="Times New Roman" w:hAnsi="Times New Roman" w:cs="Times New Roman"/>
          <w:sz w:val="28"/>
          <w:szCs w:val="28"/>
        </w:rPr>
        <w:br/>
      </w:r>
      <w:proofErr w:type="spellStart"/>
      <w:r w:rsidRPr="008B51E4">
        <w:rPr>
          <w:rFonts w:ascii="Times New Roman" w:hAnsi="Times New Roman" w:cs="Times New Roman"/>
          <w:sz w:val="28"/>
          <w:szCs w:val="28"/>
        </w:rPr>
        <w:t>Л.Н.Толстого</w:t>
      </w:r>
      <w:proofErr w:type="spellEnd"/>
      <w:r w:rsidRPr="008B51E4">
        <w:rPr>
          <w:rFonts w:ascii="Times New Roman" w:hAnsi="Times New Roman" w:cs="Times New Roman"/>
          <w:sz w:val="28"/>
          <w:szCs w:val="28"/>
        </w:rPr>
        <w:t>, 200-</w:t>
      </w:r>
      <w:proofErr w:type="spellStart"/>
      <w:r w:rsidRPr="008B51E4">
        <w:rPr>
          <w:rFonts w:ascii="Times New Roman" w:hAnsi="Times New Roman" w:cs="Times New Roman"/>
          <w:sz w:val="28"/>
          <w:szCs w:val="28"/>
        </w:rPr>
        <w:t>летия</w:t>
      </w:r>
      <w:proofErr w:type="spellEnd"/>
      <w:r w:rsidRPr="008B51E4">
        <w:rPr>
          <w:rFonts w:ascii="Times New Roman" w:hAnsi="Times New Roman" w:cs="Times New Roman"/>
          <w:sz w:val="28"/>
          <w:szCs w:val="28"/>
        </w:rPr>
        <w:t xml:space="preserve"> со дня рождения </w:t>
      </w:r>
      <w:proofErr w:type="spellStart"/>
      <w:r w:rsidRPr="008B51E4">
        <w:rPr>
          <w:rFonts w:ascii="Times New Roman" w:hAnsi="Times New Roman" w:cs="Times New Roman"/>
          <w:sz w:val="28"/>
          <w:szCs w:val="28"/>
        </w:rPr>
        <w:t>А.Н.Островского</w:t>
      </w:r>
      <w:proofErr w:type="spellEnd"/>
      <w:r w:rsidRPr="008B51E4">
        <w:rPr>
          <w:rFonts w:ascii="Times New Roman" w:hAnsi="Times New Roman" w:cs="Times New Roman"/>
          <w:sz w:val="28"/>
          <w:szCs w:val="28"/>
        </w:rPr>
        <w:t>.</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bCs/>
          <w:sz w:val="28"/>
          <w:szCs w:val="28"/>
        </w:rPr>
        <w:t xml:space="preserve">За отчетный период библиотечные системы приняли участие </w:t>
      </w:r>
      <w:r w:rsidRPr="008B51E4">
        <w:rPr>
          <w:rFonts w:ascii="Times New Roman" w:hAnsi="Times New Roman" w:cs="Times New Roman"/>
          <w:bCs/>
          <w:sz w:val="28"/>
          <w:szCs w:val="28"/>
        </w:rPr>
        <w:br/>
        <w:t>в конкурсах, фестивалях и мероприятиях различного уровня, наиболее показательны:</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Международный исторический диктант на тему событий Великой Отечественной войны «Диктант Победы»;</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Всероссийская конференция «День памяти </w:t>
      </w:r>
      <w:proofErr w:type="spellStart"/>
      <w:r w:rsidRPr="008B51E4">
        <w:rPr>
          <w:rFonts w:ascii="Times New Roman" w:hAnsi="Times New Roman" w:cs="Times New Roman"/>
          <w:sz w:val="28"/>
          <w:szCs w:val="28"/>
        </w:rPr>
        <w:t>А.С.Пушкина</w:t>
      </w:r>
      <w:proofErr w:type="spellEnd"/>
      <w:r w:rsidRPr="008B51E4">
        <w:rPr>
          <w:rFonts w:ascii="Times New Roman" w:hAnsi="Times New Roman" w:cs="Times New Roman"/>
          <w:sz w:val="28"/>
          <w:szCs w:val="28"/>
        </w:rPr>
        <w:t xml:space="preserve"> </w:t>
      </w:r>
      <w:r w:rsidRPr="008B51E4">
        <w:rPr>
          <w:rFonts w:ascii="Times New Roman" w:hAnsi="Times New Roman" w:cs="Times New Roman"/>
          <w:sz w:val="28"/>
          <w:szCs w:val="28"/>
        </w:rPr>
        <w:br/>
        <w:t>в Президентской библиотеке»;</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lang w:val="en-US"/>
        </w:rPr>
        <w:t>IV</w:t>
      </w:r>
      <w:r w:rsidRPr="008B51E4">
        <w:rPr>
          <w:rFonts w:ascii="Times New Roman" w:hAnsi="Times New Roman" w:cs="Times New Roman"/>
          <w:sz w:val="28"/>
          <w:szCs w:val="28"/>
        </w:rPr>
        <w:t xml:space="preserve"> Всероссийский форум национального единства; </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lang w:val="en-US"/>
        </w:rPr>
        <w:t>V</w:t>
      </w:r>
      <w:r w:rsidRPr="008B51E4">
        <w:rPr>
          <w:rFonts w:ascii="Times New Roman" w:hAnsi="Times New Roman" w:cs="Times New Roman"/>
          <w:sz w:val="28"/>
          <w:szCs w:val="28"/>
        </w:rPr>
        <w:t xml:space="preserve"> Всероссийский конкурс «Авторские программы по приобщению детей к чтению»;</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lang w:val="en-US"/>
        </w:rPr>
        <w:t>VII</w:t>
      </w:r>
      <w:r w:rsidRPr="008B51E4">
        <w:rPr>
          <w:rFonts w:ascii="Times New Roman" w:hAnsi="Times New Roman" w:cs="Times New Roman"/>
          <w:sz w:val="28"/>
          <w:szCs w:val="28"/>
        </w:rPr>
        <w:t xml:space="preserve"> Всероссийский героико-патриотический фестиваль детского </w:t>
      </w:r>
      <w:r w:rsidRPr="008B51E4">
        <w:rPr>
          <w:rFonts w:ascii="Times New Roman" w:hAnsi="Times New Roman" w:cs="Times New Roman"/>
          <w:sz w:val="28"/>
          <w:szCs w:val="28"/>
        </w:rPr>
        <w:br/>
        <w:t xml:space="preserve">и юношеского творчества «Звезда спасения»; </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Всероссийский конкурс «Рисуем Победу»;</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окружной литературный факультатив «Своеобразие картина мира обско-угорской литературы»;</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межрегиональный проект «Большие книжные гонки – 2023. </w:t>
      </w:r>
      <w:r w:rsidRPr="008B51E4">
        <w:rPr>
          <w:rFonts w:ascii="Times New Roman" w:hAnsi="Times New Roman" w:cs="Times New Roman"/>
          <w:sz w:val="28"/>
          <w:szCs w:val="28"/>
        </w:rPr>
        <w:br/>
        <w:t>Югра –</w:t>
      </w:r>
      <w:r w:rsidR="00C64371">
        <w:rPr>
          <w:rFonts w:ascii="Times New Roman" w:hAnsi="Times New Roman" w:cs="Times New Roman"/>
          <w:sz w:val="28"/>
          <w:szCs w:val="28"/>
        </w:rPr>
        <w:t xml:space="preserve"> </w:t>
      </w:r>
      <w:r w:rsidRPr="008B51E4">
        <w:rPr>
          <w:rFonts w:ascii="Times New Roman" w:hAnsi="Times New Roman" w:cs="Times New Roman"/>
          <w:sz w:val="28"/>
          <w:szCs w:val="28"/>
        </w:rPr>
        <w:t>Ямал – Тюмень».</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Активными участниками проводимых мероприятий являются дети </w:t>
      </w:r>
      <w:r w:rsidRPr="008B51E4">
        <w:rPr>
          <w:rFonts w:ascii="Times New Roman" w:hAnsi="Times New Roman" w:cs="Times New Roman"/>
          <w:sz w:val="28"/>
          <w:szCs w:val="28"/>
        </w:rPr>
        <w:br/>
        <w:t>в возрасте от 8 до 14 лет и люди пожилого возраста.</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hAnsi="Times New Roman" w:cs="Times New Roman"/>
          <w:sz w:val="28"/>
          <w:szCs w:val="28"/>
        </w:rPr>
        <w:t xml:space="preserve">В рамках организованных мероприятий осуществлено межведомственное взаимодействие с общеобразовательными </w:t>
      </w:r>
      <w:r w:rsidRPr="008B51E4">
        <w:rPr>
          <w:rFonts w:ascii="Times New Roman" w:hAnsi="Times New Roman" w:cs="Times New Roman"/>
          <w:sz w:val="28"/>
          <w:szCs w:val="28"/>
        </w:rPr>
        <w:br/>
        <w:t>и дошкольными организациями, сельскими домами культуры.</w:t>
      </w:r>
    </w:p>
    <w:p w:rsidR="008B51E4" w:rsidRPr="008B51E4" w:rsidRDefault="008B51E4" w:rsidP="008B51E4">
      <w:pPr>
        <w:widowControl/>
        <w:shd w:val="clear" w:color="auto" w:fill="FFFFFF"/>
        <w:suppressAutoHyphens w:val="0"/>
        <w:autoSpaceDN w:val="0"/>
        <w:adjustRightInd w:val="0"/>
        <w:ind w:firstLine="680"/>
        <w:jc w:val="both"/>
        <w:rPr>
          <w:rFonts w:ascii="Times New Roman" w:hAnsi="Times New Roman" w:cs="Times New Roman"/>
          <w:sz w:val="28"/>
          <w:szCs w:val="28"/>
        </w:rPr>
      </w:pPr>
      <w:r w:rsidRPr="008B51E4">
        <w:rPr>
          <w:rFonts w:ascii="Times New Roman" w:hAnsi="Times New Roman" w:cs="Times New Roman"/>
          <w:sz w:val="28"/>
          <w:szCs w:val="28"/>
        </w:rPr>
        <w:t xml:space="preserve">Общее количество участников, посетивших мероприятия, составило </w:t>
      </w:r>
      <w:r w:rsidRPr="008B51E4">
        <w:rPr>
          <w:rFonts w:ascii="Times New Roman" w:hAnsi="Times New Roman" w:cs="Times New Roman"/>
          <w:sz w:val="28"/>
          <w:szCs w:val="28"/>
        </w:rPr>
        <w:br/>
        <w:t xml:space="preserve">8 568 человек, из них на стационаре – 6 229 человек, вне стационара – </w:t>
      </w:r>
      <w:r w:rsidRPr="008B51E4">
        <w:rPr>
          <w:rFonts w:ascii="Times New Roman" w:hAnsi="Times New Roman" w:cs="Times New Roman"/>
          <w:sz w:val="28"/>
          <w:szCs w:val="28"/>
        </w:rPr>
        <w:br/>
        <w:t>2 339 человек.</w:t>
      </w:r>
    </w:p>
    <w:p w:rsidR="008B51E4" w:rsidRPr="00C64371" w:rsidRDefault="008B51E4" w:rsidP="008B51E4">
      <w:pPr>
        <w:widowControl/>
        <w:shd w:val="clear" w:color="auto" w:fill="FFFFFF"/>
        <w:suppressAutoHyphens w:val="0"/>
        <w:autoSpaceDN w:val="0"/>
        <w:adjustRightInd w:val="0"/>
        <w:ind w:firstLine="680"/>
        <w:jc w:val="both"/>
        <w:rPr>
          <w:rFonts w:ascii="Times New Roman" w:eastAsia="Calibri" w:hAnsi="Times New Roman" w:cs="Times New Roman"/>
          <w:i/>
          <w:sz w:val="28"/>
          <w:szCs w:val="28"/>
          <w:lang w:eastAsia="en-US"/>
        </w:rPr>
      </w:pPr>
      <w:r w:rsidRPr="00C64371">
        <w:rPr>
          <w:rFonts w:ascii="Times New Roman" w:hAnsi="Times New Roman" w:cs="Times New Roman"/>
          <w:bCs/>
          <w:i/>
          <w:sz w:val="28"/>
          <w:szCs w:val="28"/>
          <w:lang w:eastAsia="ru-RU"/>
        </w:rPr>
        <w:t>Физическая культура и спорт</w:t>
      </w:r>
      <w:r w:rsidR="00C64371">
        <w:rPr>
          <w:rFonts w:ascii="Times New Roman" w:hAnsi="Times New Roman" w:cs="Times New Roman"/>
          <w:bCs/>
          <w:i/>
          <w:sz w:val="28"/>
          <w:szCs w:val="28"/>
          <w:lang w:eastAsia="ru-RU"/>
        </w:rPr>
        <w:t>.</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eastAsia="Calibri" w:hAnsi="Times New Roman" w:cs="Times New Roman"/>
          <w:sz w:val="28"/>
          <w:szCs w:val="28"/>
        </w:rPr>
        <w:t xml:space="preserve">На базе спортивной школы занимаются спортом 862 человека, </w:t>
      </w:r>
      <w:r w:rsidRPr="008B51E4">
        <w:rPr>
          <w:rFonts w:ascii="Times New Roman" w:eastAsia="Calibri" w:hAnsi="Times New Roman" w:cs="Times New Roman"/>
          <w:sz w:val="28"/>
          <w:szCs w:val="28"/>
        </w:rPr>
        <w:br/>
        <w:t xml:space="preserve">из них: несовершеннолетние – 766, взрослое население – 96. </w:t>
      </w:r>
    </w:p>
    <w:p w:rsidR="008B51E4" w:rsidRPr="008B51E4" w:rsidRDefault="008B51E4" w:rsidP="008B51E4">
      <w:pPr>
        <w:shd w:val="clear" w:color="auto" w:fill="FFFFFF"/>
        <w:autoSpaceDN w:val="0"/>
        <w:adjustRightInd w:val="0"/>
        <w:ind w:firstLine="708"/>
        <w:jc w:val="both"/>
        <w:rPr>
          <w:rFonts w:ascii="Times New Roman" w:hAnsi="Times New Roman" w:cs="Times New Roman"/>
          <w:sz w:val="28"/>
          <w:szCs w:val="28"/>
        </w:rPr>
      </w:pPr>
      <w:r w:rsidRPr="008B51E4">
        <w:rPr>
          <w:rFonts w:ascii="Times New Roman" w:eastAsia="Calibri" w:hAnsi="Times New Roman" w:cs="Times New Roman"/>
          <w:sz w:val="28"/>
          <w:szCs w:val="28"/>
        </w:rPr>
        <w:t>В 1 полугодии</w:t>
      </w:r>
      <w:r w:rsidRPr="008B51E4">
        <w:rPr>
          <w:rFonts w:ascii="Times New Roman" w:eastAsia="Calibri" w:hAnsi="Times New Roman" w:cs="Times New Roman"/>
          <w:bCs/>
          <w:sz w:val="28"/>
          <w:szCs w:val="28"/>
        </w:rPr>
        <w:t xml:space="preserve"> 2023 года</w:t>
      </w:r>
      <w:r w:rsidRPr="008B51E4">
        <w:rPr>
          <w:rFonts w:ascii="Times New Roman" w:eastAsia="Calibri" w:hAnsi="Times New Roman" w:cs="Times New Roman"/>
          <w:sz w:val="28"/>
          <w:szCs w:val="28"/>
        </w:rPr>
        <w:t xml:space="preserve"> на базе</w:t>
      </w:r>
      <w:r w:rsidRPr="008B51E4">
        <w:rPr>
          <w:rFonts w:ascii="Times New Roman" w:eastAsia="Calibri" w:hAnsi="Times New Roman" w:cs="Times New Roman"/>
          <w:i/>
          <w:sz w:val="28"/>
          <w:szCs w:val="28"/>
        </w:rPr>
        <w:t xml:space="preserve"> </w:t>
      </w:r>
      <w:r w:rsidRPr="008B51E4">
        <w:rPr>
          <w:rFonts w:ascii="Times New Roman" w:eastAsia="Calibri" w:hAnsi="Times New Roman" w:cs="Times New Roman"/>
          <w:sz w:val="28"/>
          <w:szCs w:val="28"/>
        </w:rPr>
        <w:t>спортивной школы</w:t>
      </w:r>
      <w:r w:rsidRPr="008B51E4">
        <w:rPr>
          <w:rFonts w:ascii="Times New Roman" w:eastAsia="Calibri" w:hAnsi="Times New Roman" w:cs="Times New Roman"/>
          <w:i/>
          <w:sz w:val="28"/>
          <w:szCs w:val="28"/>
        </w:rPr>
        <w:t xml:space="preserve"> </w:t>
      </w:r>
      <w:r w:rsidRPr="008B51E4">
        <w:rPr>
          <w:rFonts w:ascii="Times New Roman" w:eastAsia="Calibri" w:hAnsi="Times New Roman" w:cs="Times New Roman"/>
          <w:sz w:val="28"/>
          <w:szCs w:val="28"/>
        </w:rPr>
        <w:t>проведено</w:t>
      </w:r>
      <w:r w:rsidRPr="008B51E4">
        <w:rPr>
          <w:rFonts w:ascii="Times New Roman" w:eastAsia="Calibri" w:hAnsi="Times New Roman" w:cs="Times New Roman"/>
          <w:i/>
          <w:sz w:val="28"/>
          <w:szCs w:val="28"/>
        </w:rPr>
        <w:t xml:space="preserve"> </w:t>
      </w:r>
      <w:r w:rsidRPr="008B51E4">
        <w:rPr>
          <w:rFonts w:ascii="Times New Roman" w:eastAsia="Calibri" w:hAnsi="Times New Roman" w:cs="Times New Roman"/>
          <w:i/>
          <w:sz w:val="28"/>
          <w:szCs w:val="28"/>
        </w:rPr>
        <w:br/>
      </w:r>
      <w:r w:rsidRPr="008B51E4">
        <w:rPr>
          <w:rFonts w:ascii="Times New Roman" w:eastAsia="Calibri" w:hAnsi="Times New Roman" w:cs="Times New Roman"/>
          <w:bCs/>
          <w:sz w:val="28"/>
          <w:szCs w:val="28"/>
        </w:rPr>
        <w:t xml:space="preserve">6 </w:t>
      </w:r>
      <w:proofErr w:type="spellStart"/>
      <w:r w:rsidRPr="008B51E4">
        <w:rPr>
          <w:rFonts w:ascii="Times New Roman" w:eastAsia="Calibri" w:hAnsi="Times New Roman" w:cs="Times New Roman"/>
          <w:bCs/>
          <w:sz w:val="28"/>
          <w:szCs w:val="28"/>
        </w:rPr>
        <w:t>внутришкольных</w:t>
      </w:r>
      <w:proofErr w:type="spellEnd"/>
      <w:r w:rsidRPr="008B51E4">
        <w:rPr>
          <w:rFonts w:ascii="Times New Roman" w:eastAsia="Calibri" w:hAnsi="Times New Roman" w:cs="Times New Roman"/>
          <w:bCs/>
          <w:sz w:val="28"/>
          <w:szCs w:val="28"/>
        </w:rPr>
        <w:t xml:space="preserve"> </w:t>
      </w:r>
      <w:r w:rsidRPr="008B51E4">
        <w:rPr>
          <w:rFonts w:ascii="Times New Roman" w:eastAsia="Calibri" w:hAnsi="Times New Roman" w:cs="Times New Roman"/>
          <w:sz w:val="28"/>
          <w:szCs w:val="28"/>
        </w:rPr>
        <w:t>мероприятий</w:t>
      </w:r>
      <w:r w:rsidRPr="008B51E4">
        <w:rPr>
          <w:rFonts w:ascii="Times New Roman" w:eastAsia="Calibri" w:hAnsi="Times New Roman" w:cs="Times New Roman"/>
          <w:bCs/>
          <w:sz w:val="28"/>
          <w:szCs w:val="28"/>
        </w:rPr>
        <w:t xml:space="preserve"> по 4 видам спорта: баскетбол, волейбол, лыжные гонки, мини-футбол. Количество участников спортивных мероприятий – 192 человека</w:t>
      </w:r>
      <w:r w:rsidRPr="008B51E4">
        <w:rPr>
          <w:rFonts w:ascii="Times New Roman" w:eastAsia="Calibri" w:hAnsi="Times New Roman" w:cs="Times New Roman"/>
          <w:sz w:val="28"/>
          <w:szCs w:val="28"/>
        </w:rPr>
        <w:t xml:space="preserve">. </w:t>
      </w:r>
    </w:p>
    <w:p w:rsidR="008B51E4" w:rsidRPr="008B51E4" w:rsidRDefault="008B51E4" w:rsidP="008B51E4">
      <w:pPr>
        <w:ind w:firstLine="567"/>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 xml:space="preserve">607 воспитанников </w:t>
      </w:r>
      <w:r w:rsidRPr="008B51E4">
        <w:rPr>
          <w:rFonts w:ascii="Times New Roman" w:eastAsia="Calibri" w:hAnsi="Times New Roman" w:cs="Times New Roman"/>
          <w:bCs/>
          <w:sz w:val="28"/>
          <w:szCs w:val="28"/>
        </w:rPr>
        <w:t xml:space="preserve">спортивной школы приняли участие </w:t>
      </w:r>
      <w:r w:rsidR="00281CD3">
        <w:rPr>
          <w:rFonts w:ascii="Times New Roman" w:eastAsia="Calibri" w:hAnsi="Times New Roman" w:cs="Times New Roman"/>
          <w:bCs/>
          <w:sz w:val="28"/>
          <w:szCs w:val="28"/>
        </w:rPr>
        <w:br/>
      </w:r>
      <w:r w:rsidRPr="008B51E4">
        <w:rPr>
          <w:rFonts w:ascii="Times New Roman" w:eastAsia="Calibri" w:hAnsi="Times New Roman" w:cs="Times New Roman"/>
          <w:bCs/>
          <w:sz w:val="28"/>
          <w:szCs w:val="28"/>
        </w:rPr>
        <w:t xml:space="preserve">в 61 выездном спортивном мероприятии окружного, муниципального и всероссийского значения, </w:t>
      </w:r>
      <w:r w:rsidRPr="008B51E4">
        <w:rPr>
          <w:rFonts w:ascii="Times New Roman" w:eastAsia="Calibri" w:hAnsi="Times New Roman" w:cs="Times New Roman"/>
          <w:sz w:val="28"/>
          <w:szCs w:val="28"/>
        </w:rPr>
        <w:t>к</w:t>
      </w:r>
      <w:r w:rsidRPr="008B51E4">
        <w:rPr>
          <w:rFonts w:ascii="Times New Roman" w:eastAsia="Calibri" w:hAnsi="Times New Roman" w:cs="Times New Roman"/>
          <w:bCs/>
          <w:sz w:val="28"/>
          <w:szCs w:val="28"/>
        </w:rPr>
        <w:t>оличество</w:t>
      </w:r>
      <w:r w:rsidRPr="008B51E4">
        <w:rPr>
          <w:rFonts w:ascii="Times New Roman" w:eastAsia="Calibri" w:hAnsi="Times New Roman" w:cs="Times New Roman"/>
          <w:sz w:val="28"/>
          <w:szCs w:val="28"/>
        </w:rPr>
        <w:t xml:space="preserve"> призовых мест – 79.</w:t>
      </w:r>
    </w:p>
    <w:p w:rsidR="008B51E4" w:rsidRPr="008B51E4" w:rsidRDefault="008B51E4" w:rsidP="008B51E4">
      <w:pPr>
        <w:ind w:firstLine="567"/>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Занимающиеся ста</w:t>
      </w:r>
      <w:r w:rsidR="00C64371">
        <w:rPr>
          <w:rFonts w:ascii="Times New Roman" w:eastAsia="Calibri" w:hAnsi="Times New Roman" w:cs="Times New Roman"/>
          <w:sz w:val="28"/>
          <w:szCs w:val="28"/>
        </w:rPr>
        <w:t>рше 18 лет приняли участие в 2</w:t>
      </w:r>
      <w:r w:rsidRPr="008B51E4">
        <w:rPr>
          <w:rFonts w:ascii="Times New Roman" w:eastAsia="Calibri" w:hAnsi="Times New Roman" w:cs="Times New Roman"/>
          <w:sz w:val="28"/>
          <w:szCs w:val="28"/>
        </w:rPr>
        <w:t xml:space="preserve"> региональных соревнованиях по виду спорта волейбол. Количество участников составило 18 человек.</w:t>
      </w:r>
    </w:p>
    <w:p w:rsidR="008B51E4" w:rsidRPr="008B51E4" w:rsidRDefault="008B51E4" w:rsidP="008B51E4">
      <w:pPr>
        <w:ind w:firstLine="567"/>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 xml:space="preserve">За первое полугоде 2023 года обучающимся спортивной школы присвоено 13 спортивных разрядов по видам спорта: волейбол, лыжные гонки, пауэрлифтинг. </w:t>
      </w:r>
    </w:p>
    <w:p w:rsidR="008B51E4" w:rsidRPr="008B51E4" w:rsidRDefault="008B51E4" w:rsidP="008B51E4">
      <w:pPr>
        <w:ind w:firstLine="567"/>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 xml:space="preserve">В летний период 2023 года на базе физкультурно-спортивного комплекса структурного отделения п. Горноправдинск организованы </w:t>
      </w:r>
      <w:r w:rsidR="00281CD3">
        <w:rPr>
          <w:rFonts w:ascii="Times New Roman" w:eastAsia="Calibri" w:hAnsi="Times New Roman" w:cs="Times New Roman"/>
          <w:sz w:val="28"/>
          <w:szCs w:val="28"/>
        </w:rPr>
        <w:br/>
      </w:r>
      <w:r w:rsidRPr="008B51E4">
        <w:rPr>
          <w:rFonts w:ascii="Times New Roman" w:eastAsia="Calibri" w:hAnsi="Times New Roman" w:cs="Times New Roman"/>
          <w:sz w:val="28"/>
          <w:szCs w:val="28"/>
        </w:rPr>
        <w:t>2 смены спортивно-оздоровительного лаге</w:t>
      </w:r>
      <w:r w:rsidR="00281CD3">
        <w:rPr>
          <w:rFonts w:ascii="Times New Roman" w:eastAsia="Calibri" w:hAnsi="Times New Roman" w:cs="Times New Roman"/>
          <w:sz w:val="28"/>
          <w:szCs w:val="28"/>
        </w:rPr>
        <w:t xml:space="preserve">ря с дневным пребыванием детей </w:t>
      </w:r>
      <w:r w:rsidRPr="008B51E4">
        <w:rPr>
          <w:rFonts w:ascii="Times New Roman" w:eastAsia="Calibri" w:hAnsi="Times New Roman" w:cs="Times New Roman"/>
          <w:sz w:val="28"/>
          <w:szCs w:val="28"/>
        </w:rPr>
        <w:t>с охватом 120 человек.</w:t>
      </w:r>
    </w:p>
    <w:p w:rsidR="008B51E4" w:rsidRPr="008B51E4" w:rsidRDefault="008B51E4" w:rsidP="008B51E4">
      <w:pPr>
        <w:ind w:firstLine="567"/>
        <w:jc w:val="both"/>
        <w:rPr>
          <w:rFonts w:ascii="Times New Roman" w:hAnsi="Times New Roman" w:cs="Times New Roman"/>
          <w:sz w:val="28"/>
          <w:szCs w:val="28"/>
        </w:rPr>
      </w:pPr>
      <w:r w:rsidRPr="008B51E4">
        <w:rPr>
          <w:rFonts w:ascii="Times New Roman" w:hAnsi="Times New Roman" w:cs="Times New Roman"/>
          <w:sz w:val="28"/>
          <w:szCs w:val="28"/>
        </w:rPr>
        <w:t>На тренировочных базах Краснодарского края 20 спортсменов прошли подготовку по видам спорта волейбол, бокс.</w:t>
      </w:r>
    </w:p>
    <w:p w:rsidR="008B51E4" w:rsidRPr="008B51E4" w:rsidRDefault="008B51E4" w:rsidP="008B51E4">
      <w:pPr>
        <w:shd w:val="clear" w:color="auto" w:fill="FFFFFF" w:themeFill="background1"/>
        <w:ind w:firstLine="567"/>
        <w:jc w:val="both"/>
        <w:rPr>
          <w:rFonts w:ascii="Times New Roman" w:hAnsi="Times New Roman" w:cs="Times New Roman"/>
          <w:sz w:val="28"/>
          <w:szCs w:val="28"/>
        </w:rPr>
      </w:pPr>
      <w:r w:rsidRPr="008B51E4">
        <w:rPr>
          <w:rFonts w:ascii="Times New Roman" w:hAnsi="Times New Roman" w:cs="Times New Roman"/>
          <w:sz w:val="28"/>
          <w:szCs w:val="28"/>
        </w:rPr>
        <w:t>По состоянию на 1 июля 2023 года из местного бюджета 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организующим проведение мероприятий, предоставлена субсидия в размере 500 тыс. рублей, из них:</w:t>
      </w:r>
    </w:p>
    <w:p w:rsidR="008B51E4" w:rsidRPr="008B51E4" w:rsidRDefault="008B51E4" w:rsidP="008B51E4">
      <w:pPr>
        <w:shd w:val="clear" w:color="auto" w:fill="FFFFFF" w:themeFill="background1"/>
        <w:ind w:firstLine="567"/>
        <w:jc w:val="both"/>
        <w:rPr>
          <w:rFonts w:ascii="Times New Roman" w:hAnsi="Times New Roman" w:cs="Times New Roman"/>
          <w:sz w:val="28"/>
          <w:szCs w:val="28"/>
        </w:rPr>
      </w:pPr>
      <w:r w:rsidRPr="008B51E4">
        <w:rPr>
          <w:rFonts w:ascii="Times New Roman" w:hAnsi="Times New Roman" w:cs="Times New Roman"/>
          <w:sz w:val="28"/>
          <w:szCs w:val="28"/>
        </w:rPr>
        <w:t>Ханты-Мансийской районной общественной организаци</w:t>
      </w:r>
      <w:r w:rsidR="00086620">
        <w:rPr>
          <w:rFonts w:ascii="Times New Roman" w:hAnsi="Times New Roman" w:cs="Times New Roman"/>
          <w:sz w:val="28"/>
          <w:szCs w:val="28"/>
        </w:rPr>
        <w:t>ей</w:t>
      </w:r>
      <w:r w:rsidRPr="008B51E4">
        <w:rPr>
          <w:rFonts w:ascii="Times New Roman" w:hAnsi="Times New Roman" w:cs="Times New Roman"/>
          <w:sz w:val="28"/>
          <w:szCs w:val="28"/>
        </w:rPr>
        <w:t xml:space="preserve"> ветеранов (пенсионеров) войны, труда, вооруженных сил и правоохранительных органов на организацию мероприятий – 300 тыс. рублей;</w:t>
      </w:r>
    </w:p>
    <w:p w:rsidR="008B51E4" w:rsidRPr="008B51E4" w:rsidRDefault="008B51E4" w:rsidP="008B51E4">
      <w:pPr>
        <w:shd w:val="clear" w:color="auto" w:fill="FFFFFF" w:themeFill="background1"/>
        <w:ind w:firstLine="567"/>
        <w:jc w:val="both"/>
        <w:rPr>
          <w:rFonts w:ascii="Times New Roman" w:hAnsi="Times New Roman" w:cs="Times New Roman"/>
          <w:sz w:val="28"/>
          <w:szCs w:val="28"/>
        </w:rPr>
      </w:pPr>
      <w:r w:rsidRPr="008B51E4">
        <w:rPr>
          <w:rFonts w:ascii="Times New Roman" w:hAnsi="Times New Roman" w:cs="Times New Roman"/>
          <w:sz w:val="28"/>
          <w:szCs w:val="28"/>
        </w:rPr>
        <w:t>ОКМНС «</w:t>
      </w:r>
      <w:proofErr w:type="spellStart"/>
      <w:r w:rsidRPr="008B51E4">
        <w:rPr>
          <w:rFonts w:ascii="Times New Roman" w:hAnsi="Times New Roman" w:cs="Times New Roman"/>
          <w:sz w:val="28"/>
          <w:szCs w:val="28"/>
        </w:rPr>
        <w:t>Нарь-Ях</w:t>
      </w:r>
      <w:proofErr w:type="spellEnd"/>
      <w:r w:rsidRPr="008B51E4">
        <w:rPr>
          <w:rFonts w:ascii="Times New Roman" w:hAnsi="Times New Roman" w:cs="Times New Roman"/>
          <w:sz w:val="28"/>
          <w:szCs w:val="28"/>
        </w:rPr>
        <w:t xml:space="preserve">» на организацию и проведение чемпионата </w:t>
      </w:r>
      <w:r w:rsidRPr="008B51E4">
        <w:rPr>
          <w:rFonts w:ascii="Times New Roman" w:hAnsi="Times New Roman" w:cs="Times New Roman"/>
          <w:sz w:val="28"/>
          <w:szCs w:val="28"/>
        </w:rPr>
        <w:br/>
        <w:t>района по летней рыбалке – 200 тыс. рублей.</w:t>
      </w:r>
    </w:p>
    <w:p w:rsidR="00281CD3" w:rsidRDefault="00281CD3" w:rsidP="00281CD3">
      <w:pPr>
        <w:autoSpaceDN w:val="0"/>
        <w:adjustRightInd w:val="0"/>
        <w:jc w:val="center"/>
        <w:rPr>
          <w:rFonts w:ascii="Times New Roman" w:hAnsi="Times New Roman" w:cs="Times New Roman"/>
          <w:snapToGrid w:val="0"/>
          <w:sz w:val="28"/>
          <w:szCs w:val="28"/>
          <w:lang w:eastAsia="ru-RU"/>
        </w:rPr>
      </w:pPr>
    </w:p>
    <w:p w:rsidR="008B51E4" w:rsidRPr="008B51E4" w:rsidRDefault="008B51E4" w:rsidP="00281CD3">
      <w:pPr>
        <w:autoSpaceDN w:val="0"/>
        <w:adjustRightInd w:val="0"/>
        <w:jc w:val="center"/>
        <w:rPr>
          <w:rFonts w:ascii="Times New Roman" w:hAnsi="Times New Roman" w:cs="Times New Roman"/>
          <w:snapToGrid w:val="0"/>
          <w:sz w:val="28"/>
          <w:szCs w:val="28"/>
          <w:lang w:eastAsia="ru-RU"/>
        </w:rPr>
      </w:pPr>
      <w:r w:rsidRPr="008B51E4">
        <w:rPr>
          <w:rFonts w:ascii="Times New Roman" w:hAnsi="Times New Roman" w:cs="Times New Roman"/>
          <w:snapToGrid w:val="0"/>
          <w:sz w:val="28"/>
          <w:szCs w:val="28"/>
          <w:lang w:eastAsia="ru-RU"/>
        </w:rPr>
        <w:t>Выводы</w:t>
      </w:r>
    </w:p>
    <w:p w:rsidR="008B51E4" w:rsidRDefault="008B51E4" w:rsidP="00281CD3">
      <w:pPr>
        <w:autoSpaceDN w:val="0"/>
        <w:adjustRightInd w:val="0"/>
        <w:jc w:val="center"/>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 xml:space="preserve">(положительные и отрицательные тенденции </w:t>
      </w:r>
      <w:r w:rsidR="00281CD3">
        <w:rPr>
          <w:rFonts w:ascii="Times New Roman" w:eastAsia="Calibri" w:hAnsi="Times New Roman" w:cs="Times New Roman"/>
          <w:sz w:val="28"/>
          <w:szCs w:val="28"/>
          <w:lang w:eastAsia="en-US"/>
        </w:rPr>
        <w:br/>
      </w:r>
      <w:r w:rsidRPr="008B51E4">
        <w:rPr>
          <w:rFonts w:ascii="Times New Roman" w:eastAsia="Calibri" w:hAnsi="Times New Roman" w:cs="Times New Roman"/>
          <w:sz w:val="28"/>
          <w:szCs w:val="28"/>
          <w:lang w:eastAsia="en-US"/>
        </w:rPr>
        <w:t>в социально-экономическом развитии района)</w:t>
      </w:r>
    </w:p>
    <w:p w:rsidR="00281CD3" w:rsidRPr="008B51E4" w:rsidRDefault="00281CD3" w:rsidP="008B51E4">
      <w:pPr>
        <w:autoSpaceDN w:val="0"/>
        <w:adjustRightInd w:val="0"/>
        <w:ind w:firstLine="709"/>
        <w:jc w:val="center"/>
        <w:rPr>
          <w:rFonts w:ascii="Times New Roman" w:eastAsia="Calibri" w:hAnsi="Times New Roman" w:cs="Times New Roman"/>
          <w:sz w:val="28"/>
          <w:szCs w:val="28"/>
          <w:lang w:eastAsia="en-US"/>
        </w:rPr>
      </w:pPr>
    </w:p>
    <w:p w:rsidR="008B51E4" w:rsidRPr="008B51E4" w:rsidRDefault="008B51E4" w:rsidP="008B51E4">
      <w:pPr>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napToGrid w:val="0"/>
          <w:sz w:val="28"/>
          <w:szCs w:val="28"/>
          <w:lang w:eastAsia="ru-RU"/>
        </w:rPr>
        <w:t>Итоги социально-экономического развития района за 1 полугодие 2023 года по сравнению с 1 полугодием 2022 года можно охарактеризовать следующими основными изменениями</w:t>
      </w:r>
      <w:r w:rsidRPr="008B51E4">
        <w:rPr>
          <w:rFonts w:ascii="Times New Roman" w:hAnsi="Times New Roman" w:cs="Times New Roman"/>
          <w:sz w:val="28"/>
          <w:szCs w:val="28"/>
          <w:lang w:eastAsia="ru-RU"/>
        </w:rPr>
        <w:t xml:space="preserve">: </w:t>
      </w:r>
    </w:p>
    <w:p w:rsidR="008B51E4" w:rsidRPr="008B51E4" w:rsidRDefault="008B51E4" w:rsidP="008B51E4">
      <w:pPr>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1. Положительные тенденции, связанные:</w:t>
      </w:r>
    </w:p>
    <w:p w:rsidR="008B51E4" w:rsidRPr="008B51E4" w:rsidRDefault="008B51E4" w:rsidP="008B51E4">
      <w:pPr>
        <w:autoSpaceDN w:val="0"/>
        <w:adjustRightInd w:val="0"/>
        <w:ind w:firstLine="709"/>
        <w:jc w:val="both"/>
        <w:rPr>
          <w:rFonts w:ascii="Times New Roman" w:hAnsi="Times New Roman" w:cs="Times New Roman"/>
          <w:sz w:val="28"/>
          <w:szCs w:val="28"/>
          <w:lang w:eastAsia="ru-RU"/>
        </w:rPr>
      </w:pPr>
      <w:r w:rsidRPr="008B51E4">
        <w:rPr>
          <w:rFonts w:ascii="Times New Roman" w:hAnsi="Times New Roman" w:cs="Times New Roman"/>
          <w:sz w:val="28"/>
          <w:szCs w:val="28"/>
          <w:lang w:eastAsia="ru-RU"/>
        </w:rPr>
        <w:t xml:space="preserve">1.1. С ростом значения показателей: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рост стоимостных объемов: обрабатывающие производства –                  на 4,4%;</w:t>
      </w:r>
      <w:r w:rsidRPr="008B51E4">
        <w:rPr>
          <w:rFonts w:ascii="Times New Roman" w:eastAsia="Calibri" w:hAnsi="Times New Roman" w:cs="Times New Roman"/>
          <w:color w:val="FF0000"/>
          <w:sz w:val="28"/>
          <w:szCs w:val="28"/>
          <w:lang w:eastAsia="ru-RU"/>
        </w:rPr>
        <w:t xml:space="preserve"> </w:t>
      </w:r>
      <w:r w:rsidRPr="008B51E4">
        <w:rPr>
          <w:rFonts w:ascii="Times New Roman" w:eastAsia="Calibri" w:hAnsi="Times New Roman" w:cs="Times New Roman"/>
          <w:sz w:val="28"/>
          <w:szCs w:val="28"/>
          <w:lang w:eastAsia="ru-RU"/>
        </w:rPr>
        <w:t>водоснабжение; водоотведение, организация сборов и утилизация отходов, деятельность по ликвидации загрязнений на 33,2%;</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ввод в эксплуатацию новых добывающих скважин – на 34,6%;</w:t>
      </w:r>
    </w:p>
    <w:p w:rsidR="008B51E4" w:rsidRPr="008B51E4" w:rsidRDefault="008B51E4" w:rsidP="008B51E4">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обеспечение электрической энергией, газом и паром; кондиционирование воздуха – на 20,7%;</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объем инвестиций в основной капитал (в сопоставимых ценах) –                   на 3%;</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Arial"/>
          <w:sz w:val="28"/>
          <w:szCs w:val="28"/>
          <w:lang w:eastAsia="en-US"/>
        </w:rPr>
      </w:pPr>
      <w:r w:rsidRPr="008B51E4">
        <w:rPr>
          <w:rFonts w:ascii="Times New Roman" w:eastAsia="Calibri" w:hAnsi="Times New Roman" w:cs="Arial"/>
          <w:sz w:val="28"/>
          <w:szCs w:val="28"/>
          <w:lang w:eastAsia="en-US"/>
        </w:rPr>
        <w:t>доходы консолидированного бюджета района – 11,6%;</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налоговые доходы и сборы в консолидированный бюджет района – </w:t>
      </w:r>
      <w:r w:rsidRPr="008B51E4">
        <w:rPr>
          <w:rFonts w:ascii="Times New Roman" w:eastAsia="Calibri" w:hAnsi="Times New Roman" w:cs="Times New Roman"/>
          <w:sz w:val="28"/>
          <w:szCs w:val="28"/>
          <w:lang w:eastAsia="ru-RU"/>
        </w:rPr>
        <w:br/>
        <w:t>на 19,2%;</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неналоговые доходы в консолидированный бюджет района – </w:t>
      </w:r>
      <w:r w:rsidRPr="008B51E4">
        <w:rPr>
          <w:rFonts w:ascii="Times New Roman" w:eastAsia="Calibri" w:hAnsi="Times New Roman" w:cs="Times New Roman"/>
          <w:sz w:val="28"/>
          <w:szCs w:val="28"/>
          <w:lang w:eastAsia="ru-RU"/>
        </w:rPr>
        <w:br/>
        <w:t>на 36,7%;</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bCs/>
          <w:kern w:val="28"/>
          <w:sz w:val="28"/>
          <w:szCs w:val="28"/>
          <w:lang w:eastAsia="en-US"/>
        </w:rPr>
      </w:pPr>
      <w:r w:rsidRPr="008B51E4">
        <w:rPr>
          <w:rFonts w:ascii="Times New Roman" w:eastAsia="Calibri" w:hAnsi="Times New Roman" w:cs="Times New Roman"/>
          <w:bCs/>
          <w:kern w:val="28"/>
          <w:sz w:val="28"/>
          <w:szCs w:val="28"/>
          <w:lang w:eastAsia="en-US"/>
        </w:rPr>
        <w:t xml:space="preserve">производство сельскохозяйственной продукции всех форм собственности (с учетом населения) – 0,4%; </w:t>
      </w:r>
    </w:p>
    <w:p w:rsidR="008B51E4" w:rsidRPr="008B51E4" w:rsidRDefault="008B51E4" w:rsidP="008B51E4">
      <w:pPr>
        <w:widowControl/>
        <w:suppressAutoHyphens w:val="0"/>
        <w:autoSpaceDE/>
        <w:autoSpaceDN w:val="0"/>
        <w:adjustRightInd w:val="0"/>
        <w:ind w:firstLine="709"/>
        <w:jc w:val="both"/>
        <w:rPr>
          <w:rFonts w:ascii="Times New Roman" w:hAnsi="Times New Roman" w:cs="Times New Roman"/>
          <w:bCs/>
          <w:sz w:val="28"/>
          <w:szCs w:val="28"/>
        </w:rPr>
      </w:pPr>
      <w:r w:rsidRPr="008B51E4">
        <w:rPr>
          <w:rFonts w:ascii="Times New Roman" w:hAnsi="Times New Roman" w:cs="Times New Roman"/>
          <w:bCs/>
          <w:sz w:val="28"/>
          <w:szCs w:val="28"/>
        </w:rPr>
        <w:t>производство</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 xml:space="preserve">молока предприятиями всех форм собственности – </w:t>
      </w:r>
      <w:r w:rsidR="00281CD3">
        <w:rPr>
          <w:rFonts w:ascii="Times New Roman" w:hAnsi="Times New Roman" w:cs="Times New Roman"/>
          <w:bCs/>
          <w:sz w:val="28"/>
          <w:szCs w:val="28"/>
        </w:rPr>
        <w:br/>
      </w:r>
      <w:r w:rsidRPr="008B51E4">
        <w:rPr>
          <w:rFonts w:ascii="Times New Roman" w:hAnsi="Times New Roman" w:cs="Times New Roman"/>
          <w:bCs/>
          <w:sz w:val="28"/>
          <w:szCs w:val="28"/>
        </w:rPr>
        <w:t xml:space="preserve">на 0,2%;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производство овощей – на 79%;</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вылов рыбы – на 6,8%;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производство хлеба и хлебобулочных изделий – на 9,2%;</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оборот субъектов малого </w:t>
      </w:r>
      <w:r w:rsidR="007C7188">
        <w:rPr>
          <w:rFonts w:ascii="Times New Roman" w:eastAsia="Calibri" w:hAnsi="Times New Roman" w:cs="Times New Roman"/>
          <w:sz w:val="28"/>
          <w:szCs w:val="28"/>
          <w:lang w:eastAsia="ru-RU"/>
        </w:rPr>
        <w:t xml:space="preserve">и среднего </w:t>
      </w:r>
      <w:r w:rsidRPr="008B51E4">
        <w:rPr>
          <w:rFonts w:ascii="Times New Roman" w:eastAsia="Calibri" w:hAnsi="Times New Roman" w:cs="Times New Roman"/>
          <w:sz w:val="28"/>
          <w:szCs w:val="28"/>
          <w:lang w:eastAsia="ru-RU"/>
        </w:rPr>
        <w:t>предпринимательства – на 1,8%;</w:t>
      </w:r>
    </w:p>
    <w:p w:rsidR="008B51E4" w:rsidRPr="008B51E4" w:rsidRDefault="007C7188"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8B51E4" w:rsidRPr="008B51E4">
        <w:rPr>
          <w:rFonts w:ascii="Times New Roman" w:eastAsia="Calibri" w:hAnsi="Times New Roman" w:cs="Times New Roman"/>
          <w:sz w:val="28"/>
          <w:szCs w:val="28"/>
          <w:lang w:eastAsia="ru-RU"/>
        </w:rPr>
        <w:t xml:space="preserve">борот розничной торговли по полному кругу предприятий – </w:t>
      </w:r>
      <w:r>
        <w:rPr>
          <w:rFonts w:ascii="Times New Roman" w:eastAsia="Calibri" w:hAnsi="Times New Roman" w:cs="Times New Roman"/>
          <w:sz w:val="28"/>
          <w:szCs w:val="28"/>
          <w:lang w:eastAsia="ru-RU"/>
        </w:rPr>
        <w:br/>
      </w:r>
      <w:r w:rsidR="008B51E4" w:rsidRPr="008B51E4">
        <w:rPr>
          <w:rFonts w:ascii="Times New Roman" w:eastAsia="Calibri" w:hAnsi="Times New Roman" w:cs="Times New Roman"/>
          <w:sz w:val="28"/>
          <w:szCs w:val="28"/>
          <w:lang w:eastAsia="ru-RU"/>
        </w:rPr>
        <w:t xml:space="preserve">на 2,3%;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000000"/>
          <w:sz w:val="28"/>
          <w:szCs w:val="28"/>
          <w:lang w:eastAsia="en-US"/>
        </w:rPr>
      </w:pPr>
      <w:r w:rsidRPr="008B51E4">
        <w:rPr>
          <w:rFonts w:ascii="Times New Roman" w:eastAsia="Calibri" w:hAnsi="Times New Roman" w:cs="Times New Roman"/>
          <w:color w:val="000000"/>
          <w:sz w:val="28"/>
          <w:szCs w:val="28"/>
          <w:lang w:eastAsia="en-US"/>
        </w:rPr>
        <w:t>физические лица, применяющие специальный налоговый режим, налог на профессиональный доход (</w:t>
      </w:r>
      <w:proofErr w:type="spellStart"/>
      <w:r w:rsidRPr="008B51E4">
        <w:rPr>
          <w:rFonts w:ascii="Times New Roman" w:eastAsia="Calibri" w:hAnsi="Times New Roman" w:cs="Times New Roman"/>
          <w:color w:val="000000"/>
          <w:sz w:val="28"/>
          <w:szCs w:val="28"/>
          <w:lang w:eastAsia="en-US"/>
        </w:rPr>
        <w:t>самозанятые</w:t>
      </w:r>
      <w:proofErr w:type="spellEnd"/>
      <w:r w:rsidRPr="008B51E4">
        <w:rPr>
          <w:rFonts w:ascii="Times New Roman" w:eastAsia="Calibri" w:hAnsi="Times New Roman" w:cs="Times New Roman"/>
          <w:color w:val="000000"/>
          <w:sz w:val="28"/>
          <w:szCs w:val="28"/>
          <w:lang w:eastAsia="en-US"/>
        </w:rPr>
        <w:t>) – на 49,5%;</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численность занятых в сфере малого и среднего предпринимательства – на 29,3%;</w:t>
      </w:r>
    </w:p>
    <w:p w:rsidR="008B51E4" w:rsidRPr="008B51E4" w:rsidRDefault="008B51E4" w:rsidP="008B51E4">
      <w:pPr>
        <w:widowControl/>
        <w:suppressAutoHyphens w:val="0"/>
        <w:autoSpaceDE/>
        <w:autoSpaceDN w:val="0"/>
        <w:adjustRightInd w:val="0"/>
        <w:ind w:firstLine="709"/>
        <w:jc w:val="both"/>
        <w:rPr>
          <w:rFonts w:ascii="Times New Roman" w:hAnsi="Times New Roman" w:cs="Times New Roman"/>
          <w:iCs/>
          <w:sz w:val="28"/>
          <w:szCs w:val="28"/>
        </w:rPr>
      </w:pPr>
      <w:r w:rsidRPr="008B51E4">
        <w:rPr>
          <w:rFonts w:ascii="Times New Roman" w:hAnsi="Times New Roman" w:cs="Times New Roman"/>
          <w:iCs/>
          <w:sz w:val="28"/>
          <w:szCs w:val="28"/>
        </w:rPr>
        <w:t xml:space="preserve">среднесписочная численность занятых в экономике района – </w:t>
      </w:r>
      <w:r w:rsidR="00281CD3">
        <w:rPr>
          <w:rFonts w:ascii="Times New Roman" w:hAnsi="Times New Roman" w:cs="Times New Roman"/>
          <w:iCs/>
          <w:sz w:val="28"/>
          <w:szCs w:val="28"/>
        </w:rPr>
        <w:br/>
      </w:r>
      <w:r w:rsidRPr="008B51E4">
        <w:rPr>
          <w:rFonts w:ascii="Times New Roman" w:hAnsi="Times New Roman" w:cs="Times New Roman"/>
          <w:iCs/>
          <w:sz w:val="28"/>
          <w:szCs w:val="28"/>
        </w:rPr>
        <w:t>на 3,7%;</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среднедушевые денежные доходы населения – на 2,5%;</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реально располагаемые денежные доходы на душу населения –                на 0,3%;</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среднемесячная номинальная заработная плата работников </w:t>
      </w:r>
      <w:r w:rsidRPr="008B51E4">
        <w:rPr>
          <w:rFonts w:ascii="Times New Roman" w:eastAsia="Calibri" w:hAnsi="Times New Roman" w:cs="Times New Roman"/>
          <w:sz w:val="28"/>
          <w:szCs w:val="28"/>
          <w:lang w:eastAsia="ru-RU"/>
        </w:rPr>
        <w:br/>
        <w:t>по крупным и средним предприятиям – на 12,8%;</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8B51E4">
        <w:rPr>
          <w:rFonts w:ascii="Times New Roman" w:eastAsia="Calibri" w:hAnsi="Times New Roman" w:cs="Times New Roman"/>
          <w:kern w:val="2"/>
          <w:sz w:val="28"/>
          <w:szCs w:val="28"/>
          <w:lang w:eastAsia="ru-RU"/>
        </w:rPr>
        <w:t>среднемесячный размер назначенных пенсий – на 5,4%;</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8B51E4">
        <w:rPr>
          <w:rFonts w:ascii="Times New Roman" w:eastAsia="Calibri" w:hAnsi="Times New Roman" w:cs="Times New Roman"/>
          <w:sz w:val="28"/>
          <w:szCs w:val="28"/>
          <w:lang w:eastAsia="ru-RU"/>
        </w:rPr>
        <w:t>количество рождений – на 26,3%;</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количество регистраций заключения браков – на 8,3%;</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естественная прибыль населения – 8 чел.;</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миграционная прибыль населения – 71 чел.</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1.2. Связанные со снижением значения показателей:</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количество смертей – на 15,8%;</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количество регистраций расторжения браков – на 2,7%.</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2. Отрицательные тенденции, связанные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2.1. Со снижением значения показателей: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bCs/>
          <w:sz w:val="28"/>
          <w:szCs w:val="28"/>
          <w:lang w:eastAsia="en-US"/>
        </w:rPr>
      </w:pPr>
      <w:r w:rsidRPr="008B51E4">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8B51E4">
        <w:rPr>
          <w:rFonts w:ascii="Times New Roman" w:eastAsia="Calibri" w:hAnsi="Times New Roman" w:cs="Times New Roman"/>
          <w:sz w:val="28"/>
          <w:szCs w:val="28"/>
          <w:lang w:eastAsia="ru-RU"/>
        </w:rPr>
        <w:br/>
        <w:t>(без субъектов малого предпринимательства)</w:t>
      </w:r>
      <w:r w:rsidRPr="008B51E4">
        <w:rPr>
          <w:rFonts w:ascii="Times New Roman" w:eastAsia="Calibri" w:hAnsi="Times New Roman" w:cs="Times New Roman"/>
          <w:bCs/>
          <w:sz w:val="28"/>
          <w:szCs w:val="28"/>
          <w:lang w:eastAsia="en-US"/>
        </w:rPr>
        <w:t xml:space="preserve"> в действующих ценах – </w:t>
      </w:r>
      <w:r w:rsidRPr="008B51E4">
        <w:rPr>
          <w:rFonts w:ascii="Times New Roman" w:eastAsia="Calibri" w:hAnsi="Times New Roman" w:cs="Times New Roman"/>
          <w:bCs/>
          <w:sz w:val="28"/>
          <w:szCs w:val="28"/>
          <w:lang w:eastAsia="en-US"/>
        </w:rPr>
        <w:br/>
        <w:t>на 21,2%;</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rPr>
        <w:t>поступление налоговых платежей от субъектов малого и среднего предпринимательства – на 28,5%;</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объем добычи нефти – на 1,1%;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объем добычи всех ОПИ – 33,2%;</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ввод в эксплуатацию жилья – на 28,8%;</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rPr>
      </w:pPr>
      <w:r w:rsidRPr="008B51E4">
        <w:rPr>
          <w:rFonts w:ascii="Times New Roman" w:eastAsia="Calibri" w:hAnsi="Times New Roman" w:cs="Times New Roman"/>
          <w:sz w:val="28"/>
          <w:szCs w:val="28"/>
          <w:lang w:eastAsia="ru-RU"/>
        </w:rPr>
        <w:t xml:space="preserve">число </w:t>
      </w:r>
      <w:r w:rsidRPr="008B51E4">
        <w:rPr>
          <w:rFonts w:ascii="Times New Roman" w:eastAsia="Calibri" w:hAnsi="Times New Roman" w:cs="Times New Roman"/>
          <w:sz w:val="28"/>
          <w:szCs w:val="28"/>
        </w:rPr>
        <w:t>субъектов малого и среднего предпринимательства – на 1%;</w:t>
      </w:r>
    </w:p>
    <w:p w:rsidR="008B51E4" w:rsidRPr="008B51E4" w:rsidRDefault="008B51E4" w:rsidP="008B51E4">
      <w:pPr>
        <w:widowControl/>
        <w:suppressAutoHyphens w:val="0"/>
        <w:autoSpaceDE/>
        <w:autoSpaceDN w:val="0"/>
        <w:adjustRightInd w:val="0"/>
        <w:ind w:firstLine="709"/>
        <w:jc w:val="both"/>
        <w:rPr>
          <w:rFonts w:ascii="Times New Roman" w:hAnsi="Times New Roman" w:cs="Times New Roman"/>
          <w:iCs/>
          <w:sz w:val="28"/>
          <w:szCs w:val="28"/>
        </w:rPr>
      </w:pPr>
      <w:r w:rsidRPr="008B51E4">
        <w:rPr>
          <w:rFonts w:ascii="Times New Roman" w:hAnsi="Times New Roman" w:cs="Times New Roman"/>
          <w:sz w:val="28"/>
          <w:szCs w:val="28"/>
          <w:lang w:eastAsia="ru-RU"/>
        </w:rPr>
        <w:t xml:space="preserve">количество вновь созданных рабочих мест – на 18,9%;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численность населения на конец отчетного периода – на 1,5%;</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поголовье скота во всех категориях хозяйств – на 4,3%.</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2.2. Связанные с ростом значения показателей:</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расходы бюджета района – на 5,5%;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численность официально зарегистрированных безработных </w:t>
      </w:r>
      <w:r w:rsidR="00281CD3">
        <w:rPr>
          <w:rFonts w:ascii="Times New Roman" w:eastAsia="Calibri" w:hAnsi="Times New Roman" w:cs="Times New Roman"/>
          <w:sz w:val="28"/>
          <w:szCs w:val="28"/>
          <w:lang w:eastAsia="ru-RU"/>
        </w:rPr>
        <w:br/>
      </w:r>
      <w:r w:rsidRPr="008B51E4">
        <w:rPr>
          <w:rFonts w:ascii="Times New Roman" w:eastAsia="Calibri" w:hAnsi="Times New Roman" w:cs="Times New Roman"/>
          <w:sz w:val="28"/>
          <w:szCs w:val="28"/>
          <w:lang w:eastAsia="ru-RU"/>
        </w:rPr>
        <w:t>граждан – на 37,9%;</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уровень регистрируемой безработицы – на 30,8%.</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В целом итоги социально-экономического развития </w:t>
      </w:r>
      <w:r w:rsidRPr="008B51E4">
        <w:rPr>
          <w:rFonts w:ascii="Times New Roman" w:eastAsia="Calibri" w:hAnsi="Times New Roman" w:cs="Times New Roman"/>
          <w:sz w:val="28"/>
          <w:szCs w:val="28"/>
          <w:lang w:eastAsia="ru-RU"/>
        </w:rPr>
        <w:br/>
        <w:t>района за 1 полугодие 2023 года по предварительным данным характеризуются ростом:</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объемов инвестиций в основной капитал (в сопоставимых ценах);</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Arial"/>
          <w:sz w:val="28"/>
          <w:szCs w:val="28"/>
          <w:lang w:eastAsia="en-US"/>
        </w:rPr>
      </w:pPr>
      <w:r w:rsidRPr="008B51E4">
        <w:rPr>
          <w:rFonts w:ascii="Times New Roman" w:eastAsia="Calibri" w:hAnsi="Times New Roman" w:cs="Arial"/>
          <w:sz w:val="28"/>
          <w:szCs w:val="28"/>
          <w:lang w:eastAsia="en-US"/>
        </w:rPr>
        <w:t>доходов консолидированного бюджета района;</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налоговых доходов и сборов в консолидированный бюджет района;</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bCs/>
          <w:kern w:val="28"/>
          <w:sz w:val="28"/>
          <w:szCs w:val="28"/>
          <w:lang w:eastAsia="en-US"/>
        </w:rPr>
      </w:pPr>
      <w:r w:rsidRPr="008B51E4">
        <w:rPr>
          <w:rFonts w:ascii="Times New Roman" w:eastAsia="Calibri" w:hAnsi="Times New Roman" w:cs="Times New Roman"/>
          <w:bCs/>
          <w:kern w:val="28"/>
          <w:sz w:val="28"/>
          <w:szCs w:val="28"/>
          <w:lang w:eastAsia="en-US"/>
        </w:rPr>
        <w:t xml:space="preserve">производством сельскохозяйственной продукции всех форм собственности (с учетом населения); </w:t>
      </w:r>
    </w:p>
    <w:p w:rsidR="008B51E4" w:rsidRPr="008B51E4" w:rsidRDefault="008B51E4" w:rsidP="008B51E4">
      <w:pPr>
        <w:widowControl/>
        <w:suppressAutoHyphens w:val="0"/>
        <w:autoSpaceDE/>
        <w:autoSpaceDN w:val="0"/>
        <w:adjustRightInd w:val="0"/>
        <w:ind w:firstLine="709"/>
        <w:jc w:val="both"/>
        <w:rPr>
          <w:rFonts w:ascii="Times New Roman" w:hAnsi="Times New Roman" w:cs="Times New Roman"/>
          <w:bCs/>
          <w:sz w:val="28"/>
          <w:szCs w:val="28"/>
        </w:rPr>
      </w:pPr>
      <w:r w:rsidRPr="008B51E4">
        <w:rPr>
          <w:rFonts w:ascii="Times New Roman" w:hAnsi="Times New Roman" w:cs="Times New Roman"/>
          <w:bCs/>
          <w:sz w:val="28"/>
          <w:szCs w:val="28"/>
        </w:rPr>
        <w:t>производством</w:t>
      </w:r>
      <w:r w:rsidRPr="008B51E4">
        <w:rPr>
          <w:rFonts w:ascii="Times New Roman" w:hAnsi="Times New Roman" w:cs="Times New Roman"/>
          <w:sz w:val="28"/>
          <w:szCs w:val="28"/>
        </w:rPr>
        <w:t xml:space="preserve"> </w:t>
      </w:r>
      <w:r w:rsidRPr="008B51E4">
        <w:rPr>
          <w:rFonts w:ascii="Times New Roman" w:hAnsi="Times New Roman" w:cs="Times New Roman"/>
          <w:bCs/>
          <w:sz w:val="28"/>
          <w:szCs w:val="28"/>
        </w:rPr>
        <w:t xml:space="preserve">молока предприятиями всех форм собственности; </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производством овощей;</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color w:val="000000" w:themeColor="text1"/>
          <w:sz w:val="28"/>
          <w:szCs w:val="28"/>
        </w:rPr>
      </w:pPr>
      <w:r w:rsidRPr="008B51E4">
        <w:rPr>
          <w:rFonts w:ascii="Times New Roman" w:eastAsia="Calibri" w:hAnsi="Times New Roman" w:cs="Times New Roman"/>
          <w:color w:val="000000" w:themeColor="text1"/>
          <w:sz w:val="28"/>
          <w:szCs w:val="28"/>
        </w:rPr>
        <w:t>численности, занятых в сфере малого и среднего предпринимательства;</w:t>
      </w:r>
    </w:p>
    <w:p w:rsidR="008B51E4" w:rsidRPr="008B51E4" w:rsidRDefault="008B51E4" w:rsidP="008B51E4">
      <w:pPr>
        <w:widowControl/>
        <w:suppressAutoHyphens w:val="0"/>
        <w:autoSpaceDE/>
        <w:autoSpaceDN w:val="0"/>
        <w:adjustRightInd w:val="0"/>
        <w:ind w:firstLine="709"/>
        <w:jc w:val="both"/>
        <w:rPr>
          <w:rFonts w:ascii="Times New Roman" w:hAnsi="Times New Roman" w:cs="Times New Roman"/>
          <w:iCs/>
          <w:sz w:val="28"/>
          <w:szCs w:val="28"/>
        </w:rPr>
      </w:pPr>
      <w:r w:rsidRPr="008B51E4">
        <w:rPr>
          <w:rFonts w:ascii="Times New Roman" w:hAnsi="Times New Roman" w:cs="Times New Roman"/>
          <w:iCs/>
          <w:sz w:val="28"/>
          <w:szCs w:val="28"/>
        </w:rPr>
        <w:t>среднесписочной численности занятых в экономике района;</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среднедушевых денежных доходов населения;</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 xml:space="preserve">среднемесячной номинальной заработной платы работников </w:t>
      </w:r>
      <w:r w:rsidRPr="008B51E4">
        <w:rPr>
          <w:rFonts w:ascii="Times New Roman" w:eastAsia="Calibri" w:hAnsi="Times New Roman" w:cs="Times New Roman"/>
          <w:sz w:val="28"/>
          <w:szCs w:val="28"/>
          <w:lang w:eastAsia="ru-RU"/>
        </w:rPr>
        <w:br/>
        <w:t>по крупным и средним предприятиям;</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8B51E4">
        <w:rPr>
          <w:rFonts w:ascii="Times New Roman" w:eastAsia="Calibri" w:hAnsi="Times New Roman" w:cs="Times New Roman"/>
          <w:sz w:val="28"/>
          <w:szCs w:val="28"/>
          <w:lang w:eastAsia="ru-RU"/>
        </w:rPr>
        <w:t>количества рождений;</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8B51E4">
        <w:rPr>
          <w:rFonts w:ascii="Times New Roman" w:eastAsia="Calibri" w:hAnsi="Times New Roman" w:cs="Times New Roman"/>
          <w:sz w:val="28"/>
          <w:szCs w:val="28"/>
          <w:lang w:eastAsia="en-US"/>
        </w:rPr>
        <w:t>естественной прибыли населения;</w:t>
      </w:r>
    </w:p>
    <w:p w:rsidR="008B51E4" w:rsidRPr="008B51E4" w:rsidRDefault="008B51E4" w:rsidP="008B51E4">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8B51E4">
        <w:rPr>
          <w:rFonts w:ascii="Times New Roman" w:eastAsia="Calibri" w:hAnsi="Times New Roman" w:cs="Times New Roman"/>
          <w:sz w:val="28"/>
          <w:szCs w:val="28"/>
          <w:lang w:eastAsia="ru-RU"/>
        </w:rPr>
        <w:t>миграционной прибыли населения.</w:t>
      </w:r>
    </w:p>
    <w:p w:rsidR="008B51E4" w:rsidRPr="008B51E4" w:rsidRDefault="008B51E4" w:rsidP="008B51E4">
      <w:pPr>
        <w:widowControl/>
        <w:suppressAutoHyphens w:val="0"/>
        <w:autoSpaceDE/>
        <w:autoSpaceDN w:val="0"/>
        <w:adjustRightInd w:val="0"/>
        <w:jc w:val="both"/>
        <w:rPr>
          <w:rFonts w:ascii="Times New Roman" w:eastAsia="Calibri" w:hAnsi="Times New Roman" w:cs="Times New Roman"/>
          <w:bCs/>
          <w:color w:val="FF0000"/>
          <w:sz w:val="28"/>
          <w:szCs w:val="28"/>
          <w:lang w:eastAsia="ru-RU"/>
        </w:rPr>
        <w:sectPr w:rsidR="008B51E4" w:rsidRPr="008B51E4" w:rsidSect="00AD11D9">
          <w:headerReference w:type="default" r:id="rId9"/>
          <w:pgSz w:w="11906" w:h="16838"/>
          <w:pgMar w:top="1418" w:right="1276" w:bottom="1134" w:left="1559" w:header="709" w:footer="709" w:gutter="0"/>
          <w:cols w:space="708"/>
          <w:titlePg/>
          <w:docGrid w:linePitch="360"/>
        </w:sectPr>
      </w:pPr>
    </w:p>
    <w:p w:rsidR="008B51E4" w:rsidRPr="008B51E4" w:rsidRDefault="008B51E4" w:rsidP="008B51E4">
      <w:pPr>
        <w:widowControl/>
        <w:autoSpaceDE/>
        <w:jc w:val="right"/>
        <w:rPr>
          <w:rFonts w:ascii="Times New Roman" w:hAnsi="Times New Roman" w:cs="Times New Roman"/>
          <w:sz w:val="28"/>
          <w:szCs w:val="22"/>
        </w:rPr>
      </w:pPr>
      <w:r w:rsidRPr="008B51E4">
        <w:rPr>
          <w:rFonts w:ascii="Times New Roman" w:hAnsi="Times New Roman" w:cs="Times New Roman"/>
          <w:sz w:val="28"/>
          <w:szCs w:val="22"/>
        </w:rPr>
        <w:t>Приложение 1</w:t>
      </w:r>
    </w:p>
    <w:p w:rsidR="008B51E4" w:rsidRPr="008B51E4" w:rsidRDefault="008B51E4" w:rsidP="008B51E4">
      <w:pPr>
        <w:widowControl/>
        <w:autoSpaceDE/>
        <w:jc w:val="right"/>
        <w:rPr>
          <w:rFonts w:ascii="Times New Roman" w:hAnsi="Times New Roman" w:cs="Times New Roman"/>
          <w:sz w:val="28"/>
          <w:szCs w:val="22"/>
        </w:rPr>
      </w:pPr>
    </w:p>
    <w:p w:rsidR="008B51E4" w:rsidRPr="008B51E4" w:rsidRDefault="008B51E4" w:rsidP="008B51E4">
      <w:pPr>
        <w:widowControl/>
        <w:autoSpaceDE/>
        <w:jc w:val="center"/>
        <w:rPr>
          <w:rFonts w:ascii="Times New Roman" w:hAnsi="Times New Roman" w:cs="Times New Roman"/>
          <w:sz w:val="28"/>
          <w:szCs w:val="28"/>
        </w:rPr>
      </w:pPr>
      <w:r w:rsidRPr="008B51E4">
        <w:rPr>
          <w:rFonts w:ascii="Times New Roman" w:hAnsi="Times New Roman" w:cs="Times New Roman"/>
          <w:sz w:val="28"/>
          <w:szCs w:val="28"/>
        </w:rPr>
        <w:t xml:space="preserve">Динамика основных показателей социально-экономического </w:t>
      </w:r>
    </w:p>
    <w:p w:rsidR="008B51E4" w:rsidRPr="008B51E4" w:rsidRDefault="008B51E4" w:rsidP="008B51E4">
      <w:pPr>
        <w:widowControl/>
        <w:autoSpaceDE/>
        <w:jc w:val="center"/>
        <w:rPr>
          <w:rFonts w:ascii="Times New Roman" w:hAnsi="Times New Roman" w:cs="Times New Roman"/>
          <w:sz w:val="28"/>
          <w:szCs w:val="28"/>
        </w:rPr>
      </w:pPr>
      <w:r w:rsidRPr="008B51E4">
        <w:rPr>
          <w:rFonts w:ascii="Times New Roman" w:hAnsi="Times New Roman" w:cs="Times New Roman"/>
          <w:sz w:val="28"/>
          <w:szCs w:val="28"/>
        </w:rPr>
        <w:t>развития Ханты-Мансийского района за январь – июнь 2023 года</w:t>
      </w:r>
    </w:p>
    <w:p w:rsidR="008B51E4" w:rsidRPr="008B51E4" w:rsidRDefault="008B51E4" w:rsidP="008B51E4">
      <w:pPr>
        <w:widowControl/>
        <w:autoSpaceDE/>
        <w:jc w:val="both"/>
        <w:rPr>
          <w:rFonts w:ascii="Times New Roman" w:hAnsi="Times New Roman" w:cs="Times New Roman"/>
          <w:color w:val="FF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5735"/>
        <w:gridCol w:w="1471"/>
        <w:gridCol w:w="1418"/>
        <w:gridCol w:w="1487"/>
        <w:gridCol w:w="1773"/>
        <w:gridCol w:w="1495"/>
      </w:tblGrid>
      <w:tr w:rsidR="008B51E4" w:rsidRPr="008B51E4" w:rsidTr="00281CD3">
        <w:trPr>
          <w:trHeight w:val="1139"/>
        </w:trPr>
        <w:tc>
          <w:tcPr>
            <w:tcW w:w="874" w:type="dxa"/>
            <w:shd w:val="clear" w:color="auto" w:fill="auto"/>
            <w:noWrap/>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п/п</w:t>
            </w:r>
          </w:p>
        </w:tc>
        <w:tc>
          <w:tcPr>
            <w:tcW w:w="5735" w:type="dxa"/>
            <w:shd w:val="clear" w:color="auto" w:fill="auto"/>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Показатели</w:t>
            </w:r>
          </w:p>
        </w:tc>
        <w:tc>
          <w:tcPr>
            <w:tcW w:w="1471" w:type="dxa"/>
            <w:shd w:val="clear" w:color="auto" w:fill="auto"/>
            <w:hideMark/>
          </w:tcPr>
          <w:p w:rsidR="008B51E4" w:rsidRPr="008B51E4" w:rsidRDefault="00C06A00" w:rsidP="00281CD3">
            <w:pPr>
              <w:widowControl/>
              <w:suppressAutoHyphens w:val="0"/>
              <w:autoSpaceDE/>
              <w:jc w:val="center"/>
              <w:rPr>
                <w:rFonts w:ascii="Times New Roman" w:hAnsi="Times New Roman" w:cs="Times New Roman"/>
                <w:sz w:val="20"/>
                <w:szCs w:val="20"/>
                <w:lang w:eastAsia="ru-RU"/>
              </w:rPr>
            </w:pPr>
            <w:r>
              <w:rPr>
                <w:rFonts w:ascii="Times New Roman" w:hAnsi="Times New Roman" w:cs="Times New Roman"/>
                <w:sz w:val="20"/>
                <w:szCs w:val="20"/>
                <w:lang w:eastAsia="ru-RU"/>
              </w:rPr>
              <w:t>Е</w:t>
            </w:r>
            <w:r w:rsidR="008B51E4" w:rsidRPr="008B51E4">
              <w:rPr>
                <w:rFonts w:ascii="Times New Roman" w:hAnsi="Times New Roman" w:cs="Times New Roman"/>
                <w:sz w:val="20"/>
                <w:szCs w:val="20"/>
                <w:lang w:eastAsia="ru-RU"/>
              </w:rPr>
              <w:t>диницы измерения</w:t>
            </w:r>
          </w:p>
        </w:tc>
        <w:tc>
          <w:tcPr>
            <w:tcW w:w="1418" w:type="dxa"/>
            <w:shd w:val="clear" w:color="auto" w:fill="auto"/>
            <w:hideMark/>
          </w:tcPr>
          <w:p w:rsidR="008B51E4" w:rsidRPr="008B51E4" w:rsidRDefault="00C06A00" w:rsidP="00281CD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Я</w:t>
            </w:r>
            <w:r w:rsidR="008B51E4" w:rsidRPr="008B51E4">
              <w:rPr>
                <w:rFonts w:ascii="Times New Roman CYR" w:hAnsi="Times New Roman CYR" w:cs="Times New Roman CYR"/>
                <w:sz w:val="20"/>
                <w:szCs w:val="20"/>
                <w:lang w:eastAsia="ru-RU"/>
              </w:rPr>
              <w:t>нварь</w:t>
            </w:r>
            <w:r w:rsidR="00281CD3">
              <w:rPr>
                <w:rFonts w:ascii="Times New Roman CYR" w:hAnsi="Times New Roman CYR" w:cs="Times New Roman CYR"/>
                <w:sz w:val="20"/>
                <w:szCs w:val="20"/>
                <w:lang w:eastAsia="ru-RU"/>
              </w:rPr>
              <w:t xml:space="preserve"> – </w:t>
            </w:r>
            <w:r w:rsidR="008B51E4" w:rsidRPr="008B51E4">
              <w:rPr>
                <w:rFonts w:ascii="Times New Roman CYR" w:hAnsi="Times New Roman CYR" w:cs="Times New Roman CYR"/>
                <w:sz w:val="20"/>
                <w:szCs w:val="20"/>
                <w:lang w:eastAsia="ru-RU"/>
              </w:rPr>
              <w:t xml:space="preserve">июнь </w:t>
            </w:r>
            <w:r w:rsidR="00281CD3">
              <w:rPr>
                <w:rFonts w:ascii="Times New Roman CYR" w:hAnsi="Times New Roman CYR" w:cs="Times New Roman CYR"/>
                <w:sz w:val="20"/>
                <w:szCs w:val="20"/>
                <w:lang w:eastAsia="ru-RU"/>
              </w:rPr>
              <w:br/>
            </w:r>
            <w:r w:rsidR="008B51E4" w:rsidRPr="008B51E4">
              <w:rPr>
                <w:rFonts w:ascii="Times New Roman CYR" w:hAnsi="Times New Roman CYR" w:cs="Times New Roman CYR"/>
                <w:sz w:val="20"/>
                <w:szCs w:val="20"/>
                <w:lang w:eastAsia="ru-RU"/>
              </w:rPr>
              <w:t>2022 года</w:t>
            </w:r>
          </w:p>
        </w:tc>
        <w:tc>
          <w:tcPr>
            <w:tcW w:w="1487" w:type="dxa"/>
            <w:shd w:val="clear" w:color="auto" w:fill="auto"/>
            <w:hideMark/>
          </w:tcPr>
          <w:p w:rsidR="008B51E4" w:rsidRPr="008B51E4" w:rsidRDefault="00C06A00" w:rsidP="00281CD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Я</w:t>
            </w:r>
            <w:r w:rsidR="008B51E4" w:rsidRPr="008B51E4">
              <w:rPr>
                <w:rFonts w:ascii="Times New Roman CYR" w:hAnsi="Times New Roman CYR" w:cs="Times New Roman CYR"/>
                <w:sz w:val="20"/>
                <w:szCs w:val="20"/>
                <w:lang w:eastAsia="ru-RU"/>
              </w:rPr>
              <w:t>нварь</w:t>
            </w:r>
            <w:r w:rsidR="00281CD3">
              <w:rPr>
                <w:rFonts w:ascii="Times New Roman CYR" w:hAnsi="Times New Roman CYR" w:cs="Times New Roman CYR"/>
                <w:sz w:val="20"/>
                <w:szCs w:val="20"/>
                <w:lang w:eastAsia="ru-RU"/>
              </w:rPr>
              <w:t xml:space="preserve"> – </w:t>
            </w:r>
            <w:r w:rsidR="00281CD3">
              <w:rPr>
                <w:rFonts w:ascii="Times New Roman CYR" w:hAnsi="Times New Roman CYR" w:cs="Times New Roman CYR"/>
                <w:sz w:val="20"/>
                <w:szCs w:val="20"/>
                <w:lang w:eastAsia="ru-RU"/>
              </w:rPr>
              <w:br/>
            </w:r>
            <w:r w:rsidR="008B51E4" w:rsidRPr="008B51E4">
              <w:rPr>
                <w:rFonts w:ascii="Times New Roman CYR" w:hAnsi="Times New Roman CYR" w:cs="Times New Roman CYR"/>
                <w:sz w:val="20"/>
                <w:szCs w:val="20"/>
                <w:lang w:eastAsia="ru-RU"/>
              </w:rPr>
              <w:t xml:space="preserve">июнь </w:t>
            </w:r>
            <w:r w:rsidR="00281CD3">
              <w:rPr>
                <w:rFonts w:ascii="Times New Roman CYR" w:hAnsi="Times New Roman CYR" w:cs="Times New Roman CYR"/>
                <w:sz w:val="20"/>
                <w:szCs w:val="20"/>
                <w:lang w:eastAsia="ru-RU"/>
              </w:rPr>
              <w:br/>
            </w:r>
            <w:r w:rsidR="008B51E4" w:rsidRPr="008B51E4">
              <w:rPr>
                <w:rFonts w:ascii="Times New Roman CYR" w:hAnsi="Times New Roman CYR" w:cs="Times New Roman CYR"/>
                <w:sz w:val="20"/>
                <w:szCs w:val="20"/>
                <w:lang w:eastAsia="ru-RU"/>
              </w:rPr>
              <w:t>2023 года</w:t>
            </w:r>
          </w:p>
        </w:tc>
        <w:tc>
          <w:tcPr>
            <w:tcW w:w="1773"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Темп роста январь</w:t>
            </w:r>
            <w:r w:rsidR="00281CD3">
              <w:rPr>
                <w:rFonts w:ascii="Times New Roman CYR" w:hAnsi="Times New Roman CYR" w:cs="Times New Roman CYR"/>
                <w:sz w:val="20"/>
                <w:szCs w:val="20"/>
                <w:lang w:eastAsia="ru-RU"/>
              </w:rPr>
              <w:t xml:space="preserve"> – </w:t>
            </w:r>
            <w:r w:rsidRPr="008B51E4">
              <w:rPr>
                <w:rFonts w:ascii="Times New Roman CYR" w:hAnsi="Times New Roman CYR" w:cs="Times New Roman CYR"/>
                <w:sz w:val="20"/>
                <w:szCs w:val="20"/>
                <w:lang w:eastAsia="ru-RU"/>
              </w:rPr>
              <w:t>июнь</w:t>
            </w:r>
          </w:p>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2023 года                         к январю</w:t>
            </w:r>
            <w:r w:rsidR="00281CD3">
              <w:rPr>
                <w:rFonts w:ascii="Times New Roman CYR" w:hAnsi="Times New Roman CYR" w:cs="Times New Roman CYR"/>
                <w:sz w:val="20"/>
                <w:szCs w:val="20"/>
                <w:lang w:eastAsia="ru-RU"/>
              </w:rPr>
              <w:t xml:space="preserve"> – </w:t>
            </w:r>
            <w:r w:rsidRPr="008B51E4">
              <w:rPr>
                <w:rFonts w:ascii="Times New Roman CYR" w:hAnsi="Times New Roman CYR" w:cs="Times New Roman CYR"/>
                <w:sz w:val="20"/>
                <w:szCs w:val="20"/>
                <w:lang w:eastAsia="ru-RU"/>
              </w:rPr>
              <w:t>июню 2022 год, %</w:t>
            </w:r>
          </w:p>
        </w:tc>
        <w:tc>
          <w:tcPr>
            <w:tcW w:w="1495" w:type="dxa"/>
            <w:shd w:val="clear" w:color="auto" w:fill="auto"/>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Оценка            2023 год</w:t>
            </w:r>
          </w:p>
        </w:tc>
      </w:tr>
      <w:tr w:rsidR="008B51E4" w:rsidRPr="008B51E4" w:rsidTr="00281CD3">
        <w:trPr>
          <w:trHeight w:val="175"/>
        </w:trPr>
        <w:tc>
          <w:tcPr>
            <w:tcW w:w="874" w:type="dxa"/>
            <w:shd w:val="clear" w:color="auto" w:fill="auto"/>
            <w:noWrap/>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Демография:</w:t>
            </w:r>
          </w:p>
        </w:tc>
        <w:tc>
          <w:tcPr>
            <w:tcW w:w="1418" w:type="dxa"/>
            <w:shd w:val="clear" w:color="auto" w:fill="auto"/>
            <w:noWrap/>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noWrap/>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noWrap/>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noWrap/>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363"/>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Численность постоянного населения на конец отчетного периода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тыс.</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19,226*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18,945*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98,5</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18,852</w:t>
            </w:r>
          </w:p>
        </w:tc>
      </w:tr>
      <w:tr w:rsidR="008B51E4" w:rsidRPr="008B51E4" w:rsidTr="00015FE2">
        <w:trPr>
          <w:trHeight w:val="32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w:t>
            </w:r>
          </w:p>
        </w:tc>
        <w:tc>
          <w:tcPr>
            <w:tcW w:w="5735" w:type="dxa"/>
            <w:shd w:val="clear" w:color="auto" w:fill="auto"/>
            <w:hideMark/>
          </w:tcPr>
          <w:p w:rsidR="008B51E4" w:rsidRPr="008B51E4" w:rsidRDefault="008B51E4" w:rsidP="008E14C5">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Естественный прирост (убыль </w:t>
            </w:r>
            <w:r w:rsidR="008E14C5">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w:t>
            </w:r>
            <w:r w:rsidR="008E14C5">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 xml:space="preserve">) населения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-19*</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w:t>
            </w:r>
          </w:p>
        </w:tc>
      </w:tr>
      <w:tr w:rsidR="008B51E4" w:rsidRPr="008B51E4" w:rsidTr="00015FE2">
        <w:trPr>
          <w:trHeight w:val="261"/>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w:t>
            </w:r>
          </w:p>
        </w:tc>
        <w:tc>
          <w:tcPr>
            <w:tcW w:w="5735" w:type="dxa"/>
            <w:shd w:val="clear" w:color="auto" w:fill="auto"/>
            <w:hideMark/>
          </w:tcPr>
          <w:p w:rsidR="008B51E4" w:rsidRPr="008B51E4" w:rsidRDefault="008B51E4" w:rsidP="008E14C5">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Миграционный прирост (убыль </w:t>
            </w:r>
            <w:r w:rsidR="008E14C5">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w:t>
            </w:r>
            <w:r w:rsidR="008E14C5">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 xml:space="preserve">) населения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2.</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Труд и занятость населения:</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722"/>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w:t>
            </w:r>
            <w:r w:rsidR="00015FE2">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23,856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25,100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105,2</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25,163</w:t>
            </w:r>
          </w:p>
        </w:tc>
      </w:tr>
      <w:tr w:rsidR="008B51E4" w:rsidRPr="008B51E4" w:rsidTr="00015FE2">
        <w:trPr>
          <w:trHeight w:val="974"/>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w:t>
            </w:r>
            <w:r w:rsidR="00015FE2">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22,421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23,245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103,7</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23,388</w:t>
            </w:r>
          </w:p>
        </w:tc>
      </w:tr>
      <w:tr w:rsidR="008B51E4" w:rsidRPr="008B51E4" w:rsidTr="00015FE2">
        <w:trPr>
          <w:trHeight w:val="704"/>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Численность граждан, обратившихся за содействием в поиске подходящей работы в органы службы занятости населения </w:t>
            </w:r>
            <w:r w:rsidR="008E14C5">
              <w:rPr>
                <w:rFonts w:ascii="Times New Roman" w:hAnsi="Times New Roman" w:cs="Times New Roman"/>
                <w:sz w:val="20"/>
                <w:szCs w:val="20"/>
                <w:lang w:eastAsia="ru-RU"/>
              </w:rPr>
              <w:br/>
            </w:r>
            <w:r w:rsidRPr="008B51E4">
              <w:rPr>
                <w:rFonts w:ascii="Times New Roman" w:hAnsi="Times New Roman" w:cs="Times New Roman"/>
                <w:sz w:val="20"/>
                <w:szCs w:val="20"/>
                <w:lang w:eastAsia="ru-RU"/>
              </w:rPr>
              <w:t>(на конец периода)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w:t>
            </w:r>
            <w:r w:rsidR="00015FE2">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0,754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0,463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61,4</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0,650</w:t>
            </w:r>
          </w:p>
        </w:tc>
      </w:tr>
      <w:tr w:rsidR="008B51E4" w:rsidRPr="008B51E4" w:rsidTr="00015FE2">
        <w:trPr>
          <w:trHeight w:val="558"/>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из них численность официально зарегистрированных безработных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w:t>
            </w:r>
            <w:r w:rsidR="00015FE2">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0,066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0,091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137,9</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0,085</w:t>
            </w:r>
          </w:p>
        </w:tc>
      </w:tr>
      <w:tr w:rsidR="008B51E4" w:rsidRPr="008B51E4" w:rsidTr="00015FE2">
        <w:trPr>
          <w:trHeight w:val="26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Уровень безработицы (на конец периода)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0,26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0,34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0,3</w:t>
            </w:r>
          </w:p>
        </w:tc>
      </w:tr>
      <w:tr w:rsidR="008B51E4" w:rsidRPr="008B51E4" w:rsidTr="00015FE2">
        <w:trPr>
          <w:trHeight w:val="273"/>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Вновь созданные рабочие места, в том числе</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296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240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81,1</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544</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постоянные</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108,3</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235</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8E14C5">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временные</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175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62,3</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309</w:t>
            </w:r>
          </w:p>
        </w:tc>
      </w:tr>
      <w:tr w:rsidR="008B51E4" w:rsidRPr="008B51E4" w:rsidTr="00281CD3">
        <w:trPr>
          <w:trHeight w:val="97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3.</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70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Объем отгруженных товаров собственного производства, выполненных работ и услуг собственными силами </w:t>
            </w:r>
            <w:r w:rsidR="008E14C5">
              <w:rPr>
                <w:rFonts w:ascii="Times New Roman CYR" w:hAnsi="Times New Roman CYR" w:cs="Times New Roman CYR"/>
                <w:sz w:val="20"/>
                <w:szCs w:val="20"/>
                <w:lang w:eastAsia="ru-RU"/>
              </w:rPr>
              <w:br/>
              <w:t>(B+C+D+</w:t>
            </w:r>
            <w:r w:rsidRPr="008B51E4">
              <w:rPr>
                <w:rFonts w:ascii="Times New Roman CYR" w:hAnsi="Times New Roman CYR" w:cs="Times New Roman CYR"/>
                <w:sz w:val="20"/>
                <w:szCs w:val="20"/>
                <w:lang w:eastAsia="ru-RU"/>
              </w:rPr>
              <w:t>E)</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млн. руб. </w:t>
            </w:r>
            <w:r w:rsidR="00C06A00">
              <w:rPr>
                <w:rFonts w:ascii="Times New Roman CYR" w:hAnsi="Times New Roman CYR" w:cs="Times New Roman CYR"/>
                <w:sz w:val="20"/>
                <w:szCs w:val="20"/>
                <w:lang w:eastAsia="ru-RU"/>
              </w:rPr>
              <w:t xml:space="preserve">в ценах </w:t>
            </w:r>
            <w:proofErr w:type="spellStart"/>
            <w:proofErr w:type="gramStart"/>
            <w:r w:rsidRPr="008B51E4">
              <w:rPr>
                <w:rFonts w:ascii="Times New Roman CYR" w:hAnsi="Times New Roman CYR" w:cs="Times New Roman CYR"/>
                <w:sz w:val="20"/>
                <w:szCs w:val="20"/>
                <w:lang w:eastAsia="ru-RU"/>
              </w:rPr>
              <w:t>соответ</w:t>
            </w:r>
            <w:r w:rsidR="00015FE2">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ствующих</w:t>
            </w:r>
            <w:proofErr w:type="spellEnd"/>
            <w:proofErr w:type="gramEnd"/>
            <w:r w:rsidRPr="008B51E4">
              <w:rPr>
                <w:rFonts w:ascii="Times New Roman CYR" w:hAnsi="Times New Roman CYR" w:cs="Times New Roman CYR"/>
                <w:sz w:val="20"/>
                <w:szCs w:val="20"/>
                <w:lang w:eastAsia="ru-RU"/>
              </w:rPr>
              <w:t xml:space="preserve"> лет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393 394,1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309 878,0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617 246,60</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71"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 руб. в сопост</w:t>
            </w:r>
            <w:r w:rsidR="00C06A00">
              <w:rPr>
                <w:rFonts w:ascii="Times New Roman CYR" w:hAnsi="Times New Roman CYR" w:cs="Times New Roman CYR"/>
                <w:sz w:val="20"/>
                <w:szCs w:val="20"/>
                <w:lang w:eastAsia="ru-RU"/>
              </w:rPr>
              <w:t xml:space="preserve">авимых </w:t>
            </w:r>
            <w:r w:rsidRPr="008B51E4">
              <w:rPr>
                <w:rFonts w:ascii="Times New Roman CYR" w:hAnsi="Times New Roman CYR" w:cs="Times New Roman CYR"/>
                <w:sz w:val="20"/>
                <w:szCs w:val="20"/>
                <w:lang w:eastAsia="ru-RU"/>
              </w:rPr>
              <w:t>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284 789,4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249 006,2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580 255</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Индекс п</w:t>
            </w:r>
            <w:r w:rsidR="008E14C5">
              <w:rPr>
                <w:rFonts w:ascii="Times New Roman CYR" w:hAnsi="Times New Roman CYR" w:cs="Times New Roman CYR"/>
                <w:sz w:val="20"/>
                <w:szCs w:val="20"/>
                <w:lang w:eastAsia="ru-RU"/>
              </w:rPr>
              <w:t>ромышленного производства (B+C+</w:t>
            </w:r>
            <w:r w:rsidRPr="008B51E4">
              <w:rPr>
                <w:rFonts w:ascii="Times New Roman CYR" w:hAnsi="Times New Roman CYR" w:cs="Times New Roman CYR"/>
                <w:sz w:val="20"/>
                <w:szCs w:val="20"/>
                <w:lang w:eastAsia="ru-RU"/>
              </w:rPr>
              <w:t>D+E)</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115,8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87,4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96,5</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Индекс-дефлятор (B+С+D+E)</w:t>
            </w:r>
          </w:p>
        </w:tc>
        <w:tc>
          <w:tcPr>
            <w:tcW w:w="1471" w:type="dxa"/>
            <w:shd w:val="clear" w:color="auto" w:fill="auto"/>
            <w:hideMark/>
          </w:tcPr>
          <w:p w:rsidR="008B51E4" w:rsidRPr="008B51E4" w:rsidRDefault="00C06A00" w:rsidP="00C06A00">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 xml:space="preserve">% к предыдущему </w:t>
            </w:r>
            <w:r w:rsidR="008B51E4" w:rsidRPr="008B51E4">
              <w:rPr>
                <w:rFonts w:ascii="Times New Roman CYR" w:hAnsi="Times New Roman CYR" w:cs="Times New Roman CYR"/>
                <w:sz w:val="20"/>
                <w:szCs w:val="20"/>
                <w:lang w:eastAsia="ru-RU"/>
              </w:rPr>
              <w:t>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117,4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b/>
                <w:bCs/>
                <w:sz w:val="20"/>
                <w:szCs w:val="20"/>
                <w:lang w:eastAsia="ru-RU"/>
              </w:rPr>
              <w:t>РАЗДЕЛ В:</w:t>
            </w:r>
            <w:r w:rsidRPr="008B51E4">
              <w:rPr>
                <w:rFonts w:ascii="Times New Roman CYR" w:hAnsi="Times New Roman CYR" w:cs="Times New Roman CYR"/>
                <w:sz w:val="20"/>
                <w:szCs w:val="20"/>
                <w:lang w:eastAsia="ru-RU"/>
              </w:rPr>
              <w:t xml:space="preserve"> Добыча полезных ископаемых</w:t>
            </w:r>
          </w:p>
        </w:tc>
        <w:tc>
          <w:tcPr>
            <w:tcW w:w="1471"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млн. руб. в ценах </w:t>
            </w:r>
            <w:proofErr w:type="spellStart"/>
            <w:proofErr w:type="gramStart"/>
            <w:r w:rsidRPr="008B51E4">
              <w:rPr>
                <w:rFonts w:ascii="Times New Roman CYR" w:hAnsi="Times New Roman CYR" w:cs="Times New Roman CYR"/>
                <w:sz w:val="20"/>
                <w:szCs w:val="20"/>
                <w:lang w:eastAsia="ru-RU"/>
              </w:rPr>
              <w:t>соотв</w:t>
            </w:r>
            <w:r w:rsidR="00C06A00">
              <w:rPr>
                <w:rFonts w:ascii="Times New Roman CYR" w:hAnsi="Times New Roman CYR" w:cs="Times New Roman CYR"/>
                <w:sz w:val="20"/>
                <w:szCs w:val="20"/>
                <w:lang w:eastAsia="ru-RU"/>
              </w:rPr>
              <w:t>ет-ствующих</w:t>
            </w:r>
            <w:proofErr w:type="spellEnd"/>
            <w:proofErr w:type="gramEnd"/>
            <w:r w:rsidR="00C06A00">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лет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390 172,2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306 299,1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610 546,60</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млн. руб. в </w:t>
            </w:r>
            <w:r w:rsidR="00C06A00" w:rsidRPr="008B51E4">
              <w:rPr>
                <w:rFonts w:ascii="Times New Roman CYR" w:hAnsi="Times New Roman CYR" w:cs="Times New Roman CYR"/>
                <w:sz w:val="20"/>
                <w:szCs w:val="20"/>
                <w:lang w:eastAsia="ru-RU"/>
              </w:rPr>
              <w:t>сопост</w:t>
            </w:r>
            <w:r w:rsidR="00C06A00">
              <w:rPr>
                <w:rFonts w:ascii="Times New Roman CYR" w:hAnsi="Times New Roman CYR" w:cs="Times New Roman CYR"/>
                <w:sz w:val="20"/>
                <w:szCs w:val="20"/>
                <w:lang w:eastAsia="ru-RU"/>
              </w:rPr>
              <w:t>авимых</w:t>
            </w:r>
            <w:r w:rsidR="00C06A00" w:rsidRPr="008B51E4">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281 886,6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245 878,9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574 291,80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3.7</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Индекс производства (ИФО)</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116,0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87,2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96,5</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3.8</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8E14C5">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Индекс-дефлятор </w:t>
            </w:r>
            <w:r w:rsidR="008E14C5">
              <w:rPr>
                <w:rFonts w:ascii="Times New Roman CYR" w:hAnsi="Times New Roman CYR" w:cs="Times New Roman CYR"/>
                <w:sz w:val="20"/>
                <w:szCs w:val="20"/>
                <w:lang w:eastAsia="ru-RU"/>
              </w:rPr>
              <w:t>–</w:t>
            </w:r>
            <w:r w:rsidRPr="008B51E4">
              <w:rPr>
                <w:rFonts w:ascii="Times New Roman CYR" w:hAnsi="Times New Roman CYR" w:cs="Times New Roman CYR"/>
                <w:sz w:val="20"/>
                <w:szCs w:val="20"/>
                <w:lang w:eastAsia="ru-RU"/>
              </w:rPr>
              <w:t xml:space="preserve"> РАЗДЕЛ</w:t>
            </w:r>
            <w:r w:rsidRPr="008B51E4">
              <w:rPr>
                <w:rFonts w:ascii="Times New Roman CYR" w:hAnsi="Times New Roman CYR" w:cs="Times New Roman CYR"/>
                <w:b/>
                <w:bCs/>
                <w:sz w:val="20"/>
                <w:szCs w:val="20"/>
                <w:lang w:eastAsia="ru-RU"/>
              </w:rPr>
              <w:t xml:space="preserve"> В</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 к </w:t>
            </w:r>
            <w:r w:rsidR="00C06A00" w:rsidRPr="008B51E4">
              <w:rPr>
                <w:rFonts w:ascii="Times New Roman CYR" w:hAnsi="Times New Roman CYR" w:cs="Times New Roman CYR"/>
                <w:sz w:val="20"/>
                <w:szCs w:val="20"/>
                <w:lang w:eastAsia="ru-RU"/>
              </w:rPr>
              <w:t xml:space="preserve">предыдущему </w:t>
            </w:r>
            <w:r w:rsidRPr="008B51E4">
              <w:rPr>
                <w:rFonts w:ascii="Times New Roman CYR" w:hAnsi="Times New Roman CYR" w:cs="Times New Roman CYR"/>
                <w:sz w:val="20"/>
                <w:szCs w:val="20"/>
                <w:lang w:eastAsia="ru-RU"/>
              </w:rPr>
              <w:t>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117,4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3.9</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b/>
                <w:bCs/>
                <w:sz w:val="20"/>
                <w:szCs w:val="20"/>
                <w:lang w:eastAsia="ru-RU"/>
              </w:rPr>
              <w:t xml:space="preserve">РАЗДЕЛ С: </w:t>
            </w:r>
            <w:r w:rsidRPr="008B51E4">
              <w:rPr>
                <w:rFonts w:ascii="Times New Roman" w:hAnsi="Times New Roman" w:cs="Times New Roman"/>
                <w:sz w:val="20"/>
                <w:szCs w:val="20"/>
                <w:lang w:eastAsia="ru-RU"/>
              </w:rPr>
              <w:t>Обрабатывающие производства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млн. руб. в ценах </w:t>
            </w:r>
            <w:proofErr w:type="spellStart"/>
            <w:proofErr w:type="gramStart"/>
            <w:r w:rsidR="00C06A00" w:rsidRPr="008B51E4">
              <w:rPr>
                <w:rFonts w:ascii="Times New Roman CYR" w:hAnsi="Times New Roman CYR" w:cs="Times New Roman CYR"/>
                <w:sz w:val="20"/>
                <w:szCs w:val="20"/>
                <w:lang w:eastAsia="ru-RU"/>
              </w:rPr>
              <w:t>соотв</w:t>
            </w:r>
            <w:r w:rsidR="00C06A00">
              <w:rPr>
                <w:rFonts w:ascii="Times New Roman CYR" w:hAnsi="Times New Roman CYR" w:cs="Times New Roman CYR"/>
                <w:sz w:val="20"/>
                <w:szCs w:val="20"/>
                <w:lang w:eastAsia="ru-RU"/>
              </w:rPr>
              <w:t>ет-ствующих</w:t>
            </w:r>
            <w:proofErr w:type="spellEnd"/>
            <w:proofErr w:type="gramEnd"/>
            <w:r w:rsidR="00C06A00" w:rsidRPr="008B51E4">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лет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1 917,60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2 001,1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4 149,30</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3.10</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млн. руб. в </w:t>
            </w:r>
            <w:r w:rsidR="00C06A00" w:rsidRPr="008B51E4">
              <w:rPr>
                <w:rFonts w:ascii="Times New Roman CYR" w:hAnsi="Times New Roman CYR" w:cs="Times New Roman CYR"/>
                <w:sz w:val="20"/>
                <w:szCs w:val="20"/>
                <w:lang w:eastAsia="ru-RU"/>
              </w:rPr>
              <w:t>сопост</w:t>
            </w:r>
            <w:r w:rsidR="00C06A00">
              <w:rPr>
                <w:rFonts w:ascii="Times New Roman CYR" w:hAnsi="Times New Roman CYR" w:cs="Times New Roman CYR"/>
                <w:sz w:val="20"/>
                <w:szCs w:val="20"/>
                <w:lang w:eastAsia="ru-RU"/>
              </w:rPr>
              <w:t>авимых</w:t>
            </w:r>
            <w:r w:rsidR="00C06A00" w:rsidRPr="008B51E4">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1696,8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1 760,1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3 760,90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Индекс производства (ИФО)</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121,0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100,5</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8E14C5">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Индекс-дефлятор </w:t>
            </w:r>
            <w:r w:rsidR="008E14C5">
              <w:rPr>
                <w:rFonts w:ascii="Times New Roman" w:hAnsi="Times New Roman" w:cs="Times New Roman"/>
                <w:sz w:val="20"/>
                <w:szCs w:val="20"/>
                <w:lang w:eastAsia="ru-RU"/>
              </w:rPr>
              <w:t>–</w:t>
            </w:r>
            <w:r w:rsidRPr="008B51E4">
              <w:rPr>
                <w:rFonts w:ascii="Times New Roman" w:hAnsi="Times New Roman" w:cs="Times New Roman"/>
                <w:sz w:val="20"/>
                <w:szCs w:val="20"/>
                <w:lang w:eastAsia="ru-RU"/>
              </w:rPr>
              <w:t xml:space="preserve"> РАЗДЕЛ С</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100,6</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b/>
                <w:bCs/>
                <w:sz w:val="20"/>
                <w:szCs w:val="20"/>
                <w:lang w:eastAsia="ru-RU"/>
              </w:rPr>
            </w:pPr>
            <w:r w:rsidRPr="008B51E4">
              <w:rPr>
                <w:rFonts w:ascii="Times New Roman" w:hAnsi="Times New Roman" w:cs="Times New Roman"/>
                <w:b/>
                <w:bCs/>
                <w:sz w:val="20"/>
                <w:szCs w:val="20"/>
                <w:lang w:eastAsia="ru-RU"/>
              </w:rPr>
              <w:t xml:space="preserve">РАЗДЕЛ D: </w:t>
            </w:r>
            <w:r w:rsidRPr="008B51E4">
              <w:rPr>
                <w:rFonts w:ascii="Times New Roman" w:hAnsi="Times New Roman" w:cs="Times New Roman"/>
                <w:sz w:val="20"/>
                <w:szCs w:val="20"/>
                <w:lang w:eastAsia="ru-RU"/>
              </w:rPr>
              <w:t>Обеспечение электрической энергией, газом и паром; кондиционирование воздуха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млн. руб. в ценах </w:t>
            </w:r>
            <w:proofErr w:type="spellStart"/>
            <w:proofErr w:type="gramStart"/>
            <w:r w:rsidR="00C06A00" w:rsidRPr="008B51E4">
              <w:rPr>
                <w:rFonts w:ascii="Times New Roman CYR" w:hAnsi="Times New Roman CYR" w:cs="Times New Roman CYR"/>
                <w:sz w:val="20"/>
                <w:szCs w:val="20"/>
                <w:lang w:eastAsia="ru-RU"/>
              </w:rPr>
              <w:t>соотв</w:t>
            </w:r>
            <w:r w:rsidR="00C06A00">
              <w:rPr>
                <w:rFonts w:ascii="Times New Roman CYR" w:hAnsi="Times New Roman CYR" w:cs="Times New Roman CYR"/>
                <w:sz w:val="20"/>
                <w:szCs w:val="20"/>
                <w:lang w:eastAsia="ru-RU"/>
              </w:rPr>
              <w:t>ет-ствующих</w:t>
            </w:r>
            <w:proofErr w:type="spellEnd"/>
            <w:proofErr w:type="gramEnd"/>
            <w:r w:rsidR="00C06A00" w:rsidRPr="008B51E4">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лет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1 272,7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1 535,7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2 475,10</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71" w:type="dxa"/>
            <w:shd w:val="clear" w:color="auto" w:fill="auto"/>
            <w:hideMark/>
          </w:tcPr>
          <w:p w:rsidR="00C06A00"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w:hAnsi="Times New Roman" w:cs="Times New Roman"/>
                <w:sz w:val="20"/>
                <w:szCs w:val="20"/>
                <w:lang w:eastAsia="ru-RU"/>
              </w:rPr>
              <w:t xml:space="preserve">млн. руб. в </w:t>
            </w:r>
            <w:r w:rsidR="00C06A00">
              <w:rPr>
                <w:rFonts w:ascii="Times New Roman" w:hAnsi="Times New Roman" w:cs="Times New Roman"/>
                <w:sz w:val="20"/>
                <w:szCs w:val="20"/>
                <w:lang w:eastAsia="ru-RU"/>
              </w:rPr>
              <w:t>с</w:t>
            </w:r>
            <w:r w:rsidR="00C06A00" w:rsidRPr="008B51E4">
              <w:rPr>
                <w:rFonts w:ascii="Times New Roman CYR" w:hAnsi="Times New Roman CYR" w:cs="Times New Roman CYR"/>
                <w:sz w:val="20"/>
                <w:szCs w:val="20"/>
                <w:lang w:eastAsia="ru-RU"/>
              </w:rPr>
              <w:t>опост</w:t>
            </w:r>
            <w:r w:rsidR="00C06A00">
              <w:rPr>
                <w:rFonts w:ascii="Times New Roman CYR" w:hAnsi="Times New Roman CYR" w:cs="Times New Roman CYR"/>
                <w:sz w:val="20"/>
                <w:szCs w:val="20"/>
                <w:lang w:eastAsia="ru-RU"/>
              </w:rPr>
              <w:t>авимых</w:t>
            </w:r>
          </w:p>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1 176,7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1 329,4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2 134,40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производства (ИФО)</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80,3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113,0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8E14C5">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Индекс-дефлятор </w:t>
            </w:r>
            <w:r w:rsidR="008E14C5">
              <w:rPr>
                <w:rFonts w:ascii="Times New Roman" w:hAnsi="Times New Roman" w:cs="Times New Roman"/>
                <w:sz w:val="20"/>
                <w:szCs w:val="20"/>
                <w:lang w:eastAsia="ru-RU"/>
              </w:rPr>
              <w:t>–</w:t>
            </w:r>
            <w:r w:rsidRPr="008B51E4">
              <w:rPr>
                <w:rFonts w:ascii="Times New Roman" w:hAnsi="Times New Roman" w:cs="Times New Roman"/>
                <w:sz w:val="20"/>
                <w:szCs w:val="20"/>
                <w:lang w:eastAsia="ru-RU"/>
              </w:rPr>
              <w:t xml:space="preserve"> РАЗДЕЛ D</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104,0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106,8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106,8</w:t>
            </w:r>
          </w:p>
        </w:tc>
      </w:tr>
      <w:tr w:rsidR="008B51E4" w:rsidRPr="008B51E4" w:rsidTr="00015FE2">
        <w:trPr>
          <w:trHeight w:val="102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3.17</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b/>
                <w:bCs/>
                <w:sz w:val="20"/>
                <w:szCs w:val="20"/>
                <w:lang w:eastAsia="ru-RU"/>
              </w:rPr>
              <w:t>РАЗДЕЛ E</w:t>
            </w:r>
            <w:r w:rsidRPr="008B51E4">
              <w:rPr>
                <w:rFonts w:ascii="Times New Roman" w:hAnsi="Times New Roman" w:cs="Times New Roman"/>
                <w:sz w:val="20"/>
                <w:szCs w:val="20"/>
                <w:lang w:eastAsia="ru-RU"/>
              </w:rPr>
              <w:t xml:space="preserve">: Водоснабжение; водоотведение, организация сборов и утилизация отходов, деятельность по ликвидации загрязнений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млн. руб. в ценах </w:t>
            </w:r>
            <w:proofErr w:type="spellStart"/>
            <w:proofErr w:type="gramStart"/>
            <w:r w:rsidR="00C06A00" w:rsidRPr="008B51E4">
              <w:rPr>
                <w:rFonts w:ascii="Times New Roman CYR" w:hAnsi="Times New Roman CYR" w:cs="Times New Roman CYR"/>
                <w:sz w:val="20"/>
                <w:szCs w:val="20"/>
                <w:lang w:eastAsia="ru-RU"/>
              </w:rPr>
              <w:t>соотв</w:t>
            </w:r>
            <w:r w:rsidR="00C06A00">
              <w:rPr>
                <w:rFonts w:ascii="Times New Roman CYR" w:hAnsi="Times New Roman CYR" w:cs="Times New Roman CYR"/>
                <w:sz w:val="20"/>
                <w:szCs w:val="20"/>
                <w:lang w:eastAsia="ru-RU"/>
              </w:rPr>
              <w:t>ет-ствующих</w:t>
            </w:r>
            <w:proofErr w:type="spellEnd"/>
            <w:proofErr w:type="gramEnd"/>
            <w:r w:rsidR="00C06A00" w:rsidRPr="008B51E4">
              <w:rPr>
                <w:rFonts w:ascii="Times New Roman" w:hAnsi="Times New Roman" w:cs="Times New Roman"/>
                <w:sz w:val="20"/>
                <w:szCs w:val="20"/>
                <w:lang w:eastAsia="ru-RU"/>
              </w:rPr>
              <w:t xml:space="preserve"> </w:t>
            </w:r>
            <w:r w:rsidRPr="008B51E4">
              <w:rPr>
                <w:rFonts w:ascii="Times New Roman" w:hAnsi="Times New Roman" w:cs="Times New Roman"/>
                <w:sz w:val="20"/>
                <w:szCs w:val="20"/>
                <w:lang w:eastAsia="ru-RU"/>
              </w:rPr>
              <w:t>лет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75,6</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3.18</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млн. руб. в </w:t>
            </w:r>
            <w:r w:rsidR="00C06A00">
              <w:rPr>
                <w:rFonts w:ascii="Times New Roman" w:hAnsi="Times New Roman" w:cs="Times New Roman"/>
                <w:sz w:val="20"/>
                <w:szCs w:val="20"/>
                <w:lang w:eastAsia="ru-RU"/>
              </w:rPr>
              <w:t>с</w:t>
            </w:r>
            <w:r w:rsidR="00C06A00" w:rsidRPr="008B51E4">
              <w:rPr>
                <w:rFonts w:ascii="Times New Roman CYR" w:hAnsi="Times New Roman CYR" w:cs="Times New Roman CYR"/>
                <w:sz w:val="20"/>
                <w:szCs w:val="20"/>
                <w:lang w:eastAsia="ru-RU"/>
              </w:rPr>
              <w:t>опост</w:t>
            </w:r>
            <w:r w:rsidR="00C06A00">
              <w:rPr>
                <w:rFonts w:ascii="Times New Roman CYR" w:hAnsi="Times New Roman CYR" w:cs="Times New Roman CYR"/>
                <w:sz w:val="20"/>
                <w:szCs w:val="20"/>
                <w:lang w:eastAsia="ru-RU"/>
              </w:rPr>
              <w:t xml:space="preserve">авимых </w:t>
            </w:r>
            <w:r w:rsidRPr="008B51E4">
              <w:rPr>
                <w:rFonts w:ascii="Times New Roman" w:hAnsi="Times New Roman" w:cs="Times New Roman"/>
                <w:sz w:val="20"/>
                <w:szCs w:val="20"/>
                <w:lang w:eastAsia="ru-RU"/>
              </w:rPr>
              <w:t>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29,4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37,8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67,82</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3.19</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производства (ИФО)</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148,9</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128,5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105,5</w:t>
            </w:r>
          </w:p>
        </w:tc>
      </w:tr>
      <w:tr w:rsidR="008B51E4" w:rsidRPr="008B51E4" w:rsidTr="00015FE2">
        <w:trPr>
          <w:trHeight w:val="76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3.20</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8E14C5">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Индекс-дефлятор </w:t>
            </w:r>
            <w:r w:rsidR="008E14C5">
              <w:rPr>
                <w:rFonts w:ascii="Times New Roman" w:hAnsi="Times New Roman" w:cs="Times New Roman"/>
                <w:sz w:val="20"/>
                <w:szCs w:val="20"/>
                <w:lang w:eastAsia="ru-RU"/>
              </w:rPr>
              <w:t>–</w:t>
            </w:r>
            <w:r w:rsidRPr="008B51E4">
              <w:rPr>
                <w:rFonts w:ascii="Times New Roman" w:hAnsi="Times New Roman" w:cs="Times New Roman"/>
                <w:sz w:val="20"/>
                <w:szCs w:val="20"/>
                <w:lang w:eastAsia="ru-RU"/>
              </w:rPr>
              <w:t xml:space="preserve"> РАЗДЕЛ Е</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103,7</w:t>
            </w:r>
          </w:p>
        </w:tc>
      </w:tr>
      <w:tr w:rsidR="008B51E4" w:rsidRPr="008B51E4" w:rsidTr="00281CD3">
        <w:trPr>
          <w:trHeight w:val="281"/>
        </w:trPr>
        <w:tc>
          <w:tcPr>
            <w:tcW w:w="874" w:type="dxa"/>
            <w:shd w:val="clear" w:color="auto" w:fill="auto"/>
            <w:hideMark/>
          </w:tcPr>
          <w:p w:rsidR="008B51E4" w:rsidRPr="008B51E4" w:rsidRDefault="00B44365" w:rsidP="00AA6A04">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4.</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Производство основных видов промышленной продукции:</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71"/>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Добыча нефти, включая газовый конденсат</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20,24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20,02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98,9</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41,6</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Добыча газа естественного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млрд.</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куб.</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м</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2,26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2,26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4,7</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Производство электроэнергии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млрд.</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кВт. час.</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2 131,4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2 149,1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100,8</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4 209,30</w:t>
            </w:r>
          </w:p>
        </w:tc>
      </w:tr>
      <w:tr w:rsidR="008B51E4" w:rsidRPr="008B51E4" w:rsidTr="00281CD3">
        <w:trPr>
          <w:trHeight w:val="311"/>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5.</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Объем инвестиций в основной капитал</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действующих ценах каждого года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89 213,3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129 880,7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259 761,50</w:t>
            </w:r>
          </w:p>
        </w:tc>
      </w:tr>
      <w:tr w:rsidR="008B51E4" w:rsidRPr="008B51E4" w:rsidTr="00015FE2">
        <w:trPr>
          <w:trHeight w:val="841"/>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физического объема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18"/>
                <w:szCs w:val="18"/>
                <w:lang w:eastAsia="ru-RU"/>
              </w:rPr>
            </w:pPr>
            <w:r w:rsidRPr="008B51E4">
              <w:rPr>
                <w:rFonts w:ascii="Times New Roman" w:hAnsi="Times New Roman" w:cs="Times New Roman"/>
                <w:sz w:val="18"/>
                <w:szCs w:val="18"/>
                <w:lang w:eastAsia="ru-RU"/>
              </w:rPr>
              <w:t>% к предыдущему году в сопоставимых 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105,9</w:t>
            </w:r>
          </w:p>
        </w:tc>
      </w:tr>
      <w:tr w:rsidR="008B51E4" w:rsidRPr="008B51E4" w:rsidTr="00281CD3">
        <w:trPr>
          <w:trHeight w:val="45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6.</w:t>
            </w:r>
          </w:p>
        </w:tc>
        <w:tc>
          <w:tcPr>
            <w:tcW w:w="7206" w:type="dxa"/>
            <w:gridSpan w:val="2"/>
            <w:shd w:val="clear" w:color="auto" w:fill="auto"/>
            <w:hideMark/>
          </w:tcPr>
          <w:p w:rsidR="008B51E4" w:rsidRPr="008B51E4" w:rsidRDefault="008B51E4" w:rsidP="00015FE2">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 xml:space="preserve">Объем работ, выполненных по виду деятельности </w:t>
            </w:r>
            <w:r w:rsidR="00015FE2">
              <w:rPr>
                <w:rFonts w:ascii="Times New Roman CYR" w:hAnsi="Times New Roman CYR" w:cs="Times New Roman CYR"/>
                <w:b/>
                <w:bCs/>
                <w:sz w:val="20"/>
                <w:szCs w:val="20"/>
                <w:lang w:eastAsia="ru-RU"/>
              </w:rPr>
              <w:t>«</w:t>
            </w:r>
            <w:r w:rsidRPr="008B51E4">
              <w:rPr>
                <w:rFonts w:ascii="Times New Roman CYR" w:hAnsi="Times New Roman CYR" w:cs="Times New Roman CYR"/>
                <w:b/>
                <w:bCs/>
                <w:sz w:val="20"/>
                <w:szCs w:val="20"/>
                <w:lang w:eastAsia="ru-RU"/>
              </w:rPr>
              <w:t>Строительство</w:t>
            </w:r>
            <w:r w:rsidR="00015FE2">
              <w:rPr>
                <w:rFonts w:ascii="Times New Roman CYR" w:hAnsi="Times New Roman CYR" w:cs="Times New Roman CYR"/>
                <w:b/>
                <w:bCs/>
                <w:sz w:val="20"/>
                <w:szCs w:val="20"/>
                <w:lang w:eastAsia="ru-RU"/>
              </w:rPr>
              <w:t>»</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действующих ценах каждого года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3 413,10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3 652,40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9 378,80</w:t>
            </w:r>
          </w:p>
        </w:tc>
      </w:tr>
      <w:tr w:rsidR="008B51E4" w:rsidRPr="008B51E4" w:rsidTr="00015FE2">
        <w:trPr>
          <w:trHeight w:val="95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физического объема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18"/>
                <w:szCs w:val="18"/>
                <w:lang w:eastAsia="ru-RU"/>
              </w:rPr>
            </w:pPr>
            <w:r w:rsidRPr="008B51E4">
              <w:rPr>
                <w:rFonts w:ascii="Times New Roman" w:hAnsi="Times New Roman" w:cs="Times New Roman"/>
                <w:sz w:val="18"/>
                <w:szCs w:val="18"/>
                <w:lang w:eastAsia="ru-RU"/>
              </w:rPr>
              <w:t>% к предыдущему году в сопоставимых 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7.</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Оборот розничной торговли</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действующих ценах каждого года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1 151,4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1 177,9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2 498,80</w:t>
            </w:r>
          </w:p>
        </w:tc>
      </w:tr>
      <w:tr w:rsidR="008B51E4" w:rsidRPr="008B51E4" w:rsidTr="00015FE2">
        <w:trPr>
          <w:trHeight w:val="108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физического объема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18"/>
                <w:szCs w:val="18"/>
                <w:lang w:eastAsia="ru-RU"/>
              </w:rPr>
            </w:pPr>
            <w:r w:rsidRPr="008B51E4">
              <w:rPr>
                <w:rFonts w:ascii="Times New Roman" w:hAnsi="Times New Roman" w:cs="Times New Roman"/>
                <w:sz w:val="18"/>
                <w:szCs w:val="18"/>
                <w:lang w:eastAsia="ru-RU"/>
              </w:rPr>
              <w:t>% к предыдущему году в сопоставимых 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81,1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115,9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103,9</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8.</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Объем реализации платных услуг</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действующих ценах каждого года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167,8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176,14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396,1</w:t>
            </w:r>
          </w:p>
        </w:tc>
      </w:tr>
      <w:tr w:rsidR="008B51E4" w:rsidRPr="008B51E4" w:rsidTr="00015FE2">
        <w:trPr>
          <w:trHeight w:val="1018"/>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физического объема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18"/>
                <w:szCs w:val="18"/>
                <w:lang w:eastAsia="ru-RU"/>
              </w:rPr>
            </w:pPr>
            <w:r w:rsidRPr="008B51E4">
              <w:rPr>
                <w:rFonts w:ascii="Times New Roman" w:hAnsi="Times New Roman" w:cs="Times New Roman"/>
                <w:sz w:val="18"/>
                <w:szCs w:val="18"/>
                <w:lang w:eastAsia="ru-RU"/>
              </w:rPr>
              <w:t>% к предыдущему году в сопоставимых ценах</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92,1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102,6</w:t>
            </w:r>
          </w:p>
        </w:tc>
      </w:tr>
      <w:tr w:rsidR="008B51E4" w:rsidRPr="008B51E4" w:rsidTr="00281CD3">
        <w:trPr>
          <w:trHeight w:val="26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9.</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Производство сельскохозяйственной продукции:</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7"/>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9.1.</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в действующих ценах каждого года (без учета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млн. 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910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920,0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1 926,3</w:t>
            </w:r>
          </w:p>
        </w:tc>
      </w:tr>
      <w:tr w:rsidR="008B51E4" w:rsidRPr="008B51E4" w:rsidTr="00015FE2">
        <w:trPr>
          <w:trHeight w:val="291"/>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9.2.</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в действующих ценах каждого года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млн. 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1 060,0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1 065,0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2 239,9</w:t>
            </w:r>
          </w:p>
        </w:tc>
      </w:tr>
      <w:tr w:rsidR="008B51E4" w:rsidRPr="008B51E4" w:rsidTr="00015FE2">
        <w:trPr>
          <w:trHeight w:val="720"/>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9.3.</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Индекс производства</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18"/>
                <w:szCs w:val="18"/>
                <w:lang w:eastAsia="ru-RU"/>
              </w:rPr>
            </w:pPr>
            <w:r w:rsidRPr="008B51E4">
              <w:rPr>
                <w:rFonts w:ascii="Times New Roman" w:hAnsi="Times New Roman" w:cs="Times New Roman"/>
                <w:sz w:val="18"/>
                <w:szCs w:val="18"/>
                <w:lang w:eastAsia="ru-RU"/>
              </w:rPr>
              <w:t>в % к предыдущему году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w:t>
            </w:r>
          </w:p>
        </w:tc>
      </w:tr>
      <w:tr w:rsidR="008B51E4" w:rsidRPr="008B51E4" w:rsidTr="00015FE2">
        <w:trPr>
          <w:trHeight w:val="389"/>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9.4.</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Скот и птица (на убой в живом весе) без учета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0,48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0,46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95,8</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0,792</w:t>
            </w:r>
          </w:p>
        </w:tc>
      </w:tr>
      <w:tr w:rsidR="008B51E4" w:rsidRPr="008B51E4" w:rsidTr="00015FE2">
        <w:trPr>
          <w:trHeight w:val="510"/>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9.5.</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Скот и птица (на убой в живом весе)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0,58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96,7</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1,070</w:t>
            </w:r>
          </w:p>
        </w:tc>
      </w:tr>
      <w:tr w:rsidR="008B51E4" w:rsidRPr="008B51E4" w:rsidTr="00015FE2">
        <w:trPr>
          <w:trHeight w:val="25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9.6.</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Молоко (без учета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2,61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2,618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100,3</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5,024</w:t>
            </w:r>
          </w:p>
        </w:tc>
      </w:tr>
      <w:tr w:rsidR="008B51E4" w:rsidRPr="008B51E4" w:rsidTr="00015FE2">
        <w:trPr>
          <w:trHeight w:val="25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9.7.</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Молоко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3,268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100,2</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6,310</w:t>
            </w:r>
          </w:p>
        </w:tc>
      </w:tr>
      <w:tr w:rsidR="008B51E4" w:rsidRPr="008B51E4" w:rsidTr="00015FE2">
        <w:trPr>
          <w:trHeight w:val="25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9.8.</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Картофель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5,595</w:t>
            </w:r>
          </w:p>
        </w:tc>
      </w:tr>
      <w:tr w:rsidR="008B51E4" w:rsidRPr="008B51E4" w:rsidTr="00015FE2">
        <w:trPr>
          <w:trHeight w:val="88"/>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9.9.</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Овощи открытого и закрытого грунта (без учета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0,350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0,627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0,702</w:t>
            </w:r>
          </w:p>
        </w:tc>
      </w:tr>
      <w:tr w:rsidR="008B51E4" w:rsidRPr="008B51E4" w:rsidTr="00015FE2">
        <w:trPr>
          <w:trHeight w:val="27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9.10.</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Овощи открытого и закрытого грунта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2,700</w:t>
            </w:r>
          </w:p>
        </w:tc>
      </w:tr>
      <w:tr w:rsidR="008B51E4" w:rsidRPr="008B51E4" w:rsidTr="00015FE2">
        <w:trPr>
          <w:trHeight w:val="25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9.11.</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Поголовье скота (без учета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голов</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4,067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3,553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87,4</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3,555</w:t>
            </w:r>
          </w:p>
        </w:tc>
      </w:tr>
      <w:tr w:rsidR="008B51E4" w:rsidRPr="008B51E4" w:rsidTr="00015FE2">
        <w:trPr>
          <w:trHeight w:val="255"/>
        </w:trPr>
        <w:tc>
          <w:tcPr>
            <w:tcW w:w="874" w:type="dxa"/>
            <w:shd w:val="clear" w:color="auto" w:fill="auto"/>
            <w:noWrap/>
            <w:hideMark/>
          </w:tcPr>
          <w:p w:rsidR="008B51E4" w:rsidRPr="008B51E4" w:rsidRDefault="008B51E4" w:rsidP="00281CD3">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9.12.</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Поголовье скота (с учетом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w:hAnsi="Times New Roman" w:cs="Times New Roman"/>
                <w:sz w:val="20"/>
                <w:szCs w:val="20"/>
                <w:lang w:eastAsia="ru-RU"/>
              </w:rPr>
            </w:pPr>
            <w:r w:rsidRPr="008B51E4">
              <w:rPr>
                <w:rFonts w:ascii="Times New Roman" w:hAnsi="Times New Roman" w:cs="Times New Roman"/>
                <w:sz w:val="20"/>
                <w:szCs w:val="20"/>
                <w:lang w:eastAsia="ru-RU"/>
              </w:rPr>
              <w:t>тыс. голов</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4,593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4,397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95,7</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4,400</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10.</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Производство местной пищевой продукции:</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хлеб и хлебобулочные изделия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238,5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260,4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109,2</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p>
        </w:tc>
      </w:tr>
      <w:tr w:rsidR="008B51E4" w:rsidRPr="008B51E4" w:rsidTr="00015FE2">
        <w:trPr>
          <w:trHeight w:val="304"/>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молоко прошедшее промышленную обработку</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тыс. 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1,277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1,149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рыбная продукция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тонн</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37,3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32,2</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85</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11.</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Инфраструктура населенных пунктов:</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45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Количество населенных пунктов не имеющих централизованного электроснабжения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r>
      <w:tr w:rsidR="008B51E4" w:rsidRPr="008B51E4" w:rsidTr="00015FE2">
        <w:trPr>
          <w:trHeight w:val="69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23</w:t>
            </w:r>
          </w:p>
        </w:tc>
      </w:tr>
      <w:tr w:rsidR="008B51E4" w:rsidRPr="008B51E4" w:rsidTr="00015FE2">
        <w:trPr>
          <w:trHeight w:val="43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Количество населенных пунктов не имеющих централизованного газоснабжения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18</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12.</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 xml:space="preserve">Финансы: </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25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Доходы бюджета муниципального образования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2 207,2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2 462,6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111,6</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4 990,5</w:t>
            </w:r>
          </w:p>
        </w:tc>
      </w:tr>
      <w:tr w:rsidR="008B51E4" w:rsidRPr="008B51E4" w:rsidTr="00015FE2">
        <w:trPr>
          <w:trHeight w:val="558"/>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в том числе: безвозмездные поступления от других бюджетов бюджетной системы Российской Федерации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1 239,9</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1 211,9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97,7</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2 703,9</w:t>
            </w:r>
          </w:p>
        </w:tc>
      </w:tr>
      <w:tr w:rsidR="008B51E4" w:rsidRPr="008B51E4" w:rsidTr="00015FE2">
        <w:trPr>
          <w:trHeight w:val="26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Расходы бюджета муниципального образования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2 127,2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2 244,2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105,5</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5 563,1</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13.</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Ввод жилья и объектов соцкультбыта:</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33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Жилые дома (общая площадь квартир)</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тыс.</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кв.</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м</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9,243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6,584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71,2</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14,400</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Общеобразовательные школы</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уч. мест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r>
      <w:tr w:rsidR="008B51E4" w:rsidRPr="008B51E4" w:rsidTr="00015FE2">
        <w:trPr>
          <w:trHeight w:val="243"/>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Дошкольные образовательные учреждения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мест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r>
      <w:tr w:rsidR="008B51E4" w:rsidRPr="008B51E4" w:rsidTr="00015FE2">
        <w:trPr>
          <w:trHeight w:val="51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Поликлиники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посещений в смену</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r>
      <w:tr w:rsidR="008B51E4" w:rsidRPr="008B51E4" w:rsidTr="00015FE2">
        <w:trPr>
          <w:trHeight w:val="19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Больницы</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proofErr w:type="spellStart"/>
            <w:r w:rsidRPr="008B51E4">
              <w:rPr>
                <w:rFonts w:ascii="Times New Roman CYR" w:hAnsi="Times New Roman CYR" w:cs="Times New Roman CYR"/>
                <w:sz w:val="20"/>
                <w:szCs w:val="20"/>
                <w:lang w:eastAsia="ru-RU"/>
              </w:rPr>
              <w:t>койко</w:t>
            </w:r>
            <w:proofErr w:type="spellEnd"/>
            <w:r w:rsidRPr="008B51E4">
              <w:rPr>
                <w:rFonts w:ascii="Times New Roman CYR" w:hAnsi="Times New Roman CYR" w:cs="Times New Roman CYR"/>
                <w:sz w:val="20"/>
                <w:szCs w:val="20"/>
                <w:lang w:eastAsia="ru-RU"/>
              </w:rPr>
              <w:t>/мест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r>
      <w:tr w:rsidR="008B51E4" w:rsidRPr="008B51E4" w:rsidTr="00015FE2">
        <w:trPr>
          <w:trHeight w:val="30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Учреждения культуры клубного типа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мест</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14.</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Жилищно- коммунальный комплекс:</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52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Число организаций, оказывающих жилищно-коммунальные услуги, из них:</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w:t>
            </w:r>
          </w:p>
        </w:tc>
      </w:tr>
      <w:tr w:rsidR="008B51E4" w:rsidRPr="008B51E4" w:rsidTr="00015FE2">
        <w:trPr>
          <w:trHeight w:val="25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число организаций на рынке жилищных услуг</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w:t>
            </w:r>
          </w:p>
        </w:tc>
      </w:tr>
      <w:tr w:rsidR="008B51E4" w:rsidRPr="008B51E4" w:rsidTr="00015FE2">
        <w:trPr>
          <w:trHeight w:val="277"/>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i/>
                <w:iCs/>
                <w:sz w:val="20"/>
                <w:szCs w:val="20"/>
                <w:lang w:eastAsia="ru-RU"/>
              </w:rPr>
            </w:pPr>
            <w:r w:rsidRPr="008B51E4">
              <w:rPr>
                <w:rFonts w:ascii="Times New Roman" w:hAnsi="Times New Roman" w:cs="Times New Roman"/>
                <w:i/>
                <w:iCs/>
                <w:sz w:val="20"/>
                <w:szCs w:val="20"/>
                <w:lang w:eastAsia="ru-RU"/>
              </w:rPr>
              <w:t>в том числе: частной формы собственности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0</w:t>
            </w:r>
          </w:p>
        </w:tc>
      </w:tr>
      <w:tr w:rsidR="008B51E4" w:rsidRPr="008B51E4" w:rsidTr="00015FE2">
        <w:trPr>
          <w:trHeight w:val="281"/>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1</w:t>
            </w:r>
            <w:r w:rsidRPr="008B51E4">
              <w:rPr>
                <w:rFonts w:ascii="Times New Roman CYR" w:hAnsi="Times New Roman CYR" w:cs="Times New Roman CYR"/>
                <w:sz w:val="20"/>
                <w:szCs w:val="20"/>
                <w:lang w:eastAsia="ru-RU"/>
              </w:rPr>
              <w:t>.</w:t>
            </w:r>
            <w:r w:rsidR="00C06A00">
              <w:rPr>
                <w:rFonts w:ascii="Times New Roman CYR" w:hAnsi="Times New Roman CYR" w:cs="Times New Roman CYR"/>
                <w:sz w:val="20"/>
                <w:szCs w:val="20"/>
                <w:lang w:eastAsia="ru-RU"/>
              </w:rPr>
              <w:t>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число организаций, оказывающих коммунальные услуги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w:t>
            </w:r>
          </w:p>
        </w:tc>
      </w:tr>
      <w:tr w:rsidR="008B51E4" w:rsidRPr="008B51E4" w:rsidTr="00015FE2">
        <w:trPr>
          <w:trHeight w:val="271"/>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i/>
                <w:iCs/>
                <w:sz w:val="20"/>
                <w:szCs w:val="20"/>
                <w:lang w:eastAsia="ru-RU"/>
              </w:rPr>
            </w:pPr>
            <w:r w:rsidRPr="008B51E4">
              <w:rPr>
                <w:rFonts w:ascii="Times New Roman" w:hAnsi="Times New Roman" w:cs="Times New Roman"/>
                <w:i/>
                <w:iCs/>
                <w:sz w:val="20"/>
                <w:szCs w:val="20"/>
                <w:lang w:eastAsia="ru-RU"/>
              </w:rPr>
              <w:t>в том числе: частной формы собственности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w:t>
            </w:r>
          </w:p>
        </w:tc>
      </w:tr>
      <w:tr w:rsidR="008B51E4" w:rsidRPr="008B51E4" w:rsidTr="00015FE2">
        <w:trPr>
          <w:trHeight w:val="261"/>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Установленный стандарт уровня платежей населения за ЖКУ</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r>
      <w:tr w:rsidR="008B51E4" w:rsidRPr="008B51E4" w:rsidTr="00015FE2">
        <w:trPr>
          <w:trHeight w:val="292"/>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Общая дебиторская задолженность ЖКХ</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 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143,1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129,5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90,5</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110</w:t>
            </w:r>
          </w:p>
        </w:tc>
      </w:tr>
      <w:tr w:rsidR="008B51E4" w:rsidRPr="008B51E4" w:rsidTr="00015FE2">
        <w:trPr>
          <w:trHeight w:val="424"/>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Доля задолженности населения в общем объеме дебиторской задолженности ЖКК</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86,5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79,3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60</w:t>
            </w:r>
          </w:p>
        </w:tc>
      </w:tr>
      <w:tr w:rsidR="008B51E4" w:rsidRPr="008B51E4" w:rsidTr="00015FE2">
        <w:trPr>
          <w:trHeight w:val="530"/>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Объем предоставленных субсидий на оплату жилого помещения и коммунальных услуг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 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1,575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1,264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80,3</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1,260</w:t>
            </w:r>
          </w:p>
        </w:tc>
      </w:tr>
      <w:tr w:rsidR="008B51E4" w:rsidRPr="008B51E4" w:rsidTr="00015FE2">
        <w:trPr>
          <w:trHeight w:val="396"/>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 xml:space="preserve">Фактический уровень возмещения населением затрат </w:t>
            </w:r>
            <w:r w:rsidR="00015FE2">
              <w:rPr>
                <w:rFonts w:ascii="Times New Roman" w:hAnsi="Times New Roman" w:cs="Times New Roman"/>
                <w:sz w:val="20"/>
                <w:szCs w:val="20"/>
                <w:lang w:eastAsia="ru-RU"/>
              </w:rPr>
              <w:br/>
            </w:r>
            <w:r w:rsidRPr="008B51E4">
              <w:rPr>
                <w:rFonts w:ascii="Times New Roman" w:hAnsi="Times New Roman" w:cs="Times New Roman"/>
                <w:sz w:val="20"/>
                <w:szCs w:val="20"/>
                <w:lang w:eastAsia="ru-RU"/>
              </w:rPr>
              <w:t>за предоставление жилищно-коммунальных услуг</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93,6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r>
      <w:tr w:rsidR="008B51E4" w:rsidRPr="008B51E4" w:rsidTr="00015FE2">
        <w:trPr>
          <w:trHeight w:val="785"/>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7</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Число семей, получавших субсидии на оплату жилого помещения и коммунальных услуг (на конец отчетного периода)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94,0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93</w:t>
            </w:r>
          </w:p>
        </w:tc>
      </w:tr>
      <w:tr w:rsidR="008B51E4" w:rsidRPr="008B51E4" w:rsidTr="00015FE2">
        <w:trPr>
          <w:trHeight w:val="696"/>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8</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w:hAnsi="Times New Roman" w:cs="Times New Roman"/>
                <w:sz w:val="20"/>
                <w:szCs w:val="20"/>
                <w:lang w:eastAsia="ru-RU"/>
              </w:rPr>
            </w:pPr>
            <w:r w:rsidRPr="008B51E4">
              <w:rPr>
                <w:rFonts w:ascii="Times New Roman" w:hAnsi="Times New Roman" w:cs="Times New Roman"/>
                <w:sz w:val="20"/>
                <w:szCs w:val="20"/>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194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176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90,7</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173</w:t>
            </w:r>
          </w:p>
        </w:tc>
      </w:tr>
      <w:tr w:rsidR="008B51E4" w:rsidRPr="008B51E4" w:rsidTr="00015FE2">
        <w:trPr>
          <w:trHeight w:val="975"/>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w:t>
            </w:r>
            <w:r w:rsidR="00C06A00">
              <w:rPr>
                <w:rFonts w:ascii="Times New Roman CYR" w:hAnsi="Times New Roman CYR" w:cs="Times New Roman CYR"/>
                <w:sz w:val="20"/>
                <w:szCs w:val="20"/>
                <w:lang w:eastAsia="ru-RU"/>
              </w:rPr>
              <w:t>9</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45,8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45,8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45,8</w:t>
            </w:r>
          </w:p>
        </w:tc>
      </w:tr>
      <w:tr w:rsidR="008B51E4" w:rsidRPr="008B51E4" w:rsidTr="00015FE2">
        <w:trPr>
          <w:trHeight w:val="281"/>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0</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водопроводом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58,6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58,5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58,5</w:t>
            </w:r>
          </w:p>
        </w:tc>
      </w:tr>
      <w:tr w:rsidR="008B51E4" w:rsidRPr="008B51E4" w:rsidTr="00015FE2">
        <w:trPr>
          <w:trHeight w:val="271"/>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канализацией</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54,6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54,4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54,4</w:t>
            </w:r>
          </w:p>
        </w:tc>
      </w:tr>
      <w:tr w:rsidR="008B51E4" w:rsidRPr="008B51E4" w:rsidTr="00015FE2">
        <w:trPr>
          <w:trHeight w:val="261"/>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отоплением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72,5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73,8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73,8</w:t>
            </w:r>
          </w:p>
        </w:tc>
      </w:tr>
      <w:tr w:rsidR="008B51E4" w:rsidRPr="008B51E4" w:rsidTr="00015FE2">
        <w:trPr>
          <w:trHeight w:val="293"/>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ваннами (душем)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46,6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w:t>
            </w:r>
          </w:p>
        </w:tc>
      </w:tr>
      <w:tr w:rsidR="008B51E4" w:rsidRPr="008B51E4" w:rsidTr="00015FE2">
        <w:trPr>
          <w:trHeight w:val="269"/>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газом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57,8</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57,8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57,8</w:t>
            </w:r>
          </w:p>
        </w:tc>
      </w:tr>
      <w:tr w:rsidR="008B51E4" w:rsidRPr="008B51E4" w:rsidTr="00015FE2">
        <w:trPr>
          <w:trHeight w:val="510"/>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горячим водоснабжением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42,3</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42</w:t>
            </w:r>
          </w:p>
        </w:tc>
      </w:tr>
      <w:tr w:rsidR="008B51E4" w:rsidRPr="008B51E4" w:rsidTr="00015FE2">
        <w:trPr>
          <w:trHeight w:val="510"/>
        </w:trPr>
        <w:tc>
          <w:tcPr>
            <w:tcW w:w="874" w:type="dxa"/>
            <w:shd w:val="clear" w:color="auto" w:fill="auto"/>
            <w:hideMark/>
          </w:tcPr>
          <w:p w:rsidR="008B51E4" w:rsidRPr="008B51E4" w:rsidRDefault="008B51E4" w:rsidP="00C06A00">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14.1</w:t>
            </w:r>
            <w:r w:rsidR="00C06A00">
              <w:rPr>
                <w:rFonts w:ascii="Times New Roman CYR" w:hAnsi="Times New Roman CYR" w:cs="Times New Roman CYR"/>
                <w:sz w:val="20"/>
                <w:szCs w:val="20"/>
                <w:lang w:eastAsia="ru-RU"/>
              </w:rPr>
              <w:t>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Удельный вес площади, оборудованной напольными электрическими плитами</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20,4</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20,4</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15.</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Уровень жизни населения:</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51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Среднемесячная номинальная начисленная заработная плата одного работающего по крупным и средним предприятиям</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97 442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109 903*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112,8</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114 466,20</w:t>
            </w:r>
          </w:p>
        </w:tc>
      </w:tr>
      <w:tr w:rsidR="008B51E4" w:rsidRPr="008B51E4" w:rsidTr="00015FE2">
        <w:trPr>
          <w:trHeight w:val="28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Денежные доходы на душу населения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83 081,62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85 184,09</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102,5</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85 342,6</w:t>
            </w:r>
          </w:p>
        </w:tc>
      </w:tr>
      <w:tr w:rsidR="008B51E4" w:rsidRPr="008B51E4" w:rsidTr="00015FE2">
        <w:trPr>
          <w:trHeight w:val="11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Потребительские расходы на душу населения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52 551,20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59 980,27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114,1</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61 720,6</w:t>
            </w:r>
          </w:p>
        </w:tc>
      </w:tr>
      <w:tr w:rsidR="008B51E4" w:rsidRPr="008B51E4" w:rsidTr="00015FE2">
        <w:trPr>
          <w:trHeight w:val="166"/>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Реальные располагаемые денежные доходы населения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100,4</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100,7</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w:t>
            </w:r>
          </w:p>
        </w:tc>
      </w:tr>
      <w:tr w:rsidR="008B51E4" w:rsidRPr="008B51E4" w:rsidTr="00015FE2">
        <w:trPr>
          <w:trHeight w:val="30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15.5</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Средний размер дохода пенсионера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26 451,10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27 883,86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105,4</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27883,86</w:t>
            </w:r>
          </w:p>
        </w:tc>
      </w:tr>
      <w:tr w:rsidR="008B51E4" w:rsidRPr="008B51E4" w:rsidTr="00015FE2">
        <w:trPr>
          <w:trHeight w:val="329"/>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15.6</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Соотношение среднемесячного дохода и прожиточного минимума пенсионера </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164,6</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164,5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164,5</w:t>
            </w:r>
          </w:p>
        </w:tc>
      </w:tr>
      <w:tr w:rsidR="008B51E4" w:rsidRPr="008B51E4" w:rsidTr="00015FE2">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15.7</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Товарооборот на 1 жителя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тыс.</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59,9</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62,3</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104,0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132,1</w:t>
            </w:r>
          </w:p>
        </w:tc>
      </w:tr>
      <w:tr w:rsidR="008B51E4" w:rsidRPr="008B51E4" w:rsidTr="00015FE2">
        <w:trPr>
          <w:trHeight w:val="282"/>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15.8</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Объем реализации платных услуг на 1 жителя</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тыс.</w:t>
            </w:r>
            <w:r w:rsidR="00015FE2">
              <w:rPr>
                <w:rFonts w:ascii="Times New Roman CYR" w:hAnsi="Times New Roman CYR" w:cs="Times New Roman CYR"/>
                <w:sz w:val="20"/>
                <w:szCs w:val="20"/>
                <w:lang w:eastAsia="ru-RU"/>
              </w:rPr>
              <w:t xml:space="preserve"> </w:t>
            </w:r>
            <w:r w:rsidRPr="008B51E4">
              <w:rPr>
                <w:rFonts w:ascii="Times New Roman CYR" w:hAnsi="Times New Roman CYR" w:cs="Times New Roman CYR"/>
                <w:sz w:val="20"/>
                <w:szCs w:val="20"/>
                <w:lang w:eastAsia="ru-RU"/>
              </w:rPr>
              <w:t>рублей</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8,7</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9,32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107,1</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21,9</w:t>
            </w:r>
          </w:p>
        </w:tc>
      </w:tr>
      <w:tr w:rsidR="008B51E4" w:rsidRPr="008B51E4" w:rsidTr="00015FE2">
        <w:trPr>
          <w:trHeight w:val="6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15.9</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Индекс потребительских цен</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109,1</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101,8</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х</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105,0</w:t>
            </w:r>
          </w:p>
        </w:tc>
      </w:tr>
      <w:tr w:rsidR="008B51E4" w:rsidRPr="008B51E4" w:rsidTr="00281CD3">
        <w:trPr>
          <w:trHeight w:val="255"/>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16.</w:t>
            </w:r>
          </w:p>
        </w:tc>
        <w:tc>
          <w:tcPr>
            <w:tcW w:w="7206" w:type="dxa"/>
            <w:gridSpan w:val="2"/>
            <w:shd w:val="clear" w:color="auto" w:fill="auto"/>
            <w:hideMark/>
          </w:tcPr>
          <w:p w:rsidR="008B51E4" w:rsidRPr="008B51E4" w:rsidRDefault="008B51E4" w:rsidP="00281CD3">
            <w:pPr>
              <w:widowControl/>
              <w:suppressAutoHyphens w:val="0"/>
              <w:autoSpaceDE/>
              <w:rPr>
                <w:rFonts w:ascii="Times New Roman CYR" w:hAnsi="Times New Roman CYR" w:cs="Times New Roman CYR"/>
                <w:b/>
                <w:bCs/>
                <w:sz w:val="20"/>
                <w:szCs w:val="20"/>
                <w:lang w:eastAsia="ru-RU"/>
              </w:rPr>
            </w:pPr>
            <w:r w:rsidRPr="008B51E4">
              <w:rPr>
                <w:rFonts w:ascii="Times New Roman CYR" w:hAnsi="Times New Roman CYR" w:cs="Times New Roman CYR"/>
                <w:b/>
                <w:bCs/>
                <w:sz w:val="20"/>
                <w:szCs w:val="20"/>
                <w:lang w:eastAsia="ru-RU"/>
              </w:rPr>
              <w:t>Малое предпринимательство:</w:t>
            </w:r>
          </w:p>
        </w:tc>
        <w:tc>
          <w:tcPr>
            <w:tcW w:w="1418"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87"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773"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c>
          <w:tcPr>
            <w:tcW w:w="1495" w:type="dxa"/>
            <w:shd w:val="clear" w:color="auto" w:fill="auto"/>
            <w:vAlign w:val="center"/>
            <w:hideMark/>
          </w:tcPr>
          <w:p w:rsidR="008B51E4" w:rsidRPr="008B51E4" w:rsidRDefault="008B51E4" w:rsidP="008B51E4">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w:t>
            </w:r>
          </w:p>
        </w:tc>
      </w:tr>
      <w:tr w:rsidR="008B51E4" w:rsidRPr="008B51E4" w:rsidTr="00015FE2">
        <w:trPr>
          <w:trHeight w:val="19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16.1</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 xml:space="preserve">Количество малых и </w:t>
            </w:r>
            <w:proofErr w:type="spellStart"/>
            <w:r w:rsidRPr="008B51E4">
              <w:rPr>
                <w:rFonts w:ascii="Times New Roman CYR" w:hAnsi="Times New Roman CYR" w:cs="Times New Roman CYR"/>
                <w:sz w:val="20"/>
                <w:szCs w:val="20"/>
                <w:lang w:eastAsia="ru-RU"/>
              </w:rPr>
              <w:t>микропредприятий</w:t>
            </w:r>
            <w:proofErr w:type="spellEnd"/>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единиц</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86</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95,6</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85</w:t>
            </w:r>
          </w:p>
        </w:tc>
      </w:tr>
      <w:tr w:rsidR="008B51E4" w:rsidRPr="008B51E4" w:rsidTr="00015FE2">
        <w:trPr>
          <w:trHeight w:val="236"/>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16.2</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Количество индивидуальных предпринимателей</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332</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332</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100,0</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325</w:t>
            </w:r>
          </w:p>
        </w:tc>
      </w:tr>
      <w:tr w:rsidR="008B51E4" w:rsidRPr="008B51E4" w:rsidTr="00015FE2">
        <w:trPr>
          <w:trHeight w:val="140"/>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16.3</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Оборот малых и средних предприятий</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млн. руб.</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2 211,0</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2 250</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101,8</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2 100</w:t>
            </w:r>
          </w:p>
        </w:tc>
      </w:tr>
      <w:tr w:rsidR="008B51E4" w:rsidRPr="008B51E4" w:rsidTr="00015FE2">
        <w:trPr>
          <w:trHeight w:val="456"/>
        </w:trPr>
        <w:tc>
          <w:tcPr>
            <w:tcW w:w="874" w:type="dxa"/>
            <w:shd w:val="clear" w:color="auto" w:fill="auto"/>
            <w:hideMark/>
          </w:tcPr>
          <w:p w:rsidR="008B51E4" w:rsidRPr="008B51E4" w:rsidRDefault="008B51E4" w:rsidP="00281CD3">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16.4</w:t>
            </w:r>
            <w:r w:rsidR="00281CD3">
              <w:rPr>
                <w:rFonts w:ascii="Times New Roman CYR" w:hAnsi="Times New Roman CYR" w:cs="Times New Roman CYR"/>
                <w:sz w:val="20"/>
                <w:szCs w:val="20"/>
                <w:lang w:eastAsia="ru-RU"/>
              </w:rPr>
              <w:t>.</w:t>
            </w:r>
          </w:p>
        </w:tc>
        <w:tc>
          <w:tcPr>
            <w:tcW w:w="5735" w:type="dxa"/>
            <w:shd w:val="clear" w:color="auto" w:fill="auto"/>
            <w:hideMark/>
          </w:tcPr>
          <w:p w:rsidR="008B51E4" w:rsidRPr="008B51E4" w:rsidRDefault="008B51E4" w:rsidP="00281CD3">
            <w:pPr>
              <w:widowControl/>
              <w:suppressAutoHyphens w:val="0"/>
              <w:autoSpaceDE/>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Среднесписочная численность работников, занятых в сфере малого предпринимательства</w:t>
            </w:r>
          </w:p>
        </w:tc>
        <w:tc>
          <w:tcPr>
            <w:tcW w:w="1471"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человек</w:t>
            </w:r>
          </w:p>
        </w:tc>
        <w:tc>
          <w:tcPr>
            <w:tcW w:w="1418"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1 435</w:t>
            </w:r>
          </w:p>
        </w:tc>
        <w:tc>
          <w:tcPr>
            <w:tcW w:w="1487"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1 855</w:t>
            </w:r>
          </w:p>
        </w:tc>
        <w:tc>
          <w:tcPr>
            <w:tcW w:w="1773"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129,3</w:t>
            </w:r>
          </w:p>
        </w:tc>
        <w:tc>
          <w:tcPr>
            <w:tcW w:w="1495" w:type="dxa"/>
            <w:shd w:val="clear" w:color="auto" w:fill="auto"/>
            <w:hideMark/>
          </w:tcPr>
          <w:p w:rsidR="008B51E4" w:rsidRPr="008B51E4" w:rsidRDefault="008B51E4" w:rsidP="00015FE2">
            <w:pPr>
              <w:widowControl/>
              <w:suppressAutoHyphens w:val="0"/>
              <w:autoSpaceDE/>
              <w:jc w:val="center"/>
              <w:rPr>
                <w:rFonts w:ascii="Times New Roman CYR" w:hAnsi="Times New Roman CYR" w:cs="Times New Roman CYR"/>
                <w:sz w:val="20"/>
                <w:szCs w:val="20"/>
                <w:lang w:eastAsia="ru-RU"/>
              </w:rPr>
            </w:pPr>
            <w:r w:rsidRPr="008B51E4">
              <w:rPr>
                <w:rFonts w:ascii="Times New Roman CYR" w:hAnsi="Times New Roman CYR" w:cs="Times New Roman CYR"/>
                <w:sz w:val="20"/>
                <w:szCs w:val="20"/>
                <w:lang w:eastAsia="ru-RU"/>
              </w:rPr>
              <w:t>1 850</w:t>
            </w:r>
          </w:p>
        </w:tc>
      </w:tr>
    </w:tbl>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both"/>
        <w:rPr>
          <w:rFonts w:ascii="Times New Roman" w:hAnsi="Times New Roman" w:cs="Times New Roman"/>
          <w:sz w:val="20"/>
          <w:szCs w:val="20"/>
          <w:lang w:eastAsia="ru-RU"/>
        </w:rPr>
      </w:pPr>
      <w:r w:rsidRPr="008B51E4">
        <w:rPr>
          <w:rFonts w:ascii="Times New Roman" w:hAnsi="Times New Roman" w:cs="Times New Roman"/>
          <w:sz w:val="20"/>
          <w:szCs w:val="20"/>
          <w:lang w:eastAsia="ru-RU"/>
        </w:rPr>
        <w:t>* январь</w:t>
      </w:r>
      <w:r w:rsidR="00015FE2">
        <w:rPr>
          <w:rFonts w:ascii="Times New Roman" w:hAnsi="Times New Roman" w:cs="Times New Roman"/>
          <w:sz w:val="20"/>
          <w:szCs w:val="20"/>
          <w:lang w:eastAsia="ru-RU"/>
        </w:rPr>
        <w:t xml:space="preserve"> – </w:t>
      </w:r>
      <w:r w:rsidRPr="008B51E4">
        <w:rPr>
          <w:rFonts w:ascii="Times New Roman" w:hAnsi="Times New Roman" w:cs="Times New Roman"/>
          <w:sz w:val="20"/>
          <w:szCs w:val="20"/>
          <w:lang w:eastAsia="ru-RU"/>
        </w:rPr>
        <w:t>май 2023 года</w:t>
      </w: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color w:val="FF0000"/>
          <w:sz w:val="28"/>
          <w:szCs w:val="28"/>
          <w:lang w:eastAsia="ru-RU"/>
        </w:rPr>
      </w:pPr>
    </w:p>
    <w:p w:rsidR="008B51E4" w:rsidRDefault="008B51E4" w:rsidP="00876D47">
      <w:pPr>
        <w:widowControl/>
        <w:suppressAutoHyphens w:val="0"/>
        <w:autoSpaceDE/>
        <w:rPr>
          <w:rFonts w:ascii="Times New Roman" w:hAnsi="Times New Roman" w:cs="Times New Roman"/>
          <w:color w:val="FF0000"/>
          <w:sz w:val="28"/>
          <w:szCs w:val="28"/>
          <w:lang w:eastAsia="ru-RU"/>
        </w:rPr>
      </w:pPr>
    </w:p>
    <w:p w:rsidR="00876D47" w:rsidRPr="008B51E4" w:rsidRDefault="00876D47" w:rsidP="00876D47">
      <w:pPr>
        <w:widowControl/>
        <w:suppressAutoHyphens w:val="0"/>
        <w:autoSpaceDE/>
        <w:rPr>
          <w:rFonts w:ascii="Times New Roman" w:hAnsi="Times New Roman" w:cs="Times New Roman"/>
          <w:color w:val="FF0000"/>
          <w:sz w:val="28"/>
          <w:szCs w:val="28"/>
          <w:lang w:eastAsia="ru-RU"/>
        </w:rPr>
      </w:pPr>
    </w:p>
    <w:p w:rsidR="008B51E4" w:rsidRDefault="008B51E4" w:rsidP="008B51E4">
      <w:pPr>
        <w:widowControl/>
        <w:suppressAutoHyphens w:val="0"/>
        <w:autoSpaceDE/>
        <w:jc w:val="right"/>
        <w:rPr>
          <w:rFonts w:ascii="Times New Roman" w:hAnsi="Times New Roman" w:cs="Times New Roman"/>
          <w:sz w:val="28"/>
          <w:szCs w:val="28"/>
          <w:lang w:eastAsia="ru-RU"/>
        </w:rPr>
      </w:pPr>
    </w:p>
    <w:p w:rsidR="008B51E4" w:rsidRPr="008B51E4" w:rsidRDefault="008B51E4" w:rsidP="008B51E4">
      <w:pPr>
        <w:widowControl/>
        <w:suppressAutoHyphens w:val="0"/>
        <w:autoSpaceDE/>
        <w:jc w:val="right"/>
        <w:rPr>
          <w:rFonts w:ascii="Times New Roman" w:hAnsi="Times New Roman" w:cs="Times New Roman"/>
          <w:sz w:val="28"/>
          <w:szCs w:val="28"/>
          <w:lang w:eastAsia="ru-RU"/>
        </w:rPr>
      </w:pPr>
      <w:r w:rsidRPr="008B51E4">
        <w:rPr>
          <w:rFonts w:ascii="Times New Roman" w:hAnsi="Times New Roman" w:cs="Times New Roman"/>
          <w:sz w:val="28"/>
          <w:szCs w:val="28"/>
          <w:lang w:eastAsia="ru-RU"/>
        </w:rPr>
        <w:t>Приложение 2</w:t>
      </w:r>
    </w:p>
    <w:p w:rsidR="008B51E4" w:rsidRPr="008B51E4" w:rsidRDefault="008B51E4" w:rsidP="008B51E4">
      <w:pPr>
        <w:suppressAutoHyphens w:val="0"/>
        <w:autoSpaceDE/>
        <w:ind w:firstLine="709"/>
        <w:jc w:val="center"/>
        <w:rPr>
          <w:rFonts w:ascii="Times New Roman" w:hAnsi="Times New Roman" w:cs="Times New Roman"/>
          <w:sz w:val="28"/>
          <w:szCs w:val="28"/>
          <w:lang w:eastAsia="en-US"/>
        </w:rPr>
      </w:pPr>
    </w:p>
    <w:p w:rsidR="008B51E4" w:rsidRPr="008B51E4" w:rsidRDefault="008B51E4" w:rsidP="00015FE2">
      <w:pPr>
        <w:suppressAutoHyphens w:val="0"/>
        <w:autoSpaceDE/>
        <w:jc w:val="center"/>
        <w:rPr>
          <w:rFonts w:ascii="Times New Roman" w:hAnsi="Times New Roman" w:cs="Times New Roman"/>
          <w:sz w:val="28"/>
          <w:szCs w:val="28"/>
          <w:lang w:eastAsia="en-US"/>
        </w:rPr>
      </w:pPr>
      <w:r w:rsidRPr="008B51E4">
        <w:rPr>
          <w:rFonts w:ascii="Times New Roman" w:hAnsi="Times New Roman" w:cs="Times New Roman"/>
          <w:sz w:val="28"/>
          <w:szCs w:val="28"/>
          <w:lang w:eastAsia="en-US"/>
        </w:rPr>
        <w:t>Перечень</w:t>
      </w:r>
    </w:p>
    <w:p w:rsidR="008B51E4" w:rsidRPr="008B51E4" w:rsidRDefault="008B51E4" w:rsidP="00015FE2">
      <w:pPr>
        <w:suppressAutoHyphens w:val="0"/>
        <w:autoSpaceDE/>
        <w:jc w:val="center"/>
        <w:rPr>
          <w:rFonts w:ascii="Times New Roman" w:hAnsi="Times New Roman" w:cs="Times New Roman"/>
          <w:sz w:val="28"/>
          <w:szCs w:val="28"/>
          <w:lang w:eastAsia="en-US"/>
        </w:rPr>
      </w:pPr>
      <w:r w:rsidRPr="008B51E4">
        <w:rPr>
          <w:rFonts w:ascii="Times New Roman" w:hAnsi="Times New Roman" w:cs="Times New Roman"/>
          <w:sz w:val="28"/>
          <w:szCs w:val="28"/>
          <w:lang w:eastAsia="en-US"/>
        </w:rPr>
        <w:t xml:space="preserve">реализуемых объектов на 2023 год, включая приобретение объектов недвижимого имущества, объектов, создаваемых в соответствии с соглашениями о </w:t>
      </w:r>
      <w:proofErr w:type="spellStart"/>
      <w:r w:rsidRPr="008B51E4">
        <w:rPr>
          <w:rFonts w:ascii="Times New Roman" w:hAnsi="Times New Roman" w:cs="Times New Roman"/>
          <w:sz w:val="28"/>
          <w:szCs w:val="28"/>
          <w:lang w:eastAsia="en-US"/>
        </w:rPr>
        <w:t>муниципально</w:t>
      </w:r>
      <w:proofErr w:type="spellEnd"/>
      <w:r w:rsidRPr="008B51E4">
        <w:rPr>
          <w:rFonts w:ascii="Times New Roman" w:hAnsi="Times New Roman" w:cs="Times New Roman"/>
          <w:sz w:val="28"/>
          <w:szCs w:val="28"/>
          <w:lang w:eastAsia="en-US"/>
        </w:rPr>
        <w:t>-частном партнерстве и концессионными соглашениями</w:t>
      </w:r>
    </w:p>
    <w:p w:rsidR="008B51E4" w:rsidRPr="008B51E4" w:rsidRDefault="008B51E4" w:rsidP="008B51E4">
      <w:pPr>
        <w:jc w:val="center"/>
        <w:rPr>
          <w:rFonts w:ascii="Times New Roman" w:hAnsi="Times New Roman" w:cs="Times New Roman"/>
          <w:sz w:val="16"/>
          <w:szCs w:val="16"/>
        </w:rPr>
      </w:pPr>
    </w:p>
    <w:tbl>
      <w:tblPr>
        <w:tblW w:w="1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04"/>
        <w:gridCol w:w="4625"/>
        <w:gridCol w:w="709"/>
        <w:gridCol w:w="795"/>
        <w:gridCol w:w="1774"/>
        <w:gridCol w:w="817"/>
        <w:gridCol w:w="975"/>
        <w:gridCol w:w="842"/>
        <w:gridCol w:w="839"/>
        <w:gridCol w:w="3829"/>
      </w:tblGrid>
      <w:tr w:rsidR="008B51E4" w:rsidRPr="008B51E4" w:rsidTr="00AD11D9">
        <w:trPr>
          <w:trHeight w:val="20"/>
          <w:jc w:val="center"/>
        </w:trPr>
        <w:tc>
          <w:tcPr>
            <w:tcW w:w="704" w:type="dxa"/>
            <w:vMerge w:val="restart"/>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 xml:space="preserve">№ </w:t>
            </w:r>
          </w:p>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п/п</w:t>
            </w:r>
          </w:p>
        </w:tc>
        <w:tc>
          <w:tcPr>
            <w:tcW w:w="4625"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Наименование объекта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proofErr w:type="spellStart"/>
            <w:proofErr w:type="gramStart"/>
            <w:r w:rsidRPr="008B51E4">
              <w:rPr>
                <w:rFonts w:ascii="Times New Roman" w:hAnsi="Times New Roman" w:cs="Times New Roman"/>
                <w:sz w:val="16"/>
                <w:szCs w:val="16"/>
              </w:rPr>
              <w:t>Мощ-ность</w:t>
            </w:r>
            <w:proofErr w:type="spellEnd"/>
            <w:proofErr w:type="gramEnd"/>
          </w:p>
        </w:tc>
        <w:tc>
          <w:tcPr>
            <w:tcW w:w="795"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Сроки строи-</w:t>
            </w:r>
            <w:proofErr w:type="spellStart"/>
            <w:r w:rsidRPr="008B51E4">
              <w:rPr>
                <w:rFonts w:ascii="Times New Roman" w:hAnsi="Times New Roman" w:cs="Times New Roman"/>
                <w:sz w:val="16"/>
                <w:szCs w:val="16"/>
              </w:rPr>
              <w:t>тельс</w:t>
            </w:r>
            <w:proofErr w:type="spellEnd"/>
            <w:r w:rsidRPr="008B51E4">
              <w:rPr>
                <w:rFonts w:ascii="Times New Roman" w:hAnsi="Times New Roman" w:cs="Times New Roman"/>
                <w:sz w:val="16"/>
                <w:szCs w:val="16"/>
              </w:rPr>
              <w:t>-</w:t>
            </w:r>
            <w:proofErr w:type="spellStart"/>
            <w:r w:rsidRPr="008B51E4">
              <w:rPr>
                <w:rFonts w:ascii="Times New Roman" w:hAnsi="Times New Roman" w:cs="Times New Roman"/>
                <w:sz w:val="16"/>
                <w:szCs w:val="16"/>
              </w:rPr>
              <w:t>тва</w:t>
            </w:r>
            <w:proofErr w:type="spellEnd"/>
            <w:r w:rsidRPr="008B51E4">
              <w:rPr>
                <w:rFonts w:ascii="Times New Roman" w:hAnsi="Times New Roman" w:cs="Times New Roman"/>
                <w:sz w:val="16"/>
                <w:szCs w:val="16"/>
              </w:rPr>
              <w:t xml:space="preserve">, </w:t>
            </w:r>
            <w:proofErr w:type="spellStart"/>
            <w:r w:rsidRPr="008B51E4">
              <w:rPr>
                <w:rFonts w:ascii="Times New Roman" w:hAnsi="Times New Roman" w:cs="Times New Roman"/>
                <w:sz w:val="16"/>
                <w:szCs w:val="16"/>
              </w:rPr>
              <w:t>проек-тирова-ния</w:t>
            </w:r>
            <w:proofErr w:type="spellEnd"/>
            <w:r w:rsidRPr="008B51E4">
              <w:rPr>
                <w:rFonts w:ascii="Times New Roman" w:hAnsi="Times New Roman" w:cs="Times New Roman"/>
                <w:sz w:val="16"/>
                <w:szCs w:val="16"/>
              </w:rPr>
              <w:t xml:space="preserve"> (</w:t>
            </w:r>
            <w:proofErr w:type="spellStart"/>
            <w:proofErr w:type="gramStart"/>
            <w:r w:rsidRPr="008B51E4">
              <w:rPr>
                <w:rFonts w:ascii="Times New Roman" w:hAnsi="Times New Roman" w:cs="Times New Roman"/>
                <w:sz w:val="16"/>
                <w:szCs w:val="16"/>
              </w:rPr>
              <w:t>хара-ктер</w:t>
            </w:r>
            <w:proofErr w:type="spellEnd"/>
            <w:proofErr w:type="gramEnd"/>
            <w:r w:rsidRPr="008B51E4">
              <w:rPr>
                <w:rFonts w:ascii="Times New Roman" w:hAnsi="Times New Roman" w:cs="Times New Roman"/>
                <w:sz w:val="16"/>
                <w:szCs w:val="16"/>
              </w:rPr>
              <w:t xml:space="preserve"> работ)</w:t>
            </w:r>
          </w:p>
        </w:tc>
        <w:tc>
          <w:tcPr>
            <w:tcW w:w="1774" w:type="dxa"/>
            <w:vMerge w:val="restart"/>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 xml:space="preserve">Расчетная стоимость объекта </w:t>
            </w:r>
            <w:r w:rsidRPr="008B51E4">
              <w:rPr>
                <w:rFonts w:ascii="Times New Roman" w:hAnsi="Times New Roman" w:cs="Times New Roman"/>
                <w:sz w:val="16"/>
                <w:szCs w:val="16"/>
              </w:rPr>
              <w:br/>
              <w:t xml:space="preserve">в ценах </w:t>
            </w:r>
            <w:proofErr w:type="spellStart"/>
            <w:proofErr w:type="gramStart"/>
            <w:r w:rsidRPr="008B51E4">
              <w:rPr>
                <w:rFonts w:ascii="Times New Roman" w:hAnsi="Times New Roman" w:cs="Times New Roman"/>
                <w:sz w:val="16"/>
                <w:szCs w:val="16"/>
              </w:rPr>
              <w:t>соответс-твующих</w:t>
            </w:r>
            <w:proofErr w:type="spellEnd"/>
            <w:proofErr w:type="gramEnd"/>
            <w:r w:rsidRPr="008B51E4">
              <w:rPr>
                <w:rFonts w:ascii="Times New Roman" w:hAnsi="Times New Roman" w:cs="Times New Roman"/>
                <w:sz w:val="16"/>
                <w:szCs w:val="16"/>
              </w:rPr>
              <w:t xml:space="preserve"> лет </w:t>
            </w:r>
            <w:r w:rsidRPr="008B51E4">
              <w:rPr>
                <w:rFonts w:ascii="Times New Roman" w:hAnsi="Times New Roman" w:cs="Times New Roman"/>
                <w:sz w:val="16"/>
                <w:szCs w:val="16"/>
              </w:rPr>
              <w:br/>
              <w:t>с учетом периода реализации проекта</w:t>
            </w:r>
          </w:p>
        </w:tc>
        <w:tc>
          <w:tcPr>
            <w:tcW w:w="3473" w:type="dxa"/>
            <w:gridSpan w:val="4"/>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Инвестиции на 2023 год, тыс. рублей</w:t>
            </w:r>
          </w:p>
        </w:tc>
        <w:tc>
          <w:tcPr>
            <w:tcW w:w="3829" w:type="dxa"/>
            <w:vMerge w:val="restart"/>
            <w:tcBorders>
              <w:top w:val="single" w:sz="4" w:space="0" w:color="auto"/>
              <w:left w:val="single" w:sz="4" w:space="0" w:color="auto"/>
              <w:right w:val="single" w:sz="4" w:space="0" w:color="auto"/>
            </w:tcBorders>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Информация об исполнении на 01.07.2023</w:t>
            </w:r>
          </w:p>
        </w:tc>
      </w:tr>
      <w:tr w:rsidR="008B51E4" w:rsidRPr="008B51E4" w:rsidTr="00AD11D9">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4625"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color w:val="FF0000"/>
                <w:sz w:val="16"/>
                <w:szCs w:val="16"/>
              </w:rPr>
            </w:pPr>
          </w:p>
        </w:tc>
        <w:tc>
          <w:tcPr>
            <w:tcW w:w="817" w:type="dxa"/>
            <w:vMerge w:val="restart"/>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всего</w:t>
            </w:r>
          </w:p>
        </w:tc>
        <w:tc>
          <w:tcPr>
            <w:tcW w:w="2656" w:type="dxa"/>
            <w:gridSpan w:val="3"/>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в том числе</w:t>
            </w:r>
          </w:p>
        </w:tc>
        <w:tc>
          <w:tcPr>
            <w:tcW w:w="3829" w:type="dxa"/>
            <w:vMerge/>
            <w:tcBorders>
              <w:left w:val="single" w:sz="4" w:space="0" w:color="auto"/>
              <w:right w:val="single" w:sz="4" w:space="0" w:color="auto"/>
            </w:tcBorders>
          </w:tcPr>
          <w:p w:rsidR="008B51E4" w:rsidRPr="008B51E4" w:rsidRDefault="008B51E4" w:rsidP="008B51E4">
            <w:pPr>
              <w:ind w:left="57" w:right="57"/>
              <w:jc w:val="center"/>
              <w:rPr>
                <w:rFonts w:ascii="Times New Roman" w:hAnsi="Times New Roman" w:cs="Times New Roman"/>
                <w:sz w:val="16"/>
                <w:szCs w:val="16"/>
              </w:rPr>
            </w:pPr>
          </w:p>
        </w:tc>
      </w:tr>
      <w:tr w:rsidR="008B51E4" w:rsidRPr="008B51E4" w:rsidTr="00AD11D9">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4625"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color w:val="FF0000"/>
                <w:sz w:val="16"/>
                <w:szCs w:val="16"/>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8B51E4" w:rsidRPr="008B51E4" w:rsidRDefault="008B51E4" w:rsidP="008B51E4">
            <w:pPr>
              <w:ind w:left="57" w:right="57"/>
              <w:rPr>
                <w:rFonts w:ascii="Times New Roman" w:hAnsi="Times New Roman" w:cs="Times New Roman"/>
                <w:sz w:val="16"/>
                <w:szCs w:val="16"/>
              </w:rPr>
            </w:pPr>
          </w:p>
        </w:tc>
        <w:tc>
          <w:tcPr>
            <w:tcW w:w="975" w:type="dxa"/>
            <w:tcBorders>
              <w:top w:val="single" w:sz="4" w:space="0" w:color="auto"/>
              <w:left w:val="single" w:sz="4" w:space="0" w:color="auto"/>
              <w:bottom w:val="single" w:sz="4" w:space="0" w:color="auto"/>
              <w:right w:val="single" w:sz="4" w:space="0" w:color="auto"/>
            </w:tcBorders>
            <w:hideMark/>
          </w:tcPr>
          <w:p w:rsidR="008B51E4" w:rsidRPr="008B51E4" w:rsidRDefault="00015FE2" w:rsidP="008B51E4">
            <w:pPr>
              <w:ind w:left="57" w:right="57"/>
              <w:jc w:val="center"/>
              <w:rPr>
                <w:rFonts w:ascii="Times New Roman" w:hAnsi="Times New Roman" w:cs="Times New Roman"/>
                <w:sz w:val="16"/>
                <w:szCs w:val="16"/>
              </w:rPr>
            </w:pPr>
            <w:r>
              <w:rPr>
                <w:rFonts w:ascii="Times New Roman" w:hAnsi="Times New Roman" w:cs="Times New Roman"/>
                <w:sz w:val="16"/>
                <w:szCs w:val="16"/>
              </w:rPr>
              <w:t xml:space="preserve">из </w:t>
            </w:r>
            <w:proofErr w:type="spellStart"/>
            <w:proofErr w:type="gramStart"/>
            <w:r>
              <w:rPr>
                <w:rFonts w:ascii="Times New Roman" w:hAnsi="Times New Roman" w:cs="Times New Roman"/>
                <w:sz w:val="16"/>
                <w:szCs w:val="16"/>
              </w:rPr>
              <w:t>бюд-жета</w:t>
            </w:r>
            <w:proofErr w:type="spellEnd"/>
            <w:proofErr w:type="gramEnd"/>
            <w:r>
              <w:rPr>
                <w:rFonts w:ascii="Times New Roman" w:hAnsi="Times New Roman" w:cs="Times New Roman"/>
                <w:sz w:val="16"/>
                <w:szCs w:val="16"/>
              </w:rPr>
              <w:t xml:space="preserve"> авто-</w:t>
            </w:r>
            <w:proofErr w:type="spellStart"/>
            <w:r>
              <w:rPr>
                <w:rFonts w:ascii="Times New Roman" w:hAnsi="Times New Roman" w:cs="Times New Roman"/>
                <w:sz w:val="16"/>
                <w:szCs w:val="16"/>
              </w:rPr>
              <w:t>но</w:t>
            </w:r>
            <w:r w:rsidR="008B51E4" w:rsidRPr="008B51E4">
              <w:rPr>
                <w:rFonts w:ascii="Times New Roman" w:hAnsi="Times New Roman" w:cs="Times New Roman"/>
                <w:sz w:val="16"/>
                <w:szCs w:val="16"/>
              </w:rPr>
              <w:t>много</w:t>
            </w:r>
            <w:proofErr w:type="spellEnd"/>
            <w:r w:rsidR="008B51E4" w:rsidRPr="008B51E4">
              <w:rPr>
                <w:rFonts w:ascii="Times New Roman" w:hAnsi="Times New Roman" w:cs="Times New Roman"/>
                <w:sz w:val="16"/>
                <w:szCs w:val="16"/>
              </w:rPr>
              <w:t xml:space="preserve"> </w:t>
            </w:r>
            <w:r>
              <w:rPr>
                <w:rFonts w:ascii="Times New Roman" w:hAnsi="Times New Roman" w:cs="Times New Roman"/>
                <w:sz w:val="16"/>
                <w:szCs w:val="16"/>
              </w:rPr>
              <w:t>окру</w:t>
            </w:r>
            <w:r w:rsidR="008B51E4" w:rsidRPr="008B51E4">
              <w:rPr>
                <w:rFonts w:ascii="Times New Roman" w:hAnsi="Times New Roman" w:cs="Times New Roman"/>
                <w:sz w:val="16"/>
                <w:szCs w:val="16"/>
              </w:rPr>
              <w:t>га</w:t>
            </w:r>
          </w:p>
        </w:tc>
        <w:tc>
          <w:tcPr>
            <w:tcW w:w="842"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 xml:space="preserve">из </w:t>
            </w:r>
            <w:proofErr w:type="spellStart"/>
            <w:proofErr w:type="gramStart"/>
            <w:r w:rsidRPr="008B51E4">
              <w:rPr>
                <w:rFonts w:ascii="Times New Roman" w:hAnsi="Times New Roman" w:cs="Times New Roman"/>
                <w:sz w:val="16"/>
                <w:szCs w:val="16"/>
              </w:rPr>
              <w:t>бюд-жета</w:t>
            </w:r>
            <w:proofErr w:type="spellEnd"/>
            <w:proofErr w:type="gramEnd"/>
            <w:r w:rsidRPr="008B51E4">
              <w:rPr>
                <w:rFonts w:ascii="Times New Roman" w:hAnsi="Times New Roman" w:cs="Times New Roman"/>
                <w:sz w:val="16"/>
                <w:szCs w:val="16"/>
              </w:rPr>
              <w:t xml:space="preserve"> района</w:t>
            </w:r>
          </w:p>
        </w:tc>
        <w:tc>
          <w:tcPr>
            <w:tcW w:w="83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eastAsia="Calibri" w:hAnsi="Times New Roman" w:cs="Times New Roman"/>
                <w:color w:val="000000"/>
                <w:sz w:val="16"/>
                <w:szCs w:val="16"/>
                <w:shd w:val="clear" w:color="auto" w:fill="FFFFFF"/>
                <w:lang w:eastAsia="ru-RU" w:bidi="ru-RU"/>
              </w:rPr>
            </w:pPr>
            <w:r w:rsidRPr="008B51E4">
              <w:rPr>
                <w:rFonts w:ascii="Times New Roman" w:eastAsia="Calibri" w:hAnsi="Times New Roman" w:cs="Times New Roman"/>
                <w:color w:val="000000"/>
                <w:sz w:val="16"/>
                <w:szCs w:val="16"/>
                <w:shd w:val="clear" w:color="auto" w:fill="FFFFFF"/>
                <w:lang w:eastAsia="ru-RU" w:bidi="ru-RU"/>
              </w:rPr>
              <w:t>в том числе:</w:t>
            </w:r>
          </w:p>
          <w:p w:rsidR="008B51E4" w:rsidRPr="008B51E4" w:rsidRDefault="008B51E4" w:rsidP="008B51E4">
            <w:pPr>
              <w:ind w:left="57" w:right="57"/>
              <w:jc w:val="center"/>
              <w:rPr>
                <w:rFonts w:ascii="Times New Roman" w:hAnsi="Times New Roman" w:cs="Times New Roman"/>
                <w:sz w:val="16"/>
                <w:szCs w:val="16"/>
              </w:rPr>
            </w:pPr>
            <w:proofErr w:type="gramStart"/>
            <w:r w:rsidRPr="008B51E4">
              <w:rPr>
                <w:rFonts w:ascii="Times New Roman" w:eastAsia="Calibri" w:hAnsi="Times New Roman" w:cs="Times New Roman"/>
                <w:color w:val="000000"/>
                <w:sz w:val="16"/>
                <w:szCs w:val="16"/>
                <w:shd w:val="clear" w:color="auto" w:fill="FFFFFF"/>
                <w:lang w:eastAsia="ru-RU" w:bidi="ru-RU"/>
              </w:rPr>
              <w:t>сред-</w:t>
            </w:r>
            <w:proofErr w:type="spellStart"/>
            <w:r w:rsidRPr="008B51E4">
              <w:rPr>
                <w:rFonts w:ascii="Times New Roman" w:eastAsia="Calibri" w:hAnsi="Times New Roman" w:cs="Times New Roman"/>
                <w:color w:val="000000"/>
                <w:sz w:val="16"/>
                <w:szCs w:val="16"/>
                <w:shd w:val="clear" w:color="auto" w:fill="FFFFFF"/>
                <w:lang w:eastAsia="ru-RU" w:bidi="ru-RU"/>
              </w:rPr>
              <w:t>ства</w:t>
            </w:r>
            <w:proofErr w:type="spellEnd"/>
            <w:proofErr w:type="gramEnd"/>
            <w:r w:rsidRPr="008B51E4">
              <w:rPr>
                <w:rFonts w:ascii="Times New Roman" w:eastAsia="Calibri" w:hAnsi="Times New Roman" w:cs="Times New Roman"/>
                <w:color w:val="000000"/>
                <w:sz w:val="16"/>
                <w:szCs w:val="16"/>
                <w:shd w:val="clear" w:color="auto" w:fill="FFFFFF"/>
                <w:lang w:eastAsia="ru-RU" w:bidi="ru-RU"/>
              </w:rPr>
              <w:t xml:space="preserve"> ТЭК</w:t>
            </w:r>
          </w:p>
        </w:tc>
        <w:tc>
          <w:tcPr>
            <w:tcW w:w="3829" w:type="dxa"/>
            <w:vMerge/>
            <w:tcBorders>
              <w:left w:val="single" w:sz="4" w:space="0" w:color="auto"/>
              <w:bottom w:val="single" w:sz="4" w:space="0" w:color="auto"/>
              <w:right w:val="single" w:sz="4" w:space="0" w:color="auto"/>
            </w:tcBorders>
          </w:tcPr>
          <w:p w:rsidR="008B51E4" w:rsidRPr="008B51E4" w:rsidRDefault="008B51E4" w:rsidP="008B51E4">
            <w:pPr>
              <w:ind w:left="57" w:right="57"/>
              <w:jc w:val="center"/>
              <w:rPr>
                <w:rFonts w:ascii="Times New Roman" w:eastAsia="Calibri" w:hAnsi="Times New Roman" w:cs="Times New Roman"/>
                <w:color w:val="000000"/>
                <w:sz w:val="16"/>
                <w:szCs w:val="16"/>
                <w:shd w:val="clear" w:color="auto" w:fill="FFFFFF"/>
                <w:lang w:eastAsia="ru-RU" w:bidi="ru-RU"/>
              </w:rPr>
            </w:pP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1</w:t>
            </w:r>
          </w:p>
        </w:tc>
        <w:tc>
          <w:tcPr>
            <w:tcW w:w="462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3</w:t>
            </w:r>
          </w:p>
        </w:tc>
        <w:tc>
          <w:tcPr>
            <w:tcW w:w="795"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4</w:t>
            </w:r>
          </w:p>
        </w:tc>
        <w:tc>
          <w:tcPr>
            <w:tcW w:w="177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5</w:t>
            </w:r>
          </w:p>
        </w:tc>
        <w:tc>
          <w:tcPr>
            <w:tcW w:w="817"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bCs/>
                <w:sz w:val="16"/>
                <w:szCs w:val="16"/>
              </w:rPr>
            </w:pPr>
            <w:r w:rsidRPr="008B51E4">
              <w:rPr>
                <w:rFonts w:ascii="Times New Roman" w:hAnsi="Times New Roman" w:cs="Times New Roman"/>
                <w:bCs/>
                <w:sz w:val="16"/>
                <w:szCs w:val="16"/>
              </w:rPr>
              <w:t>6</w:t>
            </w:r>
          </w:p>
        </w:tc>
        <w:tc>
          <w:tcPr>
            <w:tcW w:w="975"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p>
        </w:tc>
        <w:tc>
          <w:tcPr>
            <w:tcW w:w="842"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ind w:left="57" w:right="57"/>
              <w:jc w:val="center"/>
              <w:rPr>
                <w:rFonts w:ascii="Times New Roman" w:hAnsi="Times New Roman" w:cs="Times New Roman"/>
                <w:sz w:val="16"/>
                <w:szCs w:val="16"/>
              </w:rPr>
            </w:pPr>
            <w:r w:rsidRPr="008B51E4">
              <w:rPr>
                <w:rFonts w:ascii="Times New Roman" w:hAnsi="Times New Roman" w:cs="Times New Roman"/>
                <w:sz w:val="16"/>
                <w:szCs w:val="16"/>
              </w:rPr>
              <w:t>8</w:t>
            </w:r>
          </w:p>
        </w:tc>
        <w:tc>
          <w:tcPr>
            <w:tcW w:w="83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ind w:left="57" w:right="57"/>
              <w:jc w:val="center"/>
              <w:rPr>
                <w:rFonts w:ascii="Times New Roman" w:hAnsi="Times New Roman" w:cs="Times New Roman"/>
                <w:bCs/>
                <w:sz w:val="16"/>
                <w:szCs w:val="16"/>
              </w:rPr>
            </w:pPr>
            <w:r w:rsidRPr="008B51E4">
              <w:rPr>
                <w:rFonts w:ascii="Times New Roman" w:hAnsi="Times New Roman" w:cs="Times New Roman"/>
                <w:bCs/>
                <w:sz w:val="16"/>
                <w:szCs w:val="16"/>
              </w:rPr>
              <w:t>9</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left="57" w:right="57"/>
              <w:jc w:val="center"/>
              <w:rPr>
                <w:rFonts w:ascii="Times New Roman" w:hAnsi="Times New Roman" w:cs="Times New Roman"/>
                <w:bCs/>
                <w:sz w:val="16"/>
                <w:szCs w:val="16"/>
              </w:rPr>
            </w:pP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w:t>
            </w:r>
          </w:p>
        </w:tc>
        <w:tc>
          <w:tcPr>
            <w:tcW w:w="4625"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jc w:val="both"/>
              <w:rPr>
                <w:rFonts w:ascii="Times New Roman" w:hAnsi="Times New Roman" w:cs="Times New Roman"/>
                <w:sz w:val="16"/>
                <w:szCs w:val="16"/>
              </w:rPr>
            </w:pPr>
            <w:r w:rsidRPr="008B51E4">
              <w:rPr>
                <w:rFonts w:ascii="Times New Roman" w:hAnsi="Times New Roman" w:cs="Times New Roman"/>
                <w:sz w:val="16"/>
                <w:szCs w:val="16"/>
              </w:rPr>
              <w:t>Строительство «СДК п. Горноправдинск»</w:t>
            </w:r>
          </w:p>
        </w:tc>
        <w:tc>
          <w:tcPr>
            <w:tcW w:w="709"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300 мес</w:t>
            </w:r>
            <w:r w:rsidR="00015FE2">
              <w:rPr>
                <w:rFonts w:ascii="Times New Roman" w:hAnsi="Times New Roman" w:cs="Times New Roman"/>
                <w:sz w:val="16"/>
                <w:szCs w:val="16"/>
              </w:rPr>
              <w:t xml:space="preserve">т/40000 томов </w:t>
            </w:r>
            <w:proofErr w:type="spellStart"/>
            <w:r w:rsidR="00015FE2">
              <w:rPr>
                <w:rFonts w:ascii="Times New Roman" w:hAnsi="Times New Roman" w:cs="Times New Roman"/>
                <w:sz w:val="16"/>
                <w:szCs w:val="16"/>
              </w:rPr>
              <w:t>книж-ного</w:t>
            </w:r>
            <w:proofErr w:type="spellEnd"/>
            <w:r w:rsidR="00015FE2">
              <w:rPr>
                <w:rFonts w:ascii="Times New Roman" w:hAnsi="Times New Roman" w:cs="Times New Roman"/>
                <w:sz w:val="16"/>
                <w:szCs w:val="16"/>
              </w:rPr>
              <w:t xml:space="preserve"> </w:t>
            </w:r>
            <w:proofErr w:type="gramStart"/>
            <w:r w:rsidR="00015FE2">
              <w:rPr>
                <w:rFonts w:ascii="Times New Roman" w:hAnsi="Times New Roman" w:cs="Times New Roman"/>
                <w:sz w:val="16"/>
                <w:szCs w:val="16"/>
              </w:rPr>
              <w:t>–  фон</w:t>
            </w:r>
            <w:r w:rsidRPr="008B51E4">
              <w:rPr>
                <w:rFonts w:ascii="Times New Roman" w:hAnsi="Times New Roman" w:cs="Times New Roman"/>
                <w:sz w:val="16"/>
                <w:szCs w:val="16"/>
              </w:rPr>
              <w:t>да</w:t>
            </w:r>
            <w:proofErr w:type="gramEnd"/>
            <w:r w:rsidRPr="008B51E4">
              <w:rPr>
                <w:rFonts w:ascii="Times New Roman" w:hAnsi="Times New Roman" w:cs="Times New Roman"/>
                <w:sz w:val="16"/>
                <w:szCs w:val="16"/>
              </w:rPr>
              <w:t>/</w:t>
            </w:r>
            <w:r w:rsidR="00015FE2">
              <w:rPr>
                <w:rFonts w:ascii="Times New Roman" w:hAnsi="Times New Roman" w:cs="Times New Roman"/>
                <w:sz w:val="16"/>
                <w:szCs w:val="16"/>
              </w:rPr>
              <w:br/>
            </w:r>
            <w:r w:rsidRPr="008B51E4">
              <w:rPr>
                <w:rFonts w:ascii="Times New Roman" w:hAnsi="Times New Roman" w:cs="Times New Roman"/>
                <w:sz w:val="16"/>
                <w:szCs w:val="16"/>
              </w:rPr>
              <w:t>100 уч./31</w:t>
            </w:r>
          </w:p>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 xml:space="preserve">76,41 </w:t>
            </w:r>
            <w:r w:rsidR="00015FE2">
              <w:rPr>
                <w:rFonts w:ascii="Times New Roman" w:hAnsi="Times New Roman" w:cs="Times New Roman"/>
                <w:sz w:val="16"/>
                <w:szCs w:val="16"/>
              </w:rPr>
              <w:br/>
            </w:r>
            <w:r w:rsidRPr="008B51E4">
              <w:rPr>
                <w:rFonts w:ascii="Times New Roman" w:hAnsi="Times New Roman" w:cs="Times New Roman"/>
                <w:sz w:val="16"/>
                <w:szCs w:val="16"/>
              </w:rPr>
              <w:t>кв. м</w:t>
            </w:r>
          </w:p>
        </w:tc>
        <w:tc>
          <w:tcPr>
            <w:tcW w:w="795" w:type="dxa"/>
            <w:tcBorders>
              <w:top w:val="single" w:sz="4" w:space="0" w:color="auto"/>
              <w:left w:val="single" w:sz="4" w:space="0" w:color="auto"/>
              <w:bottom w:val="single" w:sz="4" w:space="0" w:color="auto"/>
              <w:right w:val="single" w:sz="4" w:space="0" w:color="auto"/>
            </w:tcBorders>
            <w:noWrap/>
            <w:hideMark/>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2020 – 2024 (СМР)</w:t>
            </w:r>
          </w:p>
        </w:tc>
        <w:tc>
          <w:tcPr>
            <w:tcW w:w="1774" w:type="dxa"/>
            <w:tcBorders>
              <w:top w:val="single" w:sz="4" w:space="0" w:color="auto"/>
              <w:left w:val="single" w:sz="4" w:space="0" w:color="auto"/>
              <w:bottom w:val="single" w:sz="4" w:space="0" w:color="auto"/>
              <w:right w:val="single" w:sz="4" w:space="0" w:color="auto"/>
            </w:tcBorders>
            <w:hideMark/>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 xml:space="preserve">ПИР – 5 397,8 </w:t>
            </w:r>
            <w:r w:rsidR="00015FE2">
              <w:rPr>
                <w:rFonts w:ascii="Times New Roman" w:hAnsi="Times New Roman" w:cs="Times New Roman"/>
                <w:sz w:val="16"/>
                <w:szCs w:val="16"/>
              </w:rPr>
              <w:br/>
            </w:r>
            <w:r w:rsidRPr="008B51E4">
              <w:rPr>
                <w:rFonts w:ascii="Times New Roman" w:hAnsi="Times New Roman" w:cs="Times New Roman"/>
                <w:sz w:val="16"/>
                <w:szCs w:val="16"/>
              </w:rPr>
              <w:t xml:space="preserve">тыс. рублей, СМР – </w:t>
            </w:r>
            <w:r w:rsidRPr="008B51E4">
              <w:rPr>
                <w:rFonts w:ascii="Times New Roman" w:hAnsi="Times New Roman" w:cs="Times New Roman"/>
                <w:sz w:val="16"/>
                <w:szCs w:val="16"/>
              </w:rPr>
              <w:br/>
              <w:t>253 305,2 тыс. рублей</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194191,7</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164 008,3</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30 183,4</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21 551,3</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015FE2" w:rsidP="008B51E4">
            <w:pPr>
              <w:jc w:val="both"/>
              <w:rPr>
                <w:rFonts w:ascii="Times New Roman" w:hAnsi="Times New Roman" w:cs="Times New Roman"/>
                <w:bCs/>
                <w:sz w:val="16"/>
                <w:szCs w:val="16"/>
              </w:rPr>
            </w:pPr>
            <w:r>
              <w:rPr>
                <w:rFonts w:ascii="Times New Roman" w:hAnsi="Times New Roman" w:cs="Times New Roman"/>
                <w:bCs/>
                <w:sz w:val="16"/>
                <w:szCs w:val="16"/>
              </w:rPr>
              <w:t>з</w:t>
            </w:r>
            <w:r w:rsidR="008B51E4" w:rsidRPr="008B51E4">
              <w:rPr>
                <w:rFonts w:ascii="Times New Roman" w:hAnsi="Times New Roman" w:cs="Times New Roman"/>
                <w:bCs/>
                <w:sz w:val="16"/>
                <w:szCs w:val="16"/>
              </w:rPr>
              <w:t xml:space="preserve">аключен муниципальный контракт на строительство объекта от 19.01.2023 на сумму 302 262,3 тыс. рублей со сроком окончания строительства в 2024 году. </w:t>
            </w:r>
          </w:p>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Произведен завоз арматуры для железобетонных фундаментов, закладных и ФБС, для устройства стен подвала, проводятся мероприятия по обследованию свайного </w:t>
            </w:r>
            <w:r w:rsidR="00015FE2">
              <w:rPr>
                <w:rFonts w:ascii="Times New Roman" w:hAnsi="Times New Roman" w:cs="Times New Roman"/>
                <w:bCs/>
                <w:sz w:val="16"/>
                <w:szCs w:val="16"/>
              </w:rPr>
              <w:t>поля и геологических изысканий</w:t>
            </w:r>
          </w:p>
          <w:p w:rsidR="008B51E4" w:rsidRPr="008B51E4" w:rsidRDefault="008B51E4" w:rsidP="008B51E4">
            <w:pPr>
              <w:jc w:val="both"/>
              <w:rPr>
                <w:rFonts w:ascii="Times New Roman" w:hAnsi="Times New Roman" w:cs="Times New Roman"/>
                <w:bCs/>
                <w:sz w:val="16"/>
                <w:szCs w:val="16"/>
                <w:highlight w:val="yellow"/>
              </w:rPr>
            </w:pP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sz w:val="16"/>
                <w:szCs w:val="16"/>
              </w:rPr>
            </w:pPr>
            <w:r w:rsidRPr="008B51E4">
              <w:rPr>
                <w:rFonts w:ascii="Times New Roman" w:hAnsi="Times New Roman" w:cs="Times New Roman"/>
                <w:sz w:val="16"/>
                <w:szCs w:val="16"/>
              </w:rPr>
              <w:t xml:space="preserve">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w:t>
            </w:r>
            <w:r w:rsidR="00015FE2">
              <w:rPr>
                <w:rFonts w:ascii="Times New Roman" w:hAnsi="Times New Roman" w:cs="Times New Roman"/>
                <w:sz w:val="16"/>
                <w:szCs w:val="16"/>
              </w:rPr>
              <w:br/>
            </w:r>
            <w:r w:rsidR="00876D47">
              <w:rPr>
                <w:rFonts w:ascii="Times New Roman" w:hAnsi="Times New Roman" w:cs="Times New Roman"/>
                <w:sz w:val="16"/>
                <w:szCs w:val="16"/>
              </w:rPr>
              <w:t xml:space="preserve">в </w:t>
            </w:r>
            <w:r w:rsidRPr="008B51E4">
              <w:rPr>
                <w:rFonts w:ascii="Times New Roman" w:hAnsi="Times New Roman" w:cs="Times New Roman"/>
                <w:sz w:val="16"/>
                <w:szCs w:val="16"/>
              </w:rPr>
              <w:t xml:space="preserve">п. </w:t>
            </w:r>
            <w:proofErr w:type="spellStart"/>
            <w:r w:rsidRPr="008B51E4">
              <w:rPr>
                <w:rFonts w:ascii="Times New Roman" w:hAnsi="Times New Roman" w:cs="Times New Roman"/>
                <w:sz w:val="16"/>
                <w:szCs w:val="16"/>
              </w:rPr>
              <w:t>Луговском</w:t>
            </w:r>
            <w:proofErr w:type="spellEnd"/>
            <w:r w:rsidRPr="008B51E4">
              <w:rPr>
                <w:rFonts w:ascii="Times New Roman" w:hAnsi="Times New Roman" w:cs="Times New Roman"/>
                <w:sz w:val="16"/>
                <w:szCs w:val="16"/>
              </w:rPr>
              <w:t xml:space="preserve"> Ханты-Мансийского района»</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015FE2">
            <w:pPr>
              <w:jc w:val="center"/>
              <w:rPr>
                <w:rFonts w:ascii="Times New Roman" w:hAnsi="Times New Roman" w:cs="Times New Roman"/>
                <w:sz w:val="16"/>
                <w:szCs w:val="16"/>
              </w:rPr>
            </w:pPr>
            <w:r w:rsidRPr="008B51E4">
              <w:rPr>
                <w:rFonts w:ascii="Times New Roman" w:hAnsi="Times New Roman" w:cs="Times New Roman"/>
                <w:sz w:val="16"/>
                <w:szCs w:val="16"/>
              </w:rPr>
              <w:t>2020</w:t>
            </w:r>
            <w:r w:rsidR="00015FE2">
              <w:rPr>
                <w:rFonts w:ascii="Times New Roman" w:hAnsi="Times New Roman" w:cs="Times New Roman"/>
                <w:sz w:val="16"/>
                <w:szCs w:val="16"/>
              </w:rPr>
              <w:t xml:space="preserve"> – </w:t>
            </w:r>
            <w:r w:rsidRPr="008B51E4">
              <w:rPr>
                <w:rFonts w:ascii="Times New Roman" w:hAnsi="Times New Roman" w:cs="Times New Roman"/>
                <w:sz w:val="16"/>
                <w:szCs w:val="16"/>
              </w:rPr>
              <w:t>2022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6 150,0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6 150,0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1 840,0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015FE2" w:rsidP="008B51E4">
            <w:pPr>
              <w:jc w:val="both"/>
              <w:rPr>
                <w:rFonts w:ascii="Times New Roman" w:hAnsi="Times New Roman" w:cs="Times New Roman"/>
                <w:bCs/>
                <w:sz w:val="16"/>
                <w:szCs w:val="16"/>
              </w:rPr>
            </w:pPr>
            <w:r>
              <w:rPr>
                <w:rFonts w:ascii="Times New Roman" w:hAnsi="Times New Roman" w:cs="Times New Roman"/>
                <w:bCs/>
                <w:sz w:val="16"/>
                <w:szCs w:val="16"/>
              </w:rPr>
              <w:t>з</w:t>
            </w:r>
            <w:r w:rsidR="008B51E4" w:rsidRPr="008B51E4">
              <w:rPr>
                <w:rFonts w:ascii="Times New Roman" w:hAnsi="Times New Roman" w:cs="Times New Roman"/>
                <w:bCs/>
                <w:sz w:val="16"/>
                <w:szCs w:val="16"/>
              </w:rPr>
              <w:t xml:space="preserve">аключен муниципальный контракт на выполнение проектно-изыскательских работ от </w:t>
            </w:r>
            <w:proofErr w:type="gramStart"/>
            <w:r w:rsidR="008B51E4" w:rsidRPr="008B51E4">
              <w:rPr>
                <w:rFonts w:ascii="Times New Roman" w:hAnsi="Times New Roman" w:cs="Times New Roman"/>
                <w:bCs/>
                <w:sz w:val="16"/>
                <w:szCs w:val="16"/>
              </w:rPr>
              <w:t xml:space="preserve">09.11.2020  </w:t>
            </w:r>
            <w:r w:rsidR="008B51E4" w:rsidRPr="008B51E4">
              <w:rPr>
                <w:rFonts w:ascii="Times New Roman" w:hAnsi="Times New Roman" w:cs="Times New Roman"/>
                <w:bCs/>
                <w:sz w:val="16"/>
                <w:szCs w:val="16"/>
              </w:rPr>
              <w:br/>
              <w:t>с</w:t>
            </w:r>
            <w:proofErr w:type="gramEnd"/>
            <w:r w:rsidR="008B51E4" w:rsidRPr="008B51E4">
              <w:rPr>
                <w:rFonts w:ascii="Times New Roman" w:hAnsi="Times New Roman" w:cs="Times New Roman"/>
                <w:bCs/>
                <w:sz w:val="16"/>
                <w:szCs w:val="16"/>
              </w:rPr>
              <w:t xml:space="preserve"> ООО «Генезис Проект» на сумму 6 150 000,00 рублей. Подрядной организацией нарушены сроки выполнения работ. Ведется претензионная работа.</w:t>
            </w:r>
          </w:p>
          <w:p w:rsidR="008B51E4" w:rsidRPr="00876D47"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ПСД проходит гос. экспертизу. Планируемый срок получения заключения </w:t>
            </w:r>
            <w:r w:rsidR="00015FE2">
              <w:rPr>
                <w:rFonts w:ascii="Times New Roman" w:hAnsi="Times New Roman" w:cs="Times New Roman"/>
                <w:bCs/>
                <w:sz w:val="16"/>
                <w:szCs w:val="16"/>
              </w:rPr>
              <w:t>– июль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3.</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sz w:val="16"/>
                <w:szCs w:val="16"/>
              </w:rPr>
            </w:pPr>
            <w:r w:rsidRPr="008B51E4">
              <w:rPr>
                <w:rFonts w:ascii="Times New Roman" w:hAnsi="Times New Roman" w:cs="Times New Roman"/>
                <w:sz w:val="16"/>
                <w:szCs w:val="16"/>
              </w:rPr>
              <w:t>Строительство «КСК д. Ярки»</w:t>
            </w:r>
          </w:p>
          <w:p w:rsidR="008B51E4" w:rsidRPr="008B51E4" w:rsidRDefault="008B51E4" w:rsidP="008B51E4">
            <w:pPr>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 xml:space="preserve">100 мест/ 9100 </w:t>
            </w:r>
            <w:proofErr w:type="gramStart"/>
            <w:r w:rsidRPr="008B51E4">
              <w:rPr>
                <w:rFonts w:ascii="Times New Roman" w:hAnsi="Times New Roman" w:cs="Times New Roman"/>
                <w:sz w:val="16"/>
                <w:szCs w:val="16"/>
              </w:rPr>
              <w:t>экзем-</w:t>
            </w:r>
            <w:proofErr w:type="spellStart"/>
            <w:r w:rsidRPr="008B51E4">
              <w:rPr>
                <w:rFonts w:ascii="Times New Roman" w:hAnsi="Times New Roman" w:cs="Times New Roman"/>
                <w:sz w:val="16"/>
                <w:szCs w:val="16"/>
              </w:rPr>
              <w:t>пляров</w:t>
            </w:r>
            <w:proofErr w:type="spellEnd"/>
            <w:proofErr w:type="gramEnd"/>
            <w:r w:rsidRPr="008B51E4">
              <w:rPr>
                <w:rFonts w:ascii="Times New Roman" w:hAnsi="Times New Roman" w:cs="Times New Roman"/>
                <w:sz w:val="16"/>
                <w:szCs w:val="16"/>
              </w:rPr>
              <w:t>/ 35 чел./</w:t>
            </w:r>
            <w:r w:rsidRPr="008B51E4">
              <w:rPr>
                <w:rFonts w:ascii="Times New Roman" w:hAnsi="Times New Roman" w:cs="Times New Roman"/>
                <w:sz w:val="16"/>
                <w:szCs w:val="16"/>
              </w:rPr>
              <w:br/>
              <w:t xml:space="preserve">час/ </w:t>
            </w:r>
          </w:p>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 xml:space="preserve">2937 </w:t>
            </w:r>
            <w:r w:rsidR="00015FE2">
              <w:rPr>
                <w:rFonts w:ascii="Times New Roman" w:hAnsi="Times New Roman" w:cs="Times New Roman"/>
                <w:sz w:val="16"/>
                <w:szCs w:val="16"/>
              </w:rPr>
              <w:br/>
            </w:r>
            <w:r w:rsidRPr="008B51E4">
              <w:rPr>
                <w:rFonts w:ascii="Times New Roman" w:hAnsi="Times New Roman" w:cs="Times New Roman"/>
                <w:sz w:val="16"/>
                <w:szCs w:val="16"/>
              </w:rPr>
              <w:t>кв. 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2021 – 2023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140 775,8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bCs/>
                <w:sz w:val="16"/>
                <w:szCs w:val="16"/>
              </w:rPr>
              <w:t>140 775,8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140 775,8</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015FE2" w:rsidP="008B51E4">
            <w:pPr>
              <w:jc w:val="both"/>
              <w:rPr>
                <w:rFonts w:ascii="Times New Roman" w:hAnsi="Times New Roman" w:cs="Times New Roman"/>
                <w:bCs/>
                <w:sz w:val="16"/>
                <w:szCs w:val="16"/>
                <w:highlight w:val="yellow"/>
              </w:rPr>
            </w:pPr>
            <w:r>
              <w:rPr>
                <w:rFonts w:ascii="Times New Roman" w:hAnsi="Times New Roman" w:cs="Times New Roman"/>
                <w:bCs/>
                <w:sz w:val="16"/>
                <w:szCs w:val="16"/>
              </w:rPr>
              <w:t>з</w:t>
            </w:r>
            <w:r w:rsidR="008B51E4" w:rsidRPr="008B51E4">
              <w:rPr>
                <w:rFonts w:ascii="Times New Roman" w:hAnsi="Times New Roman" w:cs="Times New Roman"/>
                <w:bCs/>
                <w:sz w:val="16"/>
                <w:szCs w:val="16"/>
              </w:rPr>
              <w:t xml:space="preserve">аключен муниципальный контракт от 26.07.2021 </w:t>
            </w:r>
            <w:r w:rsidR="008B51E4" w:rsidRPr="008B51E4">
              <w:rPr>
                <w:rFonts w:ascii="Times New Roman" w:hAnsi="Times New Roman" w:cs="Times New Roman"/>
                <w:bCs/>
                <w:sz w:val="16"/>
                <w:szCs w:val="16"/>
              </w:rPr>
              <w:br/>
              <w:t>на сумму 189 886 467,82 рублей. Выполнены работы по устройству фундамента. Произведена заливка колонн 1 этажа, заливка лифтовой шахты, выполнены работы по устройству плиты 1 этажа и плиты перекрытия между 1 и 2 этажом, производится кладка стен 1 этажа. На основании дополнительного соглашения №</w:t>
            </w:r>
            <w:r w:rsidR="00D65607">
              <w:rPr>
                <w:rFonts w:ascii="Times New Roman" w:hAnsi="Times New Roman" w:cs="Times New Roman"/>
                <w:bCs/>
                <w:sz w:val="16"/>
                <w:szCs w:val="16"/>
              </w:rPr>
              <w:t xml:space="preserve"> </w:t>
            </w:r>
            <w:r w:rsidR="008B51E4" w:rsidRPr="008B51E4">
              <w:rPr>
                <w:rFonts w:ascii="Times New Roman" w:hAnsi="Times New Roman" w:cs="Times New Roman"/>
                <w:bCs/>
                <w:sz w:val="16"/>
                <w:szCs w:val="16"/>
              </w:rPr>
              <w:t xml:space="preserve">5 от 20.12.2023 продлен срок исполнения выполнения работ по контракту </w:t>
            </w:r>
            <w:r w:rsidR="00D72425">
              <w:rPr>
                <w:rFonts w:ascii="Times New Roman" w:hAnsi="Times New Roman" w:cs="Times New Roman"/>
                <w:bCs/>
                <w:sz w:val="16"/>
                <w:szCs w:val="16"/>
              </w:rPr>
              <w:br/>
            </w:r>
            <w:r w:rsidR="008B51E4" w:rsidRPr="008B51E4">
              <w:rPr>
                <w:rFonts w:ascii="Times New Roman" w:hAnsi="Times New Roman" w:cs="Times New Roman"/>
                <w:bCs/>
                <w:sz w:val="16"/>
                <w:szCs w:val="16"/>
              </w:rPr>
              <w:t xml:space="preserve">до 29.12.2023. Заключен муниципальный контракт </w:t>
            </w:r>
            <w:r w:rsidR="00D72425">
              <w:rPr>
                <w:rFonts w:ascii="Times New Roman" w:hAnsi="Times New Roman" w:cs="Times New Roman"/>
                <w:bCs/>
                <w:sz w:val="16"/>
                <w:szCs w:val="16"/>
              </w:rPr>
              <w:br/>
            </w:r>
            <w:r w:rsidR="008B51E4" w:rsidRPr="008B51E4">
              <w:rPr>
                <w:rFonts w:ascii="Times New Roman" w:hAnsi="Times New Roman" w:cs="Times New Roman"/>
                <w:bCs/>
                <w:sz w:val="16"/>
                <w:szCs w:val="16"/>
              </w:rPr>
              <w:t>на выполнение работ по внутренней отделке пом</w:t>
            </w:r>
            <w:r w:rsidR="00D72425">
              <w:rPr>
                <w:rFonts w:ascii="Times New Roman" w:hAnsi="Times New Roman" w:cs="Times New Roman"/>
                <w:bCs/>
                <w:sz w:val="16"/>
                <w:szCs w:val="16"/>
              </w:rPr>
              <w:t>ещений и электромонтажных работ</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4.</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eastAsia="Calibri" w:hAnsi="Times New Roman" w:cs="Times New Roman"/>
                <w:sz w:val="16"/>
                <w:szCs w:val="16"/>
              </w:rPr>
            </w:pPr>
            <w:r w:rsidRPr="008B51E4">
              <w:rPr>
                <w:rFonts w:ascii="Times New Roman" w:eastAsia="Calibri" w:hAnsi="Times New Roman" w:cs="Times New Roman"/>
                <w:sz w:val="16"/>
                <w:szCs w:val="16"/>
              </w:rPr>
              <w:t xml:space="preserve">Корректировка проектно-сметной документации по объекту «Реконструкция школы с </w:t>
            </w:r>
            <w:proofErr w:type="spellStart"/>
            <w:r w:rsidRPr="008B51E4">
              <w:rPr>
                <w:rFonts w:ascii="Times New Roman" w:eastAsia="Calibri" w:hAnsi="Times New Roman" w:cs="Times New Roman"/>
                <w:sz w:val="16"/>
                <w:szCs w:val="16"/>
              </w:rPr>
              <w:t>пристроем</w:t>
            </w:r>
            <w:proofErr w:type="spellEnd"/>
            <w:r w:rsidRPr="008B51E4">
              <w:rPr>
                <w:rFonts w:ascii="Times New Roman" w:eastAsia="Calibri" w:hAnsi="Times New Roman" w:cs="Times New Roman"/>
                <w:sz w:val="16"/>
                <w:szCs w:val="16"/>
              </w:rPr>
              <w:t xml:space="preserve"> в п. Красноленинский»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100/25</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015FE2">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2020</w:t>
            </w:r>
            <w:r w:rsidR="00015FE2">
              <w:rPr>
                <w:rFonts w:ascii="Times New Roman" w:eastAsia="Calibri" w:hAnsi="Times New Roman" w:cs="Times New Roman"/>
                <w:sz w:val="16"/>
                <w:szCs w:val="16"/>
              </w:rPr>
              <w:t xml:space="preserve"> –</w:t>
            </w:r>
            <w:r w:rsidRPr="008B51E4">
              <w:rPr>
                <w:rFonts w:ascii="Times New Roman" w:eastAsia="Calibri" w:hAnsi="Times New Roman" w:cs="Times New Roman"/>
                <w:sz w:val="16"/>
                <w:szCs w:val="16"/>
              </w:rPr>
              <w:t>2022</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bCs/>
                <w:sz w:val="16"/>
                <w:szCs w:val="16"/>
              </w:rPr>
            </w:pPr>
            <w:r w:rsidRPr="008B51E4">
              <w:rPr>
                <w:rFonts w:ascii="Times New Roman" w:eastAsia="Calibri" w:hAnsi="Times New Roman" w:cs="Times New Roman"/>
                <w:bCs/>
                <w:sz w:val="16"/>
                <w:szCs w:val="16"/>
              </w:rPr>
              <w:t>ПИР –</w:t>
            </w:r>
          </w:p>
          <w:p w:rsidR="008B51E4" w:rsidRPr="008B51E4" w:rsidRDefault="008B51E4" w:rsidP="008B51E4">
            <w:pPr>
              <w:jc w:val="center"/>
              <w:rPr>
                <w:rFonts w:ascii="Times New Roman" w:eastAsia="Calibri" w:hAnsi="Times New Roman" w:cs="Times New Roman"/>
                <w:bCs/>
                <w:sz w:val="16"/>
                <w:szCs w:val="16"/>
              </w:rPr>
            </w:pPr>
            <w:r w:rsidRPr="008B51E4">
              <w:rPr>
                <w:rFonts w:ascii="Times New Roman" w:eastAsia="Calibri" w:hAnsi="Times New Roman" w:cs="Times New Roman"/>
                <w:bCs/>
                <w:sz w:val="16"/>
                <w:szCs w:val="16"/>
              </w:rPr>
              <w:t>3 000,0</w:t>
            </w:r>
          </w:p>
          <w:p w:rsidR="008B51E4" w:rsidRPr="008B51E4" w:rsidRDefault="008B51E4" w:rsidP="008B51E4">
            <w:pPr>
              <w:jc w:val="center"/>
              <w:rPr>
                <w:rFonts w:ascii="Times New Roman" w:eastAsia="Calibri" w:hAnsi="Times New Roman" w:cs="Times New Roman"/>
                <w:bCs/>
                <w:sz w:val="16"/>
                <w:szCs w:val="16"/>
              </w:rPr>
            </w:pPr>
            <w:r w:rsidRPr="008B51E4">
              <w:rPr>
                <w:rFonts w:ascii="Times New Roman" w:eastAsia="Calibri" w:hAnsi="Times New Roman" w:cs="Times New Roman"/>
                <w:bCs/>
                <w:sz w:val="16"/>
                <w:szCs w:val="16"/>
              </w:rPr>
              <w:t>тыс. рублей,</w:t>
            </w:r>
          </w:p>
          <w:p w:rsidR="008B51E4" w:rsidRPr="008B51E4" w:rsidRDefault="008B51E4" w:rsidP="008B51E4">
            <w:pPr>
              <w:jc w:val="center"/>
              <w:rPr>
                <w:rFonts w:ascii="Times New Roman" w:eastAsia="Calibri" w:hAnsi="Times New Roman" w:cs="Times New Roman"/>
                <w:sz w:val="16"/>
                <w:szCs w:val="16"/>
              </w:rPr>
            </w:pPr>
            <w:r w:rsidRPr="008B51E4">
              <w:rPr>
                <w:rFonts w:ascii="Times New Roman" w:eastAsia="Calibri" w:hAnsi="Times New Roman" w:cs="Times New Roman"/>
                <w:bCs/>
                <w:sz w:val="16"/>
                <w:szCs w:val="16"/>
              </w:rPr>
              <w:t>полная стоимость строительства объекта будет определена после разработки проектной документации</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3 000,0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3 000,0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3 000,0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bCs/>
                <w:sz w:val="16"/>
                <w:szCs w:val="16"/>
              </w:rPr>
            </w:pPr>
            <w:r>
              <w:rPr>
                <w:rFonts w:ascii="Times New Roman" w:hAnsi="Times New Roman" w:cs="Times New Roman"/>
                <w:bCs/>
                <w:sz w:val="16"/>
                <w:szCs w:val="16"/>
              </w:rPr>
              <w:t>м</w:t>
            </w:r>
            <w:r w:rsidR="008B51E4" w:rsidRPr="008B51E4">
              <w:rPr>
                <w:rFonts w:ascii="Times New Roman" w:hAnsi="Times New Roman" w:cs="Times New Roman"/>
                <w:bCs/>
                <w:sz w:val="16"/>
                <w:szCs w:val="16"/>
              </w:rPr>
              <w:t xml:space="preserve">униципальный контракт от 31.05.2021 </w:t>
            </w:r>
            <w:r w:rsidR="008B51E4" w:rsidRPr="008B51E4">
              <w:rPr>
                <w:rFonts w:ascii="Times New Roman" w:hAnsi="Times New Roman" w:cs="Times New Roman"/>
                <w:bCs/>
                <w:sz w:val="16"/>
                <w:szCs w:val="16"/>
              </w:rPr>
              <w:br/>
              <w:t>с ООО «</w:t>
            </w:r>
            <w:proofErr w:type="spellStart"/>
            <w:r w:rsidR="008B51E4" w:rsidRPr="008B51E4">
              <w:rPr>
                <w:rFonts w:ascii="Times New Roman" w:hAnsi="Times New Roman" w:cs="Times New Roman"/>
                <w:bCs/>
                <w:sz w:val="16"/>
                <w:szCs w:val="16"/>
              </w:rPr>
              <w:t>СинКос</w:t>
            </w:r>
            <w:proofErr w:type="spellEnd"/>
            <w:r w:rsidR="008B51E4" w:rsidRPr="008B51E4">
              <w:rPr>
                <w:rFonts w:ascii="Times New Roman" w:hAnsi="Times New Roman" w:cs="Times New Roman"/>
                <w:bCs/>
                <w:sz w:val="16"/>
                <w:szCs w:val="16"/>
              </w:rPr>
              <w:t xml:space="preserve">» на сумму 2 955 000,0 рублей. </w:t>
            </w:r>
          </w:p>
          <w:p w:rsidR="008B51E4" w:rsidRPr="008B51E4" w:rsidRDefault="008B51E4" w:rsidP="008B51E4">
            <w:pPr>
              <w:jc w:val="both"/>
              <w:rPr>
                <w:rFonts w:ascii="Times New Roman" w:hAnsi="Times New Roman" w:cs="Times New Roman"/>
                <w:bCs/>
                <w:sz w:val="16"/>
                <w:szCs w:val="16"/>
                <w:highlight w:val="yellow"/>
              </w:rPr>
            </w:pPr>
            <w:r w:rsidRPr="008B51E4">
              <w:rPr>
                <w:rFonts w:ascii="Times New Roman" w:hAnsi="Times New Roman" w:cs="Times New Roman"/>
                <w:bCs/>
                <w:sz w:val="16"/>
                <w:szCs w:val="16"/>
              </w:rPr>
              <w:t>Получено отрицательное заключение гос. экспертизы. Ведется</w:t>
            </w:r>
            <w:r w:rsidR="00D72425">
              <w:rPr>
                <w:rFonts w:ascii="Times New Roman" w:hAnsi="Times New Roman" w:cs="Times New Roman"/>
                <w:bCs/>
                <w:sz w:val="16"/>
                <w:szCs w:val="16"/>
              </w:rPr>
              <w:t xml:space="preserve"> работа по устранению замечаний</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5.</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eastAsia="Calibri" w:hAnsi="Times New Roman" w:cs="Times New Roman"/>
                <w:sz w:val="16"/>
                <w:szCs w:val="16"/>
              </w:rPr>
            </w:pPr>
            <w:r w:rsidRPr="008B51E4">
              <w:rPr>
                <w:rFonts w:ascii="Times New Roman" w:eastAsia="Calibri" w:hAnsi="Times New Roman" w:cs="Times New Roman"/>
                <w:sz w:val="16"/>
                <w:szCs w:val="16"/>
              </w:rPr>
              <w:t>Строительство плоскостных сооружений МКОУ «СОШ</w:t>
            </w:r>
          </w:p>
          <w:p w:rsidR="008B51E4" w:rsidRPr="008B51E4" w:rsidRDefault="008B51E4" w:rsidP="008B51E4">
            <w:pPr>
              <w:jc w:val="both"/>
              <w:rPr>
                <w:rFonts w:ascii="Times New Roman" w:eastAsia="Calibri" w:hAnsi="Times New Roman" w:cs="Times New Roman"/>
                <w:sz w:val="16"/>
                <w:szCs w:val="16"/>
              </w:rPr>
            </w:pPr>
            <w:r w:rsidRPr="008B51E4">
              <w:rPr>
                <w:rFonts w:ascii="Times New Roman" w:eastAsia="Calibri" w:hAnsi="Times New Roman" w:cs="Times New Roman"/>
                <w:sz w:val="16"/>
                <w:szCs w:val="16"/>
              </w:rPr>
              <w:t xml:space="preserve"> п. Сибирский»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100/2530</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015FE2">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2020</w:t>
            </w:r>
            <w:r w:rsidR="00015FE2">
              <w:rPr>
                <w:rFonts w:ascii="Times New Roman" w:eastAsia="Calibri" w:hAnsi="Times New Roman" w:cs="Times New Roman"/>
                <w:sz w:val="16"/>
                <w:szCs w:val="16"/>
              </w:rPr>
              <w:t xml:space="preserve"> –</w:t>
            </w:r>
            <w:r w:rsidRPr="008B51E4">
              <w:rPr>
                <w:rFonts w:ascii="Times New Roman" w:eastAsia="Calibri" w:hAnsi="Times New Roman" w:cs="Times New Roman"/>
                <w:sz w:val="16"/>
                <w:szCs w:val="16"/>
              </w:rPr>
              <w:t>2022</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 xml:space="preserve">43 225,19 тыс. рублей </w:t>
            </w:r>
            <w:r w:rsidR="00015FE2">
              <w:rPr>
                <w:rFonts w:ascii="Times New Roman" w:eastAsia="Calibri" w:hAnsi="Times New Roman" w:cs="Times New Roman"/>
                <w:sz w:val="16"/>
                <w:szCs w:val="16"/>
              </w:rPr>
              <w:br/>
            </w:r>
            <w:r w:rsidRPr="008B51E4">
              <w:rPr>
                <w:rFonts w:ascii="Times New Roman" w:eastAsia="Calibri" w:hAnsi="Times New Roman" w:cs="Times New Roman"/>
                <w:sz w:val="16"/>
                <w:szCs w:val="16"/>
              </w:rPr>
              <w:t>в ценах 4 кв. 2018 года</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228,0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rPr>
            </w:pPr>
            <w:r w:rsidRPr="008B51E4">
              <w:rPr>
                <w:rFonts w:ascii="Times New Roman" w:hAnsi="Times New Roman" w:cs="Times New Roman"/>
                <w:bCs/>
                <w:sz w:val="16"/>
                <w:szCs w:val="16"/>
              </w:rPr>
              <w:t>228,0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rPr>
            </w:pPr>
            <w:r w:rsidRPr="008B51E4">
              <w:rPr>
                <w:rFonts w:ascii="Times New Roman" w:hAnsi="Times New Roman" w:cs="Times New Roman"/>
                <w:bCs/>
                <w:sz w:val="16"/>
                <w:szCs w:val="16"/>
              </w:rPr>
              <w:t>228,0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bCs/>
                <w:sz w:val="16"/>
                <w:szCs w:val="16"/>
              </w:rPr>
            </w:pPr>
            <w:r>
              <w:rPr>
                <w:rFonts w:ascii="Times New Roman" w:hAnsi="Times New Roman" w:cs="Times New Roman"/>
                <w:bCs/>
                <w:sz w:val="16"/>
                <w:szCs w:val="16"/>
              </w:rPr>
              <w:t>р</w:t>
            </w:r>
            <w:r w:rsidR="008B51E4" w:rsidRPr="008B51E4">
              <w:rPr>
                <w:rFonts w:ascii="Times New Roman" w:hAnsi="Times New Roman" w:cs="Times New Roman"/>
                <w:bCs/>
                <w:sz w:val="16"/>
                <w:szCs w:val="16"/>
              </w:rPr>
              <w:t>аботы по строительству объекта завершены. Планируются дополнительны</w:t>
            </w:r>
            <w:r>
              <w:rPr>
                <w:rFonts w:ascii="Times New Roman" w:hAnsi="Times New Roman" w:cs="Times New Roman"/>
                <w:bCs/>
                <w:sz w:val="16"/>
                <w:szCs w:val="16"/>
              </w:rPr>
              <w:t>е работы в 3 квартале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6.</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eastAsia="Calibri" w:hAnsi="Times New Roman" w:cs="Times New Roman"/>
                <w:sz w:val="16"/>
                <w:szCs w:val="16"/>
              </w:rPr>
            </w:pPr>
            <w:r w:rsidRPr="008B51E4">
              <w:rPr>
                <w:rFonts w:ascii="Times New Roman" w:eastAsia="Calibri" w:hAnsi="Times New Roman" w:cs="Times New Roman"/>
                <w:sz w:val="16"/>
                <w:szCs w:val="16"/>
              </w:rPr>
              <w:t xml:space="preserve">Строительство объекта Комплекс «школа </w:t>
            </w:r>
            <w:r w:rsidRPr="008B51E4">
              <w:rPr>
                <w:rFonts w:ascii="Times New Roman" w:eastAsia="Calibri" w:hAnsi="Times New Roman" w:cs="Times New Roman"/>
                <w:sz w:val="16"/>
                <w:szCs w:val="16"/>
              </w:rPr>
              <w:br/>
              <w:t>(55 учащихся) в п. Бобровский»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 xml:space="preserve">55 </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015FE2">
            <w:pPr>
              <w:jc w:val="center"/>
              <w:rPr>
                <w:rFonts w:ascii="Times New Roman" w:eastAsia="Calibri" w:hAnsi="Times New Roman" w:cs="Times New Roman"/>
                <w:sz w:val="16"/>
                <w:szCs w:val="16"/>
              </w:rPr>
            </w:pPr>
            <w:r w:rsidRPr="008B51E4">
              <w:rPr>
                <w:rFonts w:ascii="Times New Roman" w:eastAsia="Calibri" w:hAnsi="Times New Roman" w:cs="Times New Roman"/>
                <w:sz w:val="16"/>
                <w:szCs w:val="16"/>
              </w:rPr>
              <w:t>2022</w:t>
            </w:r>
            <w:r w:rsidR="00015FE2">
              <w:rPr>
                <w:rFonts w:ascii="Times New Roman" w:eastAsia="Calibri" w:hAnsi="Times New Roman" w:cs="Times New Roman"/>
                <w:sz w:val="16"/>
                <w:szCs w:val="16"/>
              </w:rPr>
              <w:t xml:space="preserve"> – </w:t>
            </w:r>
            <w:r w:rsidRPr="008B51E4">
              <w:rPr>
                <w:rFonts w:ascii="Times New Roman" w:eastAsia="Calibri" w:hAnsi="Times New Roman" w:cs="Times New Roman"/>
                <w:sz w:val="16"/>
                <w:szCs w:val="16"/>
              </w:rPr>
              <w:t>2022</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eastAsia="Calibri" w:hAnsi="Times New Roman" w:cs="Times New Roman"/>
                <w:sz w:val="16"/>
                <w:szCs w:val="16"/>
              </w:rPr>
            </w:pP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32,0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32,0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bCs/>
                <w:sz w:val="16"/>
                <w:szCs w:val="16"/>
              </w:rPr>
            </w:pPr>
            <w:r>
              <w:rPr>
                <w:rFonts w:ascii="Times New Roman" w:hAnsi="Times New Roman" w:cs="Times New Roman"/>
                <w:bCs/>
                <w:sz w:val="16"/>
                <w:szCs w:val="16"/>
              </w:rPr>
              <w:t>о</w:t>
            </w:r>
            <w:r w:rsidR="008B51E4" w:rsidRPr="008B51E4">
              <w:rPr>
                <w:rFonts w:ascii="Times New Roman" w:hAnsi="Times New Roman" w:cs="Times New Roman"/>
                <w:bCs/>
                <w:sz w:val="16"/>
                <w:szCs w:val="16"/>
              </w:rPr>
              <w:t>плата будет произведена после предъявления подрядной орга</w:t>
            </w:r>
            <w:r>
              <w:rPr>
                <w:rFonts w:ascii="Times New Roman" w:hAnsi="Times New Roman" w:cs="Times New Roman"/>
                <w:bCs/>
                <w:sz w:val="16"/>
                <w:szCs w:val="16"/>
              </w:rPr>
              <w:t>низацией исполнительного листа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7.</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bCs/>
                <w:color w:val="000000"/>
                <w:sz w:val="16"/>
                <w:szCs w:val="16"/>
              </w:rPr>
              <w:t>Строительство вертолетной площадки для транспортного судна по типу МИ-8 в населенном пункте д. Согом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roofErr w:type="spellStart"/>
            <w:r w:rsidRPr="008B51E4">
              <w:rPr>
                <w:rFonts w:ascii="Times New Roman" w:hAnsi="Times New Roman" w:cs="Times New Roman"/>
                <w:color w:val="000000"/>
                <w:sz w:val="16"/>
                <w:szCs w:val="16"/>
              </w:rPr>
              <w:t>400м2</w:t>
            </w:r>
            <w:proofErr w:type="spellEnd"/>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2022 – 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FF0000"/>
                <w:sz w:val="16"/>
                <w:szCs w:val="16"/>
              </w:rPr>
            </w:pPr>
            <w:r w:rsidRPr="008B51E4">
              <w:rPr>
                <w:rFonts w:ascii="Times New Roman" w:hAnsi="Times New Roman" w:cs="Times New Roman"/>
                <w:color w:val="000000"/>
                <w:sz w:val="16"/>
                <w:szCs w:val="16"/>
              </w:rPr>
              <w:t>2 652,8</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FF0000"/>
                <w:sz w:val="16"/>
                <w:szCs w:val="16"/>
              </w:rPr>
            </w:pPr>
            <w:r w:rsidRPr="008B51E4">
              <w:rPr>
                <w:rFonts w:ascii="Times New Roman" w:hAnsi="Times New Roman" w:cs="Times New Roman"/>
                <w:color w:val="000000"/>
                <w:sz w:val="16"/>
                <w:szCs w:val="16"/>
              </w:rPr>
              <w:t>2 652,8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2 652,8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rPr>
            </w:pPr>
            <w:r>
              <w:rPr>
                <w:rFonts w:ascii="Times New Roman" w:hAnsi="Times New Roman" w:cs="Times New Roman"/>
                <w:color w:val="000000"/>
                <w:sz w:val="16"/>
                <w:szCs w:val="16"/>
              </w:rPr>
              <w:t>з</w:t>
            </w:r>
            <w:r w:rsidR="008B51E4" w:rsidRPr="008B51E4">
              <w:rPr>
                <w:rFonts w:ascii="Times New Roman" w:hAnsi="Times New Roman" w:cs="Times New Roman"/>
                <w:color w:val="000000"/>
                <w:sz w:val="16"/>
                <w:szCs w:val="16"/>
              </w:rPr>
              <w:t>а</w:t>
            </w:r>
            <w:r>
              <w:rPr>
                <w:rFonts w:ascii="Times New Roman" w:hAnsi="Times New Roman" w:cs="Times New Roman"/>
                <w:color w:val="000000"/>
                <w:sz w:val="16"/>
                <w:szCs w:val="16"/>
              </w:rPr>
              <w:t xml:space="preserve">ключен муниципальный контракт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от 21.02.2022 с ООО </w:t>
            </w:r>
            <w:r>
              <w:rPr>
                <w:rFonts w:ascii="Times New Roman" w:hAnsi="Times New Roman" w:cs="Times New Roman"/>
                <w:color w:val="000000"/>
                <w:sz w:val="16"/>
                <w:szCs w:val="16"/>
              </w:rPr>
              <w:t>«</w:t>
            </w:r>
            <w:r w:rsidR="008B51E4" w:rsidRPr="008B51E4">
              <w:rPr>
                <w:rFonts w:ascii="Times New Roman" w:hAnsi="Times New Roman" w:cs="Times New Roman"/>
                <w:color w:val="000000"/>
                <w:sz w:val="16"/>
                <w:szCs w:val="16"/>
              </w:rPr>
              <w:t xml:space="preserve">ГК </w:t>
            </w:r>
            <w:r>
              <w:rPr>
                <w:rFonts w:ascii="Times New Roman" w:hAnsi="Times New Roman" w:cs="Times New Roman"/>
                <w:color w:val="000000"/>
                <w:sz w:val="16"/>
                <w:szCs w:val="16"/>
              </w:rPr>
              <w:t>«</w:t>
            </w:r>
            <w:r w:rsidR="008B51E4" w:rsidRPr="008B51E4">
              <w:rPr>
                <w:rFonts w:ascii="Times New Roman" w:hAnsi="Times New Roman" w:cs="Times New Roman"/>
                <w:color w:val="000000"/>
                <w:sz w:val="16"/>
                <w:szCs w:val="16"/>
              </w:rPr>
              <w:t>ЭКСПЕРТ</w:t>
            </w:r>
            <w:r>
              <w:rPr>
                <w:rFonts w:ascii="Times New Roman" w:hAnsi="Times New Roman" w:cs="Times New Roman"/>
                <w:color w:val="000000"/>
                <w:sz w:val="16"/>
                <w:szCs w:val="16"/>
              </w:rPr>
              <w:t>»</w:t>
            </w:r>
            <w:r w:rsidR="008B51E4" w:rsidRPr="008B51E4">
              <w:rPr>
                <w:rFonts w:ascii="Times New Roman" w:hAnsi="Times New Roman" w:cs="Times New Roman"/>
                <w:color w:val="000000"/>
                <w:sz w:val="16"/>
                <w:szCs w:val="16"/>
              </w:rPr>
              <w:t xml:space="preserve"> на сумму </w:t>
            </w:r>
            <w:r w:rsidR="008B51E4" w:rsidRPr="008B51E4">
              <w:rPr>
                <w:rFonts w:ascii="Times New Roman" w:hAnsi="Times New Roman" w:cs="Times New Roman"/>
                <w:color w:val="000000"/>
                <w:sz w:val="16"/>
                <w:szCs w:val="16"/>
              </w:rPr>
              <w:br/>
              <w:t xml:space="preserve">2 652,8 тыс. рублей на выполнение работ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по разработке проектно-сметной документации. </w:t>
            </w:r>
          </w:p>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19.06.2023 контракт расторгнут на основании решения об одностороннем отказе от исполнения контракта (подрядной организацией нарушены сроки выполнения работ). Готовится документация для размещения муниципального заказа на выполнение работ по разрабо</w:t>
            </w:r>
            <w:r w:rsidR="00D72425">
              <w:rPr>
                <w:rFonts w:ascii="Times New Roman" w:hAnsi="Times New Roman" w:cs="Times New Roman"/>
                <w:color w:val="000000"/>
                <w:sz w:val="16"/>
                <w:szCs w:val="16"/>
              </w:rPr>
              <w:t>тке ПСД</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8.</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Строительство автомобильной дороги до с. Цингалы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0,355 км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2022 – 2023 год </w:t>
            </w:r>
            <w:r w:rsidRPr="008B51E4">
              <w:rPr>
                <w:rFonts w:ascii="Times New Roman" w:hAnsi="Times New Roman" w:cs="Times New Roman"/>
                <w:color w:val="000000"/>
                <w:sz w:val="16"/>
                <w:szCs w:val="16"/>
              </w:rPr>
              <w:br/>
              <w:t>(ПИР,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23 307,0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23 307,0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23 307,0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23 000,0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highlight w:val="yellow"/>
              </w:rPr>
            </w:pPr>
            <w:r w:rsidRPr="008B51E4">
              <w:rPr>
                <w:rFonts w:ascii="Times New Roman" w:hAnsi="Times New Roman" w:cs="Times New Roman"/>
                <w:color w:val="000000"/>
                <w:sz w:val="16"/>
                <w:szCs w:val="16"/>
              </w:rPr>
              <w:t xml:space="preserve">ПСД разработана, направлена на прохождение </w:t>
            </w:r>
            <w:proofErr w:type="spellStart"/>
            <w:r w:rsidRPr="008B51E4">
              <w:rPr>
                <w:rFonts w:ascii="Times New Roman" w:hAnsi="Times New Roman" w:cs="Times New Roman"/>
                <w:color w:val="000000"/>
                <w:sz w:val="16"/>
                <w:szCs w:val="16"/>
              </w:rPr>
              <w:t>гос.экспертизы</w:t>
            </w:r>
            <w:proofErr w:type="spellEnd"/>
            <w:r w:rsidRPr="008B51E4">
              <w:rPr>
                <w:rFonts w:ascii="Times New Roman" w:hAnsi="Times New Roman" w:cs="Times New Roman"/>
                <w:color w:val="000000"/>
                <w:sz w:val="16"/>
                <w:szCs w:val="16"/>
              </w:rPr>
              <w:t>. Выполнение работ по СМР планируется после получения положите</w:t>
            </w:r>
            <w:r w:rsidR="00D72425">
              <w:rPr>
                <w:rFonts w:ascii="Times New Roman" w:hAnsi="Times New Roman" w:cs="Times New Roman"/>
                <w:color w:val="000000"/>
                <w:sz w:val="16"/>
                <w:szCs w:val="16"/>
              </w:rPr>
              <w:t xml:space="preserve">льного заключения </w:t>
            </w:r>
            <w:proofErr w:type="spellStart"/>
            <w:r w:rsidR="00D72425">
              <w:rPr>
                <w:rFonts w:ascii="Times New Roman" w:hAnsi="Times New Roman" w:cs="Times New Roman"/>
                <w:color w:val="000000"/>
                <w:sz w:val="16"/>
                <w:szCs w:val="16"/>
              </w:rPr>
              <w:t>госэкспертизы</w:t>
            </w:r>
            <w:proofErr w:type="spellEnd"/>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9.</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 xml:space="preserve">Строительство дороги к новому кладбищу в п. Горноправдинск </w:t>
            </w:r>
            <w:r w:rsidRPr="008B51E4">
              <w:rPr>
                <w:rFonts w:ascii="Times New Roman" w:hAnsi="Times New Roman" w:cs="Times New Roman"/>
                <w:bCs/>
                <w:color w:val="000000"/>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0,05 км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2022 – 2023 год </w:t>
            </w:r>
            <w:r w:rsidRPr="008B51E4">
              <w:rPr>
                <w:rFonts w:ascii="Times New Roman" w:hAnsi="Times New Roman" w:cs="Times New Roman"/>
                <w:color w:val="000000"/>
                <w:sz w:val="16"/>
                <w:szCs w:val="16"/>
              </w:rPr>
              <w:br/>
              <w:t>(ПИР,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15 110,0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12 232,5</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12 232,5</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12 232,5</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rPr>
            </w:pPr>
            <w:r>
              <w:rPr>
                <w:rFonts w:ascii="Times New Roman" w:hAnsi="Times New Roman" w:cs="Times New Roman"/>
                <w:color w:val="000000"/>
                <w:sz w:val="16"/>
                <w:szCs w:val="16"/>
              </w:rPr>
              <w:t>з</w:t>
            </w:r>
            <w:r w:rsidR="008B51E4" w:rsidRPr="008B51E4">
              <w:rPr>
                <w:rFonts w:ascii="Times New Roman" w:hAnsi="Times New Roman" w:cs="Times New Roman"/>
                <w:color w:val="000000"/>
                <w:sz w:val="16"/>
                <w:szCs w:val="16"/>
              </w:rPr>
              <w:t xml:space="preserve">аключен муниципальный контракт от 27.09.2022 </w:t>
            </w:r>
            <w:r>
              <w:rPr>
                <w:rFonts w:ascii="Times New Roman" w:hAnsi="Times New Roman" w:cs="Times New Roman"/>
                <w:color w:val="000000"/>
                <w:sz w:val="16"/>
                <w:szCs w:val="16"/>
              </w:rPr>
              <w:br/>
              <w:t>с</w:t>
            </w:r>
            <w:r w:rsidR="008B51E4" w:rsidRPr="008B51E4">
              <w:rPr>
                <w:rFonts w:ascii="Times New Roman" w:hAnsi="Times New Roman" w:cs="Times New Roman"/>
                <w:color w:val="000000"/>
                <w:sz w:val="16"/>
                <w:szCs w:val="16"/>
              </w:rPr>
              <w:t xml:space="preserve"> ООО «АЛИСА» на сумму 9 224,9 тыс. рублей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на выполнение работ по строительству объекта. </w:t>
            </w:r>
            <w:r>
              <w:rPr>
                <w:rFonts w:ascii="Times New Roman" w:hAnsi="Times New Roman" w:cs="Times New Roman"/>
                <w:color w:val="000000"/>
                <w:sz w:val="16"/>
                <w:szCs w:val="16"/>
              </w:rPr>
              <w:br/>
              <w:t xml:space="preserve">В </w:t>
            </w:r>
            <w:r w:rsidR="008B51E4" w:rsidRPr="008B51E4">
              <w:rPr>
                <w:rFonts w:ascii="Times New Roman" w:hAnsi="Times New Roman" w:cs="Times New Roman"/>
                <w:color w:val="000000"/>
                <w:sz w:val="16"/>
                <w:szCs w:val="16"/>
              </w:rPr>
              <w:t>2022 году в соответствии с услови</w:t>
            </w:r>
            <w:r w:rsidR="00876D47">
              <w:rPr>
                <w:rFonts w:ascii="Times New Roman" w:hAnsi="Times New Roman" w:cs="Times New Roman"/>
                <w:color w:val="000000"/>
                <w:sz w:val="16"/>
                <w:szCs w:val="16"/>
              </w:rPr>
              <w:t>ями контракта выплачен аванс 30</w:t>
            </w:r>
            <w:r w:rsidR="008B51E4" w:rsidRPr="008B51E4">
              <w:rPr>
                <w:rFonts w:ascii="Times New Roman" w:hAnsi="Times New Roman" w:cs="Times New Roman"/>
                <w:color w:val="000000"/>
                <w:sz w:val="16"/>
                <w:szCs w:val="16"/>
              </w:rPr>
              <w:t xml:space="preserve">% в размере 2 767,5 тыс. рублей. Приобретены и завезены на объект материалы (песок, щебень, плиты, трубы). Подрядчик нарушил сроки выполнения работ. Ведется претензионная работа. </w:t>
            </w:r>
          </w:p>
          <w:p w:rsidR="008B51E4" w:rsidRPr="008B51E4" w:rsidRDefault="008B51E4" w:rsidP="008B51E4">
            <w:pPr>
              <w:jc w:val="both"/>
              <w:rPr>
                <w:rFonts w:ascii="Times New Roman" w:hAnsi="Times New Roman" w:cs="Times New Roman"/>
                <w:color w:val="000000"/>
                <w:sz w:val="16"/>
                <w:szCs w:val="16"/>
                <w:highlight w:val="yellow"/>
              </w:rPr>
            </w:pPr>
            <w:r w:rsidRPr="008B51E4">
              <w:rPr>
                <w:rFonts w:ascii="Times New Roman" w:hAnsi="Times New Roman" w:cs="Times New Roman"/>
                <w:color w:val="000000"/>
                <w:sz w:val="16"/>
                <w:szCs w:val="16"/>
              </w:rPr>
              <w:t xml:space="preserve">Размещен муниципальный заказ на выполнение дополнительных работ по объекту на сумму 5 775 054,28 рублей.  По окончании срока подачи заявок </w:t>
            </w:r>
            <w:r w:rsidR="00D72425">
              <w:rPr>
                <w:rFonts w:ascii="Times New Roman" w:hAnsi="Times New Roman" w:cs="Times New Roman"/>
                <w:color w:val="000000"/>
                <w:sz w:val="16"/>
                <w:szCs w:val="16"/>
              </w:rPr>
              <w:br/>
            </w:r>
            <w:r w:rsidRPr="008B51E4">
              <w:rPr>
                <w:rFonts w:ascii="Times New Roman" w:hAnsi="Times New Roman" w:cs="Times New Roman"/>
                <w:color w:val="000000"/>
                <w:sz w:val="16"/>
                <w:szCs w:val="16"/>
              </w:rPr>
              <w:t xml:space="preserve">не подано ни одной заявки на участие в закупке. Планируется повторное размещение муниципального </w:t>
            </w:r>
            <w:r w:rsidR="00D72425">
              <w:rPr>
                <w:rFonts w:ascii="Times New Roman" w:hAnsi="Times New Roman" w:cs="Times New Roman"/>
                <w:color w:val="000000"/>
                <w:sz w:val="16"/>
                <w:szCs w:val="16"/>
              </w:rPr>
              <w:t>заказа в III квартале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10.</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 xml:space="preserve">Строительство объездной дороги в п. Горноправдинск </w:t>
            </w:r>
            <w:r w:rsidRPr="008B51E4">
              <w:rPr>
                <w:rFonts w:ascii="Times New Roman" w:hAnsi="Times New Roman" w:cs="Times New Roman"/>
                <w:bCs/>
                <w:color w:val="000000"/>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0,089 км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2022 – 2023 год </w:t>
            </w:r>
            <w:r w:rsidRPr="008B51E4">
              <w:rPr>
                <w:rFonts w:ascii="Times New Roman" w:hAnsi="Times New Roman" w:cs="Times New Roman"/>
                <w:color w:val="000000"/>
                <w:sz w:val="16"/>
                <w:szCs w:val="16"/>
              </w:rPr>
              <w:br/>
              <w:t>(ПИР,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15 000,0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14 720,0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14 720,0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14 720,0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rPr>
            </w:pPr>
            <w:r>
              <w:rPr>
                <w:rFonts w:ascii="Times New Roman" w:hAnsi="Times New Roman" w:cs="Times New Roman"/>
                <w:color w:val="000000"/>
                <w:sz w:val="16"/>
                <w:szCs w:val="16"/>
              </w:rPr>
              <w:t>в</w:t>
            </w:r>
            <w:r w:rsidR="008B51E4" w:rsidRPr="008B51E4">
              <w:rPr>
                <w:rFonts w:ascii="Times New Roman" w:hAnsi="Times New Roman" w:cs="Times New Roman"/>
                <w:color w:val="000000"/>
                <w:sz w:val="16"/>
                <w:szCs w:val="16"/>
              </w:rPr>
              <w:t xml:space="preserve"> 2022 году получено положительное государственной экспертизы проектной документации в части проверки достоверности определения сметной стоимости объекта. Стоимость строительства объекта составляет </w:t>
            </w:r>
            <w:r w:rsidR="008B51E4" w:rsidRPr="008B51E4">
              <w:rPr>
                <w:rFonts w:ascii="Times New Roman" w:hAnsi="Times New Roman" w:cs="Times New Roman"/>
                <w:color w:val="000000"/>
                <w:sz w:val="16"/>
                <w:szCs w:val="16"/>
              </w:rPr>
              <w:br/>
              <w:t>112 701,7 тыс. рублей. Выполнение работ по СМР планируется после получения финансирования, достаточного для реализации мероприя</w:t>
            </w:r>
            <w:r>
              <w:rPr>
                <w:rFonts w:ascii="Times New Roman" w:hAnsi="Times New Roman" w:cs="Times New Roman"/>
                <w:color w:val="000000"/>
                <w:sz w:val="16"/>
                <w:szCs w:val="16"/>
              </w:rPr>
              <w:t>тия</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11.</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Обустройство вертолетной площадки в п. Сибирский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roofErr w:type="spellStart"/>
            <w:r w:rsidRPr="008B51E4">
              <w:rPr>
                <w:rFonts w:ascii="Times New Roman" w:hAnsi="Times New Roman" w:cs="Times New Roman"/>
                <w:color w:val="000000"/>
                <w:sz w:val="16"/>
                <w:szCs w:val="16"/>
              </w:rPr>
              <w:t>2500м2</w:t>
            </w:r>
            <w:proofErr w:type="spellEnd"/>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2022 – 2023 год </w:t>
            </w:r>
            <w:r w:rsidRPr="008B51E4">
              <w:rPr>
                <w:rFonts w:ascii="Times New Roman" w:hAnsi="Times New Roman" w:cs="Times New Roman"/>
                <w:color w:val="000000"/>
                <w:sz w:val="16"/>
                <w:szCs w:val="16"/>
              </w:rPr>
              <w:br/>
              <w:t>(ПИР,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27 200,0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27 200,0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27 200,0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27 200,0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р</w:t>
            </w:r>
            <w:r w:rsidR="008B51E4" w:rsidRPr="008B51E4">
              <w:rPr>
                <w:rFonts w:ascii="Times New Roman" w:hAnsi="Times New Roman" w:cs="Times New Roman"/>
                <w:color w:val="000000"/>
                <w:sz w:val="16"/>
                <w:szCs w:val="16"/>
              </w:rPr>
              <w:t xml:space="preserve">азработано техническое задание на проектирование. Готовится документация для размещения муниципального заказа на разработку ПСД (3 квартал 2023 года). Выполнение работ по СМР планируется после получения положительного заключения </w:t>
            </w:r>
            <w:proofErr w:type="spellStart"/>
            <w:r w:rsidR="008B51E4" w:rsidRPr="008B51E4">
              <w:rPr>
                <w:rFonts w:ascii="Times New Roman" w:hAnsi="Times New Roman" w:cs="Times New Roman"/>
                <w:color w:val="000000"/>
                <w:sz w:val="16"/>
                <w:szCs w:val="16"/>
              </w:rPr>
              <w:t>госэкспе</w:t>
            </w:r>
            <w:r>
              <w:rPr>
                <w:rFonts w:ascii="Times New Roman" w:hAnsi="Times New Roman" w:cs="Times New Roman"/>
                <w:color w:val="000000"/>
                <w:sz w:val="16"/>
                <w:szCs w:val="16"/>
              </w:rPr>
              <w:t>ртизы</w:t>
            </w:r>
            <w:proofErr w:type="spellEnd"/>
            <w:r>
              <w:rPr>
                <w:rFonts w:ascii="Times New Roman" w:hAnsi="Times New Roman" w:cs="Times New Roman"/>
                <w:color w:val="000000"/>
                <w:sz w:val="16"/>
                <w:szCs w:val="16"/>
              </w:rPr>
              <w:t xml:space="preserve"> проектной документации</w:t>
            </w:r>
            <w:r w:rsidR="008B51E4" w:rsidRPr="008B51E4">
              <w:rPr>
                <w:rFonts w:ascii="Times New Roman" w:hAnsi="Times New Roman" w:cs="Times New Roman"/>
                <w:color w:val="000000"/>
                <w:sz w:val="16"/>
                <w:szCs w:val="16"/>
              </w:rPr>
              <w:t xml:space="preserve">           </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12.</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 xml:space="preserve">Строительство автомобильной дороги д. Белогорье – </w:t>
            </w:r>
          </w:p>
          <w:p w:rsidR="008B51E4" w:rsidRPr="008B51E4" w:rsidRDefault="008B51E4" w:rsidP="008B51E4">
            <w:pPr>
              <w:jc w:val="both"/>
              <w:rPr>
                <w:rFonts w:ascii="Times New Roman" w:hAnsi="Times New Roman" w:cs="Times New Roman"/>
                <w:bCs/>
                <w:color w:val="000000"/>
                <w:sz w:val="16"/>
                <w:szCs w:val="16"/>
              </w:rPr>
            </w:pPr>
            <w:r w:rsidRPr="008B51E4">
              <w:rPr>
                <w:rFonts w:ascii="Times New Roman" w:hAnsi="Times New Roman" w:cs="Times New Roman"/>
                <w:bCs/>
                <w:color w:val="000000"/>
                <w:sz w:val="16"/>
                <w:szCs w:val="16"/>
              </w:rPr>
              <w:t xml:space="preserve">п. Луговской – с. Троица от автомобильной дороги регионального значения «г. Ханты-Мансийск – </w:t>
            </w:r>
            <w:proofErr w:type="spellStart"/>
            <w:r w:rsidRPr="008B51E4">
              <w:rPr>
                <w:rFonts w:ascii="Times New Roman" w:hAnsi="Times New Roman" w:cs="Times New Roman"/>
                <w:bCs/>
                <w:color w:val="000000"/>
                <w:sz w:val="16"/>
                <w:szCs w:val="16"/>
              </w:rPr>
              <w:t>пгт</w:t>
            </w:r>
            <w:proofErr w:type="spellEnd"/>
            <w:r w:rsidRPr="008B51E4">
              <w:rPr>
                <w:rFonts w:ascii="Times New Roman" w:hAnsi="Times New Roman" w:cs="Times New Roman"/>
                <w:bCs/>
                <w:color w:val="000000"/>
                <w:sz w:val="16"/>
                <w:szCs w:val="16"/>
              </w:rPr>
              <w:t xml:space="preserve">. </w:t>
            </w:r>
            <w:proofErr w:type="spellStart"/>
            <w:r w:rsidRPr="008B51E4">
              <w:rPr>
                <w:rFonts w:ascii="Times New Roman" w:hAnsi="Times New Roman" w:cs="Times New Roman"/>
                <w:bCs/>
                <w:color w:val="000000"/>
                <w:sz w:val="16"/>
                <w:szCs w:val="16"/>
              </w:rPr>
              <w:t>Талинка</w:t>
            </w:r>
            <w:proofErr w:type="spellEnd"/>
            <w:r w:rsidRPr="008B51E4">
              <w:rPr>
                <w:rFonts w:ascii="Times New Roman" w:hAnsi="Times New Roman" w:cs="Times New Roman"/>
                <w:bCs/>
                <w:color w:val="000000"/>
                <w:sz w:val="16"/>
                <w:szCs w:val="16"/>
              </w:rPr>
              <w:t>» (71-100 ОП РЗ 71-</w:t>
            </w:r>
            <w:proofErr w:type="spellStart"/>
            <w:r w:rsidRPr="008B51E4">
              <w:rPr>
                <w:rFonts w:ascii="Times New Roman" w:hAnsi="Times New Roman" w:cs="Times New Roman"/>
                <w:bCs/>
                <w:color w:val="000000"/>
                <w:sz w:val="16"/>
                <w:szCs w:val="16"/>
              </w:rPr>
              <w:t>100К</w:t>
            </w:r>
            <w:proofErr w:type="spellEnd"/>
            <w:r w:rsidRPr="008B51E4">
              <w:rPr>
                <w:rFonts w:ascii="Times New Roman" w:hAnsi="Times New Roman" w:cs="Times New Roman"/>
                <w:bCs/>
                <w:color w:val="000000"/>
                <w:sz w:val="16"/>
                <w:szCs w:val="16"/>
              </w:rPr>
              <w:t xml:space="preserve">-04) с подъездами к д. Белогорье </w:t>
            </w:r>
            <w:r w:rsidR="00015FE2">
              <w:rPr>
                <w:rFonts w:ascii="Times New Roman" w:hAnsi="Times New Roman" w:cs="Times New Roman"/>
                <w:bCs/>
                <w:color w:val="000000"/>
                <w:sz w:val="16"/>
                <w:szCs w:val="16"/>
              </w:rPr>
              <w:br/>
            </w:r>
            <w:r w:rsidRPr="008B51E4">
              <w:rPr>
                <w:rFonts w:ascii="Times New Roman" w:hAnsi="Times New Roman" w:cs="Times New Roman"/>
                <w:bCs/>
                <w:color w:val="000000"/>
                <w:sz w:val="16"/>
                <w:szCs w:val="16"/>
              </w:rPr>
              <w:t>и п.</w:t>
            </w:r>
            <w:r w:rsidR="00015FE2">
              <w:rPr>
                <w:rFonts w:ascii="Times New Roman" w:hAnsi="Times New Roman" w:cs="Times New Roman"/>
                <w:bCs/>
                <w:color w:val="000000"/>
                <w:sz w:val="16"/>
                <w:szCs w:val="16"/>
              </w:rPr>
              <w:t xml:space="preserve"> </w:t>
            </w:r>
            <w:r w:rsidRPr="008B51E4">
              <w:rPr>
                <w:rFonts w:ascii="Times New Roman" w:hAnsi="Times New Roman" w:cs="Times New Roman"/>
                <w:bCs/>
                <w:color w:val="000000"/>
                <w:sz w:val="16"/>
                <w:szCs w:val="16"/>
              </w:rPr>
              <w:t>Луговской»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44 982,5</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44 982,5</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з</w:t>
            </w:r>
            <w:r w:rsidR="008B51E4" w:rsidRPr="008B51E4">
              <w:rPr>
                <w:rFonts w:ascii="Times New Roman" w:hAnsi="Times New Roman" w:cs="Times New Roman"/>
                <w:color w:val="000000"/>
                <w:sz w:val="16"/>
                <w:szCs w:val="16"/>
              </w:rPr>
              <w:t xml:space="preserve">аключен муниципальный контракт от </w:t>
            </w:r>
            <w:proofErr w:type="gramStart"/>
            <w:r w:rsidR="008B51E4" w:rsidRPr="008B51E4">
              <w:rPr>
                <w:rFonts w:ascii="Times New Roman" w:hAnsi="Times New Roman" w:cs="Times New Roman"/>
                <w:color w:val="000000"/>
                <w:sz w:val="16"/>
                <w:szCs w:val="16"/>
              </w:rPr>
              <w:t xml:space="preserve">15.11.2022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на</w:t>
            </w:r>
            <w:proofErr w:type="gramEnd"/>
            <w:r w:rsidR="008B51E4" w:rsidRPr="008B51E4">
              <w:rPr>
                <w:rFonts w:ascii="Times New Roman" w:hAnsi="Times New Roman" w:cs="Times New Roman"/>
                <w:color w:val="000000"/>
                <w:sz w:val="16"/>
                <w:szCs w:val="16"/>
              </w:rPr>
              <w:t xml:space="preserve"> сумму 44 982,5 тыс. рублей  на выполнение проектных работ и инженерных изысканий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по объекту. Выполнены изыскания. Ведется разработка ПСД, Выполнение планируется </w:t>
            </w:r>
            <w:r>
              <w:rPr>
                <w:rFonts w:ascii="Times New Roman" w:hAnsi="Times New Roman" w:cs="Times New Roman"/>
                <w:color w:val="000000"/>
                <w:sz w:val="16"/>
                <w:szCs w:val="16"/>
              </w:rPr>
              <w:br/>
              <w:t>в 4 квартале</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13.</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Строительство водозаборного сооружения со станцией очистки воды в п. Бобровский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9 846,50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9 846,5</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9 846,5</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п</w:t>
            </w:r>
            <w:r w:rsidR="008B51E4" w:rsidRPr="008B51E4">
              <w:rPr>
                <w:rFonts w:ascii="Times New Roman" w:hAnsi="Times New Roman" w:cs="Times New Roman"/>
                <w:color w:val="000000"/>
                <w:sz w:val="16"/>
                <w:szCs w:val="16"/>
              </w:rPr>
              <w:t xml:space="preserve">роектная документация разработана. Документы находятся на </w:t>
            </w:r>
            <w:proofErr w:type="spellStart"/>
            <w:r w:rsidR="008B51E4" w:rsidRPr="008B51E4">
              <w:rPr>
                <w:rFonts w:ascii="Times New Roman" w:hAnsi="Times New Roman" w:cs="Times New Roman"/>
                <w:color w:val="000000"/>
                <w:sz w:val="16"/>
                <w:szCs w:val="16"/>
              </w:rPr>
              <w:t>гос.экспертизе</w:t>
            </w:r>
            <w:proofErr w:type="spellEnd"/>
            <w:r w:rsidR="008B51E4" w:rsidRPr="008B51E4">
              <w:rPr>
                <w:rFonts w:ascii="Times New Roman" w:hAnsi="Times New Roman" w:cs="Times New Roman"/>
                <w:color w:val="000000"/>
                <w:sz w:val="16"/>
                <w:szCs w:val="16"/>
              </w:rPr>
              <w:t>. Исполнение план</w:t>
            </w:r>
            <w:r>
              <w:rPr>
                <w:rFonts w:ascii="Times New Roman" w:hAnsi="Times New Roman" w:cs="Times New Roman"/>
                <w:color w:val="000000"/>
                <w:sz w:val="16"/>
                <w:szCs w:val="16"/>
              </w:rPr>
              <w:t>ируется в 4 квартале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14.</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Строительство водозаборного сооружения со станцией очистки воды в п. Кедровый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9 863,90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9 863,9</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9 863,9</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п</w:t>
            </w:r>
            <w:r w:rsidR="008B51E4" w:rsidRPr="008B51E4">
              <w:rPr>
                <w:rFonts w:ascii="Times New Roman" w:hAnsi="Times New Roman" w:cs="Times New Roman"/>
                <w:color w:val="000000"/>
                <w:sz w:val="16"/>
                <w:szCs w:val="16"/>
              </w:rPr>
              <w:t xml:space="preserve">роектная документация разработана. Документы находятся на </w:t>
            </w:r>
            <w:proofErr w:type="spellStart"/>
            <w:r w:rsidR="008B51E4" w:rsidRPr="008B51E4">
              <w:rPr>
                <w:rFonts w:ascii="Times New Roman" w:hAnsi="Times New Roman" w:cs="Times New Roman"/>
                <w:color w:val="000000"/>
                <w:sz w:val="16"/>
                <w:szCs w:val="16"/>
              </w:rPr>
              <w:t>гос.экспертизе</w:t>
            </w:r>
            <w:proofErr w:type="spellEnd"/>
            <w:r w:rsidR="008B51E4" w:rsidRPr="008B51E4">
              <w:rPr>
                <w:rFonts w:ascii="Times New Roman" w:hAnsi="Times New Roman" w:cs="Times New Roman"/>
                <w:color w:val="000000"/>
                <w:sz w:val="16"/>
                <w:szCs w:val="16"/>
              </w:rPr>
              <w:t>. Исполнение пла</w:t>
            </w:r>
            <w:r>
              <w:rPr>
                <w:rFonts w:ascii="Times New Roman" w:hAnsi="Times New Roman" w:cs="Times New Roman"/>
                <w:color w:val="000000"/>
                <w:sz w:val="16"/>
                <w:szCs w:val="16"/>
              </w:rPr>
              <w:t>нируется в 4 квартале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15.</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Строительство КОС в населенных пунктах Ханты-Мансийского района: п. Луговской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250 </w:t>
            </w:r>
            <w:proofErr w:type="spellStart"/>
            <w:r w:rsidRPr="008B51E4">
              <w:rPr>
                <w:rFonts w:ascii="Times New Roman" w:hAnsi="Times New Roman" w:cs="Times New Roman"/>
                <w:color w:val="000000"/>
                <w:sz w:val="16"/>
                <w:szCs w:val="16"/>
              </w:rPr>
              <w:t>м3</w:t>
            </w:r>
            <w:proofErr w:type="spellEnd"/>
            <w:r w:rsidRPr="008B51E4">
              <w:rPr>
                <w:rFonts w:ascii="Times New Roman" w:hAnsi="Times New Roman" w:cs="Times New Roman"/>
                <w:color w:val="000000"/>
                <w:sz w:val="16"/>
                <w:szCs w:val="16"/>
              </w:rPr>
              <w:t>/</w:t>
            </w:r>
            <w:proofErr w:type="spellStart"/>
            <w:r w:rsidRPr="008B51E4">
              <w:rPr>
                <w:rFonts w:ascii="Times New Roman" w:hAnsi="Times New Roman" w:cs="Times New Roman"/>
                <w:color w:val="000000"/>
                <w:sz w:val="16"/>
                <w:szCs w:val="16"/>
              </w:rPr>
              <w:t>сут</w:t>
            </w:r>
            <w:proofErr w:type="spellEnd"/>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2022 –2023 годы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70 290,60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70290,6</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sz w:val="16"/>
                <w:szCs w:val="16"/>
              </w:rPr>
            </w:pPr>
            <w:r w:rsidRPr="008B51E4">
              <w:rPr>
                <w:rFonts w:ascii="Times New Roman" w:hAnsi="Times New Roman" w:cs="Times New Roman"/>
                <w:sz w:val="16"/>
                <w:szCs w:val="16"/>
              </w:rPr>
              <w:t>70290,6</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з</w:t>
            </w:r>
            <w:r w:rsidR="008B51E4" w:rsidRPr="008B51E4">
              <w:rPr>
                <w:rFonts w:ascii="Times New Roman" w:hAnsi="Times New Roman" w:cs="Times New Roman"/>
                <w:color w:val="000000"/>
                <w:sz w:val="16"/>
                <w:szCs w:val="16"/>
              </w:rPr>
              <w:t xml:space="preserve">аключено дополнительное соглашение от 09.01.2023 № 2 о продлении сроков выполнения работ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до 29.12.2023. Проводятся мероприятия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по приобретению оборудова</w:t>
            </w:r>
            <w:r>
              <w:rPr>
                <w:rFonts w:ascii="Times New Roman" w:hAnsi="Times New Roman" w:cs="Times New Roman"/>
                <w:color w:val="000000"/>
                <w:sz w:val="16"/>
                <w:szCs w:val="16"/>
              </w:rPr>
              <w:t>ния и строительных материалов</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16.</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Строительство канализационно-очистных сооружений </w:t>
            </w:r>
            <w:r w:rsidR="00015FE2">
              <w:rPr>
                <w:rFonts w:ascii="Times New Roman" w:hAnsi="Times New Roman" w:cs="Times New Roman"/>
                <w:color w:val="000000"/>
                <w:sz w:val="16"/>
                <w:szCs w:val="16"/>
              </w:rPr>
              <w:br/>
            </w:r>
            <w:r w:rsidR="00876D47">
              <w:rPr>
                <w:rFonts w:ascii="Times New Roman" w:hAnsi="Times New Roman" w:cs="Times New Roman"/>
                <w:color w:val="000000"/>
                <w:sz w:val="16"/>
                <w:szCs w:val="16"/>
              </w:rPr>
              <w:t xml:space="preserve">в </w:t>
            </w:r>
            <w:r w:rsidRPr="008B51E4">
              <w:rPr>
                <w:rFonts w:ascii="Times New Roman" w:hAnsi="Times New Roman" w:cs="Times New Roman"/>
                <w:color w:val="000000"/>
                <w:sz w:val="16"/>
                <w:szCs w:val="16"/>
              </w:rPr>
              <w:t>п. Кедровый (ПИР)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4 374,80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4 374,8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sz w:val="16"/>
                <w:szCs w:val="16"/>
              </w:rPr>
              <w:t>4 374,8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D72425" w:rsidP="008B51E4">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в</w:t>
            </w:r>
            <w:r w:rsidR="008B51E4" w:rsidRPr="008B51E4">
              <w:rPr>
                <w:rFonts w:ascii="Times New Roman" w:hAnsi="Times New Roman" w:cs="Times New Roman"/>
                <w:color w:val="000000"/>
                <w:sz w:val="16"/>
                <w:szCs w:val="16"/>
              </w:rPr>
              <w:t>ыполнение работ по разработке проектной документации по объекту. Подрядной организацией нарушены сроки выполнения работ. Ведется претензионная работа. Планируемый срок вы</w:t>
            </w:r>
            <w:r>
              <w:rPr>
                <w:rFonts w:ascii="Times New Roman" w:hAnsi="Times New Roman" w:cs="Times New Roman"/>
                <w:color w:val="000000"/>
                <w:sz w:val="16"/>
                <w:szCs w:val="16"/>
              </w:rPr>
              <w:t>полнения работ ноябрь 2023 года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17.</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Строительство сетей водоснабжения </w:t>
            </w:r>
            <w:r w:rsidRPr="008B51E4">
              <w:rPr>
                <w:rFonts w:ascii="Times New Roman" w:hAnsi="Times New Roman" w:cs="Times New Roman"/>
                <w:color w:val="000000"/>
                <w:sz w:val="16"/>
                <w:szCs w:val="16"/>
              </w:rPr>
              <w:br/>
              <w:t>в п. Кедровый ул. Старая Набережная) (ПИР)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11 490,00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10 000,0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10 000,0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hanging="107"/>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10 000,0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ind w:hanging="107"/>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D72425">
              <w:rPr>
                <w:rFonts w:ascii="Times New Roman" w:hAnsi="Times New Roman" w:cs="Times New Roman"/>
                <w:color w:val="000000"/>
                <w:sz w:val="16"/>
                <w:szCs w:val="16"/>
              </w:rPr>
              <w:t>в</w:t>
            </w:r>
            <w:r w:rsidR="008B51E4" w:rsidRPr="008B51E4">
              <w:rPr>
                <w:rFonts w:ascii="Times New Roman" w:hAnsi="Times New Roman" w:cs="Times New Roman"/>
                <w:color w:val="000000"/>
                <w:sz w:val="16"/>
                <w:szCs w:val="16"/>
              </w:rPr>
              <w:t xml:space="preserve">ыполнены работы по разработке проектно-сметной документации. Стоимость выполнения СМР составляет 26 064,51 тыс. рублей. Для выполнения работ недостаточно средств.                                     Направлено письмо ООО </w:t>
            </w:r>
            <w:r>
              <w:rPr>
                <w:rFonts w:ascii="Times New Roman" w:hAnsi="Times New Roman" w:cs="Times New Roman"/>
                <w:color w:val="000000"/>
                <w:sz w:val="16"/>
                <w:szCs w:val="16"/>
              </w:rPr>
              <w:t>«</w:t>
            </w:r>
            <w:r w:rsidR="008B51E4" w:rsidRPr="008B51E4">
              <w:rPr>
                <w:rFonts w:ascii="Times New Roman" w:hAnsi="Times New Roman" w:cs="Times New Roman"/>
                <w:color w:val="000000"/>
                <w:sz w:val="16"/>
                <w:szCs w:val="16"/>
              </w:rPr>
              <w:t>РН-</w:t>
            </w:r>
            <w:proofErr w:type="spellStart"/>
            <w:r w:rsidR="008B51E4" w:rsidRPr="008B51E4">
              <w:rPr>
                <w:rFonts w:ascii="Times New Roman" w:hAnsi="Times New Roman" w:cs="Times New Roman"/>
                <w:color w:val="000000"/>
                <w:sz w:val="16"/>
                <w:szCs w:val="16"/>
              </w:rPr>
              <w:t>Юганскнефтегаз</w:t>
            </w:r>
            <w:proofErr w:type="spellEnd"/>
            <w:r>
              <w:rPr>
                <w:rFonts w:ascii="Times New Roman" w:hAnsi="Times New Roman" w:cs="Times New Roman"/>
                <w:color w:val="000000"/>
                <w:sz w:val="16"/>
                <w:szCs w:val="16"/>
              </w:rPr>
              <w:t>»</w:t>
            </w:r>
            <w:r w:rsidR="008B51E4" w:rsidRPr="008B51E4">
              <w:rPr>
                <w:rFonts w:ascii="Times New Roman" w:hAnsi="Times New Roman" w:cs="Times New Roman"/>
                <w:color w:val="000000"/>
                <w:sz w:val="16"/>
                <w:szCs w:val="16"/>
              </w:rPr>
              <w:t xml:space="preserve"> </w:t>
            </w:r>
            <w:r>
              <w:rPr>
                <w:rFonts w:ascii="Times New Roman" w:hAnsi="Times New Roman" w:cs="Times New Roman"/>
                <w:color w:val="000000"/>
                <w:sz w:val="16"/>
                <w:szCs w:val="16"/>
              </w:rPr>
              <w:br/>
            </w:r>
            <w:r w:rsidR="008B51E4" w:rsidRPr="008B51E4">
              <w:rPr>
                <w:rFonts w:ascii="Times New Roman" w:hAnsi="Times New Roman" w:cs="Times New Roman"/>
                <w:color w:val="000000"/>
                <w:sz w:val="16"/>
                <w:szCs w:val="16"/>
              </w:rPr>
              <w:t xml:space="preserve">на доп. финансирование на сумму 11,4 млн. рублей  </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18.</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015FE2">
            <w:pPr>
              <w:jc w:val="both"/>
              <w:rPr>
                <w:rFonts w:ascii="Times New Roman" w:hAnsi="Times New Roman" w:cs="Times New Roman"/>
                <w:color w:val="000000"/>
                <w:sz w:val="16"/>
                <w:szCs w:val="16"/>
                <w:highlight w:val="yellow"/>
              </w:rPr>
            </w:pPr>
            <w:r w:rsidRPr="008B51E4">
              <w:rPr>
                <w:rFonts w:ascii="Times New Roman" w:hAnsi="Times New Roman" w:cs="Times New Roman"/>
                <w:color w:val="000000"/>
                <w:sz w:val="16"/>
                <w:szCs w:val="16"/>
              </w:rPr>
              <w:t>Строительство сетей водоотведения по ул. Боровая д.</w:t>
            </w:r>
            <w:r w:rsidR="00015FE2">
              <w:rPr>
                <w:rFonts w:ascii="Times New Roman" w:hAnsi="Times New Roman" w:cs="Times New Roman"/>
                <w:color w:val="000000"/>
                <w:sz w:val="16"/>
                <w:szCs w:val="16"/>
              </w:rPr>
              <w:t xml:space="preserve"> </w:t>
            </w:r>
            <w:r w:rsidRPr="008B51E4">
              <w:rPr>
                <w:rFonts w:ascii="Times New Roman" w:hAnsi="Times New Roman" w:cs="Times New Roman"/>
                <w:color w:val="000000"/>
                <w:sz w:val="16"/>
                <w:szCs w:val="16"/>
              </w:rPr>
              <w:t>Шапша</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trike/>
                <w:color w:val="000000"/>
                <w:sz w:val="16"/>
                <w:szCs w:val="16"/>
                <w:highlight w:val="yellow"/>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846,0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846,0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846,0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hanging="107"/>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8B51E4" w:rsidP="00172BDD">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ПСД разработана, реализация мероприятия планируется через хозяйствующий субъект, после внесения соответствующих из</w:t>
            </w:r>
            <w:r w:rsidR="00172BDD">
              <w:rPr>
                <w:rFonts w:ascii="Times New Roman" w:hAnsi="Times New Roman" w:cs="Times New Roman"/>
                <w:color w:val="000000"/>
                <w:sz w:val="16"/>
                <w:szCs w:val="16"/>
              </w:rPr>
              <w:t>менений в бюджет района</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19.</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Строительство (кольцевание) сетей водоснабжения </w:t>
            </w:r>
            <w:r w:rsidR="00015FE2">
              <w:rPr>
                <w:rFonts w:ascii="Times New Roman" w:hAnsi="Times New Roman" w:cs="Times New Roman"/>
                <w:color w:val="000000"/>
                <w:sz w:val="16"/>
                <w:szCs w:val="16"/>
              </w:rPr>
              <w:br/>
              <w:t xml:space="preserve">по </w:t>
            </w:r>
            <w:r w:rsidRPr="008B51E4">
              <w:rPr>
                <w:rFonts w:ascii="Times New Roman" w:hAnsi="Times New Roman" w:cs="Times New Roman"/>
                <w:color w:val="000000"/>
                <w:sz w:val="16"/>
                <w:szCs w:val="16"/>
              </w:rPr>
              <w:t>ул. Северная, пер. Восточный (с установкой пожарных гидрантов) в д. Шапша</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900,00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900,0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sz w:val="16"/>
                <w:szCs w:val="16"/>
              </w:rPr>
              <w:t>900,0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р</w:t>
            </w:r>
            <w:r w:rsidR="008B51E4" w:rsidRPr="008B51E4">
              <w:rPr>
                <w:rFonts w:ascii="Times New Roman" w:hAnsi="Times New Roman" w:cs="Times New Roman"/>
                <w:color w:val="000000"/>
                <w:sz w:val="16"/>
                <w:szCs w:val="16"/>
              </w:rPr>
              <w:t>аботы выполнены</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20.</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Подводящий </w:t>
            </w:r>
            <w:proofErr w:type="spellStart"/>
            <w:r w:rsidRPr="008B51E4">
              <w:rPr>
                <w:rFonts w:ascii="Times New Roman" w:hAnsi="Times New Roman" w:cs="Times New Roman"/>
                <w:color w:val="000000"/>
                <w:sz w:val="16"/>
                <w:szCs w:val="16"/>
              </w:rPr>
              <w:t>газопроводк</w:t>
            </w:r>
            <w:proofErr w:type="spellEnd"/>
            <w:r w:rsidRPr="008B51E4">
              <w:rPr>
                <w:rFonts w:ascii="Times New Roman" w:hAnsi="Times New Roman" w:cs="Times New Roman"/>
                <w:color w:val="000000"/>
                <w:sz w:val="16"/>
                <w:szCs w:val="16"/>
              </w:rPr>
              <w:t xml:space="preserve"> п. Горноправдинск. Резервная ветка </w:t>
            </w:r>
            <w:r w:rsidRPr="008B51E4">
              <w:rPr>
                <w:rFonts w:ascii="Times New Roman" w:hAnsi="Times New Roman" w:cs="Times New Roman"/>
                <w:color w:val="000000"/>
                <w:sz w:val="16"/>
                <w:szCs w:val="16"/>
              </w:rPr>
              <w:br/>
              <w:t>(ПСД,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214,4 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2022 –2023 годы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22 645,20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16645,8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16645,8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hanging="107"/>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16645,8</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з</w:t>
            </w:r>
            <w:r w:rsidR="008B51E4" w:rsidRPr="008B51E4">
              <w:rPr>
                <w:rFonts w:ascii="Times New Roman" w:hAnsi="Times New Roman" w:cs="Times New Roman"/>
                <w:color w:val="000000"/>
                <w:sz w:val="16"/>
                <w:szCs w:val="16"/>
              </w:rPr>
              <w:t xml:space="preserve">аключен муниципальный контракт на сумму </w:t>
            </w:r>
            <w:r w:rsidR="008B51E4" w:rsidRPr="008B51E4">
              <w:rPr>
                <w:rFonts w:ascii="Times New Roman" w:hAnsi="Times New Roman" w:cs="Times New Roman"/>
                <w:color w:val="000000"/>
                <w:sz w:val="16"/>
                <w:szCs w:val="16"/>
              </w:rPr>
              <w:br/>
              <w:t xml:space="preserve">380,0 тыс. рублей на оказание услуг по изготовлению технического плана объекта. Работы выполнены. Остаток средств планируется перераспределить </w:t>
            </w:r>
            <w:r>
              <w:rPr>
                <w:rFonts w:ascii="Times New Roman" w:hAnsi="Times New Roman" w:cs="Times New Roman"/>
                <w:color w:val="000000"/>
                <w:sz w:val="16"/>
                <w:szCs w:val="16"/>
              </w:rPr>
              <w:br/>
              <w:t>на другие мероприятия</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21.</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Реконструкция локальных очистных сооружений с 1300 </w:t>
            </w:r>
            <w:proofErr w:type="spellStart"/>
            <w:r w:rsidRPr="008B51E4">
              <w:rPr>
                <w:rFonts w:ascii="Times New Roman" w:hAnsi="Times New Roman" w:cs="Times New Roman"/>
                <w:color w:val="000000"/>
                <w:sz w:val="16"/>
                <w:szCs w:val="16"/>
              </w:rPr>
              <w:t>м3</w:t>
            </w:r>
            <w:proofErr w:type="spellEnd"/>
            <w:r w:rsidRPr="008B51E4">
              <w:rPr>
                <w:rFonts w:ascii="Times New Roman" w:hAnsi="Times New Roman" w:cs="Times New Roman"/>
                <w:color w:val="000000"/>
                <w:sz w:val="16"/>
                <w:szCs w:val="16"/>
              </w:rPr>
              <w:t>/</w:t>
            </w:r>
            <w:proofErr w:type="spellStart"/>
            <w:r w:rsidRPr="008B51E4">
              <w:rPr>
                <w:rFonts w:ascii="Times New Roman" w:hAnsi="Times New Roman" w:cs="Times New Roman"/>
                <w:color w:val="000000"/>
                <w:sz w:val="16"/>
                <w:szCs w:val="16"/>
              </w:rPr>
              <w:t>сут</w:t>
            </w:r>
            <w:proofErr w:type="spellEnd"/>
            <w:r w:rsidRPr="008B51E4">
              <w:rPr>
                <w:rFonts w:ascii="Times New Roman" w:hAnsi="Times New Roman" w:cs="Times New Roman"/>
                <w:color w:val="000000"/>
                <w:sz w:val="16"/>
                <w:szCs w:val="16"/>
              </w:rPr>
              <w:t xml:space="preserve"> до 2000 </w:t>
            </w:r>
            <w:proofErr w:type="spellStart"/>
            <w:r w:rsidRPr="008B51E4">
              <w:rPr>
                <w:rFonts w:ascii="Times New Roman" w:hAnsi="Times New Roman" w:cs="Times New Roman"/>
                <w:color w:val="000000"/>
                <w:sz w:val="16"/>
                <w:szCs w:val="16"/>
              </w:rPr>
              <w:t>м3</w:t>
            </w:r>
            <w:proofErr w:type="spellEnd"/>
            <w:r w:rsidRPr="008B51E4">
              <w:rPr>
                <w:rFonts w:ascii="Times New Roman" w:hAnsi="Times New Roman" w:cs="Times New Roman"/>
                <w:color w:val="000000"/>
                <w:sz w:val="16"/>
                <w:szCs w:val="16"/>
              </w:rPr>
              <w:t>/</w:t>
            </w:r>
            <w:proofErr w:type="spellStart"/>
            <w:r w:rsidRPr="008B51E4">
              <w:rPr>
                <w:rFonts w:ascii="Times New Roman" w:hAnsi="Times New Roman" w:cs="Times New Roman"/>
                <w:color w:val="000000"/>
                <w:sz w:val="16"/>
                <w:szCs w:val="16"/>
              </w:rPr>
              <w:t>сут</w:t>
            </w:r>
            <w:proofErr w:type="spellEnd"/>
            <w:r w:rsidRPr="008B51E4">
              <w:rPr>
                <w:rFonts w:ascii="Times New Roman" w:hAnsi="Times New Roman" w:cs="Times New Roman"/>
                <w:color w:val="000000"/>
                <w:sz w:val="16"/>
                <w:szCs w:val="16"/>
              </w:rPr>
              <w:t xml:space="preserve">, </w:t>
            </w:r>
            <w:proofErr w:type="spellStart"/>
            <w:r w:rsidRPr="008B51E4">
              <w:rPr>
                <w:rFonts w:ascii="Times New Roman" w:hAnsi="Times New Roman" w:cs="Times New Roman"/>
                <w:color w:val="000000"/>
                <w:sz w:val="16"/>
                <w:szCs w:val="16"/>
              </w:rPr>
              <w:t>2-ой</w:t>
            </w:r>
            <w:proofErr w:type="spellEnd"/>
            <w:r w:rsidRPr="008B51E4">
              <w:rPr>
                <w:rFonts w:ascii="Times New Roman" w:hAnsi="Times New Roman" w:cs="Times New Roman"/>
                <w:color w:val="000000"/>
                <w:sz w:val="16"/>
                <w:szCs w:val="16"/>
              </w:rPr>
              <w:t xml:space="preserve"> этап п. Горноправдинск</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2000 </w:t>
            </w:r>
            <w:proofErr w:type="spellStart"/>
            <w:r w:rsidRPr="008B51E4">
              <w:rPr>
                <w:rFonts w:ascii="Times New Roman" w:hAnsi="Times New Roman" w:cs="Times New Roman"/>
                <w:color w:val="000000"/>
                <w:sz w:val="16"/>
                <w:szCs w:val="16"/>
              </w:rPr>
              <w:t>м3</w:t>
            </w:r>
            <w:proofErr w:type="spellEnd"/>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2022 –2023 годы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46 127,10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2990,3</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2990,3</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р</w:t>
            </w:r>
            <w:r w:rsidR="008B51E4" w:rsidRPr="008B51E4">
              <w:rPr>
                <w:rFonts w:ascii="Times New Roman" w:hAnsi="Times New Roman" w:cs="Times New Roman"/>
                <w:color w:val="000000"/>
                <w:sz w:val="16"/>
                <w:szCs w:val="16"/>
              </w:rPr>
              <w:t>аботы выполнены на 95%. Планируется выполнение пуско-наладочных работ и благоустройство территории при поступлении</w:t>
            </w:r>
            <w:r>
              <w:rPr>
                <w:rFonts w:ascii="Times New Roman" w:hAnsi="Times New Roman" w:cs="Times New Roman"/>
                <w:color w:val="000000"/>
                <w:sz w:val="16"/>
                <w:szCs w:val="16"/>
              </w:rPr>
              <w:t xml:space="preserve"> дополнительного финансирования</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22.</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 xml:space="preserve">Строительство сетей холодного водоснабжения по ул. Лесная, </w:t>
            </w:r>
            <w:r w:rsidRPr="008B51E4">
              <w:rPr>
                <w:rFonts w:ascii="Times New Roman" w:hAnsi="Times New Roman" w:cs="Times New Roman"/>
                <w:color w:val="000000"/>
                <w:sz w:val="16"/>
                <w:szCs w:val="16"/>
              </w:rPr>
              <w:br/>
              <w:t>пер. Торговый 1, 2, пер. Северный п. Выкатной</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1480,5 м</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color w:val="000000"/>
                <w:sz w:val="16"/>
                <w:szCs w:val="16"/>
              </w:rPr>
              <w:t>2022 –2023 годы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17 632,70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2221,8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2221,8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hanging="107"/>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2221,8</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р</w:t>
            </w:r>
            <w:r w:rsidR="008B51E4" w:rsidRPr="008B51E4">
              <w:rPr>
                <w:rFonts w:ascii="Times New Roman" w:hAnsi="Times New Roman" w:cs="Times New Roman"/>
                <w:color w:val="000000"/>
                <w:sz w:val="16"/>
                <w:szCs w:val="16"/>
              </w:rPr>
              <w:t>аботы выполнены. Остаток средств планируется направить на строительство участка сетей водоснабжения и выполнен</w:t>
            </w:r>
            <w:r>
              <w:rPr>
                <w:rFonts w:ascii="Times New Roman" w:hAnsi="Times New Roman" w:cs="Times New Roman"/>
                <w:color w:val="000000"/>
                <w:sz w:val="16"/>
                <w:szCs w:val="16"/>
              </w:rPr>
              <w:t>ие работ по подключению сетей</w:t>
            </w:r>
            <w:r w:rsidR="008B51E4" w:rsidRPr="008B51E4">
              <w:rPr>
                <w:rFonts w:ascii="Times New Roman" w:hAnsi="Times New Roman" w:cs="Times New Roman"/>
                <w:color w:val="000000"/>
                <w:sz w:val="16"/>
                <w:szCs w:val="16"/>
              </w:rPr>
              <w:t xml:space="preserve">            </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23.</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color w:val="000000"/>
                <w:sz w:val="16"/>
                <w:szCs w:val="16"/>
              </w:rPr>
            </w:pPr>
            <w:r w:rsidRPr="008B51E4">
              <w:rPr>
                <w:rFonts w:ascii="Times New Roman" w:hAnsi="Times New Roman" w:cs="Times New Roman"/>
                <w:color w:val="000000"/>
                <w:sz w:val="16"/>
                <w:szCs w:val="16"/>
              </w:rPr>
              <w:t>Строительство сетей водоснабжения д. Ягурьях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464,30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464,3</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color w:val="000000"/>
                <w:sz w:val="16"/>
                <w:szCs w:val="16"/>
              </w:rPr>
            </w:pPr>
            <w:r w:rsidRPr="008B51E4">
              <w:rPr>
                <w:rFonts w:ascii="Times New Roman" w:hAnsi="Times New Roman" w:cs="Times New Roman"/>
                <w:color w:val="000000"/>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firstLine="6"/>
              <w:jc w:val="center"/>
              <w:rPr>
                <w:rFonts w:ascii="Times New Roman" w:hAnsi="Times New Roman" w:cs="Times New Roman"/>
                <w:color w:val="000000"/>
                <w:sz w:val="16"/>
                <w:szCs w:val="16"/>
              </w:rPr>
            </w:pPr>
            <w:r w:rsidRPr="008B51E4">
              <w:rPr>
                <w:rFonts w:ascii="Times New Roman" w:hAnsi="Times New Roman" w:cs="Times New Roman"/>
                <w:sz w:val="16"/>
                <w:szCs w:val="16"/>
              </w:rPr>
              <w:t>464,3</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hanging="107"/>
              <w:jc w:val="center"/>
              <w:rPr>
                <w:rFonts w:ascii="Times New Roman" w:hAnsi="Times New Roman" w:cs="Times New Roman"/>
                <w:color w:val="000000"/>
                <w:sz w:val="16"/>
                <w:szCs w:val="16"/>
              </w:rPr>
            </w:pPr>
            <w:r w:rsidRPr="008B51E4">
              <w:rPr>
                <w:rFonts w:ascii="Times New Roman" w:hAnsi="Times New Roman" w:cs="Times New Roman"/>
                <w:sz w:val="16"/>
                <w:szCs w:val="16"/>
              </w:rPr>
              <w:t>464,30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ind w:firstLine="21"/>
              <w:jc w:val="both"/>
              <w:rPr>
                <w:rFonts w:ascii="Times New Roman" w:hAnsi="Times New Roman" w:cs="Times New Roman"/>
                <w:sz w:val="16"/>
                <w:szCs w:val="16"/>
              </w:rPr>
            </w:pPr>
            <w:r w:rsidRPr="008B51E4">
              <w:rPr>
                <w:rFonts w:ascii="Times New Roman" w:hAnsi="Times New Roman" w:cs="Times New Roman"/>
                <w:sz w:val="16"/>
                <w:szCs w:val="16"/>
              </w:rPr>
              <w:t>ПСД разработана. Стоимость выполнения работ составляет 13 320,01 тыс. рублей. Для выполн</w:t>
            </w:r>
            <w:r w:rsidR="00172BDD">
              <w:rPr>
                <w:rFonts w:ascii="Times New Roman" w:hAnsi="Times New Roman" w:cs="Times New Roman"/>
                <w:sz w:val="16"/>
                <w:szCs w:val="16"/>
              </w:rPr>
              <w:t>ения работ недостаточно средств</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24.</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Строительство пожарного водоема в с. Кышик </w:t>
            </w:r>
          </w:p>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bCs/>
                <w:sz w:val="16"/>
                <w:szCs w:val="16"/>
              </w:rPr>
              <w:t>150,0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150,0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150,0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bCs/>
                <w:sz w:val="16"/>
                <w:szCs w:val="16"/>
                <w:highlight w:val="yellow"/>
              </w:rPr>
            </w:pPr>
            <w:r>
              <w:rPr>
                <w:rFonts w:ascii="Times New Roman" w:hAnsi="Times New Roman" w:cs="Times New Roman"/>
                <w:bCs/>
                <w:sz w:val="16"/>
                <w:szCs w:val="16"/>
              </w:rPr>
              <w:t xml:space="preserve">заключен муниципальный контракт </w:t>
            </w:r>
            <w:r w:rsidR="008B51E4" w:rsidRPr="008B51E4">
              <w:rPr>
                <w:rFonts w:ascii="Times New Roman" w:hAnsi="Times New Roman" w:cs="Times New Roman"/>
                <w:bCs/>
                <w:sz w:val="16"/>
                <w:szCs w:val="16"/>
              </w:rPr>
              <w:t xml:space="preserve">от </w:t>
            </w:r>
            <w:proofErr w:type="gramStart"/>
            <w:r w:rsidR="008B51E4" w:rsidRPr="008B51E4">
              <w:rPr>
                <w:rFonts w:ascii="Times New Roman" w:hAnsi="Times New Roman" w:cs="Times New Roman"/>
                <w:bCs/>
                <w:sz w:val="16"/>
                <w:szCs w:val="16"/>
              </w:rPr>
              <w:t xml:space="preserve">04.02.2020  </w:t>
            </w:r>
            <w:r>
              <w:rPr>
                <w:rFonts w:ascii="Times New Roman" w:hAnsi="Times New Roman" w:cs="Times New Roman"/>
                <w:bCs/>
                <w:sz w:val="16"/>
                <w:szCs w:val="16"/>
              </w:rPr>
              <w:br/>
            </w:r>
            <w:r w:rsidR="008B51E4" w:rsidRPr="008B51E4">
              <w:rPr>
                <w:rFonts w:ascii="Times New Roman" w:hAnsi="Times New Roman" w:cs="Times New Roman"/>
                <w:bCs/>
                <w:sz w:val="16"/>
                <w:szCs w:val="16"/>
              </w:rPr>
              <w:t>с</w:t>
            </w:r>
            <w:proofErr w:type="gramEnd"/>
            <w:r w:rsidR="008B51E4" w:rsidRPr="008B51E4">
              <w:rPr>
                <w:rFonts w:ascii="Times New Roman" w:hAnsi="Times New Roman" w:cs="Times New Roman"/>
                <w:bCs/>
                <w:sz w:val="16"/>
                <w:szCs w:val="16"/>
              </w:rPr>
              <w:t xml:space="preserve"> ООО </w:t>
            </w:r>
            <w:r>
              <w:rPr>
                <w:rFonts w:ascii="Times New Roman" w:hAnsi="Times New Roman" w:cs="Times New Roman"/>
                <w:bCs/>
                <w:sz w:val="16"/>
                <w:szCs w:val="16"/>
              </w:rPr>
              <w:t>«</w:t>
            </w:r>
            <w:r w:rsidR="008B51E4" w:rsidRPr="008B51E4">
              <w:rPr>
                <w:rFonts w:ascii="Times New Roman" w:hAnsi="Times New Roman" w:cs="Times New Roman"/>
                <w:bCs/>
                <w:sz w:val="16"/>
                <w:szCs w:val="16"/>
              </w:rPr>
              <w:t>ПРОЕКТСТРОЙСЕРВИС</w:t>
            </w:r>
            <w:r>
              <w:rPr>
                <w:rFonts w:ascii="Times New Roman" w:hAnsi="Times New Roman" w:cs="Times New Roman"/>
                <w:bCs/>
                <w:sz w:val="16"/>
                <w:szCs w:val="16"/>
              </w:rPr>
              <w:t>»</w:t>
            </w:r>
            <w:r w:rsidR="008B51E4" w:rsidRPr="008B51E4">
              <w:rPr>
                <w:rFonts w:ascii="Times New Roman" w:hAnsi="Times New Roman" w:cs="Times New Roman"/>
                <w:bCs/>
                <w:sz w:val="16"/>
                <w:szCs w:val="16"/>
              </w:rPr>
              <w:t xml:space="preserve"> на сумму </w:t>
            </w:r>
            <w:r>
              <w:rPr>
                <w:rFonts w:ascii="Times New Roman" w:hAnsi="Times New Roman" w:cs="Times New Roman"/>
                <w:bCs/>
                <w:sz w:val="16"/>
                <w:szCs w:val="16"/>
              </w:rPr>
              <w:br/>
            </w:r>
            <w:r w:rsidR="008B51E4" w:rsidRPr="008B51E4">
              <w:rPr>
                <w:rFonts w:ascii="Times New Roman" w:hAnsi="Times New Roman" w:cs="Times New Roman"/>
                <w:bCs/>
                <w:sz w:val="16"/>
                <w:szCs w:val="16"/>
              </w:rPr>
              <w:t xml:space="preserve">150 000,0 рублей  на разработку проектно-сметной документации на строительство объекта на сумму </w:t>
            </w:r>
            <w:r w:rsidR="008B51E4" w:rsidRPr="008B51E4">
              <w:rPr>
                <w:rFonts w:ascii="Times New Roman" w:hAnsi="Times New Roman" w:cs="Times New Roman"/>
                <w:bCs/>
                <w:sz w:val="16"/>
                <w:szCs w:val="16"/>
              </w:rPr>
              <w:br/>
              <w:t xml:space="preserve">150 тыс. рублей. Подрядной организацией нарушены сроки выполнения работ. Контракт на стадии расторжения. После расторжения планируется повторное заключение МК с ООО </w:t>
            </w:r>
            <w:r>
              <w:rPr>
                <w:rFonts w:ascii="Times New Roman" w:hAnsi="Times New Roman" w:cs="Times New Roman"/>
                <w:bCs/>
                <w:sz w:val="16"/>
                <w:szCs w:val="16"/>
              </w:rPr>
              <w:t>«</w:t>
            </w:r>
            <w:r w:rsidR="008B51E4" w:rsidRPr="008B51E4">
              <w:rPr>
                <w:rFonts w:ascii="Times New Roman" w:hAnsi="Times New Roman" w:cs="Times New Roman"/>
                <w:bCs/>
                <w:sz w:val="16"/>
                <w:szCs w:val="16"/>
              </w:rPr>
              <w:t>ПРОЕКТСТРОЙСЕРВИС</w:t>
            </w:r>
            <w:r>
              <w:rPr>
                <w:rFonts w:ascii="Times New Roman" w:hAnsi="Times New Roman" w:cs="Times New Roman"/>
                <w:bCs/>
                <w:sz w:val="16"/>
                <w:szCs w:val="16"/>
              </w:rPr>
              <w:t>»</w:t>
            </w:r>
            <w:r w:rsidR="008B51E4" w:rsidRPr="008B51E4">
              <w:rPr>
                <w:rFonts w:ascii="Times New Roman" w:hAnsi="Times New Roman" w:cs="Times New Roman"/>
                <w:bCs/>
                <w:sz w:val="16"/>
                <w:szCs w:val="16"/>
              </w:rPr>
              <w:t xml:space="preserve"> на сумму за минусом су</w:t>
            </w:r>
            <w:r>
              <w:rPr>
                <w:rFonts w:ascii="Times New Roman" w:hAnsi="Times New Roman" w:cs="Times New Roman"/>
                <w:bCs/>
                <w:sz w:val="16"/>
                <w:szCs w:val="16"/>
              </w:rPr>
              <w:t>ммы прохождения гос. экспертизы</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25.</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Строительство пожарного водоема в с. Троица </w:t>
            </w:r>
          </w:p>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150,0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150,0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150,0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sz w:val="16"/>
                <w:szCs w:val="16"/>
                <w:highlight w:val="yellow"/>
              </w:rPr>
            </w:pPr>
            <w:r>
              <w:rPr>
                <w:rFonts w:ascii="Times New Roman" w:hAnsi="Times New Roman" w:cs="Times New Roman"/>
                <w:sz w:val="16"/>
                <w:szCs w:val="16"/>
              </w:rPr>
              <w:t>з</w:t>
            </w:r>
            <w:r w:rsidR="008B51E4" w:rsidRPr="008B51E4">
              <w:rPr>
                <w:rFonts w:ascii="Times New Roman" w:hAnsi="Times New Roman" w:cs="Times New Roman"/>
                <w:sz w:val="16"/>
                <w:szCs w:val="16"/>
              </w:rPr>
              <w:t>аключен муници</w:t>
            </w:r>
            <w:r>
              <w:rPr>
                <w:rFonts w:ascii="Times New Roman" w:hAnsi="Times New Roman" w:cs="Times New Roman"/>
                <w:sz w:val="16"/>
                <w:szCs w:val="16"/>
              </w:rPr>
              <w:t xml:space="preserve">пальный контракт от 04.02.2020 </w:t>
            </w:r>
            <w:r>
              <w:rPr>
                <w:rFonts w:ascii="Times New Roman" w:hAnsi="Times New Roman" w:cs="Times New Roman"/>
                <w:sz w:val="16"/>
                <w:szCs w:val="16"/>
              </w:rPr>
              <w:br/>
            </w:r>
            <w:r w:rsidR="008B51E4" w:rsidRPr="008B51E4">
              <w:rPr>
                <w:rFonts w:ascii="Times New Roman" w:hAnsi="Times New Roman" w:cs="Times New Roman"/>
                <w:sz w:val="16"/>
                <w:szCs w:val="16"/>
              </w:rPr>
              <w:t xml:space="preserve">с ООО </w:t>
            </w:r>
            <w:r>
              <w:rPr>
                <w:rFonts w:ascii="Times New Roman" w:hAnsi="Times New Roman" w:cs="Times New Roman"/>
                <w:sz w:val="16"/>
                <w:szCs w:val="16"/>
              </w:rPr>
              <w:t>«</w:t>
            </w:r>
            <w:r w:rsidR="008B51E4" w:rsidRPr="008B51E4">
              <w:rPr>
                <w:rFonts w:ascii="Times New Roman" w:hAnsi="Times New Roman" w:cs="Times New Roman"/>
                <w:sz w:val="16"/>
                <w:szCs w:val="16"/>
              </w:rPr>
              <w:t>ПРОЕКТСТРОЙСЕРВИС</w:t>
            </w:r>
            <w:r>
              <w:rPr>
                <w:rFonts w:ascii="Times New Roman" w:hAnsi="Times New Roman" w:cs="Times New Roman"/>
                <w:sz w:val="16"/>
                <w:szCs w:val="16"/>
              </w:rPr>
              <w:t>»</w:t>
            </w:r>
            <w:r w:rsidR="008B51E4" w:rsidRPr="008B51E4">
              <w:rPr>
                <w:rFonts w:ascii="Times New Roman" w:hAnsi="Times New Roman" w:cs="Times New Roman"/>
                <w:sz w:val="16"/>
                <w:szCs w:val="16"/>
              </w:rPr>
              <w:t xml:space="preserve"> на разработку проектно-сметной документации на строительство объекта на сумму 150 тыс. рублей. Подрядной организацией нарушены сроки выполнения работ. </w:t>
            </w:r>
            <w:r w:rsidR="008B51E4" w:rsidRPr="008B51E4">
              <w:rPr>
                <w:rFonts w:ascii="Times New Roman" w:hAnsi="Times New Roman" w:cs="Times New Roman"/>
                <w:bCs/>
                <w:sz w:val="16"/>
                <w:szCs w:val="16"/>
              </w:rPr>
              <w:t xml:space="preserve">Контракт на стадии расторжения. После расторжения планируется повторное заключение МК с ООО </w:t>
            </w:r>
            <w:r>
              <w:rPr>
                <w:rFonts w:ascii="Times New Roman" w:hAnsi="Times New Roman" w:cs="Times New Roman"/>
                <w:bCs/>
                <w:sz w:val="16"/>
                <w:szCs w:val="16"/>
              </w:rPr>
              <w:t>«</w:t>
            </w:r>
            <w:r w:rsidR="008B51E4" w:rsidRPr="008B51E4">
              <w:rPr>
                <w:rFonts w:ascii="Times New Roman" w:hAnsi="Times New Roman" w:cs="Times New Roman"/>
                <w:bCs/>
                <w:sz w:val="16"/>
                <w:szCs w:val="16"/>
              </w:rPr>
              <w:t>ПРОЕКТСТРОЙСЕРВИС</w:t>
            </w:r>
            <w:r>
              <w:rPr>
                <w:rFonts w:ascii="Times New Roman" w:hAnsi="Times New Roman" w:cs="Times New Roman"/>
                <w:bCs/>
                <w:sz w:val="16"/>
                <w:szCs w:val="16"/>
              </w:rPr>
              <w:t>»</w:t>
            </w:r>
            <w:r w:rsidR="008B51E4" w:rsidRPr="008B51E4">
              <w:rPr>
                <w:rFonts w:ascii="Times New Roman" w:hAnsi="Times New Roman" w:cs="Times New Roman"/>
                <w:bCs/>
                <w:sz w:val="16"/>
                <w:szCs w:val="16"/>
              </w:rPr>
              <w:t xml:space="preserve"> на сумму за минусом су</w:t>
            </w:r>
            <w:r>
              <w:rPr>
                <w:rFonts w:ascii="Times New Roman" w:hAnsi="Times New Roman" w:cs="Times New Roman"/>
                <w:bCs/>
                <w:sz w:val="16"/>
                <w:szCs w:val="16"/>
              </w:rPr>
              <w:t>ммы прохождения гос. экспертизы</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26.</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Строительство пожарного водоема в с. Нялинское </w:t>
            </w:r>
            <w:r w:rsidRPr="008B51E4">
              <w:rPr>
                <w:rFonts w:ascii="Times New Roman" w:hAnsi="Times New Roman" w:cs="Times New Roman"/>
                <w:bCs/>
                <w:sz w:val="16"/>
                <w:szCs w:val="16"/>
              </w:rPr>
              <w:b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2023 год (ПИР)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150,0</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150,0</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150,0</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sz w:val="16"/>
                <w:szCs w:val="16"/>
                <w:highlight w:val="yellow"/>
              </w:rPr>
            </w:pPr>
            <w:r>
              <w:rPr>
                <w:rFonts w:ascii="Times New Roman" w:hAnsi="Times New Roman" w:cs="Times New Roman"/>
                <w:sz w:val="16"/>
                <w:szCs w:val="16"/>
              </w:rPr>
              <w:t>з</w:t>
            </w:r>
            <w:r w:rsidR="008B51E4" w:rsidRPr="008B51E4">
              <w:rPr>
                <w:rFonts w:ascii="Times New Roman" w:hAnsi="Times New Roman" w:cs="Times New Roman"/>
                <w:sz w:val="16"/>
                <w:szCs w:val="16"/>
              </w:rPr>
              <w:t xml:space="preserve">аключен муниципальный контракт от 04.02.2020 </w:t>
            </w:r>
            <w:r>
              <w:rPr>
                <w:rFonts w:ascii="Times New Roman" w:hAnsi="Times New Roman" w:cs="Times New Roman"/>
                <w:sz w:val="16"/>
                <w:szCs w:val="16"/>
              </w:rPr>
              <w:br/>
            </w:r>
            <w:r w:rsidR="008B51E4" w:rsidRPr="008B51E4">
              <w:rPr>
                <w:rFonts w:ascii="Times New Roman" w:hAnsi="Times New Roman" w:cs="Times New Roman"/>
                <w:sz w:val="16"/>
                <w:szCs w:val="16"/>
              </w:rPr>
              <w:t xml:space="preserve">с ООО </w:t>
            </w:r>
            <w:r>
              <w:rPr>
                <w:rFonts w:ascii="Times New Roman" w:hAnsi="Times New Roman" w:cs="Times New Roman"/>
                <w:sz w:val="16"/>
                <w:szCs w:val="16"/>
              </w:rPr>
              <w:t>«</w:t>
            </w:r>
            <w:r w:rsidR="008B51E4" w:rsidRPr="008B51E4">
              <w:rPr>
                <w:rFonts w:ascii="Times New Roman" w:hAnsi="Times New Roman" w:cs="Times New Roman"/>
                <w:sz w:val="16"/>
                <w:szCs w:val="16"/>
              </w:rPr>
              <w:t>ПРОЕКТСТРОЙСЕРВИС</w:t>
            </w:r>
            <w:r>
              <w:rPr>
                <w:rFonts w:ascii="Times New Roman" w:hAnsi="Times New Roman" w:cs="Times New Roman"/>
                <w:sz w:val="16"/>
                <w:szCs w:val="16"/>
              </w:rPr>
              <w:t>»</w:t>
            </w:r>
            <w:r w:rsidR="008B51E4" w:rsidRPr="008B51E4">
              <w:rPr>
                <w:rFonts w:ascii="Times New Roman" w:hAnsi="Times New Roman" w:cs="Times New Roman"/>
                <w:sz w:val="16"/>
                <w:szCs w:val="16"/>
              </w:rPr>
              <w:t xml:space="preserve"> на разработку проектно-сметной документации на строительство объекта на сумму 150 тыс. рублей. Подрядной организацией нарушены сроки выполнения работ. </w:t>
            </w:r>
            <w:r w:rsidR="008B51E4" w:rsidRPr="008B51E4">
              <w:rPr>
                <w:rFonts w:ascii="Times New Roman" w:hAnsi="Times New Roman" w:cs="Times New Roman"/>
                <w:bCs/>
                <w:sz w:val="16"/>
                <w:szCs w:val="16"/>
              </w:rPr>
              <w:t xml:space="preserve">Контракт на стадии расторжения. После расторжения планируется повторное заключение МК с ООО </w:t>
            </w:r>
            <w:r>
              <w:rPr>
                <w:rFonts w:ascii="Times New Roman" w:hAnsi="Times New Roman" w:cs="Times New Roman"/>
                <w:bCs/>
                <w:sz w:val="16"/>
                <w:szCs w:val="16"/>
              </w:rPr>
              <w:t>«</w:t>
            </w:r>
            <w:r w:rsidR="008B51E4" w:rsidRPr="008B51E4">
              <w:rPr>
                <w:rFonts w:ascii="Times New Roman" w:hAnsi="Times New Roman" w:cs="Times New Roman"/>
                <w:bCs/>
                <w:sz w:val="16"/>
                <w:szCs w:val="16"/>
              </w:rPr>
              <w:t>ПРОЕКТСТРОЙСЕРВИС</w:t>
            </w:r>
            <w:r>
              <w:rPr>
                <w:rFonts w:ascii="Times New Roman" w:hAnsi="Times New Roman" w:cs="Times New Roman"/>
                <w:bCs/>
                <w:sz w:val="16"/>
                <w:szCs w:val="16"/>
              </w:rPr>
              <w:t>»</w:t>
            </w:r>
            <w:r w:rsidR="008B51E4" w:rsidRPr="008B51E4">
              <w:rPr>
                <w:rFonts w:ascii="Times New Roman" w:hAnsi="Times New Roman" w:cs="Times New Roman"/>
                <w:bCs/>
                <w:sz w:val="16"/>
                <w:szCs w:val="16"/>
              </w:rPr>
              <w:t xml:space="preserve"> на сумму за минусом су</w:t>
            </w:r>
            <w:r>
              <w:rPr>
                <w:rFonts w:ascii="Times New Roman" w:hAnsi="Times New Roman" w:cs="Times New Roman"/>
                <w:bCs/>
                <w:sz w:val="16"/>
                <w:szCs w:val="16"/>
              </w:rPr>
              <w:t>ммы прохождения гос. экспертизы</w:t>
            </w:r>
          </w:p>
        </w:tc>
      </w:tr>
      <w:tr w:rsidR="008B51E4" w:rsidRPr="008B51E4" w:rsidTr="00AD11D9">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9"/>
                <w:szCs w:val="19"/>
              </w:rPr>
            </w:pPr>
            <w:r w:rsidRPr="008B51E4">
              <w:rPr>
                <w:rFonts w:ascii="Times New Roman" w:hAnsi="Times New Roman" w:cs="Times New Roman"/>
                <w:sz w:val="19"/>
                <w:szCs w:val="19"/>
              </w:rPr>
              <w:t>27.</w:t>
            </w:r>
          </w:p>
        </w:tc>
        <w:tc>
          <w:tcPr>
            <w:tcW w:w="4625"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both"/>
              <w:rPr>
                <w:rFonts w:ascii="Times New Roman" w:hAnsi="Times New Roman" w:cs="Times New Roman"/>
                <w:bCs/>
                <w:sz w:val="16"/>
                <w:szCs w:val="16"/>
              </w:rPr>
            </w:pPr>
            <w:r w:rsidRPr="008B51E4">
              <w:rPr>
                <w:rFonts w:ascii="Times New Roman" w:hAnsi="Times New Roman" w:cs="Times New Roman"/>
                <w:bCs/>
                <w:sz w:val="16"/>
                <w:szCs w:val="16"/>
              </w:rPr>
              <w:t xml:space="preserve">Строительство пожарного водоема в д. Согом </w:t>
            </w:r>
            <w:r w:rsidRPr="008B51E4">
              <w:rPr>
                <w:rFonts w:ascii="Times New Roman" w:hAnsi="Times New Roman" w:cs="Times New Roman"/>
                <w:bCs/>
                <w:sz w:val="16"/>
                <w:szCs w:val="16"/>
              </w:rPr>
              <w:b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8B51E4" w:rsidRPr="008B51E4" w:rsidRDefault="00015FE2" w:rsidP="00015FE2">
            <w:pPr>
              <w:jc w:val="center"/>
              <w:rPr>
                <w:rFonts w:ascii="Times New Roman" w:hAnsi="Times New Roman" w:cs="Times New Roman"/>
                <w:sz w:val="16"/>
                <w:szCs w:val="16"/>
              </w:rPr>
            </w:pPr>
            <w:r>
              <w:rPr>
                <w:rFonts w:ascii="Times New Roman" w:hAnsi="Times New Roman" w:cs="Times New Roman"/>
                <w:sz w:val="16"/>
                <w:szCs w:val="16"/>
              </w:rPr>
              <w:t>2022</w:t>
            </w:r>
            <w:r w:rsidR="008B51E4" w:rsidRPr="008B51E4">
              <w:rPr>
                <w:rFonts w:ascii="Times New Roman" w:hAnsi="Times New Roman" w:cs="Times New Roman"/>
                <w:sz w:val="16"/>
                <w:szCs w:val="16"/>
              </w:rPr>
              <w:t xml:space="preserve"> </w:t>
            </w:r>
            <w:r>
              <w:rPr>
                <w:rFonts w:ascii="Times New Roman" w:hAnsi="Times New Roman" w:cs="Times New Roman"/>
                <w:sz w:val="16"/>
                <w:szCs w:val="16"/>
              </w:rPr>
              <w:t>–</w:t>
            </w:r>
            <w:r w:rsidR="008B51E4" w:rsidRPr="008B51E4">
              <w:rPr>
                <w:rFonts w:ascii="Times New Roman" w:hAnsi="Times New Roman" w:cs="Times New Roman"/>
                <w:sz w:val="16"/>
                <w:szCs w:val="16"/>
              </w:rPr>
              <w:t xml:space="preserve"> 2023 годы (СМР)</w:t>
            </w:r>
          </w:p>
        </w:tc>
        <w:tc>
          <w:tcPr>
            <w:tcW w:w="1774"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7 897,6</w:t>
            </w:r>
          </w:p>
        </w:tc>
        <w:tc>
          <w:tcPr>
            <w:tcW w:w="817"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3 948,8</w:t>
            </w:r>
          </w:p>
        </w:tc>
        <w:tc>
          <w:tcPr>
            <w:tcW w:w="975"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jc w:val="center"/>
              <w:rPr>
                <w:rFonts w:ascii="Times New Roman" w:hAnsi="Times New Roman" w:cs="Times New Roman"/>
                <w:sz w:val="16"/>
                <w:szCs w:val="16"/>
              </w:rPr>
            </w:pPr>
            <w:r w:rsidRPr="008B51E4">
              <w:rPr>
                <w:rFonts w:ascii="Times New Roman" w:hAnsi="Times New Roman" w:cs="Times New Roman"/>
                <w:sz w:val="16"/>
                <w:szCs w:val="16"/>
              </w:rPr>
              <w:t>0,0</w:t>
            </w:r>
          </w:p>
        </w:tc>
        <w:tc>
          <w:tcPr>
            <w:tcW w:w="842" w:type="dxa"/>
            <w:tcBorders>
              <w:top w:val="single" w:sz="4" w:space="0" w:color="auto"/>
              <w:left w:val="single" w:sz="4" w:space="0" w:color="auto"/>
              <w:bottom w:val="single" w:sz="4" w:space="0" w:color="auto"/>
              <w:right w:val="single" w:sz="4" w:space="0" w:color="auto"/>
            </w:tcBorders>
            <w:noWrap/>
          </w:tcPr>
          <w:p w:rsidR="008B51E4" w:rsidRPr="008B51E4" w:rsidRDefault="008B51E4" w:rsidP="008B51E4">
            <w:pPr>
              <w:ind w:hanging="51"/>
              <w:jc w:val="center"/>
              <w:rPr>
                <w:rFonts w:ascii="Times New Roman" w:hAnsi="Times New Roman" w:cs="Times New Roman"/>
                <w:sz w:val="16"/>
                <w:szCs w:val="16"/>
              </w:rPr>
            </w:pPr>
            <w:r w:rsidRPr="008B51E4">
              <w:rPr>
                <w:rFonts w:ascii="Times New Roman" w:hAnsi="Times New Roman" w:cs="Times New Roman"/>
                <w:sz w:val="16"/>
                <w:szCs w:val="16"/>
              </w:rPr>
              <w:t>3 948,8</w:t>
            </w:r>
          </w:p>
        </w:tc>
        <w:tc>
          <w:tcPr>
            <w:tcW w:w="839" w:type="dxa"/>
            <w:tcBorders>
              <w:top w:val="single" w:sz="4" w:space="0" w:color="auto"/>
              <w:left w:val="single" w:sz="4" w:space="0" w:color="auto"/>
              <w:bottom w:val="single" w:sz="4" w:space="0" w:color="auto"/>
              <w:right w:val="single" w:sz="4" w:space="0" w:color="auto"/>
            </w:tcBorders>
          </w:tcPr>
          <w:p w:rsidR="008B51E4" w:rsidRPr="008B51E4" w:rsidRDefault="008B51E4" w:rsidP="008B51E4">
            <w:pPr>
              <w:jc w:val="center"/>
              <w:rPr>
                <w:rFonts w:ascii="Times New Roman" w:hAnsi="Times New Roman" w:cs="Times New Roman"/>
                <w:bCs/>
                <w:sz w:val="16"/>
                <w:szCs w:val="16"/>
              </w:rPr>
            </w:pPr>
            <w:r w:rsidRPr="008B51E4">
              <w:rPr>
                <w:rFonts w:ascii="Times New Roman" w:hAnsi="Times New Roman" w:cs="Times New Roman"/>
                <w:bCs/>
                <w:sz w:val="16"/>
                <w:szCs w:val="16"/>
              </w:rPr>
              <w:t>0,0</w:t>
            </w:r>
          </w:p>
        </w:tc>
        <w:tc>
          <w:tcPr>
            <w:tcW w:w="3829" w:type="dxa"/>
            <w:tcBorders>
              <w:top w:val="single" w:sz="4" w:space="0" w:color="auto"/>
              <w:left w:val="single" w:sz="4" w:space="0" w:color="auto"/>
              <w:bottom w:val="single" w:sz="4" w:space="0" w:color="auto"/>
              <w:right w:val="single" w:sz="4" w:space="0" w:color="auto"/>
            </w:tcBorders>
          </w:tcPr>
          <w:p w:rsidR="008B51E4" w:rsidRPr="008B51E4" w:rsidRDefault="00172BDD" w:rsidP="00172BDD">
            <w:pPr>
              <w:jc w:val="both"/>
              <w:rPr>
                <w:rFonts w:ascii="Times New Roman" w:hAnsi="Times New Roman" w:cs="Times New Roman"/>
                <w:bCs/>
                <w:sz w:val="16"/>
                <w:szCs w:val="16"/>
                <w:highlight w:val="yellow"/>
              </w:rPr>
            </w:pPr>
            <w:r>
              <w:rPr>
                <w:rFonts w:ascii="Times New Roman" w:hAnsi="Times New Roman" w:cs="Times New Roman"/>
                <w:bCs/>
                <w:sz w:val="16"/>
                <w:szCs w:val="16"/>
              </w:rPr>
              <w:t>р</w:t>
            </w:r>
            <w:r w:rsidR="008B51E4" w:rsidRPr="008B51E4">
              <w:rPr>
                <w:rFonts w:ascii="Times New Roman" w:hAnsi="Times New Roman" w:cs="Times New Roman"/>
                <w:bCs/>
                <w:sz w:val="16"/>
                <w:szCs w:val="16"/>
              </w:rPr>
              <w:t>аботы по муниципальным контрактам выполнен</w:t>
            </w:r>
            <w:r>
              <w:rPr>
                <w:rFonts w:ascii="Times New Roman" w:hAnsi="Times New Roman" w:cs="Times New Roman"/>
                <w:bCs/>
                <w:sz w:val="16"/>
                <w:szCs w:val="16"/>
              </w:rPr>
              <w:t>ы. Готовятся отчетные документы</w:t>
            </w:r>
          </w:p>
        </w:tc>
      </w:tr>
    </w:tbl>
    <w:p w:rsidR="008B51E4" w:rsidRDefault="008B51E4" w:rsidP="008B51E4">
      <w:pPr>
        <w:jc w:val="both"/>
        <w:rPr>
          <w:rFonts w:ascii="Times New Roman" w:hAnsi="Times New Roman" w:cs="Times New Roman"/>
          <w:color w:val="FF0000"/>
        </w:rPr>
      </w:pPr>
    </w:p>
    <w:p w:rsidR="008B51E4" w:rsidRDefault="008B51E4" w:rsidP="008B51E4">
      <w:pPr>
        <w:rPr>
          <w:rFonts w:ascii="Times New Roman" w:hAnsi="Times New Roman" w:cs="Times New Roman"/>
        </w:rPr>
      </w:pPr>
    </w:p>
    <w:p w:rsidR="00817F0A" w:rsidRPr="00817F0A" w:rsidRDefault="008B51E4" w:rsidP="008B51E4">
      <w:pPr>
        <w:tabs>
          <w:tab w:val="left" w:pos="2445"/>
        </w:tabs>
        <w:rPr>
          <w:rFonts w:ascii="Times New Roman" w:hAnsi="Times New Roman" w:cs="Times New Roman"/>
          <w:snapToGrid w:val="0"/>
          <w:sz w:val="28"/>
          <w:szCs w:val="28"/>
        </w:rPr>
      </w:pPr>
      <w:r>
        <w:rPr>
          <w:rFonts w:ascii="Times New Roman" w:hAnsi="Times New Roman" w:cs="Times New Roman"/>
        </w:rPr>
        <w:tab/>
      </w:r>
      <w:r w:rsidR="00D853CC" w:rsidRPr="00D853CC">
        <w:rPr>
          <w:rFonts w:ascii="Times New Roman" w:hAnsi="Times New Roman" w:cs="Times New Roman"/>
          <w:sz w:val="28"/>
          <w:szCs w:val="28"/>
          <w:lang w:eastAsia="ru-RU"/>
        </w:rPr>
        <w:t xml:space="preserve"> </w:t>
      </w:r>
    </w:p>
    <w:sectPr w:rsidR="00817F0A" w:rsidRPr="00817F0A" w:rsidSect="00D853CC">
      <w:headerReference w:type="default" r:id="rId10"/>
      <w:pgSz w:w="16838" w:h="11906" w:orient="landscape"/>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72" w:rsidRDefault="00004772">
      <w:r>
        <w:separator/>
      </w:r>
    </w:p>
  </w:endnote>
  <w:endnote w:type="continuationSeparator" w:id="0">
    <w:p w:rsidR="00004772" w:rsidRDefault="000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ner Hand ITC">
    <w:panose1 w:val="03070502030502020203"/>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72" w:rsidRDefault="00004772">
      <w:r>
        <w:separator/>
      </w:r>
    </w:p>
  </w:footnote>
  <w:footnote w:type="continuationSeparator" w:id="0">
    <w:p w:rsidR="00004772" w:rsidRDefault="00004772">
      <w:r>
        <w:continuationSeparator/>
      </w:r>
    </w:p>
  </w:footnote>
  <w:footnote w:id="1">
    <w:p w:rsidR="00004772" w:rsidRDefault="00004772" w:rsidP="008B51E4">
      <w:pPr>
        <w:pStyle w:val="afa"/>
      </w:pPr>
      <w:r>
        <w:rPr>
          <w:rStyle w:val="affd"/>
        </w:rPr>
        <w:footnoteRef/>
      </w:r>
      <w:r>
        <w:t xml:space="preserve"> Информация представлена Фондом поддержки предпринимательства «Мой бизнес»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279492"/>
      <w:docPartObj>
        <w:docPartGallery w:val="Page Numbers (Top of Page)"/>
        <w:docPartUnique/>
      </w:docPartObj>
    </w:sdtPr>
    <w:sdtEndPr>
      <w:rPr>
        <w:rFonts w:ascii="Times New Roman" w:hAnsi="Times New Roman" w:cs="Times New Roman"/>
      </w:rPr>
    </w:sdtEndPr>
    <w:sdtContent>
      <w:p w:rsidR="00004772" w:rsidRPr="00C51E9C" w:rsidRDefault="00004772" w:rsidP="00AD11D9">
        <w:pPr>
          <w:pStyle w:val="af1"/>
          <w:jc w:val="center"/>
          <w:rPr>
            <w:rFonts w:ascii="Times New Roman" w:hAnsi="Times New Roman" w:cs="Times New Roman"/>
          </w:rPr>
        </w:pPr>
        <w:r w:rsidRPr="00C51E9C">
          <w:rPr>
            <w:rFonts w:ascii="Times New Roman" w:hAnsi="Times New Roman" w:cs="Times New Roman"/>
          </w:rPr>
          <w:fldChar w:fldCharType="begin"/>
        </w:r>
        <w:r w:rsidRPr="00C51E9C">
          <w:rPr>
            <w:rFonts w:ascii="Times New Roman" w:hAnsi="Times New Roman" w:cs="Times New Roman"/>
          </w:rPr>
          <w:instrText>PAGE   \* MERGEFORMAT</w:instrText>
        </w:r>
        <w:r w:rsidRPr="00C51E9C">
          <w:rPr>
            <w:rFonts w:ascii="Times New Roman" w:hAnsi="Times New Roman" w:cs="Times New Roman"/>
          </w:rPr>
          <w:fldChar w:fldCharType="separate"/>
        </w:r>
        <w:r w:rsidR="00FE7A70">
          <w:rPr>
            <w:rFonts w:ascii="Times New Roman" w:hAnsi="Times New Roman" w:cs="Times New Roman"/>
            <w:noProof/>
          </w:rPr>
          <w:t>21</w:t>
        </w:r>
        <w:r w:rsidRPr="00C51E9C">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57051"/>
      <w:docPartObj>
        <w:docPartGallery w:val="Page Numbers (Top of Page)"/>
        <w:docPartUnique/>
      </w:docPartObj>
    </w:sdtPr>
    <w:sdtEndPr>
      <w:rPr>
        <w:rFonts w:ascii="Times New Roman" w:hAnsi="Times New Roman" w:cs="Times New Roman"/>
      </w:rPr>
    </w:sdtEndPr>
    <w:sdtContent>
      <w:p w:rsidR="00004772" w:rsidRPr="00C51E9C" w:rsidRDefault="00004772" w:rsidP="00EC117B">
        <w:pPr>
          <w:pStyle w:val="af1"/>
          <w:jc w:val="center"/>
          <w:rPr>
            <w:rFonts w:ascii="Times New Roman" w:hAnsi="Times New Roman" w:cs="Times New Roman"/>
          </w:rPr>
        </w:pPr>
        <w:r w:rsidRPr="00C51E9C">
          <w:rPr>
            <w:rFonts w:ascii="Times New Roman" w:hAnsi="Times New Roman" w:cs="Times New Roman"/>
          </w:rPr>
          <w:fldChar w:fldCharType="begin"/>
        </w:r>
        <w:r w:rsidRPr="00C51E9C">
          <w:rPr>
            <w:rFonts w:ascii="Times New Roman" w:hAnsi="Times New Roman" w:cs="Times New Roman"/>
          </w:rPr>
          <w:instrText>PAGE   \* MERGEFORMAT</w:instrText>
        </w:r>
        <w:r w:rsidRPr="00C51E9C">
          <w:rPr>
            <w:rFonts w:ascii="Times New Roman" w:hAnsi="Times New Roman" w:cs="Times New Roman"/>
          </w:rPr>
          <w:fldChar w:fldCharType="separate"/>
        </w:r>
        <w:r w:rsidR="00FE7A70">
          <w:rPr>
            <w:rFonts w:ascii="Times New Roman" w:hAnsi="Times New Roman" w:cs="Times New Roman"/>
            <w:noProof/>
          </w:rPr>
          <w:t>33</w:t>
        </w:r>
        <w:r w:rsidRPr="00C51E9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nsid w:val="011D7637"/>
    <w:multiLevelType w:val="hybridMultilevel"/>
    <w:tmpl w:val="FAAA0348"/>
    <w:lvl w:ilvl="0" w:tplc="892E1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F424B6"/>
    <w:multiLevelType w:val="hybridMultilevel"/>
    <w:tmpl w:val="49F0FB04"/>
    <w:lvl w:ilvl="0" w:tplc="5EFEBD58">
      <w:start w:val="1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8">
    <w:nsid w:val="0C110E33"/>
    <w:multiLevelType w:val="hybridMultilevel"/>
    <w:tmpl w:val="B92A2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F22F8"/>
    <w:multiLevelType w:val="hybridMultilevel"/>
    <w:tmpl w:val="FE3CE7F2"/>
    <w:lvl w:ilvl="0" w:tplc="DE20F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77D4E69"/>
    <w:multiLevelType w:val="hybridMultilevel"/>
    <w:tmpl w:val="A7945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AF3747"/>
    <w:multiLevelType w:val="hybridMultilevel"/>
    <w:tmpl w:val="C8088DFE"/>
    <w:lvl w:ilvl="0" w:tplc="AB927AD8">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366A7B"/>
    <w:multiLevelType w:val="hybridMultilevel"/>
    <w:tmpl w:val="96E41884"/>
    <w:lvl w:ilvl="0" w:tplc="B6903B8A">
      <w:start w:val="16"/>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3">
    <w:nsid w:val="1E4879BB"/>
    <w:multiLevelType w:val="hybridMultilevel"/>
    <w:tmpl w:val="E850F402"/>
    <w:lvl w:ilvl="0" w:tplc="123CFBF8">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4">
    <w:nsid w:val="23687D9F"/>
    <w:multiLevelType w:val="hybridMultilevel"/>
    <w:tmpl w:val="EA02F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82599C"/>
    <w:multiLevelType w:val="hybridMultilevel"/>
    <w:tmpl w:val="06CC2570"/>
    <w:lvl w:ilvl="0" w:tplc="E5E62F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2658E8"/>
    <w:multiLevelType w:val="hybridMultilevel"/>
    <w:tmpl w:val="B150C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D96BC3"/>
    <w:multiLevelType w:val="hybridMultilevel"/>
    <w:tmpl w:val="C63A367C"/>
    <w:lvl w:ilvl="0" w:tplc="34E237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10ECD"/>
    <w:multiLevelType w:val="hybridMultilevel"/>
    <w:tmpl w:val="1FAEA42C"/>
    <w:lvl w:ilvl="0" w:tplc="E5E62F2E">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2FA33CDF"/>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E64EE5"/>
    <w:multiLevelType w:val="hybridMultilevel"/>
    <w:tmpl w:val="E7DEF47A"/>
    <w:lvl w:ilvl="0" w:tplc="2214B2DE">
      <w:start w:val="1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954AE"/>
    <w:multiLevelType w:val="hybridMultilevel"/>
    <w:tmpl w:val="C3B80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7B79AE"/>
    <w:multiLevelType w:val="hybridMultilevel"/>
    <w:tmpl w:val="3896611C"/>
    <w:lvl w:ilvl="0" w:tplc="632ADDCA">
      <w:start w:val="9"/>
      <w:numFmt w:val="decimal"/>
      <w:lvlText w:val="%1."/>
      <w:lvlJc w:val="left"/>
      <w:pPr>
        <w:ind w:left="2487" w:hanging="360"/>
      </w:pPr>
      <w:rPr>
        <w:rFonts w:cstheme="minorBid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35C16721"/>
    <w:multiLevelType w:val="hybridMultilevel"/>
    <w:tmpl w:val="CAAEFD0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1E47D0F"/>
    <w:multiLevelType w:val="hybridMultilevel"/>
    <w:tmpl w:val="5850725C"/>
    <w:lvl w:ilvl="0" w:tplc="04A6A402">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8823E7"/>
    <w:multiLevelType w:val="hybridMultilevel"/>
    <w:tmpl w:val="04220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CA2214"/>
    <w:multiLevelType w:val="hybridMultilevel"/>
    <w:tmpl w:val="5E16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1A33E9"/>
    <w:multiLevelType w:val="hybridMultilevel"/>
    <w:tmpl w:val="BBD8DCE8"/>
    <w:lvl w:ilvl="0" w:tplc="3160AC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31">
    <w:nsid w:val="4B7765CD"/>
    <w:multiLevelType w:val="hybridMultilevel"/>
    <w:tmpl w:val="69348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5873A1"/>
    <w:multiLevelType w:val="hybridMultilevel"/>
    <w:tmpl w:val="794CF3C6"/>
    <w:lvl w:ilvl="0" w:tplc="1DD2438C">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D60F1B"/>
    <w:multiLevelType w:val="hybridMultilevel"/>
    <w:tmpl w:val="F6CA6B6E"/>
    <w:lvl w:ilvl="0" w:tplc="AF6A008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B3E37"/>
    <w:multiLevelType w:val="hybridMultilevel"/>
    <w:tmpl w:val="3E9C32FE"/>
    <w:lvl w:ilvl="0" w:tplc="E82459E6">
      <w:start w:val="19"/>
      <w:numFmt w:val="decimal"/>
      <w:lvlText w:val="%1."/>
      <w:lvlJc w:val="left"/>
      <w:pPr>
        <w:ind w:left="6188" w:hanging="375"/>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6">
    <w:nsid w:val="5A647BC4"/>
    <w:multiLevelType w:val="hybridMultilevel"/>
    <w:tmpl w:val="BADE7500"/>
    <w:lvl w:ilvl="0" w:tplc="914EC6A8">
      <w:start w:val="18"/>
      <w:numFmt w:val="decimal"/>
      <w:lvlText w:val="%1."/>
      <w:lvlJc w:val="left"/>
      <w:pPr>
        <w:ind w:left="3069" w:hanging="375"/>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7">
    <w:nsid w:val="5E384E9A"/>
    <w:multiLevelType w:val="multilevel"/>
    <w:tmpl w:val="C4384652"/>
    <w:lvl w:ilvl="0">
      <w:start w:val="1"/>
      <w:numFmt w:val="decimal"/>
      <w:suff w:val="space"/>
      <w:lvlText w:val="%1."/>
      <w:lvlJc w:val="left"/>
      <w:pPr>
        <w:ind w:left="720" w:hanging="360"/>
      </w:pPr>
      <w:rPr>
        <w:rFonts w:hint="default"/>
        <w:color w:val="auto"/>
      </w:rPr>
    </w:lvl>
    <w:lvl w:ilvl="1">
      <w:start w:val="1"/>
      <w:numFmt w:val="decimal"/>
      <w:isLgl/>
      <w:lvlText w:val="%1.%2"/>
      <w:lvlJc w:val="left"/>
      <w:pPr>
        <w:ind w:left="735" w:hanging="37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8">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9">
    <w:nsid w:val="66284EE6"/>
    <w:multiLevelType w:val="hybridMultilevel"/>
    <w:tmpl w:val="CD2A4BD4"/>
    <w:lvl w:ilvl="0" w:tplc="4E7668C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70F700D"/>
    <w:multiLevelType w:val="hybridMultilevel"/>
    <w:tmpl w:val="CC44F508"/>
    <w:lvl w:ilvl="0" w:tplc="3D7AE528">
      <w:start w:val="1"/>
      <w:numFmt w:val="decimal"/>
      <w:suff w:val="space"/>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F02EBE"/>
    <w:multiLevelType w:val="hybridMultilevel"/>
    <w:tmpl w:val="0180EEAC"/>
    <w:lvl w:ilvl="0" w:tplc="512EC6B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7E74F4"/>
    <w:multiLevelType w:val="hybridMultilevel"/>
    <w:tmpl w:val="ABE4BDE8"/>
    <w:lvl w:ilvl="0" w:tplc="D68A186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6AD96372"/>
    <w:multiLevelType w:val="hybridMultilevel"/>
    <w:tmpl w:val="7A56A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6C3443"/>
    <w:multiLevelType w:val="hybridMultilevel"/>
    <w:tmpl w:val="4014B69E"/>
    <w:lvl w:ilvl="0" w:tplc="D05E4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12204C1"/>
    <w:multiLevelType w:val="hybridMultilevel"/>
    <w:tmpl w:val="D2BAD7FE"/>
    <w:lvl w:ilvl="0" w:tplc="A350E3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142BED"/>
    <w:multiLevelType w:val="hybridMultilevel"/>
    <w:tmpl w:val="34D66D42"/>
    <w:lvl w:ilvl="0" w:tplc="5EA8B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EDE7012"/>
    <w:multiLevelType w:val="hybridMultilevel"/>
    <w:tmpl w:val="7EE82C32"/>
    <w:lvl w:ilvl="0" w:tplc="AED49A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884C40"/>
    <w:multiLevelType w:val="hybridMultilevel"/>
    <w:tmpl w:val="C818EB88"/>
    <w:lvl w:ilvl="0" w:tplc="BA1EA52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30"/>
  </w:num>
  <w:num w:numId="8">
    <w:abstractNumId w:val="7"/>
  </w:num>
  <w:num w:numId="9">
    <w:abstractNumId w:val="38"/>
  </w:num>
  <w:num w:numId="10">
    <w:abstractNumId w:val="32"/>
  </w:num>
  <w:num w:numId="11">
    <w:abstractNumId w:val="23"/>
  </w:num>
  <w:num w:numId="12">
    <w:abstractNumId w:val="37"/>
  </w:num>
  <w:num w:numId="13">
    <w:abstractNumId w:val="33"/>
  </w:num>
  <w:num w:numId="14">
    <w:abstractNumId w:val="46"/>
  </w:num>
  <w:num w:numId="15">
    <w:abstractNumId w:val="11"/>
  </w:num>
  <w:num w:numId="16">
    <w:abstractNumId w:val="5"/>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45"/>
  </w:num>
  <w:num w:numId="20">
    <w:abstractNumId w:val="29"/>
  </w:num>
  <w:num w:numId="21">
    <w:abstractNumId w:val="26"/>
  </w:num>
  <w:num w:numId="22">
    <w:abstractNumId w:val="47"/>
  </w:num>
  <w:num w:numId="23">
    <w:abstractNumId w:val="39"/>
  </w:num>
  <w:num w:numId="24">
    <w:abstractNumId w:val="48"/>
  </w:num>
  <w:num w:numId="25">
    <w:abstractNumId w:val="41"/>
  </w:num>
  <w:num w:numId="26">
    <w:abstractNumId w:val="44"/>
  </w:num>
  <w:num w:numId="27">
    <w:abstractNumId w:val="10"/>
  </w:num>
  <w:num w:numId="28">
    <w:abstractNumId w:val="8"/>
  </w:num>
  <w:num w:numId="29">
    <w:abstractNumId w:val="16"/>
  </w:num>
  <w:num w:numId="30">
    <w:abstractNumId w:val="21"/>
  </w:num>
  <w:num w:numId="31">
    <w:abstractNumId w:val="31"/>
  </w:num>
  <w:num w:numId="32">
    <w:abstractNumId w:val="25"/>
  </w:num>
  <w:num w:numId="33">
    <w:abstractNumId w:val="14"/>
  </w:num>
  <w:num w:numId="34">
    <w:abstractNumId w:val="27"/>
  </w:num>
  <w:num w:numId="35">
    <w:abstractNumId w:val="43"/>
  </w:num>
  <w:num w:numId="36">
    <w:abstractNumId w:val="22"/>
  </w:num>
  <w:num w:numId="37">
    <w:abstractNumId w:val="20"/>
  </w:num>
  <w:num w:numId="38">
    <w:abstractNumId w:val="34"/>
  </w:num>
  <w:num w:numId="39">
    <w:abstractNumId w:val="6"/>
  </w:num>
  <w:num w:numId="40">
    <w:abstractNumId w:val="12"/>
  </w:num>
  <w:num w:numId="41">
    <w:abstractNumId w:val="36"/>
  </w:num>
  <w:num w:numId="42">
    <w:abstractNumId w:val="24"/>
  </w:num>
  <w:num w:numId="43">
    <w:abstractNumId w:val="42"/>
  </w:num>
  <w:num w:numId="44">
    <w:abstractNumId w:val="13"/>
  </w:num>
  <w:num w:numId="45">
    <w:abstractNumId w:val="35"/>
  </w:num>
  <w:num w:numId="46">
    <w:abstractNumId w:val="18"/>
  </w:num>
  <w:num w:numId="47">
    <w:abstractNumId w:val="28"/>
  </w:num>
  <w:num w:numId="48">
    <w:abstractNumId w:val="1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78F"/>
    <w:rsid w:val="00002FA6"/>
    <w:rsid w:val="00004772"/>
    <w:rsid w:val="00013AFE"/>
    <w:rsid w:val="00015FE2"/>
    <w:rsid w:val="00070263"/>
    <w:rsid w:val="00086620"/>
    <w:rsid w:val="00096108"/>
    <w:rsid w:val="0009784A"/>
    <w:rsid w:val="000A1D9D"/>
    <w:rsid w:val="000A3FFA"/>
    <w:rsid w:val="000E65E5"/>
    <w:rsid w:val="001274A7"/>
    <w:rsid w:val="0013263D"/>
    <w:rsid w:val="0016723D"/>
    <w:rsid w:val="00172403"/>
    <w:rsid w:val="00172BDD"/>
    <w:rsid w:val="00195336"/>
    <w:rsid w:val="001F2FCD"/>
    <w:rsid w:val="00245F59"/>
    <w:rsid w:val="002814CD"/>
    <w:rsid w:val="00281CD3"/>
    <w:rsid w:val="0028560A"/>
    <w:rsid w:val="00297C8C"/>
    <w:rsid w:val="002C1467"/>
    <w:rsid w:val="003024D2"/>
    <w:rsid w:val="00307543"/>
    <w:rsid w:val="00332D0A"/>
    <w:rsid w:val="00384D64"/>
    <w:rsid w:val="00386B46"/>
    <w:rsid w:val="003B5835"/>
    <w:rsid w:val="003F641F"/>
    <w:rsid w:val="0042386B"/>
    <w:rsid w:val="00466243"/>
    <w:rsid w:val="00473D73"/>
    <w:rsid w:val="0049140F"/>
    <w:rsid w:val="004E0A4D"/>
    <w:rsid w:val="0050187C"/>
    <w:rsid w:val="00520B58"/>
    <w:rsid w:val="00532050"/>
    <w:rsid w:val="0054209D"/>
    <w:rsid w:val="005747E5"/>
    <w:rsid w:val="0058571B"/>
    <w:rsid w:val="005D3194"/>
    <w:rsid w:val="00653EE9"/>
    <w:rsid w:val="00662898"/>
    <w:rsid w:val="006B2DC2"/>
    <w:rsid w:val="006D0135"/>
    <w:rsid w:val="006E099B"/>
    <w:rsid w:val="00721F8B"/>
    <w:rsid w:val="00723300"/>
    <w:rsid w:val="007441F9"/>
    <w:rsid w:val="007455D4"/>
    <w:rsid w:val="007B3D0B"/>
    <w:rsid w:val="007C3F71"/>
    <w:rsid w:val="007C7188"/>
    <w:rsid w:val="008136CE"/>
    <w:rsid w:val="00817A74"/>
    <w:rsid w:val="00817F0A"/>
    <w:rsid w:val="00837960"/>
    <w:rsid w:val="00846CF2"/>
    <w:rsid w:val="00876D47"/>
    <w:rsid w:val="008B51E4"/>
    <w:rsid w:val="008C61DE"/>
    <w:rsid w:val="008E14C5"/>
    <w:rsid w:val="008E1747"/>
    <w:rsid w:val="008E3445"/>
    <w:rsid w:val="00917DD7"/>
    <w:rsid w:val="00941DB6"/>
    <w:rsid w:val="00942F0B"/>
    <w:rsid w:val="009C0D84"/>
    <w:rsid w:val="00A02267"/>
    <w:rsid w:val="00A149E0"/>
    <w:rsid w:val="00A67A16"/>
    <w:rsid w:val="00A91EAB"/>
    <w:rsid w:val="00AA6A04"/>
    <w:rsid w:val="00AB3522"/>
    <w:rsid w:val="00AB3717"/>
    <w:rsid w:val="00AD11D9"/>
    <w:rsid w:val="00AD3C7A"/>
    <w:rsid w:val="00B17F7B"/>
    <w:rsid w:val="00B44365"/>
    <w:rsid w:val="00B676A8"/>
    <w:rsid w:val="00BD1567"/>
    <w:rsid w:val="00BE22CA"/>
    <w:rsid w:val="00C06A00"/>
    <w:rsid w:val="00C31DF2"/>
    <w:rsid w:val="00C34065"/>
    <w:rsid w:val="00C345DA"/>
    <w:rsid w:val="00C64371"/>
    <w:rsid w:val="00C755B6"/>
    <w:rsid w:val="00C8078F"/>
    <w:rsid w:val="00C858C6"/>
    <w:rsid w:val="00CF2428"/>
    <w:rsid w:val="00D01420"/>
    <w:rsid w:val="00D60293"/>
    <w:rsid w:val="00D65607"/>
    <w:rsid w:val="00D72425"/>
    <w:rsid w:val="00D760AD"/>
    <w:rsid w:val="00D76F41"/>
    <w:rsid w:val="00D853CC"/>
    <w:rsid w:val="00DB7584"/>
    <w:rsid w:val="00E01453"/>
    <w:rsid w:val="00E05809"/>
    <w:rsid w:val="00E162AB"/>
    <w:rsid w:val="00EC117B"/>
    <w:rsid w:val="00ED7A1B"/>
    <w:rsid w:val="00F33FF9"/>
    <w:rsid w:val="00F428B0"/>
    <w:rsid w:val="00F433FD"/>
    <w:rsid w:val="00F911AE"/>
    <w:rsid w:val="00FD2F42"/>
    <w:rsid w:val="00FE7A70"/>
    <w:rsid w:val="00FF12E0"/>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2DC6ED-AC0F-47DE-AC01-3C976AAE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qFormat/>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817F0A"/>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817F0A"/>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817F0A"/>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817F0A"/>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817F0A"/>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817F0A"/>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817F0A"/>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
    <w:next w:val="a"/>
    <w:link w:val="90"/>
    <w:uiPriority w:val="9"/>
    <w:semiHidden/>
    <w:unhideWhenUsed/>
    <w:qFormat/>
    <w:rsid w:val="00D853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8"/>
      <w:szCs w:val="28"/>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51">
    <w:name w:val="Основной шрифт абзаца5"/>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41">
    <w:name w:val="Основной шрифт абзаца4"/>
  </w:style>
  <w:style w:type="character" w:customStyle="1" w:styleId="31">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sz w:val="28"/>
      <w:szCs w:val="28"/>
    </w:rPr>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8"/>
      <w:szCs w:val="28"/>
    </w:rPr>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St2z0">
    <w:name w:val="WW8NumSt2z0"/>
    <w:rPr>
      <w:rFonts w:ascii="Calibri" w:hAnsi="Calibri" w:cs="Calibri"/>
    </w:rPr>
  </w:style>
  <w:style w:type="character" w:customStyle="1" w:styleId="WW8NumSt3z0">
    <w:name w:val="WW8NumSt3z0"/>
    <w:rPr>
      <w:rFonts w:ascii="Calibri" w:hAnsi="Calibri" w:cs="Calibri"/>
    </w:rPr>
  </w:style>
  <w:style w:type="character" w:customStyle="1" w:styleId="WW8NumSt4z0">
    <w:name w:val="WW8NumSt4z0"/>
    <w:rPr>
      <w:rFonts w:ascii="Calibri" w:hAnsi="Calibri" w:cs="Calibri"/>
    </w:rPr>
  </w:style>
  <w:style w:type="character" w:customStyle="1" w:styleId="21">
    <w:name w:val="Основной шрифт абзаца2"/>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Pr>
      <w:rFonts w:ascii="Times New Roman" w:eastAsia="Times New Roman" w:hAnsi="Times New Roman" w:cs="Times New Roman"/>
      <w:b/>
      <w:sz w:val="28"/>
      <w:szCs w:val="24"/>
      <w:lang w:val="en-US"/>
    </w:rPr>
  </w:style>
  <w:style w:type="character" w:customStyle="1" w:styleId="FontStyle36">
    <w:name w:val="Font Style36"/>
    <w:rPr>
      <w:rFonts w:ascii="Calibri" w:hAnsi="Calibri" w:cs="Calibri"/>
      <w:b/>
      <w:bCs/>
      <w:sz w:val="20"/>
      <w:szCs w:val="20"/>
    </w:rPr>
  </w:style>
  <w:style w:type="character" w:customStyle="1" w:styleId="FontStyle39">
    <w:name w:val="Font Style39"/>
    <w:rPr>
      <w:rFonts w:ascii="Calibri" w:hAnsi="Calibri" w:cs="Calibri"/>
      <w:sz w:val="20"/>
      <w:szCs w:val="20"/>
    </w:rPr>
  </w:style>
  <w:style w:type="character" w:customStyle="1" w:styleId="FontStyle11">
    <w:name w:val="Font Style11"/>
    <w:rPr>
      <w:rFonts w:ascii="Times New Roman" w:hAnsi="Times New Roman" w:cs="Times New Roman"/>
      <w:sz w:val="26"/>
      <w:szCs w:val="26"/>
    </w:rPr>
  </w:style>
  <w:style w:type="character" w:customStyle="1" w:styleId="FontStyle37">
    <w:name w:val="Font Style37"/>
    <w:rPr>
      <w:rFonts w:ascii="Courier New" w:hAnsi="Courier New" w:cs="Courier New"/>
      <w:sz w:val="18"/>
      <w:szCs w:val="18"/>
    </w:rPr>
  </w:style>
  <w:style w:type="character" w:customStyle="1" w:styleId="FontStyle38">
    <w:name w:val="Font Style38"/>
    <w:rPr>
      <w:rFonts w:ascii="Courier New" w:hAnsi="Courier New" w:cs="Courier New"/>
      <w:sz w:val="14"/>
      <w:szCs w:val="14"/>
    </w:rPr>
  </w:style>
  <w:style w:type="character" w:customStyle="1" w:styleId="a3">
    <w:name w:val="Верхний колонтитул Знак"/>
    <w:uiPriority w:val="99"/>
    <w:rPr>
      <w:rFonts w:ascii="Calibri" w:eastAsia="Times New Roman" w:hAnsi="Calibri" w:cs="Times New Roman"/>
      <w:sz w:val="24"/>
      <w:szCs w:val="24"/>
    </w:rPr>
  </w:style>
  <w:style w:type="character" w:customStyle="1" w:styleId="a4">
    <w:name w:val="Нижний колонтитул Знак"/>
    <w:uiPriority w:val="99"/>
    <w:rPr>
      <w:rFonts w:ascii="Calibri" w:eastAsia="Times New Roman" w:hAnsi="Calibri" w:cs="Times New Roman"/>
      <w:sz w:val="24"/>
      <w:szCs w:val="24"/>
    </w:rPr>
  </w:style>
  <w:style w:type="character" w:customStyle="1" w:styleId="a5">
    <w:name w:val="Текст выноски Знак"/>
    <w:uiPriority w:val="99"/>
    <w:rPr>
      <w:rFonts w:ascii="Tahoma" w:eastAsia="Times New Roman" w:hAnsi="Tahoma" w:cs="Tahoma"/>
      <w:sz w:val="16"/>
      <w:szCs w:val="16"/>
    </w:rPr>
  </w:style>
  <w:style w:type="character" w:styleId="a6">
    <w:name w:val="Hyperlink"/>
    <w:uiPriority w:val="99"/>
    <w:rPr>
      <w:color w:val="0000FF"/>
      <w:u w:val="single"/>
    </w:rPr>
  </w:style>
  <w:style w:type="character" w:customStyle="1" w:styleId="a7">
    <w:name w:val="Без интервала Знак"/>
    <w:uiPriority w:val="1"/>
    <w:rPr>
      <w:rFonts w:eastAsia="Times New Roman"/>
      <w:sz w:val="22"/>
      <w:szCs w:val="22"/>
      <w:lang w:val="ru-RU" w:bidi="ar-SA"/>
    </w:rPr>
  </w:style>
  <w:style w:type="character" w:styleId="a8">
    <w:name w:val="FollowedHyperlink"/>
    <w:uiPriority w:val="99"/>
    <w:rPr>
      <w:color w:val="800080"/>
      <w:u w:val="singl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11">
    <w:name w:val="Основной шрифт абзаца1"/>
  </w:style>
  <w:style w:type="character" w:customStyle="1" w:styleId="a9">
    <w:name w:val="Основной текст Знак"/>
    <w:aliases w:val="bt Знак,Òàáë òåêñò Знак"/>
    <w:rPr>
      <w:rFonts w:eastAsia="Times New Roman"/>
      <w:sz w:val="24"/>
      <w:szCs w:val="24"/>
      <w:lang w:eastAsia="zh-CN"/>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eastAsia="Times New Roman"/>
      <w:lang w:eastAsia="zh-CN"/>
    </w:rPr>
  </w:style>
  <w:style w:type="character" w:customStyle="1" w:styleId="ac">
    <w:name w:val="Тема примечания Знак"/>
    <w:uiPriority w:val="99"/>
    <w:rPr>
      <w:rFonts w:eastAsia="Times New Roman"/>
      <w:b/>
      <w:bCs/>
      <w:lang w:eastAsia="zh-CN"/>
    </w:rPr>
  </w:style>
  <w:style w:type="character" w:customStyle="1" w:styleId="cwcot">
    <w:name w:val="cwcot"/>
  </w:style>
  <w:style w:type="paragraph" w:customStyle="1" w:styleId="13">
    <w:name w:val="Заголовок1"/>
    <w:basedOn w:val="a"/>
    <w:next w:val="ad"/>
    <w:uiPriority w:val="99"/>
    <w:pPr>
      <w:keepNext/>
      <w:spacing w:before="240" w:after="120"/>
    </w:pPr>
    <w:rPr>
      <w:rFonts w:ascii="Arial" w:eastAsia="Microsoft YaHei" w:hAnsi="Arial" w:cs="Mangal"/>
      <w:sz w:val="28"/>
      <w:szCs w:val="28"/>
    </w:rPr>
  </w:style>
  <w:style w:type="paragraph" w:styleId="ad">
    <w:name w:val="Body Text"/>
    <w:aliases w:val="bt,Òàáë òåêñò"/>
    <w:basedOn w:val="a"/>
    <w:pPr>
      <w:spacing w:after="120"/>
    </w:pPr>
    <w:rPr>
      <w:lang w:val="x-none"/>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 объекта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Style1">
    <w:name w:val="Style1"/>
    <w:basedOn w:val="a"/>
    <w:pPr>
      <w:spacing w:line="269" w:lineRule="exact"/>
      <w:ind w:firstLine="662"/>
    </w:pPr>
  </w:style>
  <w:style w:type="paragraph" w:customStyle="1" w:styleId="Style3">
    <w:name w:val="Style3"/>
    <w:basedOn w:val="a"/>
    <w:pPr>
      <w:spacing w:line="268" w:lineRule="exact"/>
      <w:ind w:firstLine="552"/>
      <w:jc w:val="both"/>
    </w:pPr>
  </w:style>
  <w:style w:type="paragraph" w:customStyle="1" w:styleId="Style4">
    <w:name w:val="Style4"/>
    <w:basedOn w:val="a"/>
    <w:pPr>
      <w:spacing w:line="269" w:lineRule="exact"/>
      <w:ind w:firstLine="542"/>
      <w:jc w:val="both"/>
    </w:pPr>
  </w:style>
  <w:style w:type="paragraph" w:customStyle="1" w:styleId="Style5">
    <w:name w:val="Style5"/>
    <w:basedOn w:val="a"/>
    <w:pPr>
      <w:spacing w:line="269" w:lineRule="exact"/>
      <w:jc w:val="right"/>
    </w:pPr>
  </w:style>
  <w:style w:type="paragraph" w:styleId="af0">
    <w:name w:val="No Spacing"/>
    <w:uiPriority w:val="1"/>
    <w:qFormat/>
    <w:pPr>
      <w:suppressAutoHyphens/>
    </w:pPr>
    <w:rPr>
      <w:rFonts w:ascii="Calibri" w:hAnsi="Calibri" w:cs="Calibri"/>
      <w:sz w:val="22"/>
      <w:szCs w:val="22"/>
      <w:lang w:eastAsia="zh-CN"/>
    </w:rPr>
  </w:style>
  <w:style w:type="paragraph" w:customStyle="1" w:styleId="Style6">
    <w:name w:val="Style6"/>
    <w:basedOn w:val="a"/>
  </w:style>
  <w:style w:type="paragraph" w:customStyle="1" w:styleId="Style7">
    <w:name w:val="Style7"/>
    <w:basedOn w:val="a"/>
    <w:pPr>
      <w:spacing w:line="274" w:lineRule="exact"/>
      <w:ind w:hanging="2035"/>
    </w:pPr>
  </w:style>
  <w:style w:type="paragraph" w:customStyle="1" w:styleId="Style9">
    <w:name w:val="Style9"/>
    <w:basedOn w:val="a"/>
    <w:uiPriority w:val="99"/>
    <w:pPr>
      <w:spacing w:line="228" w:lineRule="exact"/>
    </w:pPr>
  </w:style>
  <w:style w:type="paragraph" w:customStyle="1" w:styleId="Style10">
    <w:name w:val="Style10"/>
    <w:basedOn w:val="a"/>
    <w:pPr>
      <w:spacing w:line="269" w:lineRule="exact"/>
      <w:ind w:hanging="346"/>
    </w:pPr>
  </w:style>
  <w:style w:type="paragraph" w:customStyle="1" w:styleId="Style11">
    <w:name w:val="Style11"/>
    <w:basedOn w:val="a"/>
  </w:style>
  <w:style w:type="paragraph" w:customStyle="1" w:styleId="Style13">
    <w:name w:val="Style13"/>
    <w:basedOn w:val="a"/>
  </w:style>
  <w:style w:type="paragraph" w:customStyle="1" w:styleId="Style15">
    <w:name w:val="Style15"/>
    <w:basedOn w:val="a"/>
    <w:pPr>
      <w:spacing w:line="227" w:lineRule="exact"/>
    </w:pPr>
  </w:style>
  <w:style w:type="paragraph" w:customStyle="1" w:styleId="Style16">
    <w:name w:val="Style16"/>
    <w:basedOn w:val="a"/>
    <w:pPr>
      <w:spacing w:line="226" w:lineRule="exact"/>
      <w:jc w:val="both"/>
    </w:pPr>
  </w:style>
  <w:style w:type="paragraph" w:customStyle="1" w:styleId="Style23">
    <w:name w:val="Style23"/>
    <w:basedOn w:val="a"/>
    <w:pPr>
      <w:spacing w:line="269" w:lineRule="exact"/>
      <w:jc w:val="center"/>
    </w:pPr>
  </w:style>
  <w:style w:type="paragraph" w:customStyle="1" w:styleId="Style24">
    <w:name w:val="Style24"/>
    <w:basedOn w:val="a"/>
    <w:pPr>
      <w:spacing w:line="264" w:lineRule="exact"/>
    </w:pPr>
  </w:style>
  <w:style w:type="paragraph" w:customStyle="1" w:styleId="Style25">
    <w:name w:val="Style25"/>
    <w:basedOn w:val="a"/>
    <w:pPr>
      <w:jc w:val="both"/>
    </w:pPr>
  </w:style>
  <w:style w:type="paragraph" w:customStyle="1" w:styleId="Style26">
    <w:name w:val="Style26"/>
    <w:basedOn w:val="a"/>
    <w:pPr>
      <w:spacing w:line="269" w:lineRule="exact"/>
      <w:jc w:val="both"/>
    </w:pPr>
  </w:style>
  <w:style w:type="paragraph" w:customStyle="1" w:styleId="Style28">
    <w:name w:val="Style28"/>
    <w:basedOn w:val="a"/>
    <w:pPr>
      <w:spacing w:line="538" w:lineRule="exact"/>
      <w:ind w:hanging="1138"/>
    </w:pPr>
  </w:style>
  <w:style w:type="paragraph" w:customStyle="1" w:styleId="Style32">
    <w:name w:val="Style32"/>
    <w:basedOn w:val="a"/>
    <w:pPr>
      <w:spacing w:line="178" w:lineRule="exact"/>
      <w:ind w:firstLine="394"/>
    </w:pPr>
  </w:style>
  <w:style w:type="paragraph" w:customStyle="1" w:styleId="Style2">
    <w:name w:val="Style2"/>
    <w:basedOn w:val="a"/>
    <w:uiPriority w:val="99"/>
    <w:pPr>
      <w:spacing w:line="269" w:lineRule="exact"/>
      <w:jc w:val="center"/>
    </w:pPr>
  </w:style>
  <w:style w:type="paragraph" w:customStyle="1" w:styleId="Style29">
    <w:name w:val="Style29"/>
    <w:basedOn w:val="a"/>
    <w:pPr>
      <w:spacing w:line="181" w:lineRule="exact"/>
    </w:pPr>
  </w:style>
  <w:style w:type="paragraph" w:customStyle="1" w:styleId="Style33">
    <w:name w:val="Style33"/>
    <w:basedOn w:val="a"/>
    <w:pPr>
      <w:spacing w:line="181" w:lineRule="exact"/>
      <w:jc w:val="center"/>
    </w:p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customStyle="1" w:styleId="ConsPlusTitle">
    <w:name w:val="ConsPlusTitle"/>
    <w:uiPriority w:val="99"/>
    <w:pPr>
      <w:widowControl w:val="0"/>
      <w:suppressAutoHyphens/>
      <w:autoSpaceDE w:val="0"/>
    </w:pPr>
    <w:rPr>
      <w:rFonts w:ascii="Calibri" w:hAnsi="Calibri" w:cs="Calibri"/>
      <w:b/>
      <w:bCs/>
      <w:sz w:val="22"/>
      <w:szCs w:val="22"/>
      <w:lang w:eastAsia="zh-CN"/>
    </w:rPr>
  </w:style>
  <w:style w:type="paragraph" w:styleId="af1">
    <w:name w:val="header"/>
    <w:basedOn w:val="a"/>
    <w:link w:val="14"/>
    <w:uiPriority w:val="99"/>
    <w:rPr>
      <w:lang w:val="x-none"/>
    </w:rPr>
  </w:style>
  <w:style w:type="paragraph" w:styleId="af2">
    <w:name w:val="footer"/>
    <w:basedOn w:val="a"/>
    <w:link w:val="15"/>
    <w:uiPriority w:val="99"/>
    <w:rPr>
      <w:lang w:val="x-none"/>
    </w:rPr>
  </w:style>
  <w:style w:type="paragraph" w:styleId="af3">
    <w:name w:val="Balloon Text"/>
    <w:basedOn w:val="a"/>
    <w:link w:val="16"/>
    <w:uiPriority w:val="99"/>
    <w:rPr>
      <w:rFonts w:ascii="Tahoma" w:hAnsi="Tahoma" w:cs="Tahoma"/>
      <w:sz w:val="16"/>
      <w:szCs w:val="16"/>
      <w:lang w:val="x-none"/>
    </w:rPr>
  </w:style>
  <w:style w:type="paragraph" w:customStyle="1" w:styleId="24">
    <w:name w:val="Заголовок таблицы ссылок2"/>
    <w:basedOn w:val="1"/>
    <w:next w:val="a"/>
    <w:pPr>
      <w:keepLines/>
      <w:numPr>
        <w:numId w:val="0"/>
      </w:numPr>
      <w:suppressAutoHyphens w:val="0"/>
      <w:spacing w:before="480" w:line="276" w:lineRule="auto"/>
      <w:jc w:val="left"/>
    </w:pPr>
    <w:rPr>
      <w:rFonts w:ascii="Cambria" w:hAnsi="Cambria"/>
      <w:bCs/>
      <w:color w:val="365F91"/>
      <w:szCs w:val="28"/>
      <w:lang w:val="ru-RU"/>
    </w:rPr>
  </w:style>
  <w:style w:type="paragraph" w:styleId="17">
    <w:name w:val="toc 1"/>
    <w:basedOn w:val="a"/>
    <w:next w:val="a"/>
    <w:pPr>
      <w:spacing w:after="100"/>
    </w:pPr>
  </w:style>
  <w:style w:type="paragraph" w:styleId="25">
    <w:name w:val="toc 2"/>
    <w:basedOn w:val="a"/>
    <w:next w:val="a"/>
    <w:pPr>
      <w:widowControl/>
      <w:autoSpaceDE/>
      <w:spacing w:after="100" w:line="276" w:lineRule="auto"/>
      <w:ind w:left="220"/>
    </w:pPr>
    <w:rPr>
      <w:rFonts w:cs="Times New Roman"/>
      <w:sz w:val="22"/>
      <w:szCs w:val="22"/>
    </w:rPr>
  </w:style>
  <w:style w:type="paragraph" w:styleId="34">
    <w:name w:val="toc 3"/>
    <w:basedOn w:val="a"/>
    <w:next w:val="a"/>
    <w:pPr>
      <w:widowControl/>
      <w:autoSpaceDE/>
      <w:spacing w:after="100" w:line="276" w:lineRule="auto"/>
      <w:ind w:left="440"/>
    </w:pPr>
    <w:rPr>
      <w:rFonts w:cs="Times New Roman"/>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1a">
    <w:name w:val="Заголовок таблицы ссылок1"/>
    <w:basedOn w:val="1"/>
    <w:next w:val="a"/>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pPr>
      <w:widowControl w:val="0"/>
      <w:suppressAutoHyphens/>
      <w:autoSpaceDE w:val="0"/>
    </w:pPr>
    <w:rPr>
      <w:sz w:val="24"/>
      <w:lang w:eastAsia="zh-CN"/>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pPr>
      <w:jc w:val="center"/>
    </w:pPr>
    <w:rPr>
      <w:b/>
      <w:bCs/>
    </w:rPr>
  </w:style>
  <w:style w:type="paragraph" w:customStyle="1" w:styleId="1b">
    <w:name w:val="Текст примечания1"/>
    <w:basedOn w:val="a"/>
    <w:rPr>
      <w:sz w:val="20"/>
      <w:szCs w:val="20"/>
      <w:lang w:val="x-none"/>
    </w:rPr>
  </w:style>
  <w:style w:type="paragraph" w:styleId="af6">
    <w:name w:val="annotation subject"/>
    <w:basedOn w:val="1b"/>
    <w:next w:val="1b"/>
    <w:link w:val="1c"/>
    <w:uiPriority w:val="99"/>
    <w:rPr>
      <w:b/>
      <w:bCs/>
    </w:rPr>
  </w:style>
  <w:style w:type="table" w:styleId="af7">
    <w:name w:val="Table Grid"/>
    <w:basedOn w:val="a1"/>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817F0A"/>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817F0A"/>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0"/>
    <w:link w:val="4"/>
    <w:rsid w:val="00817F0A"/>
    <w:rPr>
      <w:rFonts w:ascii="Times New Roman CYR" w:hAnsi="Times New Roman CYR"/>
      <w:b/>
      <w:sz w:val="28"/>
      <w:lang w:eastAsia="en-US"/>
    </w:rPr>
  </w:style>
  <w:style w:type="character" w:customStyle="1" w:styleId="50">
    <w:name w:val="Заголовок 5 Знак"/>
    <w:basedOn w:val="a0"/>
    <w:link w:val="5"/>
    <w:uiPriority w:val="9"/>
    <w:rsid w:val="00817F0A"/>
    <w:rPr>
      <w:rFonts w:eastAsia="Calibri"/>
      <w:sz w:val="28"/>
      <w:szCs w:val="28"/>
      <w:lang w:eastAsia="en-US"/>
    </w:rPr>
  </w:style>
  <w:style w:type="character" w:customStyle="1" w:styleId="60">
    <w:name w:val="Заголовок 6 Знак"/>
    <w:basedOn w:val="a0"/>
    <w:link w:val="6"/>
    <w:rsid w:val="00817F0A"/>
    <w:rPr>
      <w:b/>
      <w:iCs/>
      <w:sz w:val="24"/>
      <w:szCs w:val="24"/>
      <w:lang w:eastAsia="en-US"/>
    </w:rPr>
  </w:style>
  <w:style w:type="character" w:customStyle="1" w:styleId="70">
    <w:name w:val="Заголовок 7 Знак"/>
    <w:basedOn w:val="a0"/>
    <w:link w:val="7"/>
    <w:uiPriority w:val="99"/>
    <w:rsid w:val="00817F0A"/>
    <w:rPr>
      <w:b/>
      <w:bCs/>
      <w:i/>
      <w:iCs/>
      <w:sz w:val="24"/>
      <w:szCs w:val="24"/>
      <w:lang w:eastAsia="en-US"/>
    </w:rPr>
  </w:style>
  <w:style w:type="character" w:customStyle="1" w:styleId="80">
    <w:name w:val="Заголовок 8 Знак"/>
    <w:basedOn w:val="a0"/>
    <w:link w:val="8"/>
    <w:uiPriority w:val="99"/>
    <w:rsid w:val="00817F0A"/>
    <w:rPr>
      <w:b/>
      <w:sz w:val="24"/>
      <w:szCs w:val="24"/>
      <w:lang w:eastAsia="en-US"/>
    </w:rPr>
  </w:style>
  <w:style w:type="paragraph" w:customStyle="1" w:styleId="af8">
    <w:name w:val="Заголовок"/>
    <w:basedOn w:val="a"/>
    <w:next w:val="ad"/>
    <w:uiPriority w:val="99"/>
    <w:rsid w:val="00817F0A"/>
    <w:pPr>
      <w:keepNext/>
      <w:spacing w:before="240" w:after="120"/>
    </w:pPr>
    <w:rPr>
      <w:rFonts w:ascii="Arial" w:eastAsia="Microsoft YaHei" w:hAnsi="Arial" w:cs="Mangal"/>
      <w:sz w:val="28"/>
      <w:szCs w:val="28"/>
    </w:rPr>
  </w:style>
  <w:style w:type="numbering" w:customStyle="1" w:styleId="1d">
    <w:name w:val="Нет списка1"/>
    <w:next w:val="a2"/>
    <w:uiPriority w:val="99"/>
    <w:semiHidden/>
    <w:unhideWhenUsed/>
    <w:rsid w:val="00817F0A"/>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817F0A"/>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817F0A"/>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817F0A"/>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817F0A"/>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817F0A"/>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817F0A"/>
  </w:style>
  <w:style w:type="paragraph" w:styleId="ab">
    <w:name w:val="annotation text"/>
    <w:basedOn w:val="a"/>
    <w:link w:val="aa"/>
    <w:uiPriority w:val="99"/>
    <w:semiHidden/>
    <w:unhideWhenUsed/>
    <w:rsid w:val="00817F0A"/>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0"/>
    <w:uiPriority w:val="99"/>
    <w:semiHidden/>
    <w:rsid w:val="00817F0A"/>
    <w:rPr>
      <w:rFonts w:ascii="Calibri" w:hAnsi="Calibri" w:cs="Calibri"/>
      <w:lang w:eastAsia="zh-CN"/>
    </w:rPr>
  </w:style>
  <w:style w:type="paragraph" w:styleId="afc">
    <w:name w:val="Title"/>
    <w:basedOn w:val="a"/>
    <w:link w:val="afd"/>
    <w:qFormat/>
    <w:rsid w:val="00817F0A"/>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rsid w:val="00817F0A"/>
    <w:rPr>
      <w:b/>
      <w:sz w:val="24"/>
      <w:lang w:eastAsia="en-US"/>
    </w:rPr>
  </w:style>
  <w:style w:type="character" w:customStyle="1" w:styleId="1f">
    <w:name w:val="Основной текст Знак1"/>
    <w:aliases w:val="bt Знак1,Òàáë òåêñò Знак1"/>
    <w:basedOn w:val="a0"/>
    <w:rsid w:val="00817F0A"/>
  </w:style>
  <w:style w:type="paragraph" w:styleId="afe">
    <w:name w:val="Body Text Indent"/>
    <w:basedOn w:val="a"/>
    <w:link w:val="aff"/>
    <w:unhideWhenUsed/>
    <w:rsid w:val="00817F0A"/>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rsid w:val="00817F0A"/>
    <w:rPr>
      <w:sz w:val="24"/>
      <w:szCs w:val="24"/>
      <w:lang w:eastAsia="en-US"/>
    </w:rPr>
  </w:style>
  <w:style w:type="paragraph" w:styleId="aff0">
    <w:name w:val="Subtitle"/>
    <w:basedOn w:val="a"/>
    <w:next w:val="a"/>
    <w:link w:val="aff1"/>
    <w:uiPriority w:val="99"/>
    <w:qFormat/>
    <w:rsid w:val="00817F0A"/>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817F0A"/>
    <w:rPr>
      <w:i/>
      <w:sz w:val="26"/>
      <w:szCs w:val="24"/>
      <w:lang w:eastAsia="en-US"/>
    </w:rPr>
  </w:style>
  <w:style w:type="paragraph" w:styleId="26">
    <w:name w:val="Body Text 2"/>
    <w:basedOn w:val="a"/>
    <w:link w:val="27"/>
    <w:uiPriority w:val="99"/>
    <w:unhideWhenUsed/>
    <w:rsid w:val="00817F0A"/>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817F0A"/>
    <w:rPr>
      <w:sz w:val="24"/>
      <w:szCs w:val="24"/>
      <w:lang w:eastAsia="en-US"/>
    </w:rPr>
  </w:style>
  <w:style w:type="paragraph" w:styleId="35">
    <w:name w:val="Body Text 3"/>
    <w:basedOn w:val="a"/>
    <w:link w:val="36"/>
    <w:unhideWhenUsed/>
    <w:rsid w:val="00817F0A"/>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rsid w:val="00817F0A"/>
    <w:rPr>
      <w:sz w:val="16"/>
      <w:szCs w:val="16"/>
      <w:lang w:eastAsia="en-US"/>
    </w:rPr>
  </w:style>
  <w:style w:type="paragraph" w:styleId="28">
    <w:name w:val="Body Text Indent 2"/>
    <w:basedOn w:val="a"/>
    <w:link w:val="29"/>
    <w:uiPriority w:val="99"/>
    <w:unhideWhenUsed/>
    <w:rsid w:val="00817F0A"/>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817F0A"/>
    <w:rPr>
      <w:sz w:val="24"/>
      <w:szCs w:val="24"/>
      <w:lang w:eastAsia="en-US"/>
    </w:rPr>
  </w:style>
  <w:style w:type="paragraph" w:styleId="37">
    <w:name w:val="Body Text Indent 3"/>
    <w:basedOn w:val="a"/>
    <w:link w:val="38"/>
    <w:uiPriority w:val="99"/>
    <w:unhideWhenUsed/>
    <w:rsid w:val="00817F0A"/>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817F0A"/>
    <w:rPr>
      <w:sz w:val="16"/>
      <w:szCs w:val="16"/>
      <w:lang w:eastAsia="en-US"/>
    </w:rPr>
  </w:style>
  <w:style w:type="character" w:customStyle="1" w:styleId="aff2">
    <w:name w:val="Абзац списка Знак"/>
    <w:aliases w:val="Варианты ответов Знак,Абзац списка11 Знак,ПАРАГРАФ Знак"/>
    <w:link w:val="aff3"/>
    <w:uiPriority w:val="34"/>
    <w:qFormat/>
    <w:locked/>
    <w:rsid w:val="00817F0A"/>
    <w:rPr>
      <w:sz w:val="24"/>
      <w:szCs w:val="24"/>
    </w:rPr>
  </w:style>
  <w:style w:type="paragraph" w:styleId="aff3">
    <w:name w:val="List Paragraph"/>
    <w:aliases w:val="Варианты ответов,Абзац списка11,ПАРАГРАФ"/>
    <w:basedOn w:val="a"/>
    <w:link w:val="aff2"/>
    <w:uiPriority w:val="34"/>
    <w:qFormat/>
    <w:rsid w:val="00817F0A"/>
    <w:pPr>
      <w:widowControl/>
      <w:suppressAutoHyphens w:val="0"/>
      <w:autoSpaceDE/>
      <w:ind w:left="720"/>
      <w:contextualSpacing/>
    </w:pPr>
    <w:rPr>
      <w:rFonts w:ascii="Times New Roman" w:hAnsi="Times New Roman" w:cs="Times New Roman"/>
      <w:lang w:eastAsia="ru-RU"/>
    </w:rPr>
  </w:style>
  <w:style w:type="paragraph" w:customStyle="1" w:styleId="aff4">
    <w:name w:val="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817F0A"/>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817F0A"/>
    <w:rPr>
      <w:b/>
      <w:bCs/>
      <w:smallCaps/>
      <w:kern w:val="32"/>
      <w:sz w:val="26"/>
    </w:rPr>
  </w:style>
  <w:style w:type="paragraph" w:customStyle="1" w:styleId="1f2">
    <w:name w:val="Стиль Заголовок 1 + По центру"/>
    <w:basedOn w:val="1"/>
    <w:link w:val="1f1"/>
    <w:qFormat/>
    <w:rsid w:val="00817F0A"/>
    <w:pPr>
      <w:numPr>
        <w:numId w:val="0"/>
      </w:numPr>
      <w:suppressAutoHyphens w:val="0"/>
    </w:pPr>
    <w:rPr>
      <w:bCs/>
      <w:smallCaps/>
      <w:kern w:val="32"/>
      <w:sz w:val="26"/>
      <w:szCs w:val="20"/>
      <w:lang w:val="ru-RU" w:eastAsia="ru-RU"/>
    </w:rPr>
  </w:style>
  <w:style w:type="character" w:customStyle="1" w:styleId="1f3">
    <w:name w:val="Стиль1 Знак"/>
    <w:link w:val="1f4"/>
    <w:locked/>
    <w:rsid w:val="00817F0A"/>
    <w:rPr>
      <w:kern w:val="32"/>
      <w:sz w:val="26"/>
    </w:rPr>
  </w:style>
  <w:style w:type="paragraph" w:customStyle="1" w:styleId="1f4">
    <w:name w:val="Стиль1"/>
    <w:basedOn w:val="1f2"/>
    <w:next w:val="2"/>
    <w:link w:val="1f3"/>
    <w:qFormat/>
    <w:rsid w:val="00817F0A"/>
    <w:rPr>
      <w:b w:val="0"/>
      <w:bCs w:val="0"/>
      <w:smallCaps w:val="0"/>
    </w:rPr>
  </w:style>
  <w:style w:type="paragraph" w:customStyle="1" w:styleId="aff5">
    <w:name w:val="Знак Знак Знак Знак"/>
    <w:basedOn w:val="a"/>
    <w:uiPriority w:val="99"/>
    <w:rsid w:val="00817F0A"/>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817F0A"/>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817F0A"/>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
    <w:uiPriority w:val="99"/>
    <w:rsid w:val="00817F0A"/>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817F0A"/>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817F0A"/>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817F0A"/>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817F0A"/>
    <w:pPr>
      <w:widowControl w:val="0"/>
      <w:snapToGrid w:val="0"/>
      <w:ind w:firstLine="720"/>
    </w:pPr>
    <w:rPr>
      <w:rFonts w:ascii="Arial" w:hAnsi="Arial"/>
    </w:rPr>
  </w:style>
  <w:style w:type="paragraph" w:customStyle="1" w:styleId="aff8">
    <w:name w:val="Стиль"/>
    <w:rsid w:val="00817F0A"/>
    <w:pPr>
      <w:widowControl w:val="0"/>
      <w:autoSpaceDE w:val="0"/>
      <w:autoSpaceDN w:val="0"/>
      <w:adjustRightInd w:val="0"/>
    </w:pPr>
    <w:rPr>
      <w:sz w:val="24"/>
      <w:szCs w:val="24"/>
    </w:rPr>
  </w:style>
  <w:style w:type="paragraph" w:customStyle="1" w:styleId="font5">
    <w:name w:val="font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817F0A"/>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817F0A"/>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817F0A"/>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817F0A"/>
    <w:pPr>
      <w:widowControl/>
      <w:suppressAutoHyphens w:val="0"/>
      <w:autoSpaceDE/>
      <w:jc w:val="both"/>
    </w:pPr>
    <w:rPr>
      <w:rFonts w:ascii="Times New Roman" w:hAnsi="Times New Roman" w:cs="Times New Roman"/>
      <w:b/>
      <w:lang w:eastAsia="ru-RU"/>
    </w:rPr>
  </w:style>
  <w:style w:type="paragraph" w:customStyle="1" w:styleId="font12">
    <w:name w:val="font12"/>
    <w:basedOn w:val="a"/>
    <w:rsid w:val="00817F0A"/>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rsid w:val="00817F0A"/>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817F0A"/>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rsid w:val="00817F0A"/>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817F0A"/>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817F0A"/>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rsid w:val="00817F0A"/>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rsid w:val="00817F0A"/>
    <w:pPr>
      <w:widowControl w:val="0"/>
    </w:pPr>
    <w:rPr>
      <w:rFonts w:ascii="Arial" w:eastAsia="Arial Unicode MS" w:hAnsi="Arial" w:cs="Arial Unicode MS"/>
      <w:color w:val="000000"/>
      <w:sz w:val="26"/>
      <w:szCs w:val="26"/>
      <w:u w:color="000000"/>
    </w:rPr>
  </w:style>
  <w:style w:type="character" w:customStyle="1" w:styleId="affb">
    <w:name w:val="Основной Знак"/>
    <w:aliases w:val="Мой Заголовок 1 Знак Знак"/>
    <w:link w:val="affc"/>
    <w:locked/>
    <w:rsid w:val="00817F0A"/>
    <w:rPr>
      <w:sz w:val="28"/>
      <w:szCs w:val="28"/>
    </w:rPr>
  </w:style>
  <w:style w:type="paragraph" w:customStyle="1" w:styleId="affc">
    <w:name w:val="Основной"/>
    <w:basedOn w:val="a"/>
    <w:link w:val="affb"/>
    <w:qFormat/>
    <w:rsid w:val="00817F0A"/>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d">
    <w:name w:val="footnote reference"/>
    <w:uiPriority w:val="99"/>
    <w:semiHidden/>
    <w:unhideWhenUsed/>
    <w:rsid w:val="00817F0A"/>
    <w:rPr>
      <w:vertAlign w:val="superscript"/>
    </w:rPr>
  </w:style>
  <w:style w:type="character" w:styleId="affe">
    <w:name w:val="annotation reference"/>
    <w:uiPriority w:val="99"/>
    <w:semiHidden/>
    <w:unhideWhenUsed/>
    <w:rsid w:val="00817F0A"/>
    <w:rPr>
      <w:sz w:val="16"/>
      <w:szCs w:val="16"/>
    </w:rPr>
  </w:style>
  <w:style w:type="character" w:customStyle="1" w:styleId="110">
    <w:name w:val="Знак Знак11"/>
    <w:locked/>
    <w:rsid w:val="00817F0A"/>
    <w:rPr>
      <w:bCs/>
      <w:smallCaps/>
      <w:kern w:val="32"/>
      <w:sz w:val="26"/>
      <w:szCs w:val="32"/>
      <w:lang w:val="ru-RU" w:eastAsia="ru-RU" w:bidi="ar-SA"/>
    </w:rPr>
  </w:style>
  <w:style w:type="character" w:customStyle="1" w:styleId="apple-style-span">
    <w:name w:val="apple-style-span"/>
    <w:basedOn w:val="a0"/>
    <w:rsid w:val="00817F0A"/>
  </w:style>
  <w:style w:type="character" w:customStyle="1" w:styleId="st">
    <w:name w:val="st"/>
    <w:basedOn w:val="a0"/>
    <w:rsid w:val="00817F0A"/>
  </w:style>
  <w:style w:type="character" w:customStyle="1" w:styleId="newtext1">
    <w:name w:val="newtext1"/>
    <w:rsid w:val="00817F0A"/>
    <w:rPr>
      <w:rFonts w:ascii="Arial" w:hAnsi="Arial" w:cs="Arial" w:hint="default"/>
      <w:color w:val="003366"/>
      <w:sz w:val="21"/>
      <w:szCs w:val="21"/>
    </w:rPr>
  </w:style>
  <w:style w:type="character" w:customStyle="1" w:styleId="FontStyle20">
    <w:name w:val="Font Style20"/>
    <w:uiPriority w:val="99"/>
    <w:rsid w:val="00817F0A"/>
    <w:rPr>
      <w:rFonts w:ascii="Palatino Linotype" w:hAnsi="Palatino Linotype" w:cs="Palatino Linotype" w:hint="default"/>
      <w:sz w:val="16"/>
      <w:szCs w:val="16"/>
    </w:rPr>
  </w:style>
  <w:style w:type="character" w:customStyle="1" w:styleId="TextNPA">
    <w:name w:val="Text NPA"/>
    <w:rsid w:val="00817F0A"/>
    <w:rPr>
      <w:rFonts w:ascii="Courier New" w:hAnsi="Courier New" w:cs="Courier New" w:hint="default"/>
    </w:rPr>
  </w:style>
  <w:style w:type="character" w:customStyle="1" w:styleId="FontStyle21">
    <w:name w:val="Font Style21"/>
    <w:uiPriority w:val="99"/>
    <w:rsid w:val="00817F0A"/>
    <w:rPr>
      <w:rFonts w:ascii="Tahoma" w:hAnsi="Tahoma" w:cs="Tahoma" w:hint="default"/>
      <w:sz w:val="14"/>
      <w:szCs w:val="14"/>
    </w:rPr>
  </w:style>
  <w:style w:type="character" w:customStyle="1" w:styleId="FontStyle12">
    <w:name w:val="Font Style12"/>
    <w:uiPriority w:val="99"/>
    <w:rsid w:val="00817F0A"/>
    <w:rPr>
      <w:rFonts w:ascii="Times New Roman" w:hAnsi="Times New Roman" w:cs="Times New Roman" w:hint="default"/>
      <w:sz w:val="26"/>
      <w:szCs w:val="26"/>
    </w:rPr>
  </w:style>
  <w:style w:type="character" w:customStyle="1" w:styleId="afff">
    <w:name w:val="Нет"/>
    <w:rsid w:val="00817F0A"/>
  </w:style>
  <w:style w:type="table" w:customStyle="1" w:styleId="1f8">
    <w:name w:val="Сетка таблицы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0"/>
    <w:uiPriority w:val="22"/>
    <w:qFormat/>
    <w:rsid w:val="00817F0A"/>
    <w:rPr>
      <w:b/>
      <w:bCs/>
    </w:rPr>
  </w:style>
  <w:style w:type="character" w:customStyle="1" w:styleId="11pt">
    <w:name w:val="Основной текст + 11 pt"/>
    <w:basedOn w:val="a0"/>
    <w:rsid w:val="00817F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817F0A"/>
  </w:style>
  <w:style w:type="character" w:styleId="afff2">
    <w:name w:val="Emphasis"/>
    <w:qFormat/>
    <w:rsid w:val="00817F0A"/>
    <w:rPr>
      <w:i/>
      <w:iCs/>
    </w:rPr>
  </w:style>
  <w:style w:type="numbering" w:customStyle="1" w:styleId="111">
    <w:name w:val="Нет списка11"/>
    <w:next w:val="a2"/>
    <w:uiPriority w:val="99"/>
    <w:semiHidden/>
    <w:unhideWhenUsed/>
    <w:rsid w:val="00817F0A"/>
  </w:style>
  <w:style w:type="numbering" w:customStyle="1" w:styleId="1110">
    <w:name w:val="Нет списка111"/>
    <w:next w:val="a2"/>
    <w:uiPriority w:val="99"/>
    <w:semiHidden/>
    <w:unhideWhenUsed/>
    <w:rsid w:val="00817F0A"/>
  </w:style>
  <w:style w:type="numbering" w:customStyle="1" w:styleId="2b">
    <w:name w:val="Нет списка2"/>
    <w:next w:val="a2"/>
    <w:uiPriority w:val="99"/>
    <w:semiHidden/>
    <w:unhideWhenUsed/>
    <w:rsid w:val="00817F0A"/>
  </w:style>
  <w:style w:type="numbering" w:customStyle="1" w:styleId="121">
    <w:name w:val="Нет списка12"/>
    <w:next w:val="a2"/>
    <w:uiPriority w:val="99"/>
    <w:semiHidden/>
    <w:unhideWhenUsed/>
    <w:rsid w:val="00817F0A"/>
  </w:style>
  <w:style w:type="numbering" w:customStyle="1" w:styleId="112">
    <w:name w:val="Нет списка112"/>
    <w:next w:val="a2"/>
    <w:uiPriority w:val="99"/>
    <w:semiHidden/>
    <w:unhideWhenUsed/>
    <w:rsid w:val="00817F0A"/>
  </w:style>
  <w:style w:type="numbering" w:customStyle="1" w:styleId="3a">
    <w:name w:val="Нет списка3"/>
    <w:next w:val="a2"/>
    <w:uiPriority w:val="99"/>
    <w:semiHidden/>
    <w:unhideWhenUsed/>
    <w:rsid w:val="00817F0A"/>
  </w:style>
  <w:style w:type="paragraph" w:customStyle="1" w:styleId="msonormalmailrucssattributepostfix">
    <w:name w:val="msonormal_mailru_css_attribute_postfix"/>
    <w:basedOn w:val="a"/>
    <w:rsid w:val="00817F0A"/>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4">
    <w:name w:val="Верхний колонтитул Знак1"/>
    <w:basedOn w:val="a0"/>
    <w:link w:val="af1"/>
    <w:uiPriority w:val="99"/>
    <w:rsid w:val="00817F0A"/>
    <w:rPr>
      <w:rFonts w:ascii="Calibri" w:hAnsi="Calibri" w:cs="Calibri"/>
      <w:sz w:val="24"/>
      <w:szCs w:val="24"/>
      <w:lang w:val="x-none" w:eastAsia="zh-CN"/>
    </w:rPr>
  </w:style>
  <w:style w:type="character" w:customStyle="1" w:styleId="15">
    <w:name w:val="Нижний колонтитул Знак1"/>
    <w:basedOn w:val="a0"/>
    <w:link w:val="af2"/>
    <w:uiPriority w:val="99"/>
    <w:rsid w:val="00817F0A"/>
    <w:rPr>
      <w:rFonts w:ascii="Calibri" w:hAnsi="Calibri" w:cs="Calibri"/>
      <w:sz w:val="24"/>
      <w:szCs w:val="24"/>
      <w:lang w:val="x-none" w:eastAsia="zh-CN"/>
    </w:rPr>
  </w:style>
  <w:style w:type="character" w:customStyle="1" w:styleId="16">
    <w:name w:val="Текст выноски Знак1"/>
    <w:basedOn w:val="a0"/>
    <w:link w:val="af3"/>
    <w:uiPriority w:val="99"/>
    <w:rsid w:val="00817F0A"/>
    <w:rPr>
      <w:rFonts w:ascii="Tahoma" w:hAnsi="Tahoma" w:cs="Tahoma"/>
      <w:sz w:val="16"/>
      <w:szCs w:val="16"/>
      <w:lang w:val="x-none" w:eastAsia="zh-CN"/>
    </w:rPr>
  </w:style>
  <w:style w:type="character" w:customStyle="1" w:styleId="1c">
    <w:name w:val="Тема примечания Знак1"/>
    <w:basedOn w:val="1e"/>
    <w:link w:val="af6"/>
    <w:uiPriority w:val="99"/>
    <w:rsid w:val="00817F0A"/>
    <w:rPr>
      <w:rFonts w:ascii="Calibri" w:hAnsi="Calibri" w:cs="Calibri"/>
      <w:b/>
      <w:bCs/>
      <w:lang w:val="x-none" w:eastAsia="zh-CN"/>
    </w:rPr>
  </w:style>
  <w:style w:type="numbering" w:customStyle="1" w:styleId="44">
    <w:name w:val="Нет списка4"/>
    <w:next w:val="a2"/>
    <w:uiPriority w:val="99"/>
    <w:semiHidden/>
    <w:unhideWhenUsed/>
    <w:rsid w:val="00817F0A"/>
  </w:style>
  <w:style w:type="paragraph" w:styleId="afff3">
    <w:name w:val="Block Text"/>
    <w:basedOn w:val="a"/>
    <w:uiPriority w:val="99"/>
    <w:unhideWhenUsed/>
    <w:rsid w:val="00817F0A"/>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817F0A"/>
    <w:rPr>
      <w:sz w:val="24"/>
      <w:lang w:eastAsia="zh-CN"/>
    </w:rPr>
  </w:style>
  <w:style w:type="paragraph" w:styleId="HTML">
    <w:name w:val="HTML Preformatted"/>
    <w:basedOn w:val="a"/>
    <w:link w:val="HTML0"/>
    <w:unhideWhenUsed/>
    <w:rsid w:val="0081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0"/>
    <w:link w:val="HTML"/>
    <w:rsid w:val="00817F0A"/>
    <w:rPr>
      <w:rFonts w:ascii="Courier New" w:eastAsia="Calibri" w:hAnsi="Courier New" w:cs="Courier New"/>
      <w:sz w:val="22"/>
      <w:szCs w:val="22"/>
      <w:lang w:eastAsia="en-US"/>
    </w:rPr>
  </w:style>
  <w:style w:type="character" w:customStyle="1" w:styleId="disabled">
    <w:name w:val="disabled"/>
    <w:basedOn w:val="a0"/>
    <w:rsid w:val="00817F0A"/>
  </w:style>
  <w:style w:type="numbering" w:customStyle="1" w:styleId="53">
    <w:name w:val="Нет списка5"/>
    <w:next w:val="a2"/>
    <w:uiPriority w:val="99"/>
    <w:semiHidden/>
    <w:unhideWhenUsed/>
    <w:rsid w:val="00817F0A"/>
  </w:style>
  <w:style w:type="numbering" w:customStyle="1" w:styleId="131">
    <w:name w:val="Нет списка13"/>
    <w:next w:val="a2"/>
    <w:uiPriority w:val="99"/>
    <w:semiHidden/>
    <w:unhideWhenUsed/>
    <w:rsid w:val="00817F0A"/>
  </w:style>
  <w:style w:type="table" w:customStyle="1" w:styleId="3b">
    <w:name w:val="Сетка таблицы3"/>
    <w:basedOn w:val="a1"/>
    <w:next w:val="af7"/>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uiPriority w:val="59"/>
    <w:rsid w:val="00817F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817F0A"/>
  </w:style>
  <w:style w:type="numbering" w:customStyle="1" w:styleId="1111">
    <w:name w:val="Нет списка1111"/>
    <w:next w:val="a2"/>
    <w:uiPriority w:val="99"/>
    <w:semiHidden/>
    <w:unhideWhenUsed/>
    <w:rsid w:val="00817F0A"/>
  </w:style>
  <w:style w:type="numbering" w:customStyle="1" w:styleId="214">
    <w:name w:val="Нет списка21"/>
    <w:next w:val="a2"/>
    <w:uiPriority w:val="99"/>
    <w:semiHidden/>
    <w:unhideWhenUsed/>
    <w:rsid w:val="00817F0A"/>
  </w:style>
  <w:style w:type="numbering" w:customStyle="1" w:styleId="1210">
    <w:name w:val="Нет списка121"/>
    <w:next w:val="a2"/>
    <w:uiPriority w:val="99"/>
    <w:semiHidden/>
    <w:unhideWhenUsed/>
    <w:rsid w:val="00817F0A"/>
  </w:style>
  <w:style w:type="numbering" w:customStyle="1" w:styleId="1121">
    <w:name w:val="Нет списка1121"/>
    <w:next w:val="a2"/>
    <w:uiPriority w:val="99"/>
    <w:semiHidden/>
    <w:unhideWhenUsed/>
    <w:rsid w:val="00817F0A"/>
  </w:style>
  <w:style w:type="numbering" w:customStyle="1" w:styleId="311">
    <w:name w:val="Нет списка31"/>
    <w:next w:val="a2"/>
    <w:uiPriority w:val="99"/>
    <w:semiHidden/>
    <w:unhideWhenUsed/>
    <w:rsid w:val="00817F0A"/>
  </w:style>
  <w:style w:type="paragraph" w:customStyle="1" w:styleId="font14">
    <w:name w:val="font14"/>
    <w:basedOn w:val="a"/>
    <w:rsid w:val="00817F0A"/>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customStyle="1" w:styleId="xl171">
    <w:name w:val="xl171"/>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2">
    <w:name w:val="xl172"/>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3">
    <w:name w:val="xl173"/>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4">
    <w:name w:val="xl174"/>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5">
    <w:name w:val="xl175"/>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6">
    <w:name w:val="xl176"/>
    <w:basedOn w:val="a"/>
    <w:rsid w:val="00817F0A"/>
    <w:pPr>
      <w:widowControl/>
      <w:pBdr>
        <w:top w:val="single" w:sz="4" w:space="0" w:color="auto"/>
        <w:left w:val="single" w:sz="4" w:space="0" w:color="auto"/>
        <w:bottom w:val="single" w:sz="4" w:space="0" w:color="auto"/>
        <w:right w:val="single" w:sz="4" w:space="0" w:color="auto"/>
      </w:pBdr>
      <w:shd w:val="clear" w:color="000000" w:fill="auto"/>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7">
    <w:name w:val="xl177"/>
    <w:basedOn w:val="a"/>
    <w:rsid w:val="00817F0A"/>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8">
    <w:name w:val="xl178"/>
    <w:basedOn w:val="a"/>
    <w:rsid w:val="00817F0A"/>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9">
    <w:name w:val="xl179"/>
    <w:basedOn w:val="a"/>
    <w:rsid w:val="00817F0A"/>
    <w:pPr>
      <w:widowControl/>
      <w:pBdr>
        <w:top w:val="single" w:sz="4" w:space="0" w:color="auto"/>
        <w:left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0">
    <w:name w:val="xl180"/>
    <w:basedOn w:val="a"/>
    <w:rsid w:val="00817F0A"/>
    <w:pPr>
      <w:widowControl/>
      <w:pBdr>
        <w:top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1">
    <w:name w:val="xl181"/>
    <w:basedOn w:val="a"/>
    <w:rsid w:val="00817F0A"/>
    <w:pPr>
      <w:widowControl/>
      <w:pBdr>
        <w:top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2">
    <w:name w:val="xl182"/>
    <w:basedOn w:val="a"/>
    <w:rsid w:val="00817F0A"/>
    <w:pPr>
      <w:widowControl/>
      <w:pBdr>
        <w:top w:val="single" w:sz="4" w:space="0" w:color="auto"/>
        <w:left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character" w:customStyle="1" w:styleId="90">
    <w:name w:val="Заголовок 9 Знак"/>
    <w:basedOn w:val="a0"/>
    <w:link w:val="9"/>
    <w:uiPriority w:val="9"/>
    <w:semiHidden/>
    <w:rsid w:val="00D853CC"/>
    <w:rPr>
      <w:rFonts w:asciiTheme="majorHAnsi" w:eastAsiaTheme="majorEastAsia" w:hAnsiTheme="majorHAnsi" w:cstheme="majorBidi"/>
      <w:i/>
      <w:iCs/>
      <w:color w:val="404040" w:themeColor="text1" w:themeTint="BF"/>
      <w:lang w:eastAsia="zh-CN"/>
    </w:rPr>
  </w:style>
  <w:style w:type="character" w:customStyle="1" w:styleId="markedcontent">
    <w:name w:val="markedcontent"/>
    <w:basedOn w:val="a0"/>
    <w:rsid w:val="00D853CC"/>
  </w:style>
  <w:style w:type="table" w:customStyle="1" w:styleId="312">
    <w:name w:val="Сетка таблицы31"/>
    <w:basedOn w:val="a1"/>
    <w:next w:val="af7"/>
    <w:uiPriority w:val="59"/>
    <w:rsid w:val="00D853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C Heading"/>
    <w:basedOn w:val="1"/>
    <w:next w:val="a"/>
    <w:uiPriority w:val="39"/>
    <w:unhideWhenUsed/>
    <w:qFormat/>
    <w:rsid w:val="00D853CC"/>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83">
    <w:name w:val="xl183"/>
    <w:basedOn w:val="a"/>
    <w:rsid w:val="00D853CC"/>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
    <w:rsid w:val="00D853CC"/>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
    <w:rsid w:val="00D853CC"/>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
    <w:rsid w:val="00D853CC"/>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
    <w:rsid w:val="00D853CC"/>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character" w:customStyle="1" w:styleId="211pt">
    <w:name w:val="Основной текст (2) + 11 pt"/>
    <w:basedOn w:val="a0"/>
    <w:rsid w:val="008B51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ff5">
    <w:name w:val="endnote text"/>
    <w:basedOn w:val="a"/>
    <w:link w:val="afff6"/>
    <w:uiPriority w:val="99"/>
    <w:semiHidden/>
    <w:unhideWhenUsed/>
    <w:rsid w:val="008B51E4"/>
    <w:rPr>
      <w:sz w:val="20"/>
      <w:szCs w:val="20"/>
    </w:rPr>
  </w:style>
  <w:style w:type="character" w:customStyle="1" w:styleId="afff6">
    <w:name w:val="Текст концевой сноски Знак"/>
    <w:basedOn w:val="a0"/>
    <w:link w:val="afff5"/>
    <w:uiPriority w:val="99"/>
    <w:semiHidden/>
    <w:rsid w:val="008B51E4"/>
    <w:rPr>
      <w:rFonts w:ascii="Calibri" w:hAnsi="Calibri" w:cs="Calibri"/>
      <w:lang w:eastAsia="zh-CN"/>
    </w:rPr>
  </w:style>
  <w:style w:type="character" w:styleId="afff7">
    <w:name w:val="endnote reference"/>
    <w:basedOn w:val="a0"/>
    <w:uiPriority w:val="99"/>
    <w:semiHidden/>
    <w:unhideWhenUsed/>
    <w:rsid w:val="008B51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F396-EF83-429E-BCBD-41533F73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43</Pages>
  <Words>13468</Words>
  <Characters>76773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wadim</dc:creator>
  <cp:lastModifiedBy>ООиКР</cp:lastModifiedBy>
  <cp:revision>45</cp:revision>
  <cp:lastPrinted>2018-03-28T10:37:00Z</cp:lastPrinted>
  <dcterms:created xsi:type="dcterms:W3CDTF">2023-09-19T05:59:00Z</dcterms:created>
  <dcterms:modified xsi:type="dcterms:W3CDTF">2023-09-25T06:57:00Z</dcterms:modified>
</cp:coreProperties>
</file>