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c"/>
        <w:tblW w:w="11009" w:type="dxa"/>
        <w:tblBorders>
          <w:top w:val="single" w:sz="4" w:space="0" w:color="auto"/>
          <w:insideH w:val="none" w:sz="0" w:space="0" w:color="auto"/>
          <w:insideV w:val="none" w:sz="0" w:space="0" w:color="auto"/>
        </w:tblBorders>
        <w:tblLook w:val="04A0" w:firstRow="1" w:lastRow="0" w:firstColumn="1" w:lastColumn="0" w:noHBand="0" w:noVBand="1"/>
      </w:tblPr>
      <w:tblGrid>
        <w:gridCol w:w="11009"/>
      </w:tblGrid>
      <w:tr w:rsidR="00BD1744" w:rsidRPr="00B3596D" w:rsidTr="00412EF6">
        <w:trPr>
          <w:trHeight w:val="15061"/>
        </w:trPr>
        <w:tc>
          <w:tcPr>
            <w:tcW w:w="11009" w:type="dxa"/>
            <w:tcBorders>
              <w:top w:val="thinThickThinMediumGap" w:sz="24" w:space="0" w:color="C00000"/>
              <w:left w:val="thinThickThinMediumGap" w:sz="24" w:space="0" w:color="C00000"/>
              <w:bottom w:val="thinThickThinMediumGap" w:sz="24" w:space="0" w:color="C00000"/>
              <w:right w:val="thinThickThinMediumGap" w:sz="24" w:space="0" w:color="C00000"/>
            </w:tcBorders>
          </w:tcPr>
          <w:p w:rsidR="00BD1744" w:rsidRPr="00B3596D" w:rsidRDefault="00F23CD6" w:rsidP="00803F3C">
            <w:pPr>
              <w:autoSpaceDN w:val="0"/>
              <w:adjustRightInd w:val="0"/>
              <w:jc w:val="center"/>
              <w:rPr>
                <w:rFonts w:ascii="Times New Roman" w:hAnsi="Times New Roman"/>
                <w:snapToGrid w:val="0"/>
                <w:color w:val="FF0000"/>
                <w:sz w:val="28"/>
                <w:szCs w:val="28"/>
              </w:rPr>
            </w:pPr>
            <w:r w:rsidRPr="00B3596D">
              <w:rPr>
                <w:rFonts w:ascii="Times New Roman" w:hAnsi="Times New Roman"/>
                <w:snapToGrid w:val="0"/>
                <w:color w:val="FF0000"/>
                <w:sz w:val="28"/>
                <w:szCs w:val="28"/>
              </w:rPr>
              <w:t xml:space="preserve"> </w:t>
            </w:r>
          </w:p>
          <w:p w:rsidR="00BD1744" w:rsidRPr="00B3596D" w:rsidRDefault="00BD1744" w:rsidP="00803F3C">
            <w:pPr>
              <w:jc w:val="center"/>
              <w:rPr>
                <w:rFonts w:ascii="Times New Roman" w:eastAsiaTheme="minorEastAsia" w:hAnsi="Times New Roman"/>
                <w:b/>
                <w:bCs/>
                <w:color w:val="FF0000"/>
                <w:spacing w:val="10"/>
                <w:kern w:val="24"/>
                <w:sz w:val="52"/>
                <w:szCs w:val="52"/>
              </w:rPr>
            </w:pPr>
          </w:p>
          <w:p w:rsidR="00BD1744" w:rsidRPr="00B3596D" w:rsidRDefault="00BD1744" w:rsidP="00803F3C">
            <w:pPr>
              <w:jc w:val="center"/>
              <w:rPr>
                <w:rFonts w:ascii="Times New Roman" w:eastAsiaTheme="minorEastAsia" w:hAnsi="Times New Roman"/>
                <w:b/>
                <w:bCs/>
                <w:color w:val="FF0000"/>
                <w:spacing w:val="10"/>
                <w:kern w:val="24"/>
                <w:sz w:val="52"/>
                <w:szCs w:val="52"/>
              </w:rPr>
            </w:pPr>
          </w:p>
          <w:p w:rsidR="00BD1744" w:rsidRPr="00B3596D" w:rsidRDefault="00BD1744" w:rsidP="00803F3C">
            <w:pPr>
              <w:jc w:val="center"/>
              <w:rPr>
                <w:rFonts w:ascii="Times New Roman" w:eastAsiaTheme="minorEastAsia" w:hAnsi="Times New Roman"/>
                <w:b/>
                <w:bCs/>
                <w:color w:val="FF0000"/>
                <w:spacing w:val="10"/>
                <w:kern w:val="24"/>
                <w:sz w:val="52"/>
                <w:szCs w:val="52"/>
              </w:rPr>
            </w:pPr>
          </w:p>
          <w:p w:rsidR="00BD1744" w:rsidRPr="00B3596D" w:rsidRDefault="00BD1744" w:rsidP="00803F3C">
            <w:pPr>
              <w:jc w:val="center"/>
              <w:rPr>
                <w:rFonts w:ascii="Times New Roman" w:eastAsiaTheme="minorEastAsia" w:hAnsi="Times New Roman"/>
                <w:b/>
                <w:bCs/>
                <w:color w:val="FF0000"/>
                <w:spacing w:val="10"/>
                <w:kern w:val="24"/>
                <w:sz w:val="52"/>
                <w:szCs w:val="52"/>
              </w:rPr>
            </w:pPr>
          </w:p>
          <w:p w:rsidR="00BD1744" w:rsidRPr="00B3596D" w:rsidRDefault="00BD1744" w:rsidP="00803F3C">
            <w:pPr>
              <w:jc w:val="center"/>
              <w:rPr>
                <w:rFonts w:ascii="Times New Roman" w:eastAsiaTheme="minorEastAsia" w:hAnsi="Times New Roman"/>
                <w:b/>
                <w:bCs/>
                <w:color w:val="FF0000"/>
                <w:spacing w:val="10"/>
                <w:kern w:val="24"/>
                <w:sz w:val="52"/>
                <w:szCs w:val="52"/>
              </w:rPr>
            </w:pPr>
          </w:p>
          <w:p w:rsidR="00BD1744" w:rsidRPr="00B3596D" w:rsidRDefault="00BD1744" w:rsidP="00803F3C">
            <w:pPr>
              <w:jc w:val="center"/>
              <w:rPr>
                <w:rFonts w:ascii="Times New Roman" w:hAnsi="Times New Roman"/>
                <w:color w:val="C00000"/>
                <w:sz w:val="52"/>
                <w:szCs w:val="52"/>
              </w:rPr>
            </w:pPr>
            <w:r w:rsidRPr="00B3596D">
              <w:rPr>
                <w:rFonts w:ascii="Times New Roman" w:eastAsiaTheme="minorEastAsia" w:hAnsi="Times New Roman"/>
                <w:b/>
                <w:bCs/>
                <w:color w:val="C00000"/>
                <w:spacing w:val="10"/>
                <w:kern w:val="24"/>
                <w:sz w:val="52"/>
                <w:szCs w:val="52"/>
              </w:rPr>
              <w:t xml:space="preserve">Итоги </w:t>
            </w:r>
          </w:p>
          <w:p w:rsidR="00BD1744" w:rsidRPr="00B3596D" w:rsidRDefault="00BD1744" w:rsidP="00803F3C">
            <w:pPr>
              <w:jc w:val="center"/>
              <w:rPr>
                <w:rFonts w:ascii="Times New Roman" w:hAnsi="Times New Roman"/>
                <w:color w:val="C00000"/>
                <w:sz w:val="52"/>
                <w:szCs w:val="52"/>
              </w:rPr>
            </w:pPr>
            <w:r w:rsidRPr="00B3596D">
              <w:rPr>
                <w:rFonts w:ascii="Times New Roman" w:eastAsiaTheme="minorEastAsia" w:hAnsi="Times New Roman"/>
                <w:b/>
                <w:bCs/>
                <w:color w:val="C00000"/>
                <w:spacing w:val="10"/>
                <w:kern w:val="24"/>
                <w:sz w:val="52"/>
                <w:szCs w:val="52"/>
              </w:rPr>
              <w:t xml:space="preserve">социально-экономического развития </w:t>
            </w:r>
          </w:p>
          <w:p w:rsidR="00BD1744" w:rsidRPr="00B3596D" w:rsidRDefault="00BD1744" w:rsidP="00803F3C">
            <w:pPr>
              <w:jc w:val="center"/>
              <w:rPr>
                <w:rFonts w:ascii="Times New Roman" w:hAnsi="Times New Roman"/>
                <w:color w:val="C00000"/>
                <w:sz w:val="52"/>
                <w:szCs w:val="52"/>
              </w:rPr>
            </w:pPr>
            <w:r w:rsidRPr="00B3596D">
              <w:rPr>
                <w:rFonts w:ascii="Times New Roman" w:eastAsiaTheme="minorEastAsia" w:hAnsi="Times New Roman"/>
                <w:b/>
                <w:bCs/>
                <w:color w:val="C00000"/>
                <w:spacing w:val="10"/>
                <w:kern w:val="24"/>
                <w:sz w:val="52"/>
                <w:szCs w:val="52"/>
              </w:rPr>
              <w:t>Ханты-Мансийского района</w:t>
            </w:r>
          </w:p>
          <w:p w:rsidR="00BD1744" w:rsidRPr="00B3596D" w:rsidRDefault="0028684B" w:rsidP="00803F3C">
            <w:pPr>
              <w:jc w:val="center"/>
              <w:rPr>
                <w:rFonts w:ascii="Times New Roman" w:eastAsiaTheme="minorEastAsia" w:hAnsi="Times New Roman"/>
                <w:b/>
                <w:bCs/>
                <w:color w:val="C00000"/>
                <w:spacing w:val="10"/>
                <w:kern w:val="24"/>
                <w:sz w:val="52"/>
                <w:szCs w:val="52"/>
              </w:rPr>
            </w:pPr>
            <w:r>
              <w:rPr>
                <w:rFonts w:ascii="Times New Roman" w:eastAsiaTheme="minorEastAsia" w:hAnsi="Times New Roman"/>
                <w:b/>
                <w:bCs/>
                <w:color w:val="C00000"/>
                <w:spacing w:val="10"/>
                <w:kern w:val="24"/>
                <w:sz w:val="52"/>
                <w:szCs w:val="52"/>
              </w:rPr>
              <w:t>за январь-март 2024</w:t>
            </w:r>
            <w:r w:rsidR="00BD1744" w:rsidRPr="00B3596D">
              <w:rPr>
                <w:rFonts w:ascii="Times New Roman" w:eastAsiaTheme="minorEastAsia" w:hAnsi="Times New Roman"/>
                <w:b/>
                <w:bCs/>
                <w:color w:val="C00000"/>
                <w:spacing w:val="10"/>
                <w:kern w:val="24"/>
                <w:sz w:val="52"/>
                <w:szCs w:val="52"/>
              </w:rPr>
              <w:t xml:space="preserve"> года</w:t>
            </w:r>
          </w:p>
          <w:p w:rsidR="00BD1744" w:rsidRPr="00B3596D" w:rsidRDefault="00BD1744" w:rsidP="00803F3C">
            <w:pPr>
              <w:autoSpaceDN w:val="0"/>
              <w:adjustRightInd w:val="0"/>
              <w:jc w:val="center"/>
              <w:rPr>
                <w:rFonts w:ascii="Times New Roman" w:hAnsi="Times New Roman"/>
                <w:snapToGrid w:val="0"/>
                <w:color w:val="FF0000"/>
                <w:sz w:val="28"/>
                <w:szCs w:val="28"/>
              </w:rPr>
            </w:pPr>
          </w:p>
          <w:p w:rsidR="00412EF6" w:rsidRPr="00B3596D" w:rsidRDefault="00412EF6" w:rsidP="00803F3C">
            <w:pPr>
              <w:autoSpaceDN w:val="0"/>
              <w:adjustRightInd w:val="0"/>
              <w:jc w:val="center"/>
              <w:rPr>
                <w:rFonts w:ascii="Times New Roman" w:hAnsi="Times New Roman"/>
                <w:snapToGrid w:val="0"/>
                <w:color w:val="FF0000"/>
                <w:sz w:val="28"/>
                <w:szCs w:val="28"/>
              </w:rPr>
            </w:pPr>
          </w:p>
          <w:p w:rsidR="00412EF6" w:rsidRPr="00B3596D" w:rsidRDefault="00412EF6" w:rsidP="00803F3C">
            <w:pPr>
              <w:autoSpaceDN w:val="0"/>
              <w:adjustRightInd w:val="0"/>
              <w:jc w:val="center"/>
              <w:rPr>
                <w:rFonts w:ascii="Times New Roman" w:hAnsi="Times New Roman"/>
                <w:snapToGrid w:val="0"/>
                <w:color w:val="FF0000"/>
                <w:sz w:val="28"/>
                <w:szCs w:val="28"/>
              </w:rPr>
            </w:pPr>
          </w:p>
          <w:p w:rsidR="00BD1744" w:rsidRPr="00B3596D" w:rsidRDefault="00BD1744" w:rsidP="00803F3C">
            <w:pPr>
              <w:autoSpaceDN w:val="0"/>
              <w:adjustRightInd w:val="0"/>
              <w:jc w:val="center"/>
              <w:rPr>
                <w:rFonts w:ascii="Times New Roman" w:hAnsi="Times New Roman"/>
                <w:snapToGrid w:val="0"/>
                <w:color w:val="FF0000"/>
                <w:sz w:val="28"/>
                <w:szCs w:val="28"/>
              </w:rPr>
            </w:pPr>
          </w:p>
          <w:p w:rsidR="00BD1744" w:rsidRPr="00B3596D" w:rsidRDefault="00BD1744" w:rsidP="00803F3C">
            <w:pPr>
              <w:autoSpaceDN w:val="0"/>
              <w:adjustRightInd w:val="0"/>
              <w:jc w:val="center"/>
              <w:rPr>
                <w:rFonts w:ascii="Times New Roman" w:hAnsi="Times New Roman"/>
                <w:snapToGrid w:val="0"/>
                <w:color w:val="FF0000"/>
                <w:sz w:val="28"/>
                <w:szCs w:val="28"/>
              </w:rPr>
            </w:pPr>
            <w:r w:rsidRPr="00B3596D">
              <w:rPr>
                <w:noProof/>
                <w:color w:val="FF0000"/>
              </w:rPr>
              <w:drawing>
                <wp:anchor distT="0" distB="0" distL="114300" distR="114300" simplePos="0" relativeHeight="251659264" behindDoc="0" locked="0" layoutInCell="1" allowOverlap="1" wp14:anchorId="0BA81ACF" wp14:editId="4B19413A">
                  <wp:simplePos x="0" y="0"/>
                  <wp:positionH relativeFrom="column">
                    <wp:posOffset>2230755</wp:posOffset>
                  </wp:positionH>
                  <wp:positionV relativeFrom="paragraph">
                    <wp:posOffset>869315</wp:posOffset>
                  </wp:positionV>
                  <wp:extent cx="2438400" cy="2438400"/>
                  <wp:effectExtent l="0" t="0" r="0" b="0"/>
                  <wp:wrapNone/>
                  <wp:docPr id="4" name="Picture 10" descr="http://www.kavalerovo.com/wp-content/uploads/2010/03/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6" name="Picture 10" descr="http://www.kavalerovo.com/wp-content/uploads/2010/03/ch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pic:spPr>
                      </pic:pic>
                    </a:graphicData>
                  </a:graphic>
                </wp:anchor>
              </w:drawing>
            </w:r>
            <w:r w:rsidRPr="00B3596D">
              <w:rPr>
                <w:noProof/>
                <w:color w:val="FF0000"/>
              </w:rPr>
              <w:drawing>
                <wp:inline distT="0" distB="0" distL="0" distR="0" wp14:anchorId="22E83998" wp14:editId="41F648CC">
                  <wp:extent cx="2568881" cy="1894551"/>
                  <wp:effectExtent l="152400" t="209550" r="155575" b="201295"/>
                  <wp:docPr id="3" name="Picture 2" descr="http://news.1777.ru/uploads/posts/2011-01/1296219955_sales_u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descr="http://news.1777.ru/uploads/posts/2011-01/1296219955_sales_up11.jpg"/>
                          <pic:cNvPicPr>
                            <a:picLocks noChangeAspect="1" noChangeArrowheads="1"/>
                          </pic:cNvPicPr>
                        </pic:nvPicPr>
                        <pic:blipFill>
                          <a:blip r:embed="rId9" cstate="print"/>
                          <a:srcRect/>
                          <a:stretch>
                            <a:fillRect/>
                          </a:stretch>
                        </pic:blipFill>
                        <pic:spPr bwMode="auto">
                          <a:xfrm rot="21030441">
                            <a:off x="0" y="0"/>
                            <a:ext cx="2568881" cy="1894551"/>
                          </a:xfrm>
                          <a:prstGeom prst="rect">
                            <a:avLst/>
                          </a:prstGeom>
                          <a:noFill/>
                        </pic:spPr>
                      </pic:pic>
                    </a:graphicData>
                  </a:graphic>
                </wp:inline>
              </w:drawing>
            </w:r>
          </w:p>
          <w:p w:rsidR="00BD1744" w:rsidRPr="00B3596D" w:rsidRDefault="00BD1744" w:rsidP="00803F3C">
            <w:pPr>
              <w:autoSpaceDN w:val="0"/>
              <w:adjustRightInd w:val="0"/>
              <w:jc w:val="center"/>
              <w:rPr>
                <w:rFonts w:ascii="Times New Roman" w:hAnsi="Times New Roman"/>
                <w:snapToGrid w:val="0"/>
                <w:color w:val="FF0000"/>
                <w:sz w:val="28"/>
                <w:szCs w:val="28"/>
              </w:rPr>
            </w:pPr>
          </w:p>
          <w:p w:rsidR="00BD1744" w:rsidRPr="00B3596D" w:rsidRDefault="00BD1744" w:rsidP="00803F3C">
            <w:pPr>
              <w:autoSpaceDN w:val="0"/>
              <w:adjustRightInd w:val="0"/>
              <w:jc w:val="center"/>
              <w:rPr>
                <w:rFonts w:ascii="Times New Roman" w:hAnsi="Times New Roman"/>
                <w:snapToGrid w:val="0"/>
                <w:color w:val="FF0000"/>
                <w:sz w:val="28"/>
                <w:szCs w:val="28"/>
              </w:rPr>
            </w:pPr>
          </w:p>
          <w:p w:rsidR="00BD1744" w:rsidRPr="00B3596D" w:rsidRDefault="00BD1744" w:rsidP="00803F3C">
            <w:pPr>
              <w:autoSpaceDN w:val="0"/>
              <w:adjustRightInd w:val="0"/>
              <w:jc w:val="center"/>
              <w:rPr>
                <w:rFonts w:ascii="Times New Roman" w:hAnsi="Times New Roman"/>
                <w:snapToGrid w:val="0"/>
                <w:color w:val="FF0000"/>
                <w:sz w:val="28"/>
                <w:szCs w:val="28"/>
              </w:rPr>
            </w:pPr>
          </w:p>
          <w:p w:rsidR="00BD1744" w:rsidRPr="00B3596D" w:rsidRDefault="00BD1744" w:rsidP="00803F3C">
            <w:pPr>
              <w:autoSpaceDN w:val="0"/>
              <w:adjustRightInd w:val="0"/>
              <w:jc w:val="center"/>
              <w:rPr>
                <w:rFonts w:ascii="Times New Roman" w:hAnsi="Times New Roman"/>
                <w:snapToGrid w:val="0"/>
                <w:color w:val="FF0000"/>
                <w:sz w:val="28"/>
                <w:szCs w:val="28"/>
              </w:rPr>
            </w:pPr>
          </w:p>
          <w:p w:rsidR="00BD1744" w:rsidRPr="00B3596D" w:rsidRDefault="00BD1744" w:rsidP="00803F3C">
            <w:pPr>
              <w:autoSpaceDN w:val="0"/>
              <w:adjustRightInd w:val="0"/>
              <w:jc w:val="center"/>
              <w:rPr>
                <w:rFonts w:ascii="Times New Roman" w:hAnsi="Times New Roman"/>
                <w:snapToGrid w:val="0"/>
                <w:color w:val="FF0000"/>
                <w:sz w:val="28"/>
                <w:szCs w:val="28"/>
              </w:rPr>
            </w:pPr>
          </w:p>
          <w:p w:rsidR="00BD1744" w:rsidRPr="00B3596D" w:rsidRDefault="00BD1744" w:rsidP="00803F3C">
            <w:pPr>
              <w:autoSpaceDN w:val="0"/>
              <w:adjustRightInd w:val="0"/>
              <w:jc w:val="center"/>
              <w:rPr>
                <w:rFonts w:ascii="Times New Roman" w:hAnsi="Times New Roman"/>
                <w:snapToGrid w:val="0"/>
                <w:color w:val="FF0000"/>
                <w:sz w:val="28"/>
                <w:szCs w:val="28"/>
              </w:rPr>
            </w:pPr>
          </w:p>
          <w:p w:rsidR="00BD1744" w:rsidRPr="00B3596D" w:rsidRDefault="00BD1744" w:rsidP="00803F3C">
            <w:pPr>
              <w:jc w:val="center"/>
              <w:rPr>
                <w:rFonts w:ascii="Times New Roman" w:hAnsi="Times New Roman"/>
                <w:color w:val="FF0000"/>
                <w:sz w:val="28"/>
                <w:szCs w:val="28"/>
              </w:rPr>
            </w:pPr>
          </w:p>
          <w:p w:rsidR="00BD1744" w:rsidRPr="00B3596D" w:rsidRDefault="00BD1744" w:rsidP="00803F3C">
            <w:pPr>
              <w:jc w:val="center"/>
              <w:rPr>
                <w:rFonts w:ascii="Times New Roman" w:hAnsi="Times New Roman"/>
                <w:color w:val="FF0000"/>
                <w:sz w:val="28"/>
                <w:szCs w:val="28"/>
              </w:rPr>
            </w:pPr>
          </w:p>
          <w:p w:rsidR="00BD1744" w:rsidRPr="00B3596D" w:rsidRDefault="00BD1744" w:rsidP="00803F3C">
            <w:pPr>
              <w:jc w:val="center"/>
              <w:rPr>
                <w:rFonts w:ascii="Times New Roman" w:hAnsi="Times New Roman"/>
                <w:color w:val="FF0000"/>
                <w:sz w:val="28"/>
                <w:szCs w:val="28"/>
              </w:rPr>
            </w:pPr>
          </w:p>
          <w:p w:rsidR="00BD1744" w:rsidRPr="000A2A3D" w:rsidRDefault="00BD1744" w:rsidP="00803F3C">
            <w:pPr>
              <w:jc w:val="center"/>
              <w:rPr>
                <w:rFonts w:ascii="Times New Roman" w:hAnsi="Times New Roman"/>
                <w:sz w:val="28"/>
                <w:szCs w:val="28"/>
              </w:rPr>
            </w:pPr>
            <w:r w:rsidRPr="000A2A3D">
              <w:rPr>
                <w:rFonts w:ascii="Times New Roman" w:hAnsi="Times New Roman"/>
                <w:sz w:val="28"/>
                <w:szCs w:val="28"/>
              </w:rPr>
              <w:t>Ханты-Мансийский район</w:t>
            </w:r>
          </w:p>
          <w:p w:rsidR="00BD1744" w:rsidRPr="00B3596D" w:rsidRDefault="0028684B" w:rsidP="00803F3C">
            <w:pPr>
              <w:jc w:val="center"/>
              <w:rPr>
                <w:rFonts w:ascii="Times New Roman" w:hAnsi="Times New Roman"/>
                <w:color w:val="FF0000"/>
                <w:sz w:val="28"/>
                <w:szCs w:val="28"/>
              </w:rPr>
            </w:pPr>
            <w:r>
              <w:rPr>
                <w:rFonts w:ascii="Times New Roman" w:hAnsi="Times New Roman"/>
                <w:sz w:val="28"/>
                <w:szCs w:val="28"/>
              </w:rPr>
              <w:t>2024</w:t>
            </w:r>
            <w:r w:rsidR="00BD1744" w:rsidRPr="00B3596D">
              <w:rPr>
                <w:rFonts w:ascii="Times New Roman" w:hAnsi="Times New Roman"/>
                <w:color w:val="FF0000"/>
                <w:sz w:val="28"/>
                <w:szCs w:val="28"/>
              </w:rPr>
              <w:t xml:space="preserve"> </w:t>
            </w:r>
          </w:p>
        </w:tc>
      </w:tr>
    </w:tbl>
    <w:p w:rsidR="00BD1744" w:rsidRPr="00B3596D" w:rsidRDefault="00BD1744" w:rsidP="00803F3C">
      <w:pPr>
        <w:autoSpaceDN w:val="0"/>
        <w:adjustRightInd w:val="0"/>
        <w:spacing w:after="0" w:line="240" w:lineRule="auto"/>
        <w:jc w:val="center"/>
        <w:rPr>
          <w:rFonts w:ascii="Times New Roman" w:hAnsi="Times New Roman" w:cs="Times New Roman"/>
          <w:snapToGrid w:val="0"/>
          <w:color w:val="FF0000"/>
          <w:sz w:val="28"/>
          <w:szCs w:val="28"/>
        </w:rPr>
        <w:sectPr w:rsidR="00BD1744" w:rsidRPr="00B3596D" w:rsidSect="00412EF6">
          <w:headerReference w:type="default" r:id="rId10"/>
          <w:pgSz w:w="11906" w:h="16838"/>
          <w:pgMar w:top="567" w:right="567" w:bottom="851" w:left="567" w:header="709" w:footer="709" w:gutter="0"/>
          <w:cols w:space="708"/>
          <w:titlePg/>
          <w:docGrid w:linePitch="360"/>
        </w:sectPr>
      </w:pPr>
    </w:p>
    <w:p w:rsidR="00B22684" w:rsidRPr="003A2A34" w:rsidRDefault="00B22684" w:rsidP="00803F3C">
      <w:pPr>
        <w:spacing w:after="0" w:line="240" w:lineRule="auto"/>
        <w:jc w:val="center"/>
        <w:rPr>
          <w:rFonts w:ascii="Times New Roman" w:eastAsia="Calibri" w:hAnsi="Times New Roman" w:cs="Times New Roman"/>
          <w:b/>
          <w:sz w:val="28"/>
          <w:szCs w:val="28"/>
        </w:rPr>
      </w:pPr>
      <w:r w:rsidRPr="003A2A34">
        <w:rPr>
          <w:rFonts w:ascii="Times New Roman" w:eastAsia="Calibri" w:hAnsi="Times New Roman" w:cs="Times New Roman"/>
          <w:b/>
          <w:sz w:val="28"/>
          <w:szCs w:val="28"/>
        </w:rPr>
        <w:lastRenderedPageBreak/>
        <w:t>СОДЕРЖАНИЕ</w:t>
      </w:r>
    </w:p>
    <w:p w:rsidR="00B22684" w:rsidRPr="00B3596D" w:rsidRDefault="00B22684" w:rsidP="00803F3C">
      <w:pPr>
        <w:spacing w:after="0" w:line="240" w:lineRule="auto"/>
        <w:jc w:val="center"/>
        <w:rPr>
          <w:rFonts w:ascii="Times New Roman" w:eastAsia="Calibri" w:hAnsi="Times New Roman" w:cs="Times New Roman"/>
          <w:b/>
          <w:color w:val="FF0000"/>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035"/>
      </w:tblGrid>
      <w:tr w:rsidR="00B3596D" w:rsidRPr="00B3596D" w:rsidTr="00B3596D">
        <w:tc>
          <w:tcPr>
            <w:tcW w:w="8613" w:type="dxa"/>
            <w:shd w:val="clear" w:color="auto" w:fill="auto"/>
          </w:tcPr>
          <w:p w:rsidR="00B22684" w:rsidRPr="00992369" w:rsidRDefault="00B22684" w:rsidP="00803F3C">
            <w:pPr>
              <w:keepNext/>
              <w:keepLines/>
              <w:tabs>
                <w:tab w:val="left" w:pos="284"/>
              </w:tabs>
              <w:spacing w:after="0" w:line="240" w:lineRule="auto"/>
              <w:outlineLvl w:val="0"/>
              <w:rPr>
                <w:rFonts w:ascii="Times New Roman" w:eastAsia="Times New Roman" w:hAnsi="Times New Roman" w:cs="Times New Roman"/>
                <w:bCs/>
                <w:sz w:val="28"/>
                <w:szCs w:val="28"/>
              </w:rPr>
            </w:pPr>
            <w:bookmarkStart w:id="0" w:name="_Toc165969778"/>
            <w:r w:rsidRPr="00992369">
              <w:rPr>
                <w:rFonts w:ascii="Times New Roman" w:eastAsia="Times New Roman" w:hAnsi="Times New Roman" w:cs="Times New Roman"/>
                <w:bCs/>
                <w:sz w:val="28"/>
                <w:szCs w:val="28"/>
              </w:rPr>
              <w:t>Демографическая ситуация………………………………………………</w:t>
            </w:r>
            <w:bookmarkEnd w:id="0"/>
          </w:p>
        </w:tc>
        <w:tc>
          <w:tcPr>
            <w:tcW w:w="1035" w:type="dxa"/>
            <w:shd w:val="clear" w:color="auto" w:fill="auto"/>
            <w:vAlign w:val="bottom"/>
          </w:tcPr>
          <w:p w:rsidR="00B22684" w:rsidRPr="0028684B" w:rsidRDefault="0038579A" w:rsidP="00803F3C">
            <w:pPr>
              <w:spacing w:after="0" w:line="240" w:lineRule="auto"/>
              <w:jc w:val="center"/>
              <w:rPr>
                <w:rFonts w:ascii="Times New Roman" w:eastAsia="Calibri" w:hAnsi="Times New Roman" w:cs="Times New Roman"/>
                <w:color w:val="FF0000"/>
                <w:sz w:val="28"/>
                <w:szCs w:val="28"/>
              </w:rPr>
            </w:pPr>
            <w:r w:rsidRPr="00017D88">
              <w:rPr>
                <w:rFonts w:ascii="Times New Roman" w:eastAsia="Calibri" w:hAnsi="Times New Roman" w:cs="Times New Roman"/>
                <w:sz w:val="28"/>
                <w:szCs w:val="28"/>
              </w:rPr>
              <w:t>3</w:t>
            </w:r>
          </w:p>
        </w:tc>
      </w:tr>
      <w:tr w:rsidR="00B3596D" w:rsidRPr="00B3596D" w:rsidTr="00B3596D">
        <w:tc>
          <w:tcPr>
            <w:tcW w:w="8613" w:type="dxa"/>
            <w:shd w:val="clear" w:color="auto" w:fill="auto"/>
          </w:tcPr>
          <w:p w:rsidR="00B22684" w:rsidRPr="00992369" w:rsidRDefault="00B22684" w:rsidP="00803F3C">
            <w:pPr>
              <w:spacing w:after="0" w:line="240" w:lineRule="auto"/>
              <w:rPr>
                <w:rFonts w:ascii="Times New Roman" w:eastAsia="Calibri" w:hAnsi="Times New Roman" w:cs="Times New Roman"/>
                <w:sz w:val="28"/>
                <w:szCs w:val="28"/>
              </w:rPr>
            </w:pPr>
            <w:r w:rsidRPr="00992369">
              <w:rPr>
                <w:rFonts w:ascii="Times New Roman" w:eastAsia="Calibri" w:hAnsi="Times New Roman" w:cs="Times New Roman"/>
                <w:sz w:val="28"/>
                <w:szCs w:val="28"/>
              </w:rPr>
              <w:t>Промышленность…………………………………………………………</w:t>
            </w:r>
          </w:p>
        </w:tc>
        <w:tc>
          <w:tcPr>
            <w:tcW w:w="1035" w:type="dxa"/>
            <w:shd w:val="clear" w:color="auto" w:fill="auto"/>
            <w:vAlign w:val="bottom"/>
          </w:tcPr>
          <w:p w:rsidR="00B22684" w:rsidRPr="0028684B" w:rsidRDefault="009C1291" w:rsidP="00803F3C">
            <w:pPr>
              <w:spacing w:after="0" w:line="240" w:lineRule="auto"/>
              <w:jc w:val="center"/>
              <w:rPr>
                <w:rFonts w:ascii="Times New Roman" w:eastAsia="Calibri" w:hAnsi="Times New Roman" w:cs="Times New Roman"/>
                <w:color w:val="FF0000"/>
                <w:sz w:val="28"/>
                <w:szCs w:val="28"/>
              </w:rPr>
            </w:pPr>
            <w:r w:rsidRPr="002311B2">
              <w:rPr>
                <w:rFonts w:ascii="Times New Roman" w:eastAsia="Calibri" w:hAnsi="Times New Roman" w:cs="Times New Roman"/>
                <w:sz w:val="28"/>
                <w:szCs w:val="28"/>
              </w:rPr>
              <w:t>4</w:t>
            </w:r>
          </w:p>
        </w:tc>
      </w:tr>
      <w:tr w:rsidR="00B3596D" w:rsidRPr="00B3596D" w:rsidTr="00B3596D">
        <w:tc>
          <w:tcPr>
            <w:tcW w:w="8613" w:type="dxa"/>
            <w:shd w:val="clear" w:color="auto" w:fill="auto"/>
          </w:tcPr>
          <w:p w:rsidR="00B22684" w:rsidRPr="00992369" w:rsidRDefault="00B22684" w:rsidP="00803F3C">
            <w:pPr>
              <w:keepNext/>
              <w:keepLines/>
              <w:spacing w:after="0" w:line="240" w:lineRule="auto"/>
              <w:outlineLvl w:val="0"/>
              <w:rPr>
                <w:rFonts w:ascii="Times New Roman" w:eastAsia="Times New Roman" w:hAnsi="Times New Roman" w:cs="Times New Roman"/>
                <w:bCs/>
                <w:sz w:val="28"/>
                <w:szCs w:val="28"/>
              </w:rPr>
            </w:pPr>
            <w:bookmarkStart w:id="1" w:name="_Toc165969779"/>
            <w:r w:rsidRPr="00992369">
              <w:rPr>
                <w:rFonts w:ascii="Times New Roman" w:eastAsia="Times New Roman" w:hAnsi="Times New Roman" w:cs="Times New Roman"/>
                <w:bCs/>
                <w:sz w:val="28"/>
                <w:szCs w:val="28"/>
              </w:rPr>
              <w:t>Агропромышленный комплекс…………………………………………..</w:t>
            </w:r>
            <w:bookmarkEnd w:id="1"/>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7</w:t>
            </w:r>
          </w:p>
        </w:tc>
      </w:tr>
      <w:tr w:rsidR="00B3596D" w:rsidRPr="00B3596D" w:rsidTr="00B3596D">
        <w:tc>
          <w:tcPr>
            <w:tcW w:w="8613" w:type="dxa"/>
            <w:shd w:val="clear" w:color="auto" w:fill="auto"/>
          </w:tcPr>
          <w:p w:rsidR="00B22684" w:rsidRPr="00992369" w:rsidRDefault="00B22684" w:rsidP="00803F3C">
            <w:pPr>
              <w:tabs>
                <w:tab w:val="left" w:pos="851"/>
              </w:tabs>
              <w:autoSpaceDE w:val="0"/>
              <w:autoSpaceDN w:val="0"/>
              <w:adjustRightInd w:val="0"/>
              <w:spacing w:after="0" w:line="240" w:lineRule="auto"/>
              <w:rPr>
                <w:rFonts w:ascii="Times New Roman" w:eastAsia="Calibri" w:hAnsi="Times New Roman" w:cs="Times New Roman"/>
                <w:sz w:val="28"/>
                <w:szCs w:val="28"/>
              </w:rPr>
            </w:pPr>
            <w:r w:rsidRPr="00992369">
              <w:rPr>
                <w:rFonts w:ascii="Times New Roman" w:eastAsia="Calibri" w:hAnsi="Times New Roman" w:cs="Times New Roman"/>
                <w:sz w:val="28"/>
                <w:szCs w:val="28"/>
              </w:rPr>
              <w:t>Малое и среднее предпринимательство………………………………..</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9</w:t>
            </w:r>
          </w:p>
        </w:tc>
      </w:tr>
      <w:tr w:rsidR="00B3596D" w:rsidRPr="00B3596D" w:rsidTr="00B3596D">
        <w:tc>
          <w:tcPr>
            <w:tcW w:w="8613" w:type="dxa"/>
            <w:shd w:val="clear" w:color="auto" w:fill="auto"/>
          </w:tcPr>
          <w:p w:rsidR="00B22684" w:rsidRPr="00992369" w:rsidRDefault="00B22684" w:rsidP="00803F3C">
            <w:pPr>
              <w:spacing w:after="0" w:line="240" w:lineRule="auto"/>
              <w:rPr>
                <w:rFonts w:ascii="Times New Roman" w:eastAsia="Calibri" w:hAnsi="Times New Roman" w:cs="Times New Roman"/>
                <w:sz w:val="28"/>
                <w:szCs w:val="28"/>
              </w:rPr>
            </w:pPr>
            <w:r w:rsidRPr="00992369">
              <w:rPr>
                <w:rFonts w:ascii="Times New Roman" w:eastAsia="Calibri" w:hAnsi="Times New Roman" w:cs="Times New Roman"/>
                <w:sz w:val="28"/>
                <w:szCs w:val="28"/>
              </w:rPr>
              <w:t>Инвестиции, строительство………………………………………………</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11</w:t>
            </w:r>
          </w:p>
        </w:tc>
      </w:tr>
      <w:tr w:rsidR="00B3596D" w:rsidRPr="00B3596D" w:rsidTr="00B3596D">
        <w:tc>
          <w:tcPr>
            <w:tcW w:w="8613" w:type="dxa"/>
            <w:shd w:val="clear" w:color="auto" w:fill="auto"/>
          </w:tcPr>
          <w:p w:rsidR="00B22684" w:rsidRPr="00992369" w:rsidRDefault="00B22684" w:rsidP="00803F3C">
            <w:pPr>
              <w:tabs>
                <w:tab w:val="left" w:pos="426"/>
              </w:tabs>
              <w:spacing w:after="0" w:line="240" w:lineRule="auto"/>
              <w:rPr>
                <w:rFonts w:ascii="Times New Roman" w:eastAsia="Calibri" w:hAnsi="Times New Roman" w:cs="Times New Roman"/>
                <w:sz w:val="28"/>
                <w:szCs w:val="28"/>
              </w:rPr>
            </w:pPr>
            <w:r w:rsidRPr="00992369">
              <w:rPr>
                <w:rFonts w:ascii="Times New Roman" w:eastAsia="Calibri" w:hAnsi="Times New Roman" w:cs="Times New Roman"/>
                <w:sz w:val="28"/>
                <w:szCs w:val="28"/>
              </w:rPr>
              <w:t>Жилищно-коммунальное хозяйство…………………………………….</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11</w:t>
            </w:r>
          </w:p>
        </w:tc>
      </w:tr>
      <w:tr w:rsidR="00B3596D" w:rsidRPr="00B3596D" w:rsidTr="00B3596D">
        <w:tc>
          <w:tcPr>
            <w:tcW w:w="8613" w:type="dxa"/>
            <w:shd w:val="clear" w:color="auto" w:fill="auto"/>
          </w:tcPr>
          <w:p w:rsidR="00B22684" w:rsidRPr="00992369" w:rsidRDefault="00B22684" w:rsidP="00803F3C">
            <w:pPr>
              <w:tabs>
                <w:tab w:val="left" w:pos="426"/>
              </w:tabs>
              <w:spacing w:after="0" w:line="240" w:lineRule="auto"/>
              <w:rPr>
                <w:rFonts w:ascii="Times New Roman" w:eastAsia="Calibri" w:hAnsi="Times New Roman" w:cs="Times New Roman"/>
                <w:sz w:val="28"/>
                <w:szCs w:val="28"/>
              </w:rPr>
            </w:pPr>
            <w:r w:rsidRPr="00992369">
              <w:rPr>
                <w:rFonts w:ascii="Times New Roman" w:eastAsia="Calibri" w:hAnsi="Times New Roman" w:cs="Times New Roman"/>
                <w:sz w:val="28"/>
                <w:szCs w:val="28"/>
              </w:rPr>
              <w:t>Транспорт и связь…………………………………………………………</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14</w:t>
            </w:r>
          </w:p>
        </w:tc>
      </w:tr>
      <w:tr w:rsidR="00B3596D" w:rsidRPr="00B3596D" w:rsidTr="00B3596D">
        <w:tc>
          <w:tcPr>
            <w:tcW w:w="8613" w:type="dxa"/>
            <w:shd w:val="clear" w:color="auto" w:fill="auto"/>
          </w:tcPr>
          <w:p w:rsidR="00B22684" w:rsidRPr="00992369" w:rsidRDefault="00B22684" w:rsidP="00803F3C">
            <w:pPr>
              <w:spacing w:after="0" w:line="240" w:lineRule="auto"/>
              <w:rPr>
                <w:rFonts w:ascii="Times New Roman" w:eastAsia="Calibri" w:hAnsi="Times New Roman" w:cs="Times New Roman"/>
                <w:sz w:val="28"/>
                <w:szCs w:val="28"/>
              </w:rPr>
            </w:pPr>
            <w:r w:rsidRPr="00992369">
              <w:rPr>
                <w:rFonts w:ascii="Times New Roman" w:eastAsia="Calibri" w:hAnsi="Times New Roman" w:cs="Times New Roman"/>
                <w:sz w:val="28"/>
                <w:szCs w:val="28"/>
              </w:rPr>
              <w:t>Финансы…………………………………………………………………...</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15</w:t>
            </w:r>
          </w:p>
        </w:tc>
      </w:tr>
      <w:tr w:rsidR="00B3596D" w:rsidRPr="00B3596D" w:rsidTr="00B3596D">
        <w:tc>
          <w:tcPr>
            <w:tcW w:w="8613" w:type="dxa"/>
            <w:shd w:val="clear" w:color="auto" w:fill="auto"/>
          </w:tcPr>
          <w:p w:rsidR="00B22684" w:rsidRPr="00992369" w:rsidRDefault="00B22684" w:rsidP="00803F3C">
            <w:pPr>
              <w:tabs>
                <w:tab w:val="left" w:pos="851"/>
              </w:tabs>
              <w:spacing w:after="0" w:line="240" w:lineRule="auto"/>
              <w:rPr>
                <w:rFonts w:ascii="Times New Roman" w:eastAsia="Calibri" w:hAnsi="Times New Roman" w:cs="Times New Roman"/>
                <w:color w:val="FF0000"/>
                <w:sz w:val="28"/>
                <w:szCs w:val="28"/>
              </w:rPr>
            </w:pPr>
            <w:r w:rsidRPr="00992369">
              <w:rPr>
                <w:rFonts w:ascii="Times New Roman" w:eastAsia="Calibri" w:hAnsi="Times New Roman" w:cs="Times New Roman"/>
                <w:sz w:val="28"/>
                <w:szCs w:val="28"/>
              </w:rPr>
              <w:t>Уровень жизни населения, потребительский рынок…………………..</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16</w:t>
            </w:r>
          </w:p>
        </w:tc>
      </w:tr>
      <w:tr w:rsidR="00B3596D" w:rsidRPr="00B3596D" w:rsidTr="00B3596D">
        <w:tc>
          <w:tcPr>
            <w:tcW w:w="8613" w:type="dxa"/>
            <w:shd w:val="clear" w:color="auto" w:fill="auto"/>
          </w:tcPr>
          <w:p w:rsidR="00B22684" w:rsidRPr="00992369" w:rsidRDefault="00B22684" w:rsidP="00803F3C">
            <w:pPr>
              <w:tabs>
                <w:tab w:val="left" w:pos="851"/>
              </w:tabs>
              <w:spacing w:after="0" w:line="240" w:lineRule="auto"/>
              <w:rPr>
                <w:rFonts w:ascii="Times New Roman" w:eastAsia="Calibri" w:hAnsi="Times New Roman" w:cs="Times New Roman"/>
                <w:sz w:val="28"/>
                <w:szCs w:val="28"/>
              </w:rPr>
            </w:pPr>
            <w:r w:rsidRPr="00992369">
              <w:rPr>
                <w:rFonts w:ascii="Times New Roman" w:eastAsia="Calibri" w:hAnsi="Times New Roman" w:cs="Times New Roman"/>
                <w:sz w:val="28"/>
                <w:szCs w:val="28"/>
              </w:rPr>
              <w:t>Труд и занятость населения……………………………………………...</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18</w:t>
            </w:r>
          </w:p>
        </w:tc>
      </w:tr>
      <w:tr w:rsidR="00B3596D" w:rsidRPr="00B3596D" w:rsidTr="00B3596D">
        <w:tc>
          <w:tcPr>
            <w:tcW w:w="8613" w:type="dxa"/>
            <w:shd w:val="clear" w:color="auto" w:fill="auto"/>
          </w:tcPr>
          <w:p w:rsidR="00B22684" w:rsidRPr="00992369" w:rsidRDefault="00B22684" w:rsidP="00803F3C">
            <w:pPr>
              <w:tabs>
                <w:tab w:val="left" w:pos="851"/>
              </w:tabs>
              <w:spacing w:after="0" w:line="240" w:lineRule="auto"/>
              <w:rPr>
                <w:rFonts w:ascii="Times New Roman" w:eastAsia="Calibri" w:hAnsi="Times New Roman" w:cs="Times New Roman"/>
                <w:sz w:val="28"/>
                <w:szCs w:val="28"/>
              </w:rPr>
            </w:pPr>
            <w:r w:rsidRPr="00992369">
              <w:rPr>
                <w:rFonts w:ascii="Times New Roman" w:eastAsia="Calibri" w:hAnsi="Times New Roman" w:cs="Times New Roman"/>
                <w:sz w:val="28"/>
                <w:szCs w:val="28"/>
              </w:rPr>
              <w:t>Социальная сфера</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21</w:t>
            </w:r>
          </w:p>
        </w:tc>
      </w:tr>
      <w:tr w:rsidR="00B3596D" w:rsidRPr="00B3596D" w:rsidTr="00B3596D">
        <w:tc>
          <w:tcPr>
            <w:tcW w:w="8613" w:type="dxa"/>
            <w:shd w:val="clear" w:color="auto" w:fill="auto"/>
          </w:tcPr>
          <w:p w:rsidR="00B22684" w:rsidRPr="00992369" w:rsidRDefault="00B22684" w:rsidP="00803F3C">
            <w:pPr>
              <w:spacing w:after="0" w:line="240" w:lineRule="auto"/>
              <w:rPr>
                <w:rFonts w:ascii="Times New Roman" w:eastAsia="Calibri" w:hAnsi="Times New Roman" w:cs="Times New Roman"/>
                <w:sz w:val="28"/>
                <w:szCs w:val="28"/>
              </w:rPr>
            </w:pPr>
            <w:r w:rsidRPr="00992369">
              <w:rPr>
                <w:rFonts w:ascii="Times New Roman" w:eastAsia="Calibri" w:hAnsi="Times New Roman" w:cs="Times New Roman"/>
                <w:sz w:val="28"/>
                <w:szCs w:val="28"/>
              </w:rPr>
              <w:t>Образование……………………………………………………………….</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21</w:t>
            </w:r>
          </w:p>
        </w:tc>
      </w:tr>
      <w:tr w:rsidR="00B3596D" w:rsidRPr="00B3596D" w:rsidTr="00B3596D">
        <w:tc>
          <w:tcPr>
            <w:tcW w:w="8613" w:type="dxa"/>
            <w:shd w:val="clear" w:color="auto" w:fill="auto"/>
          </w:tcPr>
          <w:p w:rsidR="00B22684" w:rsidRPr="00992369" w:rsidRDefault="00B22684" w:rsidP="00803F3C">
            <w:pPr>
              <w:tabs>
                <w:tab w:val="left" w:pos="851"/>
              </w:tabs>
              <w:autoSpaceDE w:val="0"/>
              <w:autoSpaceDN w:val="0"/>
              <w:adjustRightInd w:val="0"/>
              <w:spacing w:after="0" w:line="240" w:lineRule="auto"/>
              <w:rPr>
                <w:rFonts w:ascii="Times New Roman" w:eastAsia="Times New Roman" w:hAnsi="Times New Roman" w:cs="Times New Roman"/>
                <w:sz w:val="28"/>
                <w:szCs w:val="28"/>
              </w:rPr>
            </w:pPr>
            <w:r w:rsidRPr="00992369">
              <w:rPr>
                <w:rFonts w:ascii="Times New Roman" w:eastAsia="Times New Roman" w:hAnsi="Times New Roman" w:cs="Times New Roman"/>
                <w:sz w:val="28"/>
                <w:szCs w:val="28"/>
              </w:rPr>
              <w:t>Культура…………………………………………………………………...</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23</w:t>
            </w:r>
          </w:p>
        </w:tc>
      </w:tr>
      <w:tr w:rsidR="00B3596D" w:rsidRPr="00B3596D" w:rsidTr="00B3596D">
        <w:tc>
          <w:tcPr>
            <w:tcW w:w="8613" w:type="dxa"/>
            <w:shd w:val="clear" w:color="auto" w:fill="auto"/>
          </w:tcPr>
          <w:p w:rsidR="00B22684" w:rsidRPr="00992369" w:rsidRDefault="00B22684" w:rsidP="00803F3C">
            <w:pPr>
              <w:tabs>
                <w:tab w:val="left" w:pos="851"/>
              </w:tabs>
              <w:spacing w:after="0" w:line="240" w:lineRule="auto"/>
              <w:rPr>
                <w:rFonts w:ascii="Times New Roman" w:eastAsia="Times New Roman" w:hAnsi="Times New Roman" w:cs="Times New Roman"/>
                <w:sz w:val="28"/>
                <w:szCs w:val="28"/>
              </w:rPr>
            </w:pPr>
            <w:r w:rsidRPr="00992369">
              <w:rPr>
                <w:rFonts w:ascii="Times New Roman" w:eastAsia="Times New Roman" w:hAnsi="Times New Roman" w:cs="Times New Roman"/>
                <w:sz w:val="28"/>
                <w:szCs w:val="28"/>
              </w:rPr>
              <w:t>Физическая культура и спорт……………………………………………</w:t>
            </w:r>
          </w:p>
        </w:tc>
        <w:tc>
          <w:tcPr>
            <w:tcW w:w="1035" w:type="dxa"/>
            <w:shd w:val="clear" w:color="auto" w:fill="auto"/>
            <w:vAlign w:val="bottom"/>
          </w:tcPr>
          <w:p w:rsidR="00B22684" w:rsidRPr="00B10E1F" w:rsidRDefault="00B10E1F"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27</w:t>
            </w:r>
          </w:p>
        </w:tc>
      </w:tr>
      <w:tr w:rsidR="00B3596D" w:rsidRPr="00B3596D" w:rsidTr="00B3596D">
        <w:tc>
          <w:tcPr>
            <w:tcW w:w="8613" w:type="dxa"/>
            <w:shd w:val="clear" w:color="auto" w:fill="auto"/>
          </w:tcPr>
          <w:p w:rsidR="00B22684" w:rsidRPr="00992369" w:rsidRDefault="00B22684" w:rsidP="00803F3C">
            <w:pPr>
              <w:tabs>
                <w:tab w:val="left" w:pos="851"/>
              </w:tabs>
              <w:spacing w:after="0" w:line="240" w:lineRule="auto"/>
              <w:rPr>
                <w:rFonts w:ascii="Times New Roman" w:eastAsia="Calibri" w:hAnsi="Times New Roman" w:cs="Times New Roman"/>
                <w:sz w:val="28"/>
                <w:szCs w:val="28"/>
              </w:rPr>
            </w:pPr>
            <w:r w:rsidRPr="00992369">
              <w:rPr>
                <w:rFonts w:ascii="Times New Roman" w:eastAsia="Calibri" w:hAnsi="Times New Roman" w:cs="Times New Roman"/>
                <w:sz w:val="28"/>
                <w:szCs w:val="28"/>
              </w:rPr>
              <w:t>Выводы …………….……………………………………………………..</w:t>
            </w:r>
          </w:p>
        </w:tc>
        <w:tc>
          <w:tcPr>
            <w:tcW w:w="1035" w:type="dxa"/>
            <w:shd w:val="clear" w:color="auto" w:fill="auto"/>
            <w:vAlign w:val="bottom"/>
          </w:tcPr>
          <w:p w:rsidR="00B22684" w:rsidRPr="00B10E1F" w:rsidRDefault="009C1291"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28</w:t>
            </w:r>
          </w:p>
        </w:tc>
      </w:tr>
      <w:tr w:rsidR="00B3596D" w:rsidRPr="00B3596D" w:rsidTr="00B3596D">
        <w:tc>
          <w:tcPr>
            <w:tcW w:w="8613" w:type="dxa"/>
            <w:shd w:val="clear" w:color="auto" w:fill="auto"/>
          </w:tcPr>
          <w:p w:rsidR="006A632C" w:rsidRPr="00992369" w:rsidRDefault="006A632C" w:rsidP="00803F3C">
            <w:pPr>
              <w:pStyle w:val="afb"/>
              <w:rPr>
                <w:rFonts w:ascii="Times New Roman" w:hAnsi="Times New Roman" w:cs="Times New Roman"/>
                <w:sz w:val="28"/>
                <w:szCs w:val="28"/>
              </w:rPr>
            </w:pPr>
            <w:r w:rsidRPr="00992369">
              <w:rPr>
                <w:rFonts w:ascii="Times New Roman" w:hAnsi="Times New Roman" w:cs="Times New Roman"/>
                <w:sz w:val="28"/>
                <w:szCs w:val="28"/>
              </w:rPr>
              <w:t>Динамика основных показателей социально-экономического развития Ханты-Мансий</w:t>
            </w:r>
            <w:r w:rsidR="003A2A34" w:rsidRPr="00992369">
              <w:rPr>
                <w:rFonts w:ascii="Times New Roman" w:hAnsi="Times New Roman" w:cs="Times New Roman"/>
                <w:sz w:val="28"/>
                <w:szCs w:val="28"/>
              </w:rPr>
              <w:t xml:space="preserve">ского </w:t>
            </w:r>
            <w:r w:rsidR="0028684B">
              <w:rPr>
                <w:rFonts w:ascii="Times New Roman" w:hAnsi="Times New Roman" w:cs="Times New Roman"/>
                <w:sz w:val="28"/>
                <w:szCs w:val="28"/>
              </w:rPr>
              <w:t>района за январь-март 2024</w:t>
            </w:r>
            <w:r w:rsidR="003A2A34" w:rsidRPr="00992369">
              <w:rPr>
                <w:rFonts w:ascii="Times New Roman" w:hAnsi="Times New Roman" w:cs="Times New Roman"/>
                <w:sz w:val="28"/>
                <w:szCs w:val="28"/>
              </w:rPr>
              <w:t xml:space="preserve"> года (Приложение</w:t>
            </w:r>
            <w:r w:rsidR="00306392" w:rsidRPr="00992369">
              <w:rPr>
                <w:rFonts w:ascii="Times New Roman" w:hAnsi="Times New Roman" w:cs="Times New Roman"/>
                <w:sz w:val="28"/>
                <w:szCs w:val="28"/>
              </w:rPr>
              <w:t>)…………………………………………………………</w:t>
            </w:r>
          </w:p>
        </w:tc>
        <w:tc>
          <w:tcPr>
            <w:tcW w:w="1035" w:type="dxa"/>
            <w:shd w:val="clear" w:color="auto" w:fill="auto"/>
            <w:vAlign w:val="bottom"/>
          </w:tcPr>
          <w:p w:rsidR="006A632C" w:rsidRPr="00B10E1F" w:rsidRDefault="009C1291" w:rsidP="00803F3C">
            <w:pPr>
              <w:spacing w:after="0" w:line="240" w:lineRule="auto"/>
              <w:jc w:val="center"/>
              <w:rPr>
                <w:rFonts w:ascii="Times New Roman" w:eastAsia="Calibri" w:hAnsi="Times New Roman" w:cs="Times New Roman"/>
                <w:sz w:val="28"/>
                <w:szCs w:val="28"/>
              </w:rPr>
            </w:pPr>
            <w:r w:rsidRPr="00B10E1F">
              <w:rPr>
                <w:rFonts w:ascii="Times New Roman" w:eastAsia="Calibri" w:hAnsi="Times New Roman" w:cs="Times New Roman"/>
                <w:sz w:val="28"/>
                <w:szCs w:val="28"/>
              </w:rPr>
              <w:t>31</w:t>
            </w:r>
          </w:p>
        </w:tc>
      </w:tr>
    </w:tbl>
    <w:p w:rsidR="003A2A34" w:rsidRDefault="003A2A34" w:rsidP="00803F3C">
      <w:pPr>
        <w:autoSpaceDN w:val="0"/>
        <w:adjustRightInd w:val="0"/>
        <w:spacing w:after="0" w:line="240" w:lineRule="auto"/>
        <w:jc w:val="center"/>
        <w:rPr>
          <w:rFonts w:ascii="Times New Roman" w:hAnsi="Times New Roman" w:cs="Times New Roman"/>
          <w:snapToGrid w:val="0"/>
          <w:color w:val="FF0000"/>
          <w:sz w:val="28"/>
          <w:szCs w:val="28"/>
        </w:rPr>
      </w:pPr>
    </w:p>
    <w:p w:rsidR="003A2A34" w:rsidRDefault="003A2A34" w:rsidP="00803F3C">
      <w:pPr>
        <w:autoSpaceDN w:val="0"/>
        <w:adjustRightInd w:val="0"/>
        <w:spacing w:after="0" w:line="240" w:lineRule="auto"/>
        <w:jc w:val="center"/>
        <w:rPr>
          <w:rFonts w:ascii="Times New Roman" w:hAnsi="Times New Roman" w:cs="Times New Roman"/>
          <w:snapToGrid w:val="0"/>
          <w:color w:val="FF0000"/>
          <w:sz w:val="28"/>
          <w:szCs w:val="28"/>
        </w:rPr>
      </w:pPr>
    </w:p>
    <w:p w:rsidR="003A2A34" w:rsidRDefault="003A2A34" w:rsidP="00803F3C">
      <w:pPr>
        <w:autoSpaceDN w:val="0"/>
        <w:adjustRightInd w:val="0"/>
        <w:spacing w:after="0" w:line="240" w:lineRule="auto"/>
        <w:jc w:val="center"/>
        <w:rPr>
          <w:rFonts w:ascii="Times New Roman" w:hAnsi="Times New Roman" w:cs="Times New Roman"/>
          <w:snapToGrid w:val="0"/>
          <w:color w:val="FF0000"/>
          <w:sz w:val="28"/>
          <w:szCs w:val="28"/>
        </w:rPr>
      </w:pPr>
    </w:p>
    <w:p w:rsidR="00B22684" w:rsidRPr="00B3596D" w:rsidRDefault="00B22684" w:rsidP="00803F3C">
      <w:pPr>
        <w:autoSpaceDN w:val="0"/>
        <w:adjustRightInd w:val="0"/>
        <w:spacing w:after="0" w:line="240" w:lineRule="auto"/>
        <w:jc w:val="center"/>
        <w:rPr>
          <w:rFonts w:ascii="Times New Roman" w:hAnsi="Times New Roman" w:cs="Times New Roman"/>
          <w:snapToGrid w:val="0"/>
          <w:color w:val="FF0000"/>
          <w:sz w:val="28"/>
          <w:szCs w:val="28"/>
        </w:rPr>
      </w:pPr>
    </w:p>
    <w:p w:rsidR="00B22684" w:rsidRPr="00B3596D" w:rsidRDefault="00B22684" w:rsidP="00803F3C">
      <w:pPr>
        <w:autoSpaceDN w:val="0"/>
        <w:adjustRightInd w:val="0"/>
        <w:spacing w:after="0" w:line="240" w:lineRule="auto"/>
        <w:jc w:val="center"/>
        <w:rPr>
          <w:rFonts w:ascii="Times New Roman" w:hAnsi="Times New Roman" w:cs="Times New Roman"/>
          <w:snapToGrid w:val="0"/>
          <w:color w:val="FF0000"/>
          <w:sz w:val="28"/>
          <w:szCs w:val="28"/>
        </w:rPr>
      </w:pPr>
    </w:p>
    <w:p w:rsidR="00E52B95" w:rsidRPr="00B3596D" w:rsidRDefault="003F39BB" w:rsidP="00803F3C">
      <w:pPr>
        <w:autoSpaceDN w:val="0"/>
        <w:adjustRightInd w:val="0"/>
        <w:spacing w:after="0" w:line="24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br w:type="column"/>
      </w:r>
      <w:r w:rsidR="00E52B95" w:rsidRPr="00B3596D">
        <w:rPr>
          <w:rFonts w:ascii="Times New Roman" w:hAnsi="Times New Roman" w:cs="Times New Roman"/>
          <w:snapToGrid w:val="0"/>
          <w:sz w:val="28"/>
          <w:szCs w:val="28"/>
        </w:rPr>
        <w:lastRenderedPageBreak/>
        <w:t>ИТОГИ</w:t>
      </w:r>
    </w:p>
    <w:p w:rsidR="00E52B95" w:rsidRPr="003F39BB" w:rsidRDefault="00E52B95" w:rsidP="00803F3C">
      <w:pPr>
        <w:autoSpaceDN w:val="0"/>
        <w:adjustRightInd w:val="0"/>
        <w:spacing w:after="0" w:line="240" w:lineRule="auto"/>
        <w:jc w:val="center"/>
        <w:rPr>
          <w:rFonts w:ascii="Times New Roman" w:hAnsi="Times New Roman" w:cs="Times New Roman"/>
          <w:snapToGrid w:val="0"/>
          <w:sz w:val="28"/>
          <w:szCs w:val="28"/>
        </w:rPr>
      </w:pPr>
      <w:r w:rsidRPr="00B3596D">
        <w:rPr>
          <w:rFonts w:ascii="Times New Roman" w:hAnsi="Times New Roman" w:cs="Times New Roman"/>
          <w:snapToGrid w:val="0"/>
          <w:sz w:val="28"/>
          <w:szCs w:val="28"/>
        </w:rPr>
        <w:t>СОЦИАЛЬНО-</w:t>
      </w:r>
      <w:r w:rsidRPr="003F39BB">
        <w:rPr>
          <w:rFonts w:ascii="Times New Roman" w:hAnsi="Times New Roman" w:cs="Times New Roman"/>
          <w:snapToGrid w:val="0"/>
          <w:sz w:val="28"/>
          <w:szCs w:val="28"/>
        </w:rPr>
        <w:t>ЭКОНОМИЧЕСКОГО РАЗВИТИЯ</w:t>
      </w:r>
    </w:p>
    <w:p w:rsidR="00E52B95" w:rsidRPr="003F39BB" w:rsidRDefault="00E52B95" w:rsidP="00803F3C">
      <w:pPr>
        <w:autoSpaceDN w:val="0"/>
        <w:adjustRightInd w:val="0"/>
        <w:spacing w:after="0" w:line="240" w:lineRule="auto"/>
        <w:jc w:val="center"/>
        <w:rPr>
          <w:rFonts w:ascii="Times New Roman" w:hAnsi="Times New Roman" w:cs="Times New Roman"/>
          <w:snapToGrid w:val="0"/>
          <w:sz w:val="28"/>
          <w:szCs w:val="28"/>
        </w:rPr>
      </w:pPr>
      <w:r w:rsidRPr="003F39BB">
        <w:rPr>
          <w:rFonts w:ascii="Times New Roman" w:hAnsi="Times New Roman" w:cs="Times New Roman"/>
          <w:snapToGrid w:val="0"/>
          <w:sz w:val="28"/>
          <w:szCs w:val="28"/>
        </w:rPr>
        <w:t xml:space="preserve">ХАНТЫ-МАНСИЙСКОГО РАЙОНА </w:t>
      </w:r>
    </w:p>
    <w:p w:rsidR="00E52B95" w:rsidRPr="003F39BB" w:rsidRDefault="00F554ED" w:rsidP="00803F3C">
      <w:pPr>
        <w:autoSpaceDN w:val="0"/>
        <w:adjustRightInd w:val="0"/>
        <w:spacing w:after="0" w:line="240" w:lineRule="auto"/>
        <w:jc w:val="center"/>
        <w:rPr>
          <w:rFonts w:ascii="Times New Roman" w:hAnsi="Times New Roman" w:cs="Times New Roman"/>
          <w:snapToGrid w:val="0"/>
          <w:sz w:val="28"/>
          <w:szCs w:val="28"/>
        </w:rPr>
      </w:pPr>
      <w:r w:rsidRPr="003F39BB">
        <w:rPr>
          <w:rFonts w:ascii="Times New Roman" w:hAnsi="Times New Roman" w:cs="Times New Roman"/>
          <w:snapToGrid w:val="0"/>
          <w:sz w:val="28"/>
          <w:szCs w:val="28"/>
        </w:rPr>
        <w:t>ЗА 1 КВАР</w:t>
      </w:r>
      <w:r w:rsidR="0028684B">
        <w:rPr>
          <w:rFonts w:ascii="Times New Roman" w:hAnsi="Times New Roman" w:cs="Times New Roman"/>
          <w:snapToGrid w:val="0"/>
          <w:sz w:val="28"/>
          <w:szCs w:val="28"/>
        </w:rPr>
        <w:t>ТАЛ 2024</w:t>
      </w:r>
      <w:r w:rsidR="00E52B95" w:rsidRPr="003F39BB">
        <w:rPr>
          <w:rFonts w:ascii="Times New Roman" w:hAnsi="Times New Roman" w:cs="Times New Roman"/>
          <w:snapToGrid w:val="0"/>
          <w:sz w:val="28"/>
          <w:szCs w:val="28"/>
        </w:rPr>
        <w:t xml:space="preserve"> ГОДА </w:t>
      </w:r>
    </w:p>
    <w:p w:rsidR="00E52B95" w:rsidRPr="003F39BB" w:rsidRDefault="00E52B95" w:rsidP="00803F3C">
      <w:pPr>
        <w:autoSpaceDN w:val="0"/>
        <w:adjustRightInd w:val="0"/>
        <w:spacing w:after="0" w:line="240" w:lineRule="auto"/>
        <w:jc w:val="center"/>
        <w:rPr>
          <w:rFonts w:ascii="Times New Roman" w:hAnsi="Times New Roman" w:cs="Times New Roman"/>
          <w:b/>
          <w:snapToGrid w:val="0"/>
          <w:sz w:val="28"/>
          <w:szCs w:val="28"/>
        </w:rPr>
      </w:pPr>
    </w:p>
    <w:p w:rsidR="00B3596D" w:rsidRPr="00992369" w:rsidRDefault="00B3596D" w:rsidP="00803F3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3F39BB">
        <w:rPr>
          <w:rFonts w:ascii="Times New Roman" w:eastAsia="Times New Roman" w:hAnsi="Times New Roman" w:cs="Times New Roman"/>
          <w:sz w:val="28"/>
          <w:szCs w:val="28"/>
          <w:lang w:eastAsia="zh-CN"/>
        </w:rPr>
        <w:t>Итоги социально–экономического развития муниципального образования Ханты-Мансийский район за 1</w:t>
      </w:r>
      <w:r w:rsidR="0028684B">
        <w:rPr>
          <w:rFonts w:ascii="Times New Roman" w:eastAsia="Times New Roman" w:hAnsi="Times New Roman" w:cs="Times New Roman"/>
          <w:sz w:val="28"/>
          <w:szCs w:val="28"/>
          <w:lang w:eastAsia="zh-CN"/>
        </w:rPr>
        <w:t xml:space="preserve"> квартал 2024</w:t>
      </w:r>
      <w:r w:rsidRPr="003F39BB">
        <w:rPr>
          <w:rFonts w:ascii="Times New Roman" w:eastAsia="Times New Roman" w:hAnsi="Times New Roman" w:cs="Times New Roman"/>
          <w:sz w:val="28"/>
          <w:szCs w:val="28"/>
          <w:lang w:eastAsia="zh-CN"/>
        </w:rPr>
        <w:t xml:space="preserve"> года основываются на данных Управления Федеральной службы государственной статистики по Тюменской области, Ханты-Мансийскому автономному округу – Югре и Ямало-Ненецкому </w:t>
      </w:r>
      <w:r w:rsidRPr="00992369">
        <w:rPr>
          <w:rFonts w:ascii="Times New Roman" w:eastAsia="Times New Roman" w:hAnsi="Times New Roman" w:cs="Times New Roman"/>
          <w:sz w:val="28"/>
          <w:szCs w:val="28"/>
          <w:lang w:eastAsia="zh-CN"/>
        </w:rPr>
        <w:t xml:space="preserve">автономному округу (Тюменьстат), структурных подразделений администрации </w:t>
      </w:r>
      <w:r w:rsidR="001553BE">
        <w:rPr>
          <w:rFonts w:ascii="Times New Roman" w:eastAsia="Times New Roman" w:hAnsi="Times New Roman" w:cs="Times New Roman"/>
          <w:sz w:val="28"/>
          <w:szCs w:val="28"/>
          <w:lang w:eastAsia="zh-CN"/>
        </w:rPr>
        <w:br/>
      </w:r>
      <w:r w:rsidRPr="00992369">
        <w:rPr>
          <w:rFonts w:ascii="Times New Roman" w:eastAsia="Times New Roman" w:hAnsi="Times New Roman" w:cs="Times New Roman"/>
          <w:sz w:val="28"/>
          <w:szCs w:val="28"/>
          <w:lang w:eastAsia="zh-CN"/>
        </w:rPr>
        <w:t xml:space="preserve">Ханты-Мансийского района, </w:t>
      </w:r>
      <w:r w:rsidR="003C3232" w:rsidRPr="00992369">
        <w:rPr>
          <w:rFonts w:ascii="Times New Roman" w:eastAsia="Times New Roman" w:hAnsi="Times New Roman" w:cs="Times New Roman"/>
          <w:sz w:val="28"/>
          <w:szCs w:val="28"/>
          <w:lang w:eastAsia="zh-CN"/>
        </w:rPr>
        <w:t>организаций и учреждений района</w:t>
      </w:r>
      <w:r w:rsidRPr="00992369">
        <w:rPr>
          <w:rFonts w:ascii="Times New Roman" w:eastAsia="Times New Roman" w:hAnsi="Times New Roman" w:cs="Times New Roman"/>
          <w:sz w:val="28"/>
          <w:szCs w:val="28"/>
          <w:lang w:eastAsia="zh-CN"/>
        </w:rPr>
        <w:t>.</w:t>
      </w:r>
    </w:p>
    <w:p w:rsidR="00B3596D" w:rsidRPr="00992369" w:rsidRDefault="00B3596D" w:rsidP="00803F3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92369">
        <w:rPr>
          <w:rFonts w:ascii="Times New Roman" w:eastAsia="Times New Roman" w:hAnsi="Times New Roman" w:cs="Times New Roman"/>
          <w:sz w:val="28"/>
          <w:szCs w:val="28"/>
          <w:lang w:eastAsia="zh-CN"/>
        </w:rPr>
        <w:t>Социально - экономическое развитие муниципального образования Ханты-Мансийского район осуществляется в соответствии</w:t>
      </w:r>
      <w:r w:rsidR="007A072A">
        <w:rPr>
          <w:rFonts w:ascii="Times New Roman" w:eastAsia="Times New Roman" w:hAnsi="Times New Roman" w:cs="Times New Roman"/>
          <w:sz w:val="28"/>
          <w:szCs w:val="28"/>
          <w:lang w:eastAsia="zh-CN"/>
        </w:rPr>
        <w:br/>
      </w:r>
      <w:r w:rsidRPr="00992369">
        <w:rPr>
          <w:rFonts w:ascii="Times New Roman" w:eastAsia="Times New Roman" w:hAnsi="Times New Roman" w:cs="Times New Roman"/>
          <w:sz w:val="28"/>
          <w:szCs w:val="28"/>
          <w:lang w:eastAsia="zh-CN"/>
        </w:rPr>
        <w:t>с национальными целями и задачами, приоритетами и направлениями, определенными в посланиях Президента Российской Федерации, документах стратегического планирования Ханты-Мансийского автономного округа – Югры, Ханты-Мансийского района, и в рамках реализации муниципальных программ района.</w:t>
      </w:r>
    </w:p>
    <w:p w:rsidR="00821DA1" w:rsidRPr="00992369" w:rsidRDefault="00821DA1" w:rsidP="00803F3C">
      <w:pPr>
        <w:autoSpaceDN w:val="0"/>
        <w:adjustRightInd w:val="0"/>
        <w:spacing w:after="0" w:line="240" w:lineRule="auto"/>
        <w:jc w:val="center"/>
        <w:rPr>
          <w:rFonts w:ascii="Times New Roman" w:hAnsi="Times New Roman" w:cs="Times New Roman"/>
          <w:color w:val="FF0000"/>
          <w:sz w:val="28"/>
          <w:szCs w:val="28"/>
        </w:rPr>
      </w:pPr>
    </w:p>
    <w:p w:rsidR="00E52B95" w:rsidRPr="004A1F50" w:rsidRDefault="00E52B95" w:rsidP="00803F3C">
      <w:pPr>
        <w:autoSpaceDN w:val="0"/>
        <w:adjustRightInd w:val="0"/>
        <w:spacing w:after="0" w:line="240" w:lineRule="auto"/>
        <w:jc w:val="center"/>
        <w:rPr>
          <w:rFonts w:ascii="Times New Roman" w:hAnsi="Times New Roman" w:cs="Times New Roman"/>
          <w:sz w:val="28"/>
          <w:szCs w:val="28"/>
        </w:rPr>
      </w:pPr>
      <w:r w:rsidRPr="004A1F50">
        <w:rPr>
          <w:rFonts w:ascii="Times New Roman" w:hAnsi="Times New Roman" w:cs="Times New Roman"/>
          <w:sz w:val="28"/>
          <w:szCs w:val="28"/>
        </w:rPr>
        <w:t>ДЕМОГРАФИЧЕСКАЯ СИТУАЦИЯ</w:t>
      </w:r>
    </w:p>
    <w:p w:rsidR="00E52B95" w:rsidRPr="007326CB" w:rsidRDefault="00E52B95" w:rsidP="00803F3C">
      <w:pPr>
        <w:autoSpaceDN w:val="0"/>
        <w:adjustRightInd w:val="0"/>
        <w:spacing w:after="0" w:line="240" w:lineRule="auto"/>
        <w:ind w:firstLine="709"/>
        <w:jc w:val="both"/>
        <w:rPr>
          <w:rFonts w:ascii="Times New Roman" w:hAnsi="Times New Roman" w:cs="Times New Roman"/>
          <w:sz w:val="28"/>
          <w:szCs w:val="28"/>
        </w:rPr>
      </w:pPr>
      <w:r w:rsidRPr="007326CB">
        <w:rPr>
          <w:rFonts w:ascii="Times New Roman" w:hAnsi="Times New Roman" w:cs="Times New Roman"/>
          <w:sz w:val="28"/>
          <w:szCs w:val="28"/>
        </w:rPr>
        <w:t>По предварительным данным Тюменьстата количество рождений</w:t>
      </w:r>
      <w:r w:rsidRPr="007326CB">
        <w:rPr>
          <w:rFonts w:ascii="Times New Roman" w:hAnsi="Times New Roman" w:cs="Times New Roman"/>
          <w:b/>
          <w:sz w:val="28"/>
          <w:szCs w:val="28"/>
        </w:rPr>
        <w:t xml:space="preserve"> </w:t>
      </w:r>
      <w:r w:rsidR="0010203E" w:rsidRPr="007326CB">
        <w:rPr>
          <w:rFonts w:ascii="Times New Roman" w:hAnsi="Times New Roman" w:cs="Times New Roman"/>
          <w:sz w:val="28"/>
          <w:szCs w:val="28"/>
        </w:rPr>
        <w:t>за январь-февраль 202</w:t>
      </w:r>
      <w:r w:rsidR="007326CB" w:rsidRPr="007326CB">
        <w:rPr>
          <w:rFonts w:ascii="Times New Roman" w:hAnsi="Times New Roman" w:cs="Times New Roman"/>
          <w:sz w:val="28"/>
          <w:szCs w:val="28"/>
        </w:rPr>
        <w:t>4</w:t>
      </w:r>
      <w:r w:rsidR="0010203E" w:rsidRPr="007326CB">
        <w:rPr>
          <w:rFonts w:ascii="Times New Roman" w:hAnsi="Times New Roman" w:cs="Times New Roman"/>
          <w:sz w:val="28"/>
          <w:szCs w:val="28"/>
        </w:rPr>
        <w:t xml:space="preserve"> года составило </w:t>
      </w:r>
      <w:r w:rsidR="007326CB" w:rsidRPr="007326CB">
        <w:rPr>
          <w:rFonts w:ascii="Times New Roman" w:hAnsi="Times New Roman" w:cs="Times New Roman"/>
          <w:sz w:val="28"/>
          <w:szCs w:val="28"/>
        </w:rPr>
        <w:t>22</w:t>
      </w:r>
      <w:r w:rsidR="0010203E" w:rsidRPr="007326CB">
        <w:rPr>
          <w:rFonts w:ascii="Times New Roman" w:hAnsi="Times New Roman" w:cs="Times New Roman"/>
          <w:sz w:val="28"/>
          <w:szCs w:val="28"/>
        </w:rPr>
        <w:t xml:space="preserve"> человек, что на </w:t>
      </w:r>
      <w:r w:rsidR="007326CB" w:rsidRPr="007326CB">
        <w:rPr>
          <w:rFonts w:ascii="Times New Roman" w:hAnsi="Times New Roman" w:cs="Times New Roman"/>
          <w:sz w:val="28"/>
          <w:szCs w:val="28"/>
        </w:rPr>
        <w:t>8</w:t>
      </w:r>
      <w:r w:rsidR="0010203E" w:rsidRPr="007326CB">
        <w:rPr>
          <w:rFonts w:ascii="Times New Roman" w:hAnsi="Times New Roman" w:cs="Times New Roman"/>
          <w:sz w:val="28"/>
          <w:szCs w:val="28"/>
        </w:rPr>
        <w:t xml:space="preserve"> человек</w:t>
      </w:r>
      <w:r w:rsidRPr="007326CB">
        <w:rPr>
          <w:rFonts w:ascii="Times New Roman" w:hAnsi="Times New Roman" w:cs="Times New Roman"/>
          <w:sz w:val="28"/>
          <w:szCs w:val="28"/>
        </w:rPr>
        <w:t xml:space="preserve"> </w:t>
      </w:r>
      <w:r w:rsidR="007326CB" w:rsidRPr="007326CB">
        <w:rPr>
          <w:rFonts w:ascii="Times New Roman" w:hAnsi="Times New Roman" w:cs="Times New Roman"/>
          <w:sz w:val="28"/>
          <w:szCs w:val="28"/>
        </w:rPr>
        <w:t>меньше</w:t>
      </w:r>
      <w:r w:rsidRPr="007326CB">
        <w:rPr>
          <w:rFonts w:ascii="Times New Roman" w:hAnsi="Times New Roman" w:cs="Times New Roman"/>
          <w:sz w:val="28"/>
          <w:szCs w:val="28"/>
        </w:rPr>
        <w:t>, чем за аналогичный период прошлого года (</w:t>
      </w:r>
      <w:r w:rsidR="0010203E" w:rsidRPr="007326CB">
        <w:rPr>
          <w:rFonts w:ascii="Times New Roman" w:hAnsi="Times New Roman" w:cs="Times New Roman"/>
          <w:sz w:val="28"/>
          <w:szCs w:val="28"/>
        </w:rPr>
        <w:t>январь-февраль 202</w:t>
      </w:r>
      <w:r w:rsidR="007326CB" w:rsidRPr="007326CB">
        <w:rPr>
          <w:rFonts w:ascii="Times New Roman" w:hAnsi="Times New Roman" w:cs="Times New Roman"/>
          <w:sz w:val="28"/>
          <w:szCs w:val="28"/>
        </w:rPr>
        <w:t>3</w:t>
      </w:r>
      <w:r w:rsidR="0010203E" w:rsidRPr="007326CB">
        <w:rPr>
          <w:rFonts w:ascii="Times New Roman" w:hAnsi="Times New Roman" w:cs="Times New Roman"/>
          <w:sz w:val="28"/>
          <w:szCs w:val="28"/>
        </w:rPr>
        <w:t xml:space="preserve"> года –</w:t>
      </w:r>
      <w:r w:rsidR="004C67ED" w:rsidRPr="007326CB">
        <w:rPr>
          <w:rFonts w:ascii="Times New Roman" w:hAnsi="Times New Roman" w:cs="Times New Roman"/>
          <w:sz w:val="28"/>
          <w:szCs w:val="28"/>
        </w:rPr>
        <w:t xml:space="preserve"> </w:t>
      </w:r>
      <w:r w:rsidR="00760D74" w:rsidRPr="007326CB">
        <w:rPr>
          <w:rFonts w:ascii="Times New Roman" w:hAnsi="Times New Roman" w:cs="Times New Roman"/>
          <w:sz w:val="28"/>
          <w:szCs w:val="28"/>
        </w:rPr>
        <w:br/>
      </w:r>
      <w:r w:rsidR="007326CB" w:rsidRPr="007326CB">
        <w:rPr>
          <w:rFonts w:ascii="Times New Roman" w:hAnsi="Times New Roman" w:cs="Times New Roman"/>
          <w:sz w:val="28"/>
          <w:szCs w:val="28"/>
        </w:rPr>
        <w:t>3</w:t>
      </w:r>
      <w:r w:rsidR="004733D0" w:rsidRPr="007326CB">
        <w:rPr>
          <w:rFonts w:ascii="Times New Roman" w:hAnsi="Times New Roman" w:cs="Times New Roman"/>
          <w:sz w:val="28"/>
          <w:szCs w:val="28"/>
        </w:rPr>
        <w:t>0</w:t>
      </w:r>
      <w:r w:rsidRPr="007326CB">
        <w:rPr>
          <w:rFonts w:ascii="Times New Roman" w:hAnsi="Times New Roman" w:cs="Times New Roman"/>
          <w:sz w:val="28"/>
          <w:szCs w:val="28"/>
        </w:rPr>
        <w:t xml:space="preserve"> человек). Количество смертей</w:t>
      </w:r>
      <w:r w:rsidRPr="007326CB">
        <w:rPr>
          <w:rFonts w:ascii="Times New Roman" w:hAnsi="Times New Roman" w:cs="Times New Roman"/>
          <w:b/>
          <w:sz w:val="28"/>
          <w:szCs w:val="28"/>
        </w:rPr>
        <w:t xml:space="preserve"> </w:t>
      </w:r>
      <w:r w:rsidR="0010203E" w:rsidRPr="007326CB">
        <w:rPr>
          <w:rFonts w:ascii="Times New Roman" w:hAnsi="Times New Roman" w:cs="Times New Roman"/>
          <w:sz w:val="28"/>
          <w:szCs w:val="28"/>
        </w:rPr>
        <w:t>за</w:t>
      </w:r>
      <w:r w:rsidR="0010203E" w:rsidRPr="007326CB">
        <w:rPr>
          <w:rFonts w:ascii="Times New Roman" w:hAnsi="Times New Roman" w:cs="Times New Roman"/>
          <w:b/>
          <w:sz w:val="28"/>
          <w:szCs w:val="28"/>
        </w:rPr>
        <w:t xml:space="preserve"> </w:t>
      </w:r>
      <w:r w:rsidR="0010203E" w:rsidRPr="007326CB">
        <w:rPr>
          <w:rFonts w:ascii="Times New Roman" w:hAnsi="Times New Roman" w:cs="Times New Roman"/>
          <w:sz w:val="28"/>
          <w:szCs w:val="28"/>
        </w:rPr>
        <w:t>январь-февраль 202</w:t>
      </w:r>
      <w:r w:rsidR="007326CB" w:rsidRPr="007326CB">
        <w:rPr>
          <w:rFonts w:ascii="Times New Roman" w:hAnsi="Times New Roman" w:cs="Times New Roman"/>
          <w:sz w:val="28"/>
          <w:szCs w:val="28"/>
        </w:rPr>
        <w:t>4</w:t>
      </w:r>
      <w:r w:rsidR="0010203E" w:rsidRPr="007326CB">
        <w:rPr>
          <w:rFonts w:ascii="Times New Roman" w:hAnsi="Times New Roman" w:cs="Times New Roman"/>
          <w:sz w:val="28"/>
          <w:szCs w:val="28"/>
        </w:rPr>
        <w:t xml:space="preserve"> года составило </w:t>
      </w:r>
      <w:r w:rsidR="001553BE" w:rsidRPr="007326CB">
        <w:rPr>
          <w:rFonts w:ascii="Times New Roman" w:hAnsi="Times New Roman" w:cs="Times New Roman"/>
          <w:sz w:val="28"/>
          <w:szCs w:val="28"/>
        </w:rPr>
        <w:br/>
      </w:r>
      <w:r w:rsidR="007326CB" w:rsidRPr="007326CB">
        <w:rPr>
          <w:rFonts w:ascii="Times New Roman" w:hAnsi="Times New Roman" w:cs="Times New Roman"/>
          <w:sz w:val="28"/>
          <w:szCs w:val="28"/>
        </w:rPr>
        <w:t>31 случай</w:t>
      </w:r>
      <w:r w:rsidR="0010203E" w:rsidRPr="007326CB">
        <w:rPr>
          <w:rFonts w:ascii="Times New Roman" w:hAnsi="Times New Roman" w:cs="Times New Roman"/>
          <w:sz w:val="28"/>
          <w:szCs w:val="28"/>
        </w:rPr>
        <w:t xml:space="preserve">, что </w:t>
      </w:r>
      <w:r w:rsidR="007326CB">
        <w:rPr>
          <w:rFonts w:ascii="Times New Roman" w:hAnsi="Times New Roman" w:cs="Times New Roman"/>
          <w:sz w:val="28"/>
          <w:szCs w:val="28"/>
        </w:rPr>
        <w:t>ниже</w:t>
      </w:r>
      <w:r w:rsidR="007326CB" w:rsidRPr="007326CB">
        <w:rPr>
          <w:rFonts w:ascii="Times New Roman" w:hAnsi="Times New Roman" w:cs="Times New Roman"/>
          <w:sz w:val="28"/>
          <w:szCs w:val="28"/>
        </w:rPr>
        <w:t xml:space="preserve"> показателя</w:t>
      </w:r>
      <w:r w:rsidR="004733D0" w:rsidRPr="007326CB">
        <w:rPr>
          <w:rFonts w:ascii="Times New Roman" w:hAnsi="Times New Roman" w:cs="Times New Roman"/>
          <w:sz w:val="28"/>
          <w:szCs w:val="28"/>
        </w:rPr>
        <w:t xml:space="preserve"> </w:t>
      </w:r>
      <w:r w:rsidRPr="007326CB">
        <w:rPr>
          <w:rFonts w:ascii="Times New Roman" w:hAnsi="Times New Roman" w:cs="Times New Roman"/>
          <w:sz w:val="28"/>
          <w:szCs w:val="28"/>
        </w:rPr>
        <w:t>за аналогичный период прошлого года (</w:t>
      </w:r>
      <w:r w:rsidR="0010203E" w:rsidRPr="007326CB">
        <w:rPr>
          <w:rFonts w:ascii="Times New Roman" w:hAnsi="Times New Roman" w:cs="Times New Roman"/>
          <w:sz w:val="28"/>
          <w:szCs w:val="28"/>
        </w:rPr>
        <w:t>январь-февраль 202</w:t>
      </w:r>
      <w:r w:rsidR="007326CB" w:rsidRPr="007326CB">
        <w:rPr>
          <w:rFonts w:ascii="Times New Roman" w:hAnsi="Times New Roman" w:cs="Times New Roman"/>
          <w:sz w:val="28"/>
          <w:szCs w:val="28"/>
        </w:rPr>
        <w:t>3</w:t>
      </w:r>
      <w:r w:rsidR="007326CB">
        <w:rPr>
          <w:rFonts w:ascii="Times New Roman" w:hAnsi="Times New Roman" w:cs="Times New Roman"/>
          <w:sz w:val="28"/>
          <w:szCs w:val="28"/>
        </w:rPr>
        <w:t xml:space="preserve"> года – 36</w:t>
      </w:r>
      <w:r w:rsidR="007326CB" w:rsidRPr="007326CB">
        <w:rPr>
          <w:rFonts w:ascii="Times New Roman" w:hAnsi="Times New Roman" w:cs="Times New Roman"/>
          <w:sz w:val="28"/>
          <w:szCs w:val="28"/>
        </w:rPr>
        <w:t xml:space="preserve"> </w:t>
      </w:r>
      <w:r w:rsidRPr="007326CB">
        <w:rPr>
          <w:rFonts w:ascii="Times New Roman" w:hAnsi="Times New Roman" w:cs="Times New Roman"/>
          <w:sz w:val="28"/>
          <w:szCs w:val="28"/>
        </w:rPr>
        <w:t>случаев).</w:t>
      </w:r>
    </w:p>
    <w:p w:rsidR="00E52B95" w:rsidRPr="007326CB" w:rsidRDefault="00E52B95" w:rsidP="00803F3C">
      <w:pPr>
        <w:autoSpaceDN w:val="0"/>
        <w:adjustRightInd w:val="0"/>
        <w:spacing w:after="0" w:line="240" w:lineRule="auto"/>
        <w:ind w:firstLine="709"/>
        <w:jc w:val="both"/>
        <w:rPr>
          <w:rFonts w:ascii="Times New Roman" w:hAnsi="Times New Roman" w:cs="Times New Roman"/>
          <w:sz w:val="28"/>
          <w:szCs w:val="28"/>
        </w:rPr>
      </w:pPr>
      <w:r w:rsidRPr="007326CB">
        <w:rPr>
          <w:rFonts w:ascii="Times New Roman" w:hAnsi="Times New Roman" w:cs="Times New Roman"/>
          <w:sz w:val="28"/>
          <w:szCs w:val="28"/>
        </w:rPr>
        <w:t xml:space="preserve">Исходя из предварительных данных Тюменьстата, естественная </w:t>
      </w:r>
      <w:r w:rsidR="00F57953" w:rsidRPr="007326CB">
        <w:rPr>
          <w:rFonts w:ascii="Times New Roman" w:hAnsi="Times New Roman" w:cs="Times New Roman"/>
          <w:sz w:val="28"/>
          <w:szCs w:val="28"/>
        </w:rPr>
        <w:t>убыль</w:t>
      </w:r>
      <w:r w:rsidR="0010203E" w:rsidRPr="007326CB">
        <w:rPr>
          <w:rFonts w:ascii="Times New Roman" w:hAnsi="Times New Roman" w:cs="Times New Roman"/>
          <w:sz w:val="28"/>
          <w:szCs w:val="28"/>
        </w:rPr>
        <w:t xml:space="preserve"> населения за январь-февраль 202</w:t>
      </w:r>
      <w:r w:rsidR="007326CB" w:rsidRPr="007326CB">
        <w:rPr>
          <w:rFonts w:ascii="Times New Roman" w:hAnsi="Times New Roman" w:cs="Times New Roman"/>
          <w:sz w:val="28"/>
          <w:szCs w:val="28"/>
        </w:rPr>
        <w:t>4</w:t>
      </w:r>
      <w:r w:rsidR="0010203E" w:rsidRPr="007326CB">
        <w:rPr>
          <w:rFonts w:ascii="Times New Roman" w:hAnsi="Times New Roman" w:cs="Times New Roman"/>
          <w:sz w:val="28"/>
          <w:szCs w:val="28"/>
        </w:rPr>
        <w:t xml:space="preserve"> года составила </w:t>
      </w:r>
      <w:r w:rsidR="007326CB" w:rsidRPr="007326CB">
        <w:rPr>
          <w:rFonts w:ascii="Times New Roman" w:hAnsi="Times New Roman" w:cs="Times New Roman"/>
          <w:sz w:val="28"/>
          <w:szCs w:val="28"/>
        </w:rPr>
        <w:t>9</w:t>
      </w:r>
      <w:r w:rsidRPr="007326CB">
        <w:rPr>
          <w:rFonts w:ascii="Times New Roman" w:hAnsi="Times New Roman" w:cs="Times New Roman"/>
          <w:sz w:val="28"/>
          <w:szCs w:val="28"/>
        </w:rPr>
        <w:t xml:space="preserve"> человек,</w:t>
      </w:r>
      <w:r w:rsidR="00F27931">
        <w:rPr>
          <w:rFonts w:ascii="Times New Roman" w:hAnsi="Times New Roman" w:cs="Times New Roman"/>
          <w:sz w:val="28"/>
          <w:szCs w:val="28"/>
        </w:rPr>
        <w:t xml:space="preserve"> что на </w:t>
      </w:r>
      <w:r w:rsidR="00F27931">
        <w:rPr>
          <w:rFonts w:ascii="Times New Roman" w:hAnsi="Times New Roman" w:cs="Times New Roman"/>
          <w:sz w:val="28"/>
          <w:szCs w:val="28"/>
        </w:rPr>
        <w:br/>
        <w:t xml:space="preserve">3 человека больше, чем за </w:t>
      </w:r>
      <w:r w:rsidR="0010203E" w:rsidRPr="007326CB">
        <w:rPr>
          <w:rFonts w:ascii="Times New Roman" w:hAnsi="Times New Roman" w:cs="Times New Roman"/>
          <w:sz w:val="28"/>
          <w:szCs w:val="28"/>
        </w:rPr>
        <w:t>январь-февраль 202</w:t>
      </w:r>
      <w:r w:rsidR="007326CB" w:rsidRPr="007326CB">
        <w:rPr>
          <w:rFonts w:ascii="Times New Roman" w:hAnsi="Times New Roman" w:cs="Times New Roman"/>
          <w:sz w:val="28"/>
          <w:szCs w:val="28"/>
        </w:rPr>
        <w:t>3</w:t>
      </w:r>
      <w:r w:rsidR="0010203E" w:rsidRPr="007326CB">
        <w:rPr>
          <w:rFonts w:ascii="Times New Roman" w:hAnsi="Times New Roman" w:cs="Times New Roman"/>
          <w:sz w:val="28"/>
          <w:szCs w:val="28"/>
        </w:rPr>
        <w:t xml:space="preserve"> года</w:t>
      </w:r>
      <w:r w:rsidRPr="007326CB">
        <w:rPr>
          <w:rFonts w:ascii="Times New Roman" w:hAnsi="Times New Roman" w:cs="Times New Roman"/>
          <w:sz w:val="28"/>
          <w:szCs w:val="28"/>
        </w:rPr>
        <w:t xml:space="preserve"> </w:t>
      </w:r>
      <w:r w:rsidR="00F27931">
        <w:rPr>
          <w:rFonts w:ascii="Times New Roman" w:hAnsi="Times New Roman" w:cs="Times New Roman"/>
          <w:sz w:val="28"/>
          <w:szCs w:val="28"/>
        </w:rPr>
        <w:t>(</w:t>
      </w:r>
      <w:r w:rsidR="002728A5">
        <w:rPr>
          <w:rFonts w:ascii="Times New Roman" w:hAnsi="Times New Roman" w:cs="Times New Roman"/>
          <w:sz w:val="28"/>
          <w:szCs w:val="28"/>
        </w:rPr>
        <w:t>6</w:t>
      </w:r>
      <w:r w:rsidRPr="007326CB">
        <w:rPr>
          <w:rFonts w:ascii="Times New Roman" w:hAnsi="Times New Roman" w:cs="Times New Roman"/>
          <w:sz w:val="28"/>
          <w:szCs w:val="28"/>
        </w:rPr>
        <w:t xml:space="preserve"> человек</w:t>
      </w:r>
      <w:r w:rsidR="00F27931">
        <w:rPr>
          <w:rFonts w:ascii="Times New Roman" w:hAnsi="Times New Roman" w:cs="Times New Roman"/>
          <w:sz w:val="28"/>
          <w:szCs w:val="28"/>
        </w:rPr>
        <w:t>)</w:t>
      </w:r>
      <w:r w:rsidRPr="007326CB">
        <w:rPr>
          <w:rFonts w:ascii="Times New Roman" w:hAnsi="Times New Roman" w:cs="Times New Roman"/>
          <w:sz w:val="28"/>
          <w:szCs w:val="28"/>
        </w:rPr>
        <w:t>.</w:t>
      </w:r>
    </w:p>
    <w:p w:rsidR="00E52B95" w:rsidRPr="007326CB" w:rsidRDefault="00E52B95" w:rsidP="00803F3C">
      <w:pPr>
        <w:autoSpaceDN w:val="0"/>
        <w:adjustRightInd w:val="0"/>
        <w:spacing w:after="0" w:line="240" w:lineRule="auto"/>
        <w:ind w:firstLine="709"/>
        <w:jc w:val="both"/>
        <w:rPr>
          <w:rFonts w:ascii="Times New Roman" w:hAnsi="Times New Roman" w:cs="Times New Roman"/>
          <w:sz w:val="28"/>
          <w:szCs w:val="28"/>
        </w:rPr>
      </w:pPr>
      <w:r w:rsidRPr="007326CB">
        <w:rPr>
          <w:rFonts w:ascii="Times New Roman" w:hAnsi="Times New Roman" w:cs="Times New Roman"/>
          <w:sz w:val="28"/>
          <w:szCs w:val="28"/>
        </w:rPr>
        <w:t xml:space="preserve">По предварительным данным Тюменьстата число прибывших </w:t>
      </w:r>
      <w:r w:rsidR="001553BE" w:rsidRPr="007326CB">
        <w:rPr>
          <w:rFonts w:ascii="Times New Roman" w:hAnsi="Times New Roman" w:cs="Times New Roman"/>
          <w:sz w:val="28"/>
          <w:szCs w:val="28"/>
        </w:rPr>
        <w:br/>
      </w:r>
      <w:r w:rsidRPr="007326CB">
        <w:rPr>
          <w:rFonts w:ascii="Times New Roman" w:hAnsi="Times New Roman" w:cs="Times New Roman"/>
          <w:sz w:val="28"/>
          <w:szCs w:val="28"/>
        </w:rPr>
        <w:t xml:space="preserve">на территорию района </w:t>
      </w:r>
      <w:r w:rsidR="004C67ED" w:rsidRPr="007326CB">
        <w:rPr>
          <w:rFonts w:ascii="Times New Roman" w:hAnsi="Times New Roman" w:cs="Times New Roman"/>
          <w:sz w:val="28"/>
          <w:szCs w:val="28"/>
        </w:rPr>
        <w:t xml:space="preserve">в </w:t>
      </w:r>
      <w:r w:rsidR="00453BF4" w:rsidRPr="007326CB">
        <w:rPr>
          <w:rFonts w:ascii="Times New Roman" w:hAnsi="Times New Roman" w:cs="Times New Roman"/>
          <w:sz w:val="28"/>
          <w:szCs w:val="28"/>
        </w:rPr>
        <w:t>январ</w:t>
      </w:r>
      <w:r w:rsidR="004C67ED" w:rsidRPr="007326CB">
        <w:rPr>
          <w:rFonts w:ascii="Times New Roman" w:hAnsi="Times New Roman" w:cs="Times New Roman"/>
          <w:sz w:val="28"/>
          <w:szCs w:val="28"/>
        </w:rPr>
        <w:t>е</w:t>
      </w:r>
      <w:r w:rsidR="00453BF4" w:rsidRPr="007326CB">
        <w:rPr>
          <w:rFonts w:ascii="Times New Roman" w:hAnsi="Times New Roman" w:cs="Times New Roman"/>
          <w:sz w:val="28"/>
          <w:szCs w:val="28"/>
        </w:rPr>
        <w:t>-феврал</w:t>
      </w:r>
      <w:r w:rsidR="004C67ED" w:rsidRPr="007326CB">
        <w:rPr>
          <w:rFonts w:ascii="Times New Roman" w:hAnsi="Times New Roman" w:cs="Times New Roman"/>
          <w:sz w:val="28"/>
          <w:szCs w:val="28"/>
        </w:rPr>
        <w:t>е</w:t>
      </w:r>
      <w:r w:rsidR="00453BF4" w:rsidRPr="007326CB">
        <w:rPr>
          <w:rFonts w:ascii="Times New Roman" w:hAnsi="Times New Roman" w:cs="Times New Roman"/>
          <w:sz w:val="28"/>
          <w:szCs w:val="28"/>
        </w:rPr>
        <w:t xml:space="preserve"> 202</w:t>
      </w:r>
      <w:r w:rsidR="007326CB" w:rsidRPr="007326CB">
        <w:rPr>
          <w:rFonts w:ascii="Times New Roman" w:hAnsi="Times New Roman" w:cs="Times New Roman"/>
          <w:sz w:val="28"/>
          <w:szCs w:val="28"/>
        </w:rPr>
        <w:t>4 года составило 126</w:t>
      </w:r>
      <w:r w:rsidR="00453BF4" w:rsidRPr="007326CB">
        <w:rPr>
          <w:rFonts w:ascii="Times New Roman" w:hAnsi="Times New Roman" w:cs="Times New Roman"/>
          <w:sz w:val="28"/>
          <w:szCs w:val="28"/>
        </w:rPr>
        <w:t xml:space="preserve"> человек, что на </w:t>
      </w:r>
      <w:r w:rsidR="007326CB" w:rsidRPr="007326CB">
        <w:rPr>
          <w:rFonts w:ascii="Times New Roman" w:hAnsi="Times New Roman" w:cs="Times New Roman"/>
          <w:sz w:val="28"/>
          <w:szCs w:val="28"/>
        </w:rPr>
        <w:t>1</w:t>
      </w:r>
      <w:r w:rsidR="00AE6B96" w:rsidRPr="007326CB">
        <w:rPr>
          <w:rFonts w:ascii="Times New Roman" w:hAnsi="Times New Roman" w:cs="Times New Roman"/>
          <w:sz w:val="28"/>
          <w:szCs w:val="28"/>
        </w:rPr>
        <w:t>5</w:t>
      </w:r>
      <w:r w:rsidRPr="007326CB">
        <w:rPr>
          <w:rFonts w:ascii="Times New Roman" w:hAnsi="Times New Roman" w:cs="Times New Roman"/>
          <w:sz w:val="28"/>
          <w:szCs w:val="28"/>
        </w:rPr>
        <w:t xml:space="preserve"> человек </w:t>
      </w:r>
      <w:r w:rsidR="007326CB" w:rsidRPr="007326CB">
        <w:rPr>
          <w:rFonts w:ascii="Times New Roman" w:hAnsi="Times New Roman" w:cs="Times New Roman"/>
          <w:sz w:val="28"/>
          <w:szCs w:val="28"/>
        </w:rPr>
        <w:t>больше</w:t>
      </w:r>
      <w:r w:rsidRPr="007326CB">
        <w:rPr>
          <w:rFonts w:ascii="Times New Roman" w:hAnsi="Times New Roman" w:cs="Times New Roman"/>
          <w:sz w:val="28"/>
          <w:szCs w:val="28"/>
        </w:rPr>
        <w:t>, чем за аналогичный период прош</w:t>
      </w:r>
      <w:r w:rsidR="00453BF4" w:rsidRPr="007326CB">
        <w:rPr>
          <w:rFonts w:ascii="Times New Roman" w:hAnsi="Times New Roman" w:cs="Times New Roman"/>
          <w:sz w:val="28"/>
          <w:szCs w:val="28"/>
        </w:rPr>
        <w:t xml:space="preserve">лого года </w:t>
      </w:r>
      <w:r w:rsidR="001553BE" w:rsidRPr="007326CB">
        <w:rPr>
          <w:rFonts w:ascii="Times New Roman" w:hAnsi="Times New Roman" w:cs="Times New Roman"/>
          <w:sz w:val="28"/>
          <w:szCs w:val="28"/>
        </w:rPr>
        <w:br/>
      </w:r>
      <w:r w:rsidR="00453BF4" w:rsidRPr="007326CB">
        <w:rPr>
          <w:rFonts w:ascii="Times New Roman" w:hAnsi="Times New Roman" w:cs="Times New Roman"/>
          <w:sz w:val="28"/>
          <w:szCs w:val="28"/>
        </w:rPr>
        <w:t>(1</w:t>
      </w:r>
      <w:r w:rsidR="007326CB" w:rsidRPr="007326CB">
        <w:rPr>
          <w:rFonts w:ascii="Times New Roman" w:hAnsi="Times New Roman" w:cs="Times New Roman"/>
          <w:sz w:val="28"/>
          <w:szCs w:val="28"/>
        </w:rPr>
        <w:t>11</w:t>
      </w:r>
      <w:r w:rsidRPr="007326CB">
        <w:rPr>
          <w:rFonts w:ascii="Times New Roman" w:hAnsi="Times New Roman" w:cs="Times New Roman"/>
          <w:sz w:val="28"/>
          <w:szCs w:val="28"/>
        </w:rPr>
        <w:t xml:space="preserve"> человек), число выбывших за этот же период отчетного года</w:t>
      </w:r>
      <w:r w:rsidR="00453BF4" w:rsidRPr="007326CB">
        <w:rPr>
          <w:rFonts w:ascii="Times New Roman" w:hAnsi="Times New Roman" w:cs="Times New Roman"/>
          <w:sz w:val="28"/>
          <w:szCs w:val="28"/>
        </w:rPr>
        <w:t xml:space="preserve"> </w:t>
      </w:r>
      <w:r w:rsidRPr="007326CB">
        <w:rPr>
          <w:rFonts w:ascii="Times New Roman" w:hAnsi="Times New Roman" w:cs="Times New Roman"/>
          <w:sz w:val="28"/>
          <w:szCs w:val="28"/>
        </w:rPr>
        <w:t>сост</w:t>
      </w:r>
      <w:r w:rsidR="007326CB" w:rsidRPr="007326CB">
        <w:rPr>
          <w:rFonts w:ascii="Times New Roman" w:hAnsi="Times New Roman" w:cs="Times New Roman"/>
          <w:sz w:val="28"/>
          <w:szCs w:val="28"/>
        </w:rPr>
        <w:t>авило 68</w:t>
      </w:r>
      <w:r w:rsidR="00453BF4" w:rsidRPr="007326CB">
        <w:rPr>
          <w:rFonts w:ascii="Times New Roman" w:hAnsi="Times New Roman" w:cs="Times New Roman"/>
          <w:sz w:val="28"/>
          <w:szCs w:val="28"/>
        </w:rPr>
        <w:t xml:space="preserve"> человек, что на </w:t>
      </w:r>
      <w:r w:rsidR="007326CB" w:rsidRPr="007326CB">
        <w:rPr>
          <w:rFonts w:ascii="Times New Roman" w:hAnsi="Times New Roman" w:cs="Times New Roman"/>
          <w:sz w:val="28"/>
          <w:szCs w:val="28"/>
        </w:rPr>
        <w:t>17</w:t>
      </w:r>
      <w:r w:rsidRPr="007326CB">
        <w:rPr>
          <w:rFonts w:ascii="Times New Roman" w:hAnsi="Times New Roman" w:cs="Times New Roman"/>
          <w:sz w:val="28"/>
          <w:szCs w:val="28"/>
        </w:rPr>
        <w:t xml:space="preserve"> человек</w:t>
      </w:r>
      <w:r w:rsidR="00AE6B96" w:rsidRPr="007326CB">
        <w:rPr>
          <w:rFonts w:ascii="Times New Roman" w:hAnsi="Times New Roman" w:cs="Times New Roman"/>
          <w:sz w:val="28"/>
          <w:szCs w:val="28"/>
        </w:rPr>
        <w:t>а</w:t>
      </w:r>
      <w:r w:rsidRPr="007326CB">
        <w:rPr>
          <w:rFonts w:ascii="Times New Roman" w:hAnsi="Times New Roman" w:cs="Times New Roman"/>
          <w:sz w:val="28"/>
          <w:szCs w:val="28"/>
        </w:rPr>
        <w:t xml:space="preserve"> меньше, чем за аналогичный период прошл</w:t>
      </w:r>
      <w:r w:rsidR="007326CB" w:rsidRPr="007326CB">
        <w:rPr>
          <w:rFonts w:ascii="Times New Roman" w:hAnsi="Times New Roman" w:cs="Times New Roman"/>
          <w:sz w:val="28"/>
          <w:szCs w:val="28"/>
        </w:rPr>
        <w:t>ого года (85</w:t>
      </w:r>
      <w:r w:rsidRPr="007326CB">
        <w:rPr>
          <w:rFonts w:ascii="Times New Roman" w:hAnsi="Times New Roman" w:cs="Times New Roman"/>
          <w:sz w:val="28"/>
          <w:szCs w:val="28"/>
        </w:rPr>
        <w:t xml:space="preserve"> человек).</w:t>
      </w:r>
    </w:p>
    <w:p w:rsidR="00E52B95" w:rsidRPr="002728A5" w:rsidRDefault="00E52B95" w:rsidP="00803F3C">
      <w:pPr>
        <w:autoSpaceDN w:val="0"/>
        <w:adjustRightInd w:val="0"/>
        <w:spacing w:after="0" w:line="240" w:lineRule="auto"/>
        <w:ind w:firstLine="709"/>
        <w:jc w:val="both"/>
        <w:rPr>
          <w:rFonts w:ascii="Times New Roman" w:hAnsi="Times New Roman" w:cs="Times New Roman"/>
          <w:sz w:val="28"/>
          <w:szCs w:val="28"/>
        </w:rPr>
      </w:pPr>
      <w:r w:rsidRPr="002728A5">
        <w:rPr>
          <w:rFonts w:ascii="Times New Roman" w:hAnsi="Times New Roman" w:cs="Times New Roman"/>
          <w:sz w:val="28"/>
          <w:szCs w:val="28"/>
        </w:rPr>
        <w:t>Исходя из предварительных данных Тюменьстата, миграционн</w:t>
      </w:r>
      <w:r w:rsidR="00F57953" w:rsidRPr="002728A5">
        <w:rPr>
          <w:rFonts w:ascii="Times New Roman" w:hAnsi="Times New Roman" w:cs="Times New Roman"/>
          <w:sz w:val="28"/>
          <w:szCs w:val="28"/>
        </w:rPr>
        <w:t>ый</w:t>
      </w:r>
      <w:r w:rsidRPr="002728A5">
        <w:rPr>
          <w:rFonts w:ascii="Times New Roman" w:hAnsi="Times New Roman" w:cs="Times New Roman"/>
          <w:sz w:val="28"/>
          <w:szCs w:val="28"/>
        </w:rPr>
        <w:t xml:space="preserve"> </w:t>
      </w:r>
      <w:r w:rsidR="00F57953" w:rsidRPr="002728A5">
        <w:rPr>
          <w:rFonts w:ascii="Times New Roman" w:hAnsi="Times New Roman" w:cs="Times New Roman"/>
          <w:sz w:val="28"/>
          <w:szCs w:val="28"/>
        </w:rPr>
        <w:t>прирост</w:t>
      </w:r>
      <w:r w:rsidRPr="002728A5">
        <w:rPr>
          <w:rFonts w:ascii="Times New Roman" w:hAnsi="Times New Roman" w:cs="Times New Roman"/>
          <w:sz w:val="28"/>
          <w:szCs w:val="28"/>
        </w:rPr>
        <w:t xml:space="preserve"> населения </w:t>
      </w:r>
      <w:r w:rsidR="004C67ED" w:rsidRPr="002728A5">
        <w:rPr>
          <w:rFonts w:ascii="Times New Roman" w:hAnsi="Times New Roman" w:cs="Times New Roman"/>
          <w:sz w:val="28"/>
          <w:szCs w:val="28"/>
        </w:rPr>
        <w:t xml:space="preserve">за </w:t>
      </w:r>
      <w:r w:rsidR="00453BF4" w:rsidRPr="002728A5">
        <w:rPr>
          <w:rFonts w:ascii="Times New Roman" w:hAnsi="Times New Roman" w:cs="Times New Roman"/>
          <w:sz w:val="28"/>
          <w:szCs w:val="28"/>
        </w:rPr>
        <w:t>январь-февраль 202</w:t>
      </w:r>
      <w:r w:rsidR="002728A5" w:rsidRPr="002728A5">
        <w:rPr>
          <w:rFonts w:ascii="Times New Roman" w:hAnsi="Times New Roman" w:cs="Times New Roman"/>
          <w:sz w:val="28"/>
          <w:szCs w:val="28"/>
        </w:rPr>
        <w:t>4</w:t>
      </w:r>
      <w:r w:rsidR="00453BF4" w:rsidRPr="002728A5">
        <w:rPr>
          <w:rFonts w:ascii="Times New Roman" w:hAnsi="Times New Roman" w:cs="Times New Roman"/>
          <w:sz w:val="28"/>
          <w:szCs w:val="28"/>
        </w:rPr>
        <w:t xml:space="preserve"> года составил </w:t>
      </w:r>
      <w:r w:rsidR="002728A5" w:rsidRPr="002728A5">
        <w:rPr>
          <w:rFonts w:ascii="Times New Roman" w:hAnsi="Times New Roman" w:cs="Times New Roman"/>
          <w:sz w:val="28"/>
          <w:szCs w:val="28"/>
        </w:rPr>
        <w:t>58</w:t>
      </w:r>
      <w:r w:rsidRPr="002728A5">
        <w:rPr>
          <w:rFonts w:ascii="Times New Roman" w:hAnsi="Times New Roman" w:cs="Times New Roman"/>
          <w:sz w:val="28"/>
          <w:szCs w:val="28"/>
        </w:rPr>
        <w:t xml:space="preserve"> человек,</w:t>
      </w:r>
      <w:r w:rsidR="00F27931">
        <w:rPr>
          <w:rFonts w:ascii="Times New Roman" w:hAnsi="Times New Roman" w:cs="Times New Roman"/>
          <w:sz w:val="28"/>
          <w:szCs w:val="28"/>
        </w:rPr>
        <w:t xml:space="preserve"> что на 2 человека больше, чем за</w:t>
      </w:r>
      <w:r w:rsidRPr="002728A5">
        <w:rPr>
          <w:rFonts w:ascii="Times New Roman" w:hAnsi="Times New Roman" w:cs="Times New Roman"/>
          <w:sz w:val="28"/>
          <w:szCs w:val="28"/>
        </w:rPr>
        <w:t xml:space="preserve"> </w:t>
      </w:r>
      <w:r w:rsidR="00453BF4" w:rsidRPr="002728A5">
        <w:rPr>
          <w:rFonts w:ascii="Times New Roman" w:hAnsi="Times New Roman" w:cs="Times New Roman"/>
          <w:sz w:val="28"/>
          <w:szCs w:val="28"/>
        </w:rPr>
        <w:t>январь-февраль 202</w:t>
      </w:r>
      <w:r w:rsidR="002728A5" w:rsidRPr="002728A5">
        <w:rPr>
          <w:rFonts w:ascii="Times New Roman" w:hAnsi="Times New Roman" w:cs="Times New Roman"/>
          <w:sz w:val="28"/>
          <w:szCs w:val="28"/>
        </w:rPr>
        <w:t>3</w:t>
      </w:r>
      <w:r w:rsidR="00453BF4" w:rsidRPr="002728A5">
        <w:rPr>
          <w:rFonts w:ascii="Times New Roman" w:hAnsi="Times New Roman" w:cs="Times New Roman"/>
          <w:sz w:val="28"/>
          <w:szCs w:val="28"/>
        </w:rPr>
        <w:t xml:space="preserve"> года </w:t>
      </w:r>
      <w:r w:rsidR="001553BE" w:rsidRPr="002728A5">
        <w:rPr>
          <w:rFonts w:ascii="Times New Roman" w:hAnsi="Times New Roman" w:cs="Times New Roman"/>
          <w:sz w:val="28"/>
          <w:szCs w:val="28"/>
        </w:rPr>
        <w:br/>
      </w:r>
      <w:r w:rsidR="00F27931">
        <w:rPr>
          <w:rFonts w:ascii="Times New Roman" w:hAnsi="Times New Roman" w:cs="Times New Roman"/>
          <w:sz w:val="28"/>
          <w:szCs w:val="28"/>
        </w:rPr>
        <w:t>(</w:t>
      </w:r>
      <w:r w:rsidR="002728A5" w:rsidRPr="002728A5">
        <w:rPr>
          <w:rFonts w:ascii="Times New Roman" w:hAnsi="Times New Roman" w:cs="Times New Roman"/>
          <w:sz w:val="28"/>
          <w:szCs w:val="28"/>
        </w:rPr>
        <w:t>26</w:t>
      </w:r>
      <w:r w:rsidRPr="002728A5">
        <w:rPr>
          <w:rFonts w:ascii="Times New Roman" w:hAnsi="Times New Roman" w:cs="Times New Roman"/>
          <w:sz w:val="28"/>
          <w:szCs w:val="28"/>
        </w:rPr>
        <w:t xml:space="preserve"> человек</w:t>
      </w:r>
      <w:r w:rsidR="00F27931">
        <w:rPr>
          <w:rFonts w:ascii="Times New Roman" w:hAnsi="Times New Roman" w:cs="Times New Roman"/>
          <w:sz w:val="28"/>
          <w:szCs w:val="28"/>
        </w:rPr>
        <w:t>)</w:t>
      </w:r>
      <w:r w:rsidRPr="002728A5">
        <w:rPr>
          <w:rFonts w:ascii="Times New Roman" w:hAnsi="Times New Roman" w:cs="Times New Roman"/>
          <w:sz w:val="28"/>
          <w:szCs w:val="28"/>
        </w:rPr>
        <w:t>.</w:t>
      </w:r>
    </w:p>
    <w:p w:rsidR="00E52B95" w:rsidRPr="002728A5" w:rsidRDefault="00E52B95" w:rsidP="00803F3C">
      <w:pPr>
        <w:autoSpaceDN w:val="0"/>
        <w:adjustRightInd w:val="0"/>
        <w:spacing w:after="0" w:line="240" w:lineRule="auto"/>
        <w:ind w:firstLine="709"/>
        <w:jc w:val="both"/>
        <w:rPr>
          <w:rFonts w:ascii="Times New Roman" w:hAnsi="Times New Roman" w:cs="Times New Roman"/>
          <w:sz w:val="28"/>
          <w:szCs w:val="28"/>
        </w:rPr>
      </w:pPr>
      <w:r w:rsidRPr="002728A5">
        <w:rPr>
          <w:rFonts w:ascii="Times New Roman" w:hAnsi="Times New Roman" w:cs="Times New Roman"/>
          <w:sz w:val="28"/>
          <w:szCs w:val="28"/>
        </w:rPr>
        <w:t xml:space="preserve">По предварительной оценке численность населения </w:t>
      </w:r>
      <w:r w:rsidR="00230FD7" w:rsidRPr="002728A5">
        <w:rPr>
          <w:rFonts w:ascii="Times New Roman" w:hAnsi="Times New Roman" w:cs="Times New Roman"/>
          <w:sz w:val="28"/>
          <w:szCs w:val="28"/>
        </w:rPr>
        <w:t>на 1 марта</w:t>
      </w:r>
      <w:r w:rsidRPr="002728A5">
        <w:rPr>
          <w:rFonts w:ascii="Times New Roman" w:hAnsi="Times New Roman" w:cs="Times New Roman"/>
          <w:sz w:val="28"/>
          <w:szCs w:val="28"/>
        </w:rPr>
        <w:t xml:space="preserve"> </w:t>
      </w:r>
      <w:r w:rsidR="001553BE" w:rsidRPr="002728A5">
        <w:rPr>
          <w:rFonts w:ascii="Times New Roman" w:hAnsi="Times New Roman" w:cs="Times New Roman"/>
          <w:sz w:val="28"/>
          <w:szCs w:val="28"/>
        </w:rPr>
        <w:br/>
      </w:r>
      <w:r w:rsidRPr="002728A5">
        <w:rPr>
          <w:rFonts w:ascii="Times New Roman" w:hAnsi="Times New Roman" w:cs="Times New Roman"/>
          <w:sz w:val="28"/>
          <w:szCs w:val="28"/>
        </w:rPr>
        <w:t>20</w:t>
      </w:r>
      <w:r w:rsidR="008842BF" w:rsidRPr="002728A5">
        <w:rPr>
          <w:rFonts w:ascii="Times New Roman" w:hAnsi="Times New Roman" w:cs="Times New Roman"/>
          <w:sz w:val="28"/>
          <w:szCs w:val="28"/>
        </w:rPr>
        <w:t>2</w:t>
      </w:r>
      <w:r w:rsidR="002728A5" w:rsidRPr="002728A5">
        <w:rPr>
          <w:rFonts w:ascii="Times New Roman" w:hAnsi="Times New Roman" w:cs="Times New Roman"/>
          <w:sz w:val="28"/>
          <w:szCs w:val="28"/>
        </w:rPr>
        <w:t>4 года</w:t>
      </w:r>
      <w:r w:rsidR="000E583D" w:rsidRPr="002728A5">
        <w:rPr>
          <w:rFonts w:ascii="Times New Roman" w:hAnsi="Times New Roman" w:cs="Times New Roman"/>
          <w:sz w:val="28"/>
          <w:szCs w:val="28"/>
        </w:rPr>
        <w:t xml:space="preserve"> </w:t>
      </w:r>
      <w:r w:rsidRPr="002728A5">
        <w:rPr>
          <w:rFonts w:ascii="Times New Roman" w:hAnsi="Times New Roman" w:cs="Times New Roman"/>
          <w:sz w:val="28"/>
          <w:szCs w:val="28"/>
        </w:rPr>
        <w:t>составляет</w:t>
      </w:r>
      <w:r w:rsidR="002728A5" w:rsidRPr="002728A5">
        <w:rPr>
          <w:rFonts w:ascii="Times New Roman" w:hAnsi="Times New Roman" w:cs="Times New Roman"/>
          <w:sz w:val="28"/>
          <w:szCs w:val="28"/>
        </w:rPr>
        <w:t xml:space="preserve"> 19 071</w:t>
      </w:r>
      <w:r w:rsidRPr="002728A5">
        <w:rPr>
          <w:rFonts w:ascii="Times New Roman" w:hAnsi="Times New Roman" w:cs="Times New Roman"/>
          <w:sz w:val="28"/>
          <w:szCs w:val="28"/>
        </w:rPr>
        <w:t xml:space="preserve"> человек. </w:t>
      </w:r>
    </w:p>
    <w:p w:rsidR="0065632C" w:rsidRPr="002728A5" w:rsidRDefault="000E583D" w:rsidP="00803F3C">
      <w:pPr>
        <w:autoSpaceDN w:val="0"/>
        <w:adjustRightInd w:val="0"/>
        <w:spacing w:after="0" w:line="240" w:lineRule="auto"/>
        <w:ind w:firstLine="709"/>
        <w:jc w:val="both"/>
        <w:rPr>
          <w:rFonts w:ascii="Times New Roman" w:hAnsi="Times New Roman" w:cs="Times New Roman"/>
          <w:sz w:val="28"/>
          <w:szCs w:val="28"/>
        </w:rPr>
      </w:pPr>
      <w:r w:rsidRPr="002728A5">
        <w:rPr>
          <w:rFonts w:ascii="Times New Roman" w:hAnsi="Times New Roman" w:cs="Times New Roman"/>
          <w:sz w:val="28"/>
          <w:szCs w:val="28"/>
        </w:rPr>
        <w:t xml:space="preserve">По предварительным данным Тюменьстата за январь-февраль </w:t>
      </w:r>
      <w:r w:rsidR="001553BE" w:rsidRPr="002728A5">
        <w:rPr>
          <w:rFonts w:ascii="Times New Roman" w:hAnsi="Times New Roman" w:cs="Times New Roman"/>
          <w:sz w:val="28"/>
          <w:szCs w:val="28"/>
        </w:rPr>
        <w:br/>
      </w:r>
      <w:r w:rsidR="002728A5" w:rsidRPr="002728A5">
        <w:rPr>
          <w:rFonts w:ascii="Times New Roman" w:hAnsi="Times New Roman" w:cs="Times New Roman"/>
          <w:sz w:val="28"/>
          <w:szCs w:val="28"/>
        </w:rPr>
        <w:t>2024</w:t>
      </w:r>
      <w:r w:rsidRPr="002728A5">
        <w:rPr>
          <w:rFonts w:ascii="Times New Roman" w:hAnsi="Times New Roman" w:cs="Times New Roman"/>
          <w:sz w:val="28"/>
          <w:szCs w:val="28"/>
        </w:rPr>
        <w:t xml:space="preserve"> года </w:t>
      </w:r>
      <w:r w:rsidR="00E52B95" w:rsidRPr="002728A5">
        <w:rPr>
          <w:rFonts w:ascii="Times New Roman" w:hAnsi="Times New Roman" w:cs="Times New Roman"/>
          <w:sz w:val="28"/>
          <w:szCs w:val="28"/>
        </w:rPr>
        <w:t xml:space="preserve">количество </w:t>
      </w:r>
      <w:r w:rsidR="00F57953" w:rsidRPr="002728A5">
        <w:rPr>
          <w:rFonts w:ascii="Times New Roman" w:hAnsi="Times New Roman" w:cs="Times New Roman"/>
          <w:sz w:val="28"/>
          <w:szCs w:val="28"/>
        </w:rPr>
        <w:t xml:space="preserve">регистраций заключения браков </w:t>
      </w:r>
      <w:r w:rsidRPr="002728A5">
        <w:rPr>
          <w:rFonts w:ascii="Times New Roman" w:hAnsi="Times New Roman" w:cs="Times New Roman"/>
          <w:sz w:val="28"/>
          <w:szCs w:val="28"/>
        </w:rPr>
        <w:t xml:space="preserve">составило </w:t>
      </w:r>
      <w:r w:rsidR="001553BE" w:rsidRPr="002728A5">
        <w:rPr>
          <w:rFonts w:ascii="Times New Roman" w:hAnsi="Times New Roman" w:cs="Times New Roman"/>
          <w:sz w:val="28"/>
          <w:szCs w:val="28"/>
        </w:rPr>
        <w:br/>
      </w:r>
      <w:r w:rsidRPr="002728A5">
        <w:rPr>
          <w:rFonts w:ascii="Times New Roman" w:hAnsi="Times New Roman" w:cs="Times New Roman"/>
          <w:sz w:val="28"/>
          <w:szCs w:val="28"/>
        </w:rPr>
        <w:lastRenderedPageBreak/>
        <w:t>1</w:t>
      </w:r>
      <w:r w:rsidR="002728A5" w:rsidRPr="002728A5">
        <w:rPr>
          <w:rFonts w:ascii="Times New Roman" w:hAnsi="Times New Roman" w:cs="Times New Roman"/>
          <w:sz w:val="28"/>
          <w:szCs w:val="28"/>
        </w:rPr>
        <w:t>9</w:t>
      </w:r>
      <w:r w:rsidR="00E52B95" w:rsidRPr="002728A5">
        <w:rPr>
          <w:rFonts w:ascii="Times New Roman" w:hAnsi="Times New Roman" w:cs="Times New Roman"/>
          <w:sz w:val="28"/>
          <w:szCs w:val="28"/>
        </w:rPr>
        <w:t xml:space="preserve"> единиц, что </w:t>
      </w:r>
      <w:r w:rsidR="002728A5" w:rsidRPr="002728A5">
        <w:rPr>
          <w:rFonts w:ascii="Times New Roman" w:hAnsi="Times New Roman" w:cs="Times New Roman"/>
          <w:sz w:val="28"/>
          <w:szCs w:val="28"/>
        </w:rPr>
        <w:t>на 6 браков</w:t>
      </w:r>
      <w:r w:rsidR="00F57953" w:rsidRPr="002728A5">
        <w:rPr>
          <w:rFonts w:ascii="Times New Roman" w:hAnsi="Times New Roman" w:cs="Times New Roman"/>
          <w:sz w:val="28"/>
          <w:szCs w:val="28"/>
        </w:rPr>
        <w:t xml:space="preserve"> </w:t>
      </w:r>
      <w:r w:rsidR="002728A5" w:rsidRPr="002728A5">
        <w:rPr>
          <w:rFonts w:ascii="Times New Roman" w:hAnsi="Times New Roman" w:cs="Times New Roman"/>
          <w:sz w:val="28"/>
          <w:szCs w:val="28"/>
        </w:rPr>
        <w:t>больше</w:t>
      </w:r>
      <w:r w:rsidR="001553BE" w:rsidRPr="002728A5">
        <w:rPr>
          <w:rFonts w:ascii="Times New Roman" w:hAnsi="Times New Roman" w:cs="Times New Roman"/>
          <w:sz w:val="28"/>
          <w:szCs w:val="28"/>
        </w:rPr>
        <w:t>,</w:t>
      </w:r>
      <w:r w:rsidRPr="002728A5">
        <w:rPr>
          <w:rFonts w:ascii="Times New Roman" w:hAnsi="Times New Roman" w:cs="Times New Roman"/>
          <w:sz w:val="28"/>
          <w:szCs w:val="28"/>
        </w:rPr>
        <w:t xml:space="preserve"> чем за</w:t>
      </w:r>
      <w:r w:rsidR="00F57953" w:rsidRPr="002728A5">
        <w:rPr>
          <w:rFonts w:ascii="Times New Roman" w:hAnsi="Times New Roman" w:cs="Times New Roman"/>
          <w:sz w:val="28"/>
          <w:szCs w:val="28"/>
        </w:rPr>
        <w:t xml:space="preserve"> </w:t>
      </w:r>
      <w:r w:rsidR="00E52B95" w:rsidRPr="002728A5">
        <w:rPr>
          <w:rFonts w:ascii="Times New Roman" w:hAnsi="Times New Roman" w:cs="Times New Roman"/>
          <w:sz w:val="28"/>
          <w:szCs w:val="28"/>
        </w:rPr>
        <w:t>аналогичн</w:t>
      </w:r>
      <w:r w:rsidRPr="002728A5">
        <w:rPr>
          <w:rFonts w:ascii="Times New Roman" w:hAnsi="Times New Roman" w:cs="Times New Roman"/>
          <w:sz w:val="28"/>
          <w:szCs w:val="28"/>
        </w:rPr>
        <w:t>ый</w:t>
      </w:r>
      <w:r w:rsidR="00E52B95" w:rsidRPr="002728A5">
        <w:rPr>
          <w:rFonts w:ascii="Times New Roman" w:hAnsi="Times New Roman" w:cs="Times New Roman"/>
          <w:sz w:val="28"/>
          <w:szCs w:val="28"/>
        </w:rPr>
        <w:t xml:space="preserve"> период прошлого года</w:t>
      </w:r>
      <w:r w:rsidR="00F57953" w:rsidRPr="002728A5">
        <w:rPr>
          <w:rFonts w:ascii="Times New Roman" w:hAnsi="Times New Roman" w:cs="Times New Roman"/>
          <w:sz w:val="28"/>
          <w:szCs w:val="28"/>
        </w:rPr>
        <w:t xml:space="preserve"> (</w:t>
      </w:r>
      <w:r w:rsidR="002728A5" w:rsidRPr="002728A5">
        <w:rPr>
          <w:rFonts w:ascii="Times New Roman" w:hAnsi="Times New Roman" w:cs="Times New Roman"/>
          <w:sz w:val="28"/>
          <w:szCs w:val="28"/>
        </w:rPr>
        <w:t>13</w:t>
      </w:r>
      <w:r w:rsidR="00F57953" w:rsidRPr="002728A5">
        <w:rPr>
          <w:rFonts w:ascii="Times New Roman" w:hAnsi="Times New Roman" w:cs="Times New Roman"/>
          <w:sz w:val="28"/>
          <w:szCs w:val="28"/>
        </w:rPr>
        <w:t xml:space="preserve"> единиц)</w:t>
      </w:r>
      <w:r w:rsidR="00E52B95" w:rsidRPr="002728A5">
        <w:rPr>
          <w:rFonts w:ascii="Times New Roman" w:hAnsi="Times New Roman" w:cs="Times New Roman"/>
          <w:sz w:val="28"/>
          <w:szCs w:val="28"/>
        </w:rPr>
        <w:t xml:space="preserve">. </w:t>
      </w:r>
    </w:p>
    <w:p w:rsidR="00E52B95" w:rsidRPr="002728A5" w:rsidRDefault="00E52B95" w:rsidP="00803F3C">
      <w:pPr>
        <w:autoSpaceDN w:val="0"/>
        <w:adjustRightInd w:val="0"/>
        <w:spacing w:after="0" w:line="240" w:lineRule="auto"/>
        <w:ind w:firstLine="709"/>
        <w:jc w:val="both"/>
        <w:rPr>
          <w:rFonts w:ascii="Times New Roman" w:hAnsi="Times New Roman" w:cs="Times New Roman"/>
          <w:sz w:val="28"/>
          <w:szCs w:val="28"/>
        </w:rPr>
      </w:pPr>
      <w:r w:rsidRPr="002728A5">
        <w:rPr>
          <w:rFonts w:ascii="Times New Roman" w:hAnsi="Times New Roman" w:cs="Times New Roman"/>
          <w:sz w:val="28"/>
          <w:szCs w:val="28"/>
        </w:rPr>
        <w:t xml:space="preserve">Количество регистраций расторжения браков </w:t>
      </w:r>
      <w:r w:rsidR="002728A5" w:rsidRPr="002728A5">
        <w:rPr>
          <w:rFonts w:ascii="Times New Roman" w:hAnsi="Times New Roman" w:cs="Times New Roman"/>
          <w:sz w:val="28"/>
          <w:szCs w:val="28"/>
        </w:rPr>
        <w:t xml:space="preserve">за январь-февраль </w:t>
      </w:r>
      <w:r w:rsidR="002728A5" w:rsidRPr="002728A5">
        <w:rPr>
          <w:rFonts w:ascii="Times New Roman" w:hAnsi="Times New Roman" w:cs="Times New Roman"/>
          <w:sz w:val="28"/>
          <w:szCs w:val="28"/>
        </w:rPr>
        <w:br/>
        <w:t>2024</w:t>
      </w:r>
      <w:r w:rsidR="001553BE" w:rsidRPr="002728A5">
        <w:rPr>
          <w:rFonts w:ascii="Times New Roman" w:hAnsi="Times New Roman" w:cs="Times New Roman"/>
          <w:sz w:val="28"/>
          <w:szCs w:val="28"/>
        </w:rPr>
        <w:t xml:space="preserve"> года </w:t>
      </w:r>
      <w:r w:rsidRPr="002728A5">
        <w:rPr>
          <w:rFonts w:ascii="Times New Roman" w:hAnsi="Times New Roman" w:cs="Times New Roman"/>
          <w:sz w:val="28"/>
          <w:szCs w:val="28"/>
        </w:rPr>
        <w:t xml:space="preserve">составило </w:t>
      </w:r>
      <w:r w:rsidR="002728A5" w:rsidRPr="002728A5">
        <w:rPr>
          <w:rFonts w:ascii="Times New Roman" w:hAnsi="Times New Roman" w:cs="Times New Roman"/>
          <w:sz w:val="28"/>
          <w:szCs w:val="28"/>
        </w:rPr>
        <w:t>14</w:t>
      </w:r>
      <w:r w:rsidRPr="002728A5">
        <w:rPr>
          <w:rFonts w:ascii="Times New Roman" w:hAnsi="Times New Roman" w:cs="Times New Roman"/>
          <w:sz w:val="28"/>
          <w:szCs w:val="28"/>
        </w:rPr>
        <w:t xml:space="preserve"> единиц, что на </w:t>
      </w:r>
      <w:r w:rsidR="002728A5" w:rsidRPr="002728A5">
        <w:rPr>
          <w:rFonts w:ascii="Times New Roman" w:hAnsi="Times New Roman" w:cs="Times New Roman"/>
          <w:sz w:val="28"/>
          <w:szCs w:val="28"/>
        </w:rPr>
        <w:t>4</w:t>
      </w:r>
      <w:r w:rsidRPr="002728A5">
        <w:rPr>
          <w:rFonts w:ascii="Times New Roman" w:hAnsi="Times New Roman" w:cs="Times New Roman"/>
          <w:sz w:val="28"/>
          <w:szCs w:val="28"/>
        </w:rPr>
        <w:t xml:space="preserve"> единиц</w:t>
      </w:r>
      <w:r w:rsidR="000E583D" w:rsidRPr="002728A5">
        <w:rPr>
          <w:rFonts w:ascii="Times New Roman" w:hAnsi="Times New Roman" w:cs="Times New Roman"/>
          <w:sz w:val="28"/>
          <w:szCs w:val="28"/>
        </w:rPr>
        <w:t>ы</w:t>
      </w:r>
      <w:r w:rsidRPr="002728A5">
        <w:rPr>
          <w:rFonts w:ascii="Times New Roman" w:hAnsi="Times New Roman" w:cs="Times New Roman"/>
          <w:sz w:val="28"/>
          <w:szCs w:val="28"/>
        </w:rPr>
        <w:t xml:space="preserve"> </w:t>
      </w:r>
      <w:r w:rsidR="009C129D" w:rsidRPr="002728A5">
        <w:rPr>
          <w:rFonts w:ascii="Times New Roman" w:hAnsi="Times New Roman" w:cs="Times New Roman"/>
          <w:sz w:val="28"/>
          <w:szCs w:val="28"/>
        </w:rPr>
        <w:t>больше</w:t>
      </w:r>
      <w:r w:rsidRPr="002728A5">
        <w:rPr>
          <w:rFonts w:ascii="Times New Roman" w:hAnsi="Times New Roman" w:cs="Times New Roman"/>
          <w:sz w:val="28"/>
          <w:szCs w:val="28"/>
        </w:rPr>
        <w:t xml:space="preserve">, чем </w:t>
      </w:r>
      <w:r w:rsidR="001553BE" w:rsidRPr="002728A5">
        <w:rPr>
          <w:rFonts w:ascii="Times New Roman" w:hAnsi="Times New Roman" w:cs="Times New Roman"/>
          <w:sz w:val="28"/>
          <w:szCs w:val="28"/>
        </w:rPr>
        <w:br/>
      </w:r>
      <w:r w:rsidRPr="002728A5">
        <w:rPr>
          <w:rFonts w:ascii="Times New Roman" w:hAnsi="Times New Roman" w:cs="Times New Roman"/>
          <w:sz w:val="28"/>
          <w:szCs w:val="28"/>
        </w:rPr>
        <w:t>за аналогичный период прошлого года (</w:t>
      </w:r>
      <w:r w:rsidR="002728A5" w:rsidRPr="002728A5">
        <w:rPr>
          <w:rFonts w:ascii="Times New Roman" w:hAnsi="Times New Roman" w:cs="Times New Roman"/>
          <w:sz w:val="28"/>
          <w:szCs w:val="28"/>
        </w:rPr>
        <w:t>10</w:t>
      </w:r>
      <w:r w:rsidRPr="002728A5">
        <w:rPr>
          <w:rFonts w:ascii="Times New Roman" w:hAnsi="Times New Roman" w:cs="Times New Roman"/>
          <w:sz w:val="28"/>
          <w:szCs w:val="28"/>
        </w:rPr>
        <w:t xml:space="preserve"> регистраций расторжения браков).</w:t>
      </w:r>
    </w:p>
    <w:p w:rsidR="00E52B95" w:rsidRPr="0028684B" w:rsidRDefault="00E52B95" w:rsidP="00803F3C">
      <w:pPr>
        <w:autoSpaceDN w:val="0"/>
        <w:adjustRightInd w:val="0"/>
        <w:spacing w:after="0" w:line="240" w:lineRule="auto"/>
        <w:ind w:firstLine="709"/>
        <w:jc w:val="both"/>
        <w:rPr>
          <w:rFonts w:ascii="Times New Roman" w:hAnsi="Times New Roman" w:cs="Times New Roman"/>
          <w:color w:val="FF0000"/>
          <w:sz w:val="28"/>
          <w:szCs w:val="28"/>
        </w:rPr>
      </w:pPr>
    </w:p>
    <w:p w:rsidR="009C12CC" w:rsidRPr="00C94C82" w:rsidRDefault="00E52B95" w:rsidP="00803F3C">
      <w:pPr>
        <w:autoSpaceDN w:val="0"/>
        <w:adjustRightInd w:val="0"/>
        <w:spacing w:after="0" w:line="240" w:lineRule="auto"/>
        <w:jc w:val="center"/>
        <w:rPr>
          <w:rFonts w:ascii="Times New Roman" w:hAnsi="Times New Roman" w:cs="Times New Roman"/>
          <w:sz w:val="28"/>
          <w:szCs w:val="28"/>
        </w:rPr>
      </w:pPr>
      <w:r w:rsidRPr="00C94C82">
        <w:rPr>
          <w:rFonts w:ascii="Times New Roman" w:hAnsi="Times New Roman" w:cs="Times New Roman"/>
          <w:sz w:val="28"/>
          <w:szCs w:val="28"/>
        </w:rPr>
        <w:t>ПРОМЫШЛЕННОСТЬ</w:t>
      </w:r>
    </w:p>
    <w:p w:rsidR="009C12CC" w:rsidRPr="000F2C59" w:rsidRDefault="009C12CC" w:rsidP="00803F3C">
      <w:pPr>
        <w:autoSpaceDN w:val="0"/>
        <w:adjustRightInd w:val="0"/>
        <w:spacing w:after="0" w:line="240" w:lineRule="auto"/>
        <w:ind w:firstLine="708"/>
        <w:jc w:val="both"/>
        <w:rPr>
          <w:rFonts w:ascii="Times New Roman" w:hAnsi="Times New Roman" w:cs="Times New Roman"/>
          <w:sz w:val="28"/>
          <w:szCs w:val="28"/>
        </w:rPr>
      </w:pPr>
      <w:r w:rsidRPr="000F2C59">
        <w:rPr>
          <w:rFonts w:ascii="Times New Roman" w:eastAsia="Times New Roman" w:hAnsi="Times New Roman" w:cs="Times New Roman"/>
          <w:sz w:val="28"/>
          <w:szCs w:val="28"/>
        </w:rPr>
        <w:t xml:space="preserve">Основу экономики Ханты-Мансийского района составляет промышленность, базирующая на эксплуатации месторождений нефти, газа и имеющая сырьевую направленность. </w:t>
      </w:r>
    </w:p>
    <w:p w:rsidR="009C12CC" w:rsidRPr="000F2C59" w:rsidRDefault="009C12CC" w:rsidP="00803F3C">
      <w:pPr>
        <w:autoSpaceDN w:val="0"/>
        <w:adjustRightInd w:val="0"/>
        <w:spacing w:after="0" w:line="240" w:lineRule="auto"/>
        <w:ind w:firstLine="708"/>
        <w:jc w:val="both"/>
        <w:rPr>
          <w:rFonts w:ascii="Times New Roman" w:eastAsia="Times New Roman" w:hAnsi="Times New Roman" w:cs="Times New Roman"/>
          <w:sz w:val="28"/>
          <w:szCs w:val="28"/>
        </w:rPr>
      </w:pPr>
      <w:r w:rsidRPr="000F2C59">
        <w:rPr>
          <w:rFonts w:ascii="Times New Roman" w:eastAsia="Times New Roman" w:hAnsi="Times New Roman" w:cs="Times New Roman"/>
          <w:sz w:val="28"/>
          <w:szCs w:val="28"/>
        </w:rPr>
        <w:t>Наибольшее развитие получили предприятия</w:t>
      </w:r>
      <w:r w:rsidR="00621E3D" w:rsidRPr="000F2C59">
        <w:rPr>
          <w:rFonts w:ascii="Times New Roman" w:eastAsia="Times New Roman" w:hAnsi="Times New Roman" w:cs="Times New Roman"/>
          <w:sz w:val="28"/>
          <w:szCs w:val="28"/>
        </w:rPr>
        <w:t>,</w:t>
      </w:r>
      <w:r w:rsidRPr="000F2C59">
        <w:rPr>
          <w:rFonts w:ascii="Times New Roman" w:eastAsia="Times New Roman" w:hAnsi="Times New Roman" w:cs="Times New Roman"/>
          <w:sz w:val="28"/>
          <w:szCs w:val="28"/>
        </w:rPr>
        <w:t xml:space="preserve"> </w:t>
      </w:r>
      <w:r w:rsidRPr="000F2C59">
        <w:rPr>
          <w:rFonts w:ascii="Times New Roman" w:hAnsi="Times New Roman" w:cs="Times New Roman"/>
          <w:sz w:val="28"/>
          <w:szCs w:val="28"/>
        </w:rPr>
        <w:t>добывающие углеводородное сырье</w:t>
      </w:r>
      <w:r w:rsidRPr="000F2C59">
        <w:rPr>
          <w:rFonts w:ascii="Times New Roman" w:eastAsia="Times New Roman" w:hAnsi="Times New Roman" w:cs="Times New Roman"/>
          <w:b/>
          <w:sz w:val="28"/>
          <w:szCs w:val="28"/>
        </w:rPr>
        <w:t xml:space="preserve">, </w:t>
      </w:r>
      <w:r w:rsidR="00713874" w:rsidRPr="000F2C59">
        <w:rPr>
          <w:rFonts w:ascii="Times New Roman" w:eastAsia="Times New Roman" w:hAnsi="Times New Roman" w:cs="Times New Roman"/>
          <w:sz w:val="28"/>
          <w:szCs w:val="28"/>
        </w:rPr>
        <w:t xml:space="preserve">производящие </w:t>
      </w:r>
      <w:r w:rsidRPr="000F2C59">
        <w:rPr>
          <w:rFonts w:ascii="Times New Roman" w:eastAsia="Times New Roman" w:hAnsi="Times New Roman" w:cs="Times New Roman"/>
          <w:sz w:val="28"/>
          <w:szCs w:val="28"/>
        </w:rPr>
        <w:t>99</w:t>
      </w:r>
      <w:r w:rsidR="00F27931">
        <w:rPr>
          <w:rFonts w:ascii="Times New Roman" w:eastAsia="Times New Roman" w:hAnsi="Times New Roman" w:cs="Times New Roman"/>
          <w:sz w:val="28"/>
          <w:szCs w:val="28"/>
        </w:rPr>
        <w:t xml:space="preserve"> </w:t>
      </w:r>
      <w:r w:rsidRPr="000F2C59">
        <w:rPr>
          <w:rFonts w:ascii="Times New Roman" w:eastAsia="Times New Roman" w:hAnsi="Times New Roman" w:cs="Times New Roman"/>
          <w:sz w:val="28"/>
          <w:szCs w:val="28"/>
        </w:rPr>
        <w:t>% всей промышленной продукции.</w:t>
      </w:r>
    </w:p>
    <w:p w:rsidR="00E52B95" w:rsidRPr="00A71BF1" w:rsidRDefault="000F2C59" w:rsidP="00803F3C">
      <w:pPr>
        <w:autoSpaceDN w:val="0"/>
        <w:adjustRightInd w:val="0"/>
        <w:spacing w:after="0" w:line="240" w:lineRule="auto"/>
        <w:ind w:firstLine="708"/>
        <w:jc w:val="both"/>
        <w:rPr>
          <w:rFonts w:ascii="Times New Roman" w:hAnsi="Times New Roman" w:cs="Times New Roman"/>
          <w:bCs/>
          <w:sz w:val="28"/>
          <w:szCs w:val="28"/>
        </w:rPr>
      </w:pPr>
      <w:r w:rsidRPr="000F2C59">
        <w:rPr>
          <w:rFonts w:ascii="Times New Roman" w:hAnsi="Times New Roman" w:cs="Times New Roman"/>
          <w:bCs/>
          <w:sz w:val="28"/>
          <w:szCs w:val="28"/>
        </w:rPr>
        <w:t>За 1 квартал 2024</w:t>
      </w:r>
      <w:r w:rsidR="00E52B95" w:rsidRPr="000F2C59">
        <w:rPr>
          <w:rFonts w:ascii="Times New Roman" w:hAnsi="Times New Roman" w:cs="Times New Roman"/>
          <w:bCs/>
          <w:sz w:val="28"/>
          <w:szCs w:val="28"/>
        </w:rPr>
        <w:t xml:space="preserve"> года оборот организаций (без субъектов малого предпринимательства) по Ханты-Манси</w:t>
      </w:r>
      <w:r w:rsidR="00D86B8D" w:rsidRPr="000F2C59">
        <w:rPr>
          <w:rFonts w:ascii="Times New Roman" w:hAnsi="Times New Roman" w:cs="Times New Roman"/>
          <w:bCs/>
          <w:sz w:val="28"/>
          <w:szCs w:val="28"/>
        </w:rPr>
        <w:t xml:space="preserve">йскому району составил </w:t>
      </w:r>
      <w:r w:rsidR="001553BE" w:rsidRPr="000F2C59">
        <w:rPr>
          <w:rFonts w:ascii="Times New Roman" w:hAnsi="Times New Roman" w:cs="Times New Roman"/>
          <w:bCs/>
          <w:sz w:val="28"/>
          <w:szCs w:val="28"/>
        </w:rPr>
        <w:br/>
      </w:r>
      <w:r w:rsidRPr="000F2C59">
        <w:rPr>
          <w:rFonts w:ascii="Times New Roman" w:hAnsi="Times New Roman" w:cs="Times New Roman"/>
          <w:bCs/>
          <w:sz w:val="28"/>
          <w:szCs w:val="28"/>
        </w:rPr>
        <w:t>231 038,9</w:t>
      </w:r>
      <w:r w:rsidR="00E52B95" w:rsidRPr="000F2C59">
        <w:rPr>
          <w:rFonts w:ascii="Times New Roman" w:hAnsi="Times New Roman" w:cs="Times New Roman"/>
          <w:bCs/>
          <w:sz w:val="28"/>
          <w:szCs w:val="28"/>
        </w:rPr>
        <w:t xml:space="preserve"> </w:t>
      </w:r>
      <w:r w:rsidR="00D33D42" w:rsidRPr="000F2C59">
        <w:rPr>
          <w:rFonts w:ascii="Times New Roman" w:hAnsi="Times New Roman" w:cs="Times New Roman"/>
          <w:bCs/>
          <w:sz w:val="28"/>
          <w:szCs w:val="28"/>
        </w:rPr>
        <w:t>млн рублей</w:t>
      </w:r>
      <w:r w:rsidR="00344540" w:rsidRPr="00A71BF1">
        <w:rPr>
          <w:rFonts w:ascii="Times New Roman" w:hAnsi="Times New Roman" w:cs="Times New Roman"/>
          <w:bCs/>
          <w:sz w:val="28"/>
          <w:szCs w:val="28"/>
        </w:rPr>
        <w:t>,</w:t>
      </w:r>
      <w:r w:rsidR="00E52B95" w:rsidRPr="00A71BF1">
        <w:rPr>
          <w:rFonts w:ascii="Times New Roman" w:hAnsi="Times New Roman" w:cs="Times New Roman"/>
          <w:bCs/>
          <w:sz w:val="28"/>
          <w:szCs w:val="28"/>
        </w:rPr>
        <w:t xml:space="preserve"> или</w:t>
      </w:r>
      <w:r w:rsidR="00713874" w:rsidRPr="00A71BF1">
        <w:rPr>
          <w:rFonts w:ascii="Times New Roman" w:hAnsi="Times New Roman" w:cs="Times New Roman"/>
          <w:bCs/>
          <w:sz w:val="28"/>
          <w:szCs w:val="28"/>
        </w:rPr>
        <w:t xml:space="preserve"> </w:t>
      </w:r>
      <w:r w:rsidR="00A71BF1" w:rsidRPr="00A71BF1">
        <w:rPr>
          <w:rFonts w:ascii="Times New Roman" w:hAnsi="Times New Roman" w:cs="Times New Roman"/>
          <w:bCs/>
          <w:sz w:val="28"/>
          <w:szCs w:val="28"/>
        </w:rPr>
        <w:t>1</w:t>
      </w:r>
      <w:r w:rsidRPr="00A71BF1">
        <w:rPr>
          <w:rFonts w:ascii="Times New Roman" w:hAnsi="Times New Roman" w:cs="Times New Roman"/>
          <w:bCs/>
          <w:sz w:val="28"/>
          <w:szCs w:val="28"/>
        </w:rPr>
        <w:t>57,8</w:t>
      </w:r>
      <w:r w:rsidR="00C17569" w:rsidRPr="00A71BF1">
        <w:rPr>
          <w:rFonts w:ascii="Times New Roman" w:hAnsi="Times New Roman" w:cs="Times New Roman"/>
          <w:bCs/>
          <w:sz w:val="28"/>
          <w:szCs w:val="28"/>
        </w:rPr>
        <w:t xml:space="preserve"> </w:t>
      </w:r>
      <w:r w:rsidR="00E52B95" w:rsidRPr="00A71BF1">
        <w:rPr>
          <w:rFonts w:ascii="Times New Roman" w:hAnsi="Times New Roman" w:cs="Times New Roman"/>
          <w:bCs/>
          <w:sz w:val="28"/>
          <w:szCs w:val="28"/>
        </w:rPr>
        <w:t>% к соответствующему периоду предыдущего года (</w:t>
      </w:r>
      <w:r w:rsidRPr="00A71BF1">
        <w:rPr>
          <w:rFonts w:ascii="Times New Roman" w:hAnsi="Times New Roman" w:cs="Times New Roman"/>
          <w:bCs/>
          <w:sz w:val="28"/>
          <w:szCs w:val="28"/>
        </w:rPr>
        <w:t>146 400,3</w:t>
      </w:r>
      <w:r w:rsidR="00D86B8D" w:rsidRPr="00A71BF1">
        <w:rPr>
          <w:rFonts w:ascii="Times New Roman" w:hAnsi="Times New Roman" w:cs="Times New Roman"/>
          <w:bCs/>
          <w:sz w:val="28"/>
          <w:szCs w:val="28"/>
        </w:rPr>
        <w:t xml:space="preserve"> </w:t>
      </w:r>
      <w:r w:rsidR="00D33D42" w:rsidRPr="00A71BF1">
        <w:rPr>
          <w:rFonts w:ascii="Times New Roman" w:hAnsi="Times New Roman" w:cs="Times New Roman"/>
          <w:bCs/>
          <w:sz w:val="28"/>
          <w:szCs w:val="28"/>
        </w:rPr>
        <w:t>млн рублей</w:t>
      </w:r>
      <w:r w:rsidR="00E52B95" w:rsidRPr="00A71BF1">
        <w:rPr>
          <w:rFonts w:ascii="Times New Roman" w:hAnsi="Times New Roman" w:cs="Times New Roman"/>
          <w:bCs/>
          <w:sz w:val="28"/>
          <w:szCs w:val="28"/>
        </w:rPr>
        <w:t xml:space="preserve">). </w:t>
      </w:r>
    </w:p>
    <w:p w:rsidR="00E52B95" w:rsidRPr="00054BA5" w:rsidRDefault="00E52B95" w:rsidP="00803F3C">
      <w:pPr>
        <w:autoSpaceDN w:val="0"/>
        <w:adjustRightInd w:val="0"/>
        <w:spacing w:after="0" w:line="240" w:lineRule="auto"/>
        <w:ind w:firstLine="708"/>
        <w:jc w:val="both"/>
        <w:rPr>
          <w:rFonts w:ascii="Times New Roman" w:hAnsi="Times New Roman" w:cs="Times New Roman"/>
          <w:sz w:val="28"/>
          <w:szCs w:val="28"/>
        </w:rPr>
      </w:pPr>
      <w:r w:rsidRPr="00A71BF1">
        <w:rPr>
          <w:rFonts w:ascii="Times New Roman" w:hAnsi="Times New Roman" w:cs="Times New Roman"/>
          <w:sz w:val="28"/>
          <w:szCs w:val="28"/>
        </w:rPr>
        <w:t xml:space="preserve">Объем отгруженных товаров </w:t>
      </w:r>
      <w:r w:rsidR="000A2596" w:rsidRPr="00A71BF1">
        <w:rPr>
          <w:rFonts w:ascii="Times New Roman" w:hAnsi="Times New Roman" w:cs="Times New Roman"/>
          <w:sz w:val="28"/>
          <w:szCs w:val="28"/>
        </w:rPr>
        <w:t>собственного</w:t>
      </w:r>
      <w:r w:rsidRPr="00A71BF1">
        <w:rPr>
          <w:rFonts w:ascii="Times New Roman" w:hAnsi="Times New Roman" w:cs="Times New Roman"/>
          <w:sz w:val="28"/>
          <w:szCs w:val="28"/>
        </w:rPr>
        <w:t xml:space="preserve"> производства, выполненных работ и услуг собственными силами организаций </w:t>
      </w:r>
      <w:r w:rsidR="001553BE" w:rsidRPr="00A71BF1">
        <w:rPr>
          <w:rFonts w:ascii="Times New Roman" w:hAnsi="Times New Roman" w:cs="Times New Roman"/>
          <w:sz w:val="28"/>
          <w:szCs w:val="28"/>
        </w:rPr>
        <w:br/>
      </w:r>
      <w:r w:rsidRPr="00A71BF1">
        <w:rPr>
          <w:rFonts w:ascii="Times New Roman" w:hAnsi="Times New Roman" w:cs="Times New Roman"/>
          <w:sz w:val="28"/>
          <w:szCs w:val="28"/>
        </w:rPr>
        <w:t>(без субъектов малого предпринимательства)</w:t>
      </w:r>
      <w:r w:rsidRPr="00A71BF1">
        <w:rPr>
          <w:rFonts w:ascii="Times New Roman" w:hAnsi="Times New Roman" w:cs="Times New Roman"/>
          <w:bCs/>
          <w:sz w:val="28"/>
          <w:szCs w:val="28"/>
        </w:rPr>
        <w:t xml:space="preserve"> в дей</w:t>
      </w:r>
      <w:r w:rsidR="00D86B8D" w:rsidRPr="00A71BF1">
        <w:rPr>
          <w:rFonts w:ascii="Times New Roman" w:hAnsi="Times New Roman" w:cs="Times New Roman"/>
          <w:bCs/>
          <w:sz w:val="28"/>
          <w:szCs w:val="28"/>
        </w:rPr>
        <w:t xml:space="preserve">ствующих ценах </w:t>
      </w:r>
      <w:r w:rsidR="001553BE" w:rsidRPr="00A71BF1">
        <w:rPr>
          <w:rFonts w:ascii="Times New Roman" w:hAnsi="Times New Roman" w:cs="Times New Roman"/>
          <w:bCs/>
          <w:sz w:val="28"/>
          <w:szCs w:val="28"/>
        </w:rPr>
        <w:br/>
      </w:r>
      <w:r w:rsidR="000F2C59" w:rsidRPr="00A71BF1">
        <w:rPr>
          <w:rFonts w:ascii="Times New Roman" w:hAnsi="Times New Roman" w:cs="Times New Roman"/>
          <w:bCs/>
          <w:sz w:val="28"/>
          <w:szCs w:val="28"/>
        </w:rPr>
        <w:t>за 1 квартал 2024</w:t>
      </w:r>
      <w:r w:rsidR="00C33DFF" w:rsidRPr="00A71BF1">
        <w:rPr>
          <w:rFonts w:ascii="Times New Roman" w:hAnsi="Times New Roman" w:cs="Times New Roman"/>
          <w:bCs/>
          <w:sz w:val="28"/>
          <w:szCs w:val="28"/>
        </w:rPr>
        <w:t xml:space="preserve"> года </w:t>
      </w:r>
      <w:r w:rsidRPr="00A71BF1">
        <w:rPr>
          <w:rFonts w:ascii="Times New Roman" w:hAnsi="Times New Roman" w:cs="Times New Roman"/>
          <w:bCs/>
          <w:sz w:val="28"/>
          <w:szCs w:val="28"/>
        </w:rPr>
        <w:t>сложился в сумме</w:t>
      </w:r>
      <w:r w:rsidR="00713874" w:rsidRPr="00A71BF1">
        <w:rPr>
          <w:rFonts w:ascii="Times New Roman" w:hAnsi="Times New Roman" w:cs="Times New Roman"/>
          <w:bCs/>
          <w:sz w:val="28"/>
          <w:szCs w:val="28"/>
        </w:rPr>
        <w:t xml:space="preserve"> </w:t>
      </w:r>
      <w:r w:rsidR="000F2C59" w:rsidRPr="00A71BF1">
        <w:rPr>
          <w:rFonts w:ascii="Times New Roman" w:hAnsi="Times New Roman" w:cs="Times New Roman"/>
          <w:bCs/>
          <w:sz w:val="28"/>
          <w:szCs w:val="28"/>
        </w:rPr>
        <w:t>220 917</w:t>
      </w:r>
      <w:r w:rsidR="00852B2F" w:rsidRPr="00A71BF1">
        <w:rPr>
          <w:rFonts w:ascii="Times New Roman" w:hAnsi="Times New Roman" w:cs="Times New Roman"/>
          <w:bCs/>
          <w:sz w:val="28"/>
          <w:szCs w:val="28"/>
        </w:rPr>
        <w:t xml:space="preserve"> </w:t>
      </w:r>
      <w:r w:rsidR="00D33D42" w:rsidRPr="00A71BF1">
        <w:rPr>
          <w:rFonts w:ascii="Times New Roman" w:hAnsi="Times New Roman" w:cs="Times New Roman"/>
          <w:bCs/>
          <w:sz w:val="28"/>
          <w:szCs w:val="28"/>
        </w:rPr>
        <w:t>млн рублей</w:t>
      </w:r>
      <w:r w:rsidR="00852B2F" w:rsidRPr="00A71BF1">
        <w:rPr>
          <w:rFonts w:ascii="Times New Roman" w:hAnsi="Times New Roman" w:cs="Times New Roman"/>
          <w:bCs/>
          <w:sz w:val="28"/>
          <w:szCs w:val="28"/>
        </w:rPr>
        <w:t>, или</w:t>
      </w:r>
      <w:r w:rsidRPr="00A71BF1">
        <w:rPr>
          <w:rFonts w:ascii="Times New Roman" w:hAnsi="Times New Roman" w:cs="Times New Roman"/>
          <w:bCs/>
          <w:sz w:val="28"/>
          <w:szCs w:val="28"/>
        </w:rPr>
        <w:t xml:space="preserve"> </w:t>
      </w:r>
      <w:r w:rsidR="00A71BF1" w:rsidRPr="00A71BF1">
        <w:rPr>
          <w:rFonts w:ascii="Times New Roman" w:hAnsi="Times New Roman" w:cs="Times New Roman"/>
          <w:bCs/>
          <w:sz w:val="28"/>
          <w:szCs w:val="28"/>
        </w:rPr>
        <w:t>1</w:t>
      </w:r>
      <w:r w:rsidR="00054BA5" w:rsidRPr="00A71BF1">
        <w:rPr>
          <w:rFonts w:ascii="Times New Roman" w:hAnsi="Times New Roman" w:cs="Times New Roman"/>
          <w:sz w:val="28"/>
          <w:szCs w:val="28"/>
        </w:rPr>
        <w:t>61,1</w:t>
      </w:r>
      <w:r w:rsidR="00C17569" w:rsidRPr="00A71BF1">
        <w:rPr>
          <w:rFonts w:ascii="Times New Roman" w:hAnsi="Times New Roman" w:cs="Times New Roman"/>
          <w:sz w:val="28"/>
          <w:szCs w:val="28"/>
        </w:rPr>
        <w:t xml:space="preserve"> </w:t>
      </w:r>
      <w:r w:rsidRPr="00A71BF1">
        <w:rPr>
          <w:rFonts w:ascii="Times New Roman" w:hAnsi="Times New Roman" w:cs="Times New Roman"/>
          <w:sz w:val="28"/>
          <w:szCs w:val="28"/>
        </w:rPr>
        <w:t xml:space="preserve">% </w:t>
      </w:r>
      <w:r w:rsidR="001553BE" w:rsidRPr="00A71BF1">
        <w:rPr>
          <w:rFonts w:ascii="Times New Roman" w:hAnsi="Times New Roman" w:cs="Times New Roman"/>
          <w:sz w:val="28"/>
          <w:szCs w:val="28"/>
        </w:rPr>
        <w:br/>
      </w:r>
      <w:r w:rsidR="00852B2F" w:rsidRPr="00A71BF1">
        <w:rPr>
          <w:rFonts w:ascii="Times New Roman" w:hAnsi="Times New Roman" w:cs="Times New Roman"/>
          <w:bCs/>
          <w:sz w:val="28"/>
          <w:szCs w:val="28"/>
        </w:rPr>
        <w:t>к соответствующему пер</w:t>
      </w:r>
      <w:r w:rsidR="00713874" w:rsidRPr="00A71BF1">
        <w:rPr>
          <w:rFonts w:ascii="Times New Roman" w:hAnsi="Times New Roman" w:cs="Times New Roman"/>
          <w:bCs/>
          <w:sz w:val="28"/>
          <w:szCs w:val="28"/>
        </w:rPr>
        <w:t>иоду предыдущего года (</w:t>
      </w:r>
      <w:r w:rsidR="000F2C59" w:rsidRPr="00A71BF1">
        <w:rPr>
          <w:rFonts w:ascii="Times New Roman" w:hAnsi="Times New Roman" w:cs="Times New Roman"/>
          <w:bCs/>
          <w:sz w:val="28"/>
          <w:szCs w:val="28"/>
        </w:rPr>
        <w:t xml:space="preserve">137 134,3 </w:t>
      </w:r>
      <w:r w:rsidR="00D33D42" w:rsidRPr="00A71BF1">
        <w:rPr>
          <w:rFonts w:ascii="Times New Roman" w:hAnsi="Times New Roman" w:cs="Times New Roman"/>
          <w:bCs/>
          <w:sz w:val="28"/>
          <w:szCs w:val="28"/>
        </w:rPr>
        <w:t>млн рублей</w:t>
      </w:r>
      <w:r w:rsidR="00852B2F" w:rsidRPr="00A71BF1">
        <w:rPr>
          <w:rFonts w:ascii="Times New Roman" w:hAnsi="Times New Roman" w:cs="Times New Roman"/>
          <w:bCs/>
          <w:sz w:val="28"/>
          <w:szCs w:val="28"/>
        </w:rPr>
        <w:t>)</w:t>
      </w:r>
      <w:r w:rsidRPr="00A71BF1">
        <w:rPr>
          <w:rFonts w:ascii="Times New Roman" w:hAnsi="Times New Roman" w:cs="Times New Roman"/>
          <w:sz w:val="28"/>
          <w:szCs w:val="28"/>
        </w:rPr>
        <w:t>.</w:t>
      </w:r>
      <w:r w:rsidRPr="00054BA5">
        <w:rPr>
          <w:rFonts w:ascii="Times New Roman" w:hAnsi="Times New Roman" w:cs="Times New Roman"/>
          <w:sz w:val="28"/>
          <w:szCs w:val="28"/>
        </w:rPr>
        <w:t xml:space="preserve"> </w:t>
      </w:r>
    </w:p>
    <w:p w:rsidR="00E52B95" w:rsidRPr="00054BA5" w:rsidRDefault="00E52B95" w:rsidP="00803F3C">
      <w:pPr>
        <w:autoSpaceDN w:val="0"/>
        <w:adjustRightInd w:val="0"/>
        <w:spacing w:after="0" w:line="240" w:lineRule="auto"/>
        <w:ind w:firstLine="708"/>
        <w:jc w:val="both"/>
        <w:rPr>
          <w:rFonts w:ascii="Times New Roman" w:hAnsi="Times New Roman" w:cs="Times New Roman"/>
          <w:sz w:val="28"/>
          <w:szCs w:val="28"/>
        </w:rPr>
      </w:pPr>
      <w:r w:rsidRPr="00054BA5">
        <w:rPr>
          <w:rFonts w:ascii="Times New Roman" w:hAnsi="Times New Roman" w:cs="Times New Roman"/>
          <w:sz w:val="28"/>
          <w:szCs w:val="28"/>
        </w:rPr>
        <w:t>Структура объема отгруженной продукции собственного производства, выполненных работ и услуг по крупным и средним предприятиям района по отдельным видам экономической деятельности выглядит следующим образом:</w:t>
      </w:r>
    </w:p>
    <w:tbl>
      <w:tblPr>
        <w:tblpPr w:leftFromText="180" w:rightFromText="180" w:vertAnchor="text" w:horzAnchor="margin" w:tblpX="108" w:tblpY="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709"/>
        <w:gridCol w:w="1275"/>
        <w:gridCol w:w="709"/>
        <w:gridCol w:w="1701"/>
      </w:tblGrid>
      <w:tr w:rsidR="0028684B" w:rsidRPr="0028684B" w:rsidTr="0082491E">
        <w:trPr>
          <w:trHeight w:val="272"/>
        </w:trPr>
        <w:tc>
          <w:tcPr>
            <w:tcW w:w="3510" w:type="dxa"/>
            <w:vMerge w:val="restart"/>
            <w:tcBorders>
              <w:top w:val="single" w:sz="4" w:space="0" w:color="auto"/>
              <w:left w:val="single" w:sz="4" w:space="0" w:color="auto"/>
              <w:bottom w:val="single" w:sz="4" w:space="0" w:color="auto"/>
              <w:right w:val="single" w:sz="4" w:space="0" w:color="auto"/>
            </w:tcBorders>
            <w:hideMark/>
          </w:tcPr>
          <w:p w:rsidR="00E52B95" w:rsidRPr="00054BA5" w:rsidRDefault="00E52B95" w:rsidP="00803F3C">
            <w:pPr>
              <w:autoSpaceDN w:val="0"/>
              <w:adjustRightInd w:val="0"/>
              <w:spacing w:after="0" w:line="240" w:lineRule="auto"/>
              <w:jc w:val="center"/>
              <w:rPr>
                <w:rFonts w:ascii="Times New Roman" w:hAnsi="Times New Roman" w:cs="Times New Roman"/>
                <w:sz w:val="24"/>
                <w:szCs w:val="24"/>
              </w:rPr>
            </w:pPr>
            <w:r w:rsidRPr="00054BA5">
              <w:rPr>
                <w:rFonts w:ascii="Times New Roman" w:hAnsi="Times New Roman" w:cs="Times New Roman"/>
                <w:sz w:val="24"/>
                <w:szCs w:val="24"/>
              </w:rPr>
              <w:t>Виды экономической деятельности</w:t>
            </w:r>
          </w:p>
        </w:tc>
        <w:tc>
          <w:tcPr>
            <w:tcW w:w="2127" w:type="dxa"/>
            <w:gridSpan w:val="2"/>
            <w:tcBorders>
              <w:top w:val="single" w:sz="4" w:space="0" w:color="auto"/>
              <w:left w:val="single" w:sz="4" w:space="0" w:color="auto"/>
              <w:bottom w:val="single" w:sz="4" w:space="0" w:color="auto"/>
              <w:right w:val="single" w:sz="4" w:space="0" w:color="auto"/>
            </w:tcBorders>
            <w:hideMark/>
          </w:tcPr>
          <w:p w:rsidR="00E52B95" w:rsidRPr="00054BA5" w:rsidRDefault="00C33DFF" w:rsidP="00803F3C">
            <w:pPr>
              <w:autoSpaceDN w:val="0"/>
              <w:adjustRightInd w:val="0"/>
              <w:spacing w:after="0" w:line="240" w:lineRule="auto"/>
              <w:jc w:val="center"/>
              <w:rPr>
                <w:rFonts w:ascii="Times New Roman" w:hAnsi="Times New Roman" w:cs="Times New Roman"/>
                <w:sz w:val="24"/>
                <w:szCs w:val="24"/>
              </w:rPr>
            </w:pPr>
            <w:r w:rsidRPr="00054BA5">
              <w:rPr>
                <w:rFonts w:ascii="Times New Roman" w:hAnsi="Times New Roman" w:cs="Times New Roman"/>
                <w:sz w:val="24"/>
                <w:szCs w:val="24"/>
              </w:rPr>
              <w:t>январь-март</w:t>
            </w:r>
          </w:p>
          <w:p w:rsidR="00E52B95" w:rsidRPr="00054BA5" w:rsidRDefault="00054BA5" w:rsidP="00803F3C">
            <w:pPr>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r w:rsidR="00E52B95" w:rsidRPr="00054BA5">
              <w:rPr>
                <w:rFonts w:ascii="Times New Roman" w:hAnsi="Times New Roman" w:cs="Times New Roman"/>
                <w:sz w:val="24"/>
                <w:szCs w:val="24"/>
              </w:rPr>
              <w:t xml:space="preserve"> года</w:t>
            </w:r>
          </w:p>
        </w:tc>
        <w:tc>
          <w:tcPr>
            <w:tcW w:w="1984" w:type="dxa"/>
            <w:gridSpan w:val="2"/>
            <w:tcBorders>
              <w:top w:val="single" w:sz="4" w:space="0" w:color="auto"/>
              <w:left w:val="single" w:sz="4" w:space="0" w:color="auto"/>
              <w:bottom w:val="single" w:sz="4" w:space="0" w:color="auto"/>
              <w:right w:val="single" w:sz="4" w:space="0" w:color="auto"/>
            </w:tcBorders>
            <w:hideMark/>
          </w:tcPr>
          <w:p w:rsidR="00E52B95" w:rsidRPr="00054BA5" w:rsidRDefault="00C33DFF" w:rsidP="00803F3C">
            <w:pPr>
              <w:autoSpaceDN w:val="0"/>
              <w:adjustRightInd w:val="0"/>
              <w:spacing w:after="0" w:line="240" w:lineRule="auto"/>
              <w:jc w:val="center"/>
              <w:rPr>
                <w:rFonts w:ascii="Times New Roman" w:hAnsi="Times New Roman" w:cs="Times New Roman"/>
                <w:sz w:val="24"/>
                <w:szCs w:val="24"/>
              </w:rPr>
            </w:pPr>
            <w:r w:rsidRPr="00054BA5">
              <w:rPr>
                <w:rFonts w:ascii="Times New Roman" w:hAnsi="Times New Roman" w:cs="Times New Roman"/>
                <w:sz w:val="24"/>
                <w:szCs w:val="24"/>
              </w:rPr>
              <w:t>январь-март</w:t>
            </w:r>
          </w:p>
          <w:p w:rsidR="00E52B95" w:rsidRPr="00054BA5" w:rsidRDefault="00054BA5" w:rsidP="00803F3C">
            <w:pPr>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r w:rsidR="00E52B95" w:rsidRPr="00054BA5">
              <w:rPr>
                <w:rFonts w:ascii="Times New Roman" w:hAnsi="Times New Roman" w:cs="Times New Roman"/>
                <w:sz w:val="24"/>
                <w:szCs w:val="24"/>
              </w:rPr>
              <w:t xml:space="preserve"> года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52B95" w:rsidRPr="00054BA5" w:rsidRDefault="00E52B95" w:rsidP="00803F3C">
            <w:pPr>
              <w:autoSpaceDN w:val="0"/>
              <w:adjustRightInd w:val="0"/>
              <w:spacing w:after="0" w:line="240" w:lineRule="auto"/>
              <w:jc w:val="center"/>
              <w:rPr>
                <w:rFonts w:ascii="Times New Roman" w:hAnsi="Times New Roman" w:cs="Times New Roman"/>
                <w:sz w:val="24"/>
                <w:szCs w:val="24"/>
              </w:rPr>
            </w:pPr>
            <w:r w:rsidRPr="00054BA5">
              <w:rPr>
                <w:rFonts w:ascii="Times New Roman" w:hAnsi="Times New Roman" w:cs="Times New Roman"/>
                <w:sz w:val="24"/>
                <w:szCs w:val="24"/>
              </w:rPr>
              <w:t>Темп</w:t>
            </w:r>
          </w:p>
          <w:p w:rsidR="00E52B95" w:rsidRPr="0028684B" w:rsidRDefault="00E52B95" w:rsidP="00803F3C">
            <w:pPr>
              <w:autoSpaceDN w:val="0"/>
              <w:adjustRightInd w:val="0"/>
              <w:spacing w:after="0" w:line="240" w:lineRule="auto"/>
              <w:jc w:val="center"/>
              <w:rPr>
                <w:rFonts w:ascii="Times New Roman" w:hAnsi="Times New Roman" w:cs="Times New Roman"/>
                <w:color w:val="FF0000"/>
                <w:sz w:val="24"/>
                <w:szCs w:val="24"/>
              </w:rPr>
            </w:pPr>
            <w:r w:rsidRPr="00054BA5">
              <w:rPr>
                <w:rFonts w:ascii="Times New Roman" w:hAnsi="Times New Roman" w:cs="Times New Roman"/>
                <w:sz w:val="24"/>
                <w:szCs w:val="24"/>
              </w:rPr>
              <w:t>изменения в действующих ценах, %</w:t>
            </w:r>
          </w:p>
        </w:tc>
      </w:tr>
      <w:tr w:rsidR="0028684B" w:rsidRPr="0028684B" w:rsidTr="0082491E">
        <w:trPr>
          <w:trHeight w:val="311"/>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E52B95" w:rsidRPr="00054BA5" w:rsidRDefault="00E52B95" w:rsidP="00803F3C">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E52B95" w:rsidRPr="00054BA5" w:rsidRDefault="00D33D42" w:rsidP="00803F3C">
            <w:pPr>
              <w:autoSpaceDN w:val="0"/>
              <w:adjustRightInd w:val="0"/>
              <w:spacing w:after="0" w:line="240" w:lineRule="auto"/>
              <w:jc w:val="center"/>
              <w:rPr>
                <w:rFonts w:ascii="Times New Roman" w:hAnsi="Times New Roman" w:cs="Times New Roman"/>
                <w:sz w:val="24"/>
                <w:szCs w:val="24"/>
              </w:rPr>
            </w:pPr>
            <w:r w:rsidRPr="00054BA5">
              <w:rPr>
                <w:rFonts w:ascii="Times New Roman" w:hAnsi="Times New Roman" w:cs="Times New Roman"/>
                <w:sz w:val="24"/>
                <w:szCs w:val="24"/>
              </w:rPr>
              <w:t>млн</w:t>
            </w:r>
          </w:p>
          <w:p w:rsidR="00E52B95" w:rsidRPr="00054BA5" w:rsidRDefault="00E52B95" w:rsidP="00803F3C">
            <w:pPr>
              <w:autoSpaceDN w:val="0"/>
              <w:adjustRightInd w:val="0"/>
              <w:spacing w:after="0" w:line="240" w:lineRule="auto"/>
              <w:jc w:val="center"/>
              <w:rPr>
                <w:rFonts w:ascii="Times New Roman" w:hAnsi="Times New Roman" w:cs="Times New Roman"/>
                <w:sz w:val="24"/>
                <w:szCs w:val="24"/>
              </w:rPr>
            </w:pPr>
            <w:r w:rsidRPr="00054BA5">
              <w:rPr>
                <w:rFonts w:ascii="Times New Roman" w:hAnsi="Times New Roman" w:cs="Times New Roman"/>
                <w:sz w:val="24"/>
                <w:szCs w:val="24"/>
              </w:rPr>
              <w:t>рублей</w:t>
            </w:r>
          </w:p>
        </w:tc>
        <w:tc>
          <w:tcPr>
            <w:tcW w:w="709" w:type="dxa"/>
            <w:tcBorders>
              <w:top w:val="single" w:sz="4" w:space="0" w:color="auto"/>
              <w:left w:val="single" w:sz="4" w:space="0" w:color="auto"/>
              <w:bottom w:val="single" w:sz="4" w:space="0" w:color="auto"/>
              <w:right w:val="single" w:sz="4" w:space="0" w:color="auto"/>
            </w:tcBorders>
            <w:hideMark/>
          </w:tcPr>
          <w:p w:rsidR="00E52B95" w:rsidRPr="00054BA5" w:rsidRDefault="00E52B95" w:rsidP="00803F3C">
            <w:pPr>
              <w:autoSpaceDN w:val="0"/>
              <w:adjustRightInd w:val="0"/>
              <w:spacing w:after="0" w:line="240" w:lineRule="auto"/>
              <w:jc w:val="center"/>
              <w:rPr>
                <w:rFonts w:ascii="Times New Roman" w:hAnsi="Times New Roman" w:cs="Times New Roman"/>
                <w:sz w:val="24"/>
                <w:szCs w:val="24"/>
              </w:rPr>
            </w:pPr>
            <w:r w:rsidRPr="00054BA5">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E52B95" w:rsidRPr="00054BA5" w:rsidRDefault="00D33D42" w:rsidP="00803F3C">
            <w:pPr>
              <w:autoSpaceDN w:val="0"/>
              <w:adjustRightInd w:val="0"/>
              <w:spacing w:after="0" w:line="240" w:lineRule="auto"/>
              <w:jc w:val="center"/>
              <w:rPr>
                <w:rFonts w:ascii="Times New Roman" w:hAnsi="Times New Roman" w:cs="Times New Roman"/>
                <w:sz w:val="24"/>
                <w:szCs w:val="24"/>
              </w:rPr>
            </w:pPr>
            <w:r w:rsidRPr="00054BA5">
              <w:rPr>
                <w:rFonts w:ascii="Times New Roman" w:hAnsi="Times New Roman" w:cs="Times New Roman"/>
                <w:sz w:val="24"/>
                <w:szCs w:val="24"/>
              </w:rPr>
              <w:t>млн</w:t>
            </w:r>
          </w:p>
          <w:p w:rsidR="00E52B95" w:rsidRPr="00054BA5" w:rsidRDefault="00E52B95" w:rsidP="00803F3C">
            <w:pPr>
              <w:autoSpaceDN w:val="0"/>
              <w:adjustRightInd w:val="0"/>
              <w:spacing w:after="0" w:line="240" w:lineRule="auto"/>
              <w:jc w:val="center"/>
              <w:rPr>
                <w:rFonts w:ascii="Times New Roman" w:hAnsi="Times New Roman" w:cs="Times New Roman"/>
                <w:sz w:val="24"/>
                <w:szCs w:val="24"/>
              </w:rPr>
            </w:pPr>
            <w:r w:rsidRPr="00054BA5">
              <w:rPr>
                <w:rFonts w:ascii="Times New Roman" w:hAnsi="Times New Roman" w:cs="Times New Roman"/>
                <w:sz w:val="24"/>
                <w:szCs w:val="24"/>
              </w:rPr>
              <w:t>рублей</w:t>
            </w:r>
          </w:p>
        </w:tc>
        <w:tc>
          <w:tcPr>
            <w:tcW w:w="709" w:type="dxa"/>
            <w:tcBorders>
              <w:top w:val="single" w:sz="4" w:space="0" w:color="auto"/>
              <w:left w:val="single" w:sz="4" w:space="0" w:color="auto"/>
              <w:bottom w:val="single" w:sz="4" w:space="0" w:color="auto"/>
              <w:right w:val="single" w:sz="4" w:space="0" w:color="auto"/>
            </w:tcBorders>
            <w:hideMark/>
          </w:tcPr>
          <w:p w:rsidR="00E52B95" w:rsidRPr="00054BA5" w:rsidRDefault="00E52B95" w:rsidP="00803F3C">
            <w:pPr>
              <w:autoSpaceDN w:val="0"/>
              <w:adjustRightInd w:val="0"/>
              <w:spacing w:after="0" w:line="240" w:lineRule="auto"/>
              <w:jc w:val="center"/>
              <w:rPr>
                <w:rFonts w:ascii="Times New Roman" w:hAnsi="Times New Roman" w:cs="Times New Roman"/>
                <w:sz w:val="24"/>
                <w:szCs w:val="24"/>
              </w:rPr>
            </w:pPr>
            <w:r w:rsidRPr="00054BA5">
              <w:rPr>
                <w:rFonts w:ascii="Times New Roman" w:hAnsi="Times New Roman" w:cs="Times New Roman"/>
                <w:sz w:val="24"/>
                <w:szCs w:val="24"/>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B95" w:rsidRPr="0028684B" w:rsidRDefault="00E52B95" w:rsidP="00803F3C">
            <w:pPr>
              <w:spacing w:after="0" w:line="240" w:lineRule="auto"/>
              <w:rPr>
                <w:rFonts w:ascii="Times New Roman" w:hAnsi="Times New Roman" w:cs="Times New Roman"/>
                <w:color w:val="FF0000"/>
                <w:sz w:val="24"/>
                <w:szCs w:val="24"/>
              </w:rPr>
            </w:pPr>
          </w:p>
        </w:tc>
      </w:tr>
      <w:tr w:rsidR="00054BA5" w:rsidRPr="0028684B" w:rsidTr="0082491E">
        <w:trPr>
          <w:trHeight w:val="415"/>
        </w:trPr>
        <w:tc>
          <w:tcPr>
            <w:tcW w:w="3510" w:type="dxa"/>
            <w:tcBorders>
              <w:top w:val="single" w:sz="4" w:space="0" w:color="auto"/>
              <w:left w:val="single" w:sz="4" w:space="0" w:color="auto"/>
              <w:bottom w:val="single" w:sz="4" w:space="0" w:color="auto"/>
              <w:right w:val="single" w:sz="4" w:space="0" w:color="auto"/>
            </w:tcBorders>
            <w:vAlign w:val="center"/>
            <w:hideMark/>
          </w:tcPr>
          <w:p w:rsidR="00054BA5" w:rsidRPr="00054BA5" w:rsidRDefault="00054BA5" w:rsidP="00054BA5">
            <w:pPr>
              <w:autoSpaceDN w:val="0"/>
              <w:adjustRightInd w:val="0"/>
              <w:spacing w:after="0" w:line="240" w:lineRule="auto"/>
              <w:rPr>
                <w:rFonts w:ascii="Times New Roman" w:hAnsi="Times New Roman" w:cs="Times New Roman"/>
                <w:sz w:val="24"/>
                <w:szCs w:val="24"/>
              </w:rPr>
            </w:pPr>
            <w:r w:rsidRPr="00054BA5">
              <w:rPr>
                <w:rFonts w:ascii="Times New Roman" w:hAnsi="Times New Roman" w:cs="Times New Roman"/>
                <w:sz w:val="24"/>
                <w:szCs w:val="24"/>
              </w:rPr>
              <w:t>Объем отгруженных товаров собственного производства всего, в том числе по отдельным видам экономической деятельности (</w:t>
            </w:r>
            <w:r w:rsidRPr="00054BA5">
              <w:rPr>
                <w:rFonts w:ascii="Times New Roman" w:hAnsi="Times New Roman" w:cs="Times New Roman"/>
                <w:sz w:val="24"/>
                <w:szCs w:val="24"/>
                <w:lang w:val="en-US"/>
              </w:rPr>
              <w:t>B</w:t>
            </w:r>
            <w:r w:rsidRPr="00054BA5">
              <w:rPr>
                <w:rFonts w:ascii="Times New Roman" w:hAnsi="Times New Roman" w:cs="Times New Roman"/>
                <w:sz w:val="24"/>
                <w:szCs w:val="24"/>
              </w:rPr>
              <w:t>,</w:t>
            </w:r>
            <w:r w:rsidRPr="00054BA5">
              <w:rPr>
                <w:rFonts w:ascii="Times New Roman" w:hAnsi="Times New Roman" w:cs="Times New Roman"/>
                <w:sz w:val="24"/>
                <w:szCs w:val="24"/>
                <w:lang w:val="en-US"/>
              </w:rPr>
              <w:t>C</w:t>
            </w:r>
            <w:r w:rsidRPr="00054BA5">
              <w:rPr>
                <w:rFonts w:ascii="Times New Roman" w:hAnsi="Times New Roman" w:cs="Times New Roman"/>
                <w:sz w:val="24"/>
                <w:szCs w:val="24"/>
              </w:rPr>
              <w:t>,</w:t>
            </w:r>
            <w:r w:rsidRPr="00054BA5">
              <w:rPr>
                <w:rFonts w:ascii="Times New Roman" w:hAnsi="Times New Roman" w:cs="Times New Roman"/>
                <w:sz w:val="24"/>
                <w:szCs w:val="24"/>
                <w:lang w:val="en-US"/>
              </w:rPr>
              <w:t>D</w:t>
            </w:r>
            <w:r w:rsidRPr="00054BA5">
              <w:rPr>
                <w:rFonts w:ascii="Times New Roman" w:hAnsi="Times New Roman" w:cs="Times New Roman"/>
                <w:sz w:val="24"/>
                <w:szCs w:val="24"/>
              </w:rPr>
              <w:t>,</w:t>
            </w:r>
            <w:r w:rsidRPr="00054BA5">
              <w:rPr>
                <w:rFonts w:ascii="Times New Roman" w:hAnsi="Times New Roman" w:cs="Times New Roman"/>
                <w:sz w:val="24"/>
                <w:szCs w:val="24"/>
                <w:lang w:val="en-US"/>
              </w:rPr>
              <w:t>E</w:t>
            </w:r>
            <w:r w:rsidRPr="00054BA5">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137 134,3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220 917,0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4BA5" w:rsidRPr="0082491E" w:rsidRDefault="0082491E" w:rsidP="0082491E">
            <w:pPr>
              <w:pStyle w:val="afb"/>
              <w:jc w:val="center"/>
              <w:rPr>
                <w:rFonts w:ascii="Times New Roman" w:hAnsi="Times New Roman" w:cs="Times New Roman"/>
                <w:sz w:val="24"/>
                <w:szCs w:val="24"/>
              </w:rPr>
            </w:pPr>
            <w:r w:rsidRPr="0082491E">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054BA5" w:rsidRPr="0049429B" w:rsidRDefault="0082491E" w:rsidP="0049429B">
            <w:pPr>
              <w:jc w:val="center"/>
              <w:rPr>
                <w:rFonts w:ascii="Times New Roman" w:hAnsi="Times New Roman" w:cs="Times New Roman"/>
                <w:sz w:val="24"/>
                <w:szCs w:val="24"/>
              </w:rPr>
            </w:pPr>
            <w:r w:rsidRPr="0082491E">
              <w:rPr>
                <w:rFonts w:ascii="Times New Roman" w:hAnsi="Times New Roman" w:cs="Times New Roman"/>
                <w:sz w:val="24"/>
                <w:szCs w:val="24"/>
              </w:rPr>
              <w:t>161,1</w:t>
            </w:r>
          </w:p>
        </w:tc>
      </w:tr>
      <w:tr w:rsidR="00054BA5" w:rsidRPr="0028684B" w:rsidTr="0082491E">
        <w:trPr>
          <w:trHeight w:val="371"/>
        </w:trPr>
        <w:tc>
          <w:tcPr>
            <w:tcW w:w="3510" w:type="dxa"/>
            <w:tcBorders>
              <w:top w:val="single" w:sz="4" w:space="0" w:color="auto"/>
              <w:left w:val="single" w:sz="4" w:space="0" w:color="auto"/>
              <w:bottom w:val="single" w:sz="4" w:space="0" w:color="auto"/>
              <w:right w:val="single" w:sz="4" w:space="0" w:color="auto"/>
            </w:tcBorders>
            <w:vAlign w:val="center"/>
            <w:hideMark/>
          </w:tcPr>
          <w:p w:rsidR="00054BA5" w:rsidRPr="00054BA5" w:rsidRDefault="00054BA5" w:rsidP="00054BA5">
            <w:pPr>
              <w:autoSpaceDN w:val="0"/>
              <w:adjustRightInd w:val="0"/>
              <w:spacing w:after="0" w:line="240" w:lineRule="auto"/>
              <w:rPr>
                <w:rFonts w:ascii="Times New Roman" w:hAnsi="Times New Roman" w:cs="Times New Roman"/>
                <w:sz w:val="24"/>
                <w:szCs w:val="24"/>
              </w:rPr>
            </w:pPr>
            <w:r w:rsidRPr="00054BA5">
              <w:rPr>
                <w:rFonts w:ascii="Times New Roman" w:hAnsi="Times New Roman" w:cs="Times New Roman"/>
                <w:sz w:val="24"/>
                <w:szCs w:val="24"/>
              </w:rPr>
              <w:t>добыча полезных ископаемых</w:t>
            </w:r>
          </w:p>
        </w:tc>
        <w:tc>
          <w:tcPr>
            <w:tcW w:w="1418" w:type="dxa"/>
            <w:tcBorders>
              <w:top w:val="nil"/>
              <w:left w:val="nil"/>
              <w:bottom w:val="single" w:sz="4" w:space="0" w:color="auto"/>
              <w:right w:val="single" w:sz="4" w:space="0" w:color="auto"/>
            </w:tcBorders>
            <w:shd w:val="clear" w:color="auto" w:fill="auto"/>
            <w:vAlign w:val="center"/>
          </w:tcPr>
          <w:p w:rsidR="00054BA5" w:rsidRPr="0082491E" w:rsidRDefault="0082491E"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135 391</w:t>
            </w:r>
            <w:r w:rsidR="00054BA5" w:rsidRPr="0082491E">
              <w:rPr>
                <w:rFonts w:ascii="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98,7</w:t>
            </w:r>
          </w:p>
        </w:tc>
        <w:tc>
          <w:tcPr>
            <w:tcW w:w="1275" w:type="dxa"/>
            <w:tcBorders>
              <w:top w:val="nil"/>
              <w:left w:val="nil"/>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219 249,5</w:t>
            </w:r>
          </w:p>
        </w:tc>
        <w:tc>
          <w:tcPr>
            <w:tcW w:w="709" w:type="dxa"/>
            <w:tcBorders>
              <w:top w:val="nil"/>
              <w:left w:val="single" w:sz="4" w:space="0" w:color="auto"/>
              <w:bottom w:val="single" w:sz="4" w:space="0" w:color="auto"/>
              <w:right w:val="single" w:sz="4" w:space="0" w:color="auto"/>
            </w:tcBorders>
            <w:shd w:val="clear" w:color="auto" w:fill="auto"/>
            <w:vAlign w:val="center"/>
          </w:tcPr>
          <w:p w:rsidR="00054BA5" w:rsidRPr="0082491E" w:rsidRDefault="0082491E" w:rsidP="0082491E">
            <w:pPr>
              <w:pStyle w:val="afb"/>
              <w:jc w:val="center"/>
              <w:rPr>
                <w:rFonts w:ascii="Times New Roman" w:hAnsi="Times New Roman" w:cs="Times New Roman"/>
                <w:sz w:val="24"/>
                <w:szCs w:val="24"/>
              </w:rPr>
            </w:pPr>
            <w:r w:rsidRPr="0082491E">
              <w:rPr>
                <w:rFonts w:ascii="Times New Roman" w:hAnsi="Times New Roman" w:cs="Times New Roman"/>
                <w:sz w:val="24"/>
                <w:szCs w:val="24"/>
              </w:rPr>
              <w:t>99,2</w:t>
            </w:r>
          </w:p>
        </w:tc>
        <w:tc>
          <w:tcPr>
            <w:tcW w:w="1701" w:type="dxa"/>
            <w:tcBorders>
              <w:top w:val="single" w:sz="4" w:space="0" w:color="auto"/>
              <w:left w:val="single" w:sz="4" w:space="0" w:color="auto"/>
              <w:bottom w:val="single" w:sz="4" w:space="0" w:color="auto"/>
              <w:right w:val="single" w:sz="4" w:space="0" w:color="auto"/>
            </w:tcBorders>
            <w:vAlign w:val="center"/>
          </w:tcPr>
          <w:p w:rsidR="00054BA5" w:rsidRPr="0082491E" w:rsidRDefault="0082491E" w:rsidP="0082491E">
            <w:pPr>
              <w:pStyle w:val="afb"/>
              <w:jc w:val="center"/>
              <w:rPr>
                <w:rFonts w:ascii="Times New Roman" w:hAnsi="Times New Roman" w:cs="Times New Roman"/>
                <w:sz w:val="24"/>
                <w:szCs w:val="24"/>
              </w:rPr>
            </w:pPr>
            <w:r w:rsidRPr="0082491E">
              <w:rPr>
                <w:rFonts w:ascii="Times New Roman" w:hAnsi="Times New Roman" w:cs="Times New Roman"/>
                <w:sz w:val="24"/>
                <w:szCs w:val="24"/>
              </w:rPr>
              <w:t>161,9</w:t>
            </w:r>
          </w:p>
        </w:tc>
      </w:tr>
      <w:tr w:rsidR="00054BA5" w:rsidRPr="0028684B" w:rsidTr="0082491E">
        <w:trPr>
          <w:trHeight w:val="255"/>
        </w:trPr>
        <w:tc>
          <w:tcPr>
            <w:tcW w:w="3510" w:type="dxa"/>
            <w:tcBorders>
              <w:top w:val="single" w:sz="4" w:space="0" w:color="auto"/>
              <w:left w:val="single" w:sz="4" w:space="0" w:color="auto"/>
              <w:bottom w:val="single" w:sz="4" w:space="0" w:color="auto"/>
              <w:right w:val="single" w:sz="4" w:space="0" w:color="auto"/>
            </w:tcBorders>
            <w:vAlign w:val="center"/>
            <w:hideMark/>
          </w:tcPr>
          <w:p w:rsidR="00054BA5" w:rsidRPr="00054BA5" w:rsidRDefault="00054BA5" w:rsidP="00054BA5">
            <w:pPr>
              <w:autoSpaceDN w:val="0"/>
              <w:adjustRightInd w:val="0"/>
              <w:spacing w:after="0" w:line="240" w:lineRule="auto"/>
              <w:rPr>
                <w:rFonts w:ascii="Times New Roman" w:hAnsi="Times New Roman" w:cs="Times New Roman"/>
                <w:sz w:val="24"/>
                <w:szCs w:val="24"/>
              </w:rPr>
            </w:pPr>
            <w:r w:rsidRPr="00054BA5">
              <w:rPr>
                <w:rFonts w:ascii="Times New Roman" w:hAnsi="Times New Roman" w:cs="Times New Roman"/>
                <w:sz w:val="24"/>
                <w:szCs w:val="24"/>
              </w:rPr>
              <w:t>обрабатывающие производства</w:t>
            </w:r>
          </w:p>
        </w:tc>
        <w:tc>
          <w:tcPr>
            <w:tcW w:w="1418" w:type="dxa"/>
            <w:tcBorders>
              <w:top w:val="nil"/>
              <w:left w:val="nil"/>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977,2</w:t>
            </w:r>
          </w:p>
        </w:tc>
        <w:tc>
          <w:tcPr>
            <w:tcW w:w="709" w:type="dxa"/>
            <w:tcBorders>
              <w:top w:val="nil"/>
              <w:left w:val="single" w:sz="4" w:space="0" w:color="auto"/>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0,7</w:t>
            </w:r>
          </w:p>
        </w:tc>
        <w:tc>
          <w:tcPr>
            <w:tcW w:w="1275" w:type="dxa"/>
            <w:tcBorders>
              <w:top w:val="nil"/>
              <w:left w:val="nil"/>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882,0</w:t>
            </w:r>
          </w:p>
        </w:tc>
        <w:tc>
          <w:tcPr>
            <w:tcW w:w="709" w:type="dxa"/>
            <w:tcBorders>
              <w:top w:val="nil"/>
              <w:left w:val="single" w:sz="4" w:space="0" w:color="auto"/>
              <w:bottom w:val="single" w:sz="4" w:space="0" w:color="auto"/>
              <w:right w:val="single" w:sz="4" w:space="0" w:color="auto"/>
            </w:tcBorders>
            <w:shd w:val="clear" w:color="auto" w:fill="auto"/>
            <w:vAlign w:val="center"/>
          </w:tcPr>
          <w:p w:rsidR="00054BA5" w:rsidRPr="0082491E" w:rsidRDefault="0082491E" w:rsidP="0082491E">
            <w:pPr>
              <w:pStyle w:val="afb"/>
              <w:jc w:val="center"/>
              <w:rPr>
                <w:rFonts w:ascii="Times New Roman" w:hAnsi="Times New Roman" w:cs="Times New Roman"/>
                <w:sz w:val="24"/>
                <w:szCs w:val="24"/>
              </w:rPr>
            </w:pPr>
            <w:r w:rsidRPr="0082491E">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054BA5" w:rsidRPr="0082491E" w:rsidRDefault="0082491E" w:rsidP="0082491E">
            <w:pPr>
              <w:pStyle w:val="afb"/>
              <w:jc w:val="center"/>
              <w:rPr>
                <w:rFonts w:ascii="Times New Roman" w:hAnsi="Times New Roman" w:cs="Times New Roman"/>
                <w:sz w:val="24"/>
                <w:szCs w:val="24"/>
              </w:rPr>
            </w:pPr>
            <w:r w:rsidRPr="0082491E">
              <w:rPr>
                <w:rFonts w:ascii="Times New Roman" w:hAnsi="Times New Roman" w:cs="Times New Roman"/>
                <w:sz w:val="24"/>
                <w:szCs w:val="24"/>
              </w:rPr>
              <w:t>90,3</w:t>
            </w:r>
          </w:p>
        </w:tc>
      </w:tr>
      <w:tr w:rsidR="00054BA5" w:rsidRPr="0028684B" w:rsidTr="0082491E">
        <w:trPr>
          <w:trHeight w:val="425"/>
        </w:trPr>
        <w:tc>
          <w:tcPr>
            <w:tcW w:w="3510" w:type="dxa"/>
            <w:tcBorders>
              <w:top w:val="single" w:sz="4" w:space="0" w:color="auto"/>
              <w:left w:val="single" w:sz="4" w:space="0" w:color="auto"/>
              <w:bottom w:val="single" w:sz="4" w:space="0" w:color="auto"/>
              <w:right w:val="single" w:sz="4" w:space="0" w:color="auto"/>
            </w:tcBorders>
            <w:vAlign w:val="center"/>
            <w:hideMark/>
          </w:tcPr>
          <w:p w:rsidR="00054BA5" w:rsidRPr="00054BA5" w:rsidRDefault="00054BA5" w:rsidP="00054BA5">
            <w:pPr>
              <w:autoSpaceDN w:val="0"/>
              <w:adjustRightInd w:val="0"/>
              <w:spacing w:after="0" w:line="240" w:lineRule="auto"/>
              <w:rPr>
                <w:rFonts w:ascii="Times New Roman" w:hAnsi="Times New Roman" w:cs="Times New Roman"/>
                <w:sz w:val="24"/>
                <w:szCs w:val="24"/>
              </w:rPr>
            </w:pPr>
            <w:r w:rsidRPr="00054BA5">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418" w:type="dxa"/>
            <w:tcBorders>
              <w:top w:val="nil"/>
              <w:left w:val="nil"/>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745,9</w:t>
            </w:r>
          </w:p>
        </w:tc>
        <w:tc>
          <w:tcPr>
            <w:tcW w:w="709" w:type="dxa"/>
            <w:tcBorders>
              <w:top w:val="nil"/>
              <w:left w:val="single" w:sz="4" w:space="0" w:color="auto"/>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767,7</w:t>
            </w:r>
          </w:p>
        </w:tc>
        <w:tc>
          <w:tcPr>
            <w:tcW w:w="709" w:type="dxa"/>
            <w:tcBorders>
              <w:top w:val="nil"/>
              <w:left w:val="single" w:sz="4" w:space="0" w:color="auto"/>
              <w:bottom w:val="single" w:sz="4" w:space="0" w:color="auto"/>
              <w:right w:val="single" w:sz="4" w:space="0" w:color="auto"/>
            </w:tcBorders>
            <w:shd w:val="clear" w:color="auto" w:fill="auto"/>
            <w:vAlign w:val="center"/>
          </w:tcPr>
          <w:p w:rsidR="00054BA5" w:rsidRPr="0082491E" w:rsidRDefault="0082491E" w:rsidP="0082491E">
            <w:pPr>
              <w:pStyle w:val="afb"/>
              <w:jc w:val="center"/>
              <w:rPr>
                <w:rFonts w:ascii="Times New Roman" w:hAnsi="Times New Roman" w:cs="Times New Roman"/>
                <w:sz w:val="24"/>
                <w:szCs w:val="24"/>
              </w:rPr>
            </w:pPr>
            <w:r w:rsidRPr="0082491E">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054BA5" w:rsidRPr="0082491E" w:rsidRDefault="0082491E" w:rsidP="0082491E">
            <w:pPr>
              <w:pStyle w:val="afb"/>
              <w:jc w:val="center"/>
              <w:rPr>
                <w:rFonts w:ascii="Times New Roman" w:hAnsi="Times New Roman" w:cs="Times New Roman"/>
                <w:sz w:val="24"/>
                <w:szCs w:val="24"/>
              </w:rPr>
            </w:pPr>
            <w:r w:rsidRPr="0082491E">
              <w:rPr>
                <w:rFonts w:ascii="Times New Roman" w:hAnsi="Times New Roman" w:cs="Times New Roman"/>
                <w:sz w:val="24"/>
                <w:szCs w:val="24"/>
              </w:rPr>
              <w:t>102,9</w:t>
            </w:r>
          </w:p>
        </w:tc>
      </w:tr>
      <w:tr w:rsidR="00054BA5" w:rsidRPr="0028684B" w:rsidTr="0082491E">
        <w:trPr>
          <w:trHeight w:val="255"/>
        </w:trPr>
        <w:tc>
          <w:tcPr>
            <w:tcW w:w="3510" w:type="dxa"/>
            <w:tcBorders>
              <w:top w:val="single" w:sz="4" w:space="0" w:color="auto"/>
              <w:left w:val="single" w:sz="4" w:space="0" w:color="auto"/>
              <w:bottom w:val="single" w:sz="4" w:space="0" w:color="auto"/>
              <w:right w:val="single" w:sz="4" w:space="0" w:color="auto"/>
            </w:tcBorders>
            <w:vAlign w:val="center"/>
            <w:hideMark/>
          </w:tcPr>
          <w:p w:rsidR="00054BA5" w:rsidRPr="00054BA5" w:rsidRDefault="00054BA5" w:rsidP="00054BA5">
            <w:pPr>
              <w:autoSpaceDN w:val="0"/>
              <w:adjustRightInd w:val="0"/>
              <w:spacing w:after="0" w:line="240" w:lineRule="auto"/>
              <w:rPr>
                <w:rFonts w:ascii="Times New Roman" w:hAnsi="Times New Roman" w:cs="Times New Roman"/>
                <w:sz w:val="24"/>
                <w:szCs w:val="24"/>
              </w:rPr>
            </w:pPr>
            <w:r w:rsidRPr="00054BA5">
              <w:rPr>
                <w:rFonts w:ascii="Times New Roman" w:hAnsi="Times New Roman" w:cs="Times New Roman"/>
                <w:sz w:val="24"/>
                <w:szCs w:val="24"/>
              </w:rPr>
              <w:t xml:space="preserve">Водоснабжение; водоотведение, организация сборов и утилизация отходов, деятельность по ликвидации </w:t>
            </w:r>
            <w:r w:rsidRPr="00054BA5">
              <w:rPr>
                <w:rFonts w:ascii="Times New Roman" w:hAnsi="Times New Roman" w:cs="Times New Roman"/>
                <w:sz w:val="24"/>
                <w:szCs w:val="24"/>
              </w:rPr>
              <w:lastRenderedPageBreak/>
              <w:t>загрязнений</w:t>
            </w:r>
          </w:p>
        </w:tc>
        <w:tc>
          <w:tcPr>
            <w:tcW w:w="1418" w:type="dxa"/>
            <w:tcBorders>
              <w:top w:val="single" w:sz="4" w:space="0" w:color="auto"/>
              <w:left w:val="nil"/>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lastRenderedPageBreak/>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0,01</w:t>
            </w:r>
          </w:p>
        </w:tc>
        <w:tc>
          <w:tcPr>
            <w:tcW w:w="1275" w:type="dxa"/>
            <w:tcBorders>
              <w:top w:val="single" w:sz="4" w:space="0" w:color="auto"/>
              <w:left w:val="nil"/>
              <w:bottom w:val="single" w:sz="4" w:space="0" w:color="auto"/>
              <w:right w:val="single" w:sz="4" w:space="0" w:color="auto"/>
            </w:tcBorders>
            <w:shd w:val="clear" w:color="auto" w:fill="auto"/>
            <w:vAlign w:val="center"/>
          </w:tcPr>
          <w:p w:rsidR="00054BA5" w:rsidRPr="0082491E" w:rsidRDefault="00054BA5" w:rsidP="00054BA5">
            <w:pPr>
              <w:pStyle w:val="afb"/>
              <w:jc w:val="center"/>
              <w:rPr>
                <w:rFonts w:ascii="Times New Roman" w:hAnsi="Times New Roman" w:cs="Times New Roman"/>
                <w:sz w:val="24"/>
                <w:szCs w:val="24"/>
              </w:rPr>
            </w:pPr>
            <w:r w:rsidRPr="0082491E">
              <w:rPr>
                <w:rFonts w:ascii="Times New Roman" w:hAnsi="Times New Roman" w:cs="Times New Roman"/>
                <w:sz w:val="24"/>
                <w:szCs w:val="24"/>
              </w:rPr>
              <w:t>17,8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4BA5" w:rsidRPr="0082491E" w:rsidRDefault="0082491E" w:rsidP="0082491E">
            <w:pPr>
              <w:pStyle w:val="afb"/>
              <w:jc w:val="center"/>
              <w:rPr>
                <w:rFonts w:ascii="Times New Roman" w:hAnsi="Times New Roman" w:cs="Times New Roman"/>
                <w:sz w:val="24"/>
                <w:szCs w:val="24"/>
              </w:rPr>
            </w:pPr>
            <w:r w:rsidRPr="0082491E">
              <w:rPr>
                <w:rFonts w:ascii="Times New Roman" w:hAnsi="Times New Roman" w:cs="Times New Roman"/>
                <w:sz w:val="24"/>
                <w:szCs w:val="24"/>
              </w:rPr>
              <w:t>0,01</w:t>
            </w:r>
          </w:p>
        </w:tc>
        <w:tc>
          <w:tcPr>
            <w:tcW w:w="1701" w:type="dxa"/>
            <w:tcBorders>
              <w:top w:val="single" w:sz="4" w:space="0" w:color="auto"/>
              <w:left w:val="single" w:sz="4" w:space="0" w:color="auto"/>
              <w:bottom w:val="single" w:sz="4" w:space="0" w:color="auto"/>
              <w:right w:val="single" w:sz="4" w:space="0" w:color="auto"/>
            </w:tcBorders>
            <w:vAlign w:val="center"/>
          </w:tcPr>
          <w:p w:rsidR="00054BA5" w:rsidRPr="0082491E" w:rsidRDefault="0082491E" w:rsidP="0082491E">
            <w:pPr>
              <w:pStyle w:val="afb"/>
              <w:jc w:val="center"/>
              <w:rPr>
                <w:rFonts w:ascii="Times New Roman" w:hAnsi="Times New Roman" w:cs="Times New Roman"/>
                <w:sz w:val="24"/>
                <w:szCs w:val="24"/>
              </w:rPr>
            </w:pPr>
            <w:r w:rsidRPr="0082491E">
              <w:rPr>
                <w:rFonts w:ascii="Times New Roman" w:hAnsi="Times New Roman" w:cs="Times New Roman"/>
                <w:sz w:val="24"/>
                <w:szCs w:val="24"/>
              </w:rPr>
              <w:t>89,0</w:t>
            </w:r>
          </w:p>
        </w:tc>
      </w:tr>
    </w:tbl>
    <w:p w:rsidR="00E52B95" w:rsidRPr="0028684B" w:rsidRDefault="00E52B95" w:rsidP="00803F3C">
      <w:pPr>
        <w:autoSpaceDN w:val="0"/>
        <w:adjustRightInd w:val="0"/>
        <w:spacing w:after="0" w:line="240" w:lineRule="auto"/>
        <w:ind w:firstLine="708"/>
        <w:jc w:val="both"/>
        <w:rPr>
          <w:rFonts w:ascii="Times New Roman" w:hAnsi="Times New Roman" w:cs="Times New Roman"/>
          <w:color w:val="FF0000"/>
          <w:sz w:val="28"/>
          <w:szCs w:val="28"/>
        </w:rPr>
      </w:pPr>
    </w:p>
    <w:p w:rsidR="00E52B95" w:rsidRPr="00C94C82" w:rsidRDefault="00E52B95" w:rsidP="00803F3C">
      <w:pPr>
        <w:autoSpaceDN w:val="0"/>
        <w:adjustRightInd w:val="0"/>
        <w:spacing w:after="0" w:line="240" w:lineRule="auto"/>
        <w:ind w:firstLine="708"/>
        <w:jc w:val="both"/>
        <w:rPr>
          <w:rFonts w:ascii="Times New Roman" w:hAnsi="Times New Roman" w:cs="Times New Roman"/>
          <w:i/>
          <w:sz w:val="28"/>
          <w:szCs w:val="28"/>
        </w:rPr>
      </w:pPr>
      <w:r w:rsidRPr="00C94C82">
        <w:rPr>
          <w:rFonts w:ascii="Times New Roman" w:hAnsi="Times New Roman" w:cs="Times New Roman"/>
          <w:i/>
          <w:sz w:val="28"/>
          <w:szCs w:val="28"/>
        </w:rPr>
        <w:t>Добыча полезных ископаемых</w:t>
      </w:r>
    </w:p>
    <w:p w:rsidR="00E52B95" w:rsidRPr="00C94C82" w:rsidRDefault="00C94C82" w:rsidP="00803F3C">
      <w:pPr>
        <w:autoSpaceDN w:val="0"/>
        <w:adjustRightInd w:val="0"/>
        <w:spacing w:after="0" w:line="240" w:lineRule="auto"/>
        <w:ind w:firstLine="708"/>
        <w:jc w:val="both"/>
        <w:rPr>
          <w:rFonts w:ascii="Times New Roman" w:hAnsi="Times New Roman" w:cs="Times New Roman"/>
          <w:sz w:val="28"/>
          <w:szCs w:val="28"/>
        </w:rPr>
      </w:pPr>
      <w:r w:rsidRPr="00C94C82">
        <w:rPr>
          <w:rFonts w:ascii="Times New Roman" w:hAnsi="Times New Roman" w:cs="Times New Roman"/>
          <w:sz w:val="28"/>
          <w:szCs w:val="28"/>
        </w:rPr>
        <w:t>В 1 квартале 2024</w:t>
      </w:r>
      <w:r w:rsidR="00E52B95" w:rsidRPr="00C94C82">
        <w:rPr>
          <w:rFonts w:ascii="Times New Roman" w:hAnsi="Times New Roman" w:cs="Times New Roman"/>
          <w:sz w:val="28"/>
          <w:szCs w:val="28"/>
        </w:rPr>
        <w:t xml:space="preserve"> года на территории Ханты-Мансийского района до</w:t>
      </w:r>
      <w:r w:rsidR="00431AA3" w:rsidRPr="00C94C82">
        <w:rPr>
          <w:rFonts w:ascii="Times New Roman" w:hAnsi="Times New Roman" w:cs="Times New Roman"/>
          <w:sz w:val="28"/>
          <w:szCs w:val="28"/>
        </w:rPr>
        <w:t>бычу нефти и газа осуществляли 6</w:t>
      </w:r>
      <w:r w:rsidR="007A072A" w:rsidRPr="00C94C82">
        <w:rPr>
          <w:rFonts w:ascii="Times New Roman" w:hAnsi="Times New Roman" w:cs="Times New Roman"/>
          <w:sz w:val="28"/>
          <w:szCs w:val="28"/>
        </w:rPr>
        <w:t xml:space="preserve"> нефтегазодобывающих компаний.</w:t>
      </w:r>
      <w:r w:rsidR="007A072A" w:rsidRPr="00C94C82">
        <w:rPr>
          <w:rFonts w:ascii="Times New Roman" w:hAnsi="Times New Roman" w:cs="Times New Roman"/>
          <w:sz w:val="28"/>
          <w:szCs w:val="28"/>
        </w:rPr>
        <w:br/>
      </w:r>
      <w:r w:rsidR="00E52B95" w:rsidRPr="00C94C82">
        <w:rPr>
          <w:rFonts w:ascii="Times New Roman" w:hAnsi="Times New Roman" w:cs="Times New Roman"/>
          <w:sz w:val="28"/>
          <w:szCs w:val="28"/>
        </w:rPr>
        <w:t>По данным Департамента по недропользованию и природных ресурсов автономного округа, суммарно извл</w:t>
      </w:r>
      <w:r w:rsidR="00794985" w:rsidRPr="00C94C82">
        <w:rPr>
          <w:rFonts w:ascii="Times New Roman" w:hAnsi="Times New Roman" w:cs="Times New Roman"/>
          <w:sz w:val="28"/>
          <w:szCs w:val="28"/>
        </w:rPr>
        <w:t>екаемые запасы нефти составили</w:t>
      </w:r>
      <w:r w:rsidR="00431AA3" w:rsidRPr="00C94C82">
        <w:rPr>
          <w:rFonts w:ascii="Times New Roman" w:hAnsi="Times New Roman" w:cs="Times New Roman"/>
          <w:sz w:val="28"/>
          <w:szCs w:val="28"/>
        </w:rPr>
        <w:t xml:space="preserve"> </w:t>
      </w:r>
      <w:r w:rsidR="007A072A" w:rsidRPr="00C94C82">
        <w:rPr>
          <w:rFonts w:ascii="Times New Roman" w:hAnsi="Times New Roman" w:cs="Times New Roman"/>
          <w:sz w:val="28"/>
          <w:szCs w:val="28"/>
        </w:rPr>
        <w:br/>
      </w:r>
      <w:r w:rsidRPr="00C94C82">
        <w:rPr>
          <w:rFonts w:ascii="Times New Roman" w:hAnsi="Times New Roman" w:cs="Times New Roman"/>
          <w:sz w:val="28"/>
          <w:szCs w:val="28"/>
        </w:rPr>
        <w:t>10,3</w:t>
      </w:r>
      <w:r w:rsidR="00E52B95" w:rsidRPr="00C94C82">
        <w:rPr>
          <w:rFonts w:ascii="Times New Roman" w:hAnsi="Times New Roman" w:cs="Times New Roman"/>
          <w:sz w:val="28"/>
          <w:szCs w:val="28"/>
        </w:rPr>
        <w:t xml:space="preserve"> </w:t>
      </w:r>
      <w:r w:rsidR="00D33D42" w:rsidRPr="00C94C82">
        <w:rPr>
          <w:rFonts w:ascii="Times New Roman" w:hAnsi="Times New Roman" w:cs="Times New Roman"/>
          <w:sz w:val="28"/>
          <w:szCs w:val="28"/>
        </w:rPr>
        <w:t xml:space="preserve">млн </w:t>
      </w:r>
      <w:r w:rsidR="00E52B95" w:rsidRPr="00C94C82">
        <w:rPr>
          <w:rFonts w:ascii="Times New Roman" w:hAnsi="Times New Roman" w:cs="Times New Roman"/>
          <w:sz w:val="28"/>
          <w:szCs w:val="28"/>
        </w:rPr>
        <w:t xml:space="preserve">тонн, </w:t>
      </w:r>
      <w:r w:rsidR="00FB1718">
        <w:rPr>
          <w:rFonts w:ascii="Times New Roman" w:hAnsi="Times New Roman" w:cs="Times New Roman"/>
          <w:sz w:val="28"/>
          <w:szCs w:val="28"/>
        </w:rPr>
        <w:t>или 101,8</w:t>
      </w:r>
      <w:r w:rsidRPr="00C94C82">
        <w:rPr>
          <w:rFonts w:ascii="Times New Roman" w:hAnsi="Times New Roman" w:cs="Times New Roman"/>
          <w:sz w:val="28"/>
          <w:szCs w:val="28"/>
        </w:rPr>
        <w:t xml:space="preserve"> % к соответствующему периоду 2023 года </w:t>
      </w:r>
      <w:r w:rsidR="00C17569">
        <w:rPr>
          <w:rFonts w:ascii="Times New Roman" w:hAnsi="Times New Roman" w:cs="Times New Roman"/>
          <w:sz w:val="28"/>
          <w:szCs w:val="28"/>
        </w:rPr>
        <w:br/>
      </w:r>
      <w:r w:rsidRPr="00C94C82">
        <w:rPr>
          <w:rFonts w:ascii="Times New Roman" w:hAnsi="Times New Roman" w:cs="Times New Roman"/>
          <w:sz w:val="28"/>
          <w:szCs w:val="28"/>
        </w:rPr>
        <w:t>(10,1 млн тонн)</w:t>
      </w:r>
      <w:r w:rsidR="00E52B95" w:rsidRPr="00C94C82">
        <w:rPr>
          <w:rFonts w:ascii="Times New Roman" w:hAnsi="Times New Roman" w:cs="Times New Roman"/>
          <w:sz w:val="28"/>
          <w:szCs w:val="28"/>
        </w:rPr>
        <w:t xml:space="preserve">. </w:t>
      </w:r>
    </w:p>
    <w:p w:rsidR="00E52B95" w:rsidRPr="00C94C82" w:rsidRDefault="00E52B95" w:rsidP="00803F3C">
      <w:pPr>
        <w:autoSpaceDN w:val="0"/>
        <w:adjustRightInd w:val="0"/>
        <w:spacing w:after="0" w:line="240" w:lineRule="auto"/>
        <w:ind w:firstLine="708"/>
        <w:jc w:val="both"/>
        <w:rPr>
          <w:rFonts w:ascii="Times New Roman" w:hAnsi="Times New Roman" w:cs="Times New Roman"/>
          <w:sz w:val="28"/>
          <w:szCs w:val="28"/>
        </w:rPr>
      </w:pPr>
      <w:r w:rsidRPr="00C94C82">
        <w:rPr>
          <w:rFonts w:ascii="Times New Roman" w:hAnsi="Times New Roman" w:cs="Times New Roman"/>
          <w:sz w:val="28"/>
          <w:szCs w:val="28"/>
        </w:rPr>
        <w:t>Лидерами по добыче нефти на территории района за отчетный период</w:t>
      </w:r>
      <w:r w:rsidR="00794985" w:rsidRPr="00C94C82">
        <w:rPr>
          <w:rFonts w:ascii="Times New Roman" w:hAnsi="Times New Roman" w:cs="Times New Roman"/>
          <w:sz w:val="28"/>
          <w:szCs w:val="28"/>
        </w:rPr>
        <w:t xml:space="preserve"> остаются ПАО «НК </w:t>
      </w:r>
      <w:r w:rsidR="00C94C82" w:rsidRPr="00C94C82">
        <w:rPr>
          <w:rFonts w:ascii="Times New Roman" w:hAnsi="Times New Roman" w:cs="Times New Roman"/>
          <w:sz w:val="28"/>
          <w:szCs w:val="28"/>
        </w:rPr>
        <w:t>«Роснефть» – 6,8</w:t>
      </w:r>
      <w:r w:rsidR="00026091" w:rsidRPr="00C94C82">
        <w:rPr>
          <w:rFonts w:ascii="Times New Roman" w:hAnsi="Times New Roman" w:cs="Times New Roman"/>
          <w:sz w:val="28"/>
          <w:szCs w:val="28"/>
        </w:rPr>
        <w:t xml:space="preserve"> </w:t>
      </w:r>
      <w:r w:rsidR="00D33D42" w:rsidRPr="00C94C82">
        <w:rPr>
          <w:rFonts w:ascii="Times New Roman" w:hAnsi="Times New Roman" w:cs="Times New Roman"/>
          <w:sz w:val="28"/>
          <w:szCs w:val="28"/>
        </w:rPr>
        <w:t xml:space="preserve">млн </w:t>
      </w:r>
      <w:r w:rsidR="00C94C82" w:rsidRPr="00C94C82">
        <w:rPr>
          <w:rFonts w:ascii="Times New Roman" w:hAnsi="Times New Roman" w:cs="Times New Roman"/>
          <w:sz w:val="28"/>
          <w:szCs w:val="28"/>
        </w:rPr>
        <w:t xml:space="preserve">тонн (66 </w:t>
      </w:r>
      <w:r w:rsidRPr="00C94C82">
        <w:rPr>
          <w:rFonts w:ascii="Times New Roman" w:hAnsi="Times New Roman" w:cs="Times New Roman"/>
          <w:sz w:val="28"/>
          <w:szCs w:val="28"/>
        </w:rPr>
        <w:t>% от общего объема добытой нефти)</w:t>
      </w:r>
      <w:r w:rsidR="00C17569">
        <w:rPr>
          <w:rFonts w:ascii="Times New Roman" w:hAnsi="Times New Roman" w:cs="Times New Roman"/>
          <w:sz w:val="28"/>
          <w:szCs w:val="28"/>
        </w:rPr>
        <w:t>,</w:t>
      </w:r>
      <w:r w:rsidRPr="00C94C82">
        <w:rPr>
          <w:rFonts w:ascii="Times New Roman" w:hAnsi="Times New Roman" w:cs="Times New Roman"/>
          <w:sz w:val="28"/>
          <w:szCs w:val="28"/>
        </w:rPr>
        <w:t xml:space="preserve"> ПАО «Газпром</w:t>
      </w:r>
      <w:r w:rsidR="00794985" w:rsidRPr="00C94C82">
        <w:rPr>
          <w:rFonts w:ascii="Times New Roman" w:hAnsi="Times New Roman" w:cs="Times New Roman"/>
          <w:sz w:val="28"/>
          <w:szCs w:val="28"/>
        </w:rPr>
        <w:t xml:space="preserve"> </w:t>
      </w:r>
      <w:r w:rsidRPr="00C94C82">
        <w:rPr>
          <w:rFonts w:ascii="Times New Roman" w:hAnsi="Times New Roman" w:cs="Times New Roman"/>
          <w:sz w:val="28"/>
          <w:szCs w:val="28"/>
        </w:rPr>
        <w:t>нефть»</w:t>
      </w:r>
      <w:r w:rsidR="00C94C82" w:rsidRPr="00C94C82">
        <w:rPr>
          <w:rFonts w:ascii="Times New Roman" w:hAnsi="Times New Roman" w:cs="Times New Roman"/>
          <w:sz w:val="28"/>
          <w:szCs w:val="28"/>
        </w:rPr>
        <w:t xml:space="preserve"> – 2,0</w:t>
      </w:r>
      <w:r w:rsidRPr="00C94C82">
        <w:rPr>
          <w:rFonts w:ascii="Times New Roman" w:hAnsi="Times New Roman" w:cs="Times New Roman"/>
          <w:sz w:val="28"/>
          <w:szCs w:val="28"/>
        </w:rPr>
        <w:t xml:space="preserve"> </w:t>
      </w:r>
      <w:r w:rsidR="00D33D42" w:rsidRPr="00C94C82">
        <w:rPr>
          <w:rFonts w:ascii="Times New Roman" w:hAnsi="Times New Roman" w:cs="Times New Roman"/>
          <w:sz w:val="28"/>
          <w:szCs w:val="28"/>
        </w:rPr>
        <w:t xml:space="preserve">млн </w:t>
      </w:r>
      <w:r w:rsidR="00026091" w:rsidRPr="00C94C82">
        <w:rPr>
          <w:rFonts w:ascii="Times New Roman" w:hAnsi="Times New Roman" w:cs="Times New Roman"/>
          <w:sz w:val="28"/>
          <w:szCs w:val="28"/>
        </w:rPr>
        <w:t xml:space="preserve">тонн </w:t>
      </w:r>
      <w:r w:rsidR="005534D4" w:rsidRPr="00C94C82">
        <w:rPr>
          <w:rFonts w:ascii="Times New Roman" w:hAnsi="Times New Roman" w:cs="Times New Roman"/>
          <w:sz w:val="28"/>
          <w:szCs w:val="28"/>
        </w:rPr>
        <w:br/>
      </w:r>
      <w:r w:rsidR="00C94C82" w:rsidRPr="00C94C82">
        <w:rPr>
          <w:rFonts w:ascii="Times New Roman" w:hAnsi="Times New Roman" w:cs="Times New Roman"/>
          <w:sz w:val="28"/>
          <w:szCs w:val="28"/>
        </w:rPr>
        <w:t xml:space="preserve">(19,4 </w:t>
      </w:r>
      <w:r w:rsidRPr="00C94C82">
        <w:rPr>
          <w:rFonts w:ascii="Times New Roman" w:hAnsi="Times New Roman" w:cs="Times New Roman"/>
          <w:sz w:val="28"/>
          <w:szCs w:val="28"/>
        </w:rPr>
        <w:t>% от общего объема добытой нефти).</w:t>
      </w:r>
    </w:p>
    <w:p w:rsidR="00E52B95" w:rsidRPr="00FB1718" w:rsidRDefault="00E52B95" w:rsidP="00803F3C">
      <w:pPr>
        <w:autoSpaceDN w:val="0"/>
        <w:adjustRightInd w:val="0"/>
        <w:spacing w:after="0" w:line="240" w:lineRule="auto"/>
        <w:ind w:firstLine="708"/>
        <w:jc w:val="both"/>
        <w:rPr>
          <w:rFonts w:ascii="Times New Roman" w:hAnsi="Times New Roman" w:cs="Times New Roman"/>
          <w:color w:val="FF0000"/>
          <w:sz w:val="28"/>
          <w:szCs w:val="28"/>
        </w:rPr>
      </w:pPr>
      <w:r w:rsidRPr="00FB1718">
        <w:rPr>
          <w:rFonts w:ascii="Times New Roman" w:hAnsi="Times New Roman" w:cs="Times New Roman"/>
          <w:sz w:val="28"/>
          <w:szCs w:val="28"/>
        </w:rPr>
        <w:t xml:space="preserve">Следует отметить, что из </w:t>
      </w:r>
      <w:r w:rsidR="00431AA3" w:rsidRPr="00FB1718">
        <w:rPr>
          <w:rFonts w:ascii="Times New Roman" w:hAnsi="Times New Roman" w:cs="Times New Roman"/>
          <w:sz w:val="28"/>
          <w:szCs w:val="28"/>
        </w:rPr>
        <w:t>шести</w:t>
      </w:r>
      <w:r w:rsidRPr="00FB1718">
        <w:rPr>
          <w:rFonts w:ascii="Times New Roman" w:hAnsi="Times New Roman" w:cs="Times New Roman"/>
          <w:sz w:val="28"/>
          <w:szCs w:val="28"/>
        </w:rPr>
        <w:t xml:space="preserve"> добывающих компаний наибольшую положительную динамику в сравн</w:t>
      </w:r>
      <w:r w:rsidR="00794985" w:rsidRPr="00FB1718">
        <w:rPr>
          <w:rFonts w:ascii="Times New Roman" w:hAnsi="Times New Roman" w:cs="Times New Roman"/>
          <w:sz w:val="28"/>
          <w:szCs w:val="28"/>
        </w:rPr>
        <w:t>ении с аналогичным периодом</w:t>
      </w:r>
      <w:r w:rsidR="00C94C82" w:rsidRPr="00FB1718">
        <w:rPr>
          <w:rFonts w:ascii="Times New Roman" w:hAnsi="Times New Roman" w:cs="Times New Roman"/>
          <w:sz w:val="28"/>
          <w:szCs w:val="28"/>
        </w:rPr>
        <w:t xml:space="preserve"> 2023</w:t>
      </w:r>
      <w:r w:rsidR="00FB1718" w:rsidRPr="00FB1718">
        <w:rPr>
          <w:rFonts w:ascii="Times New Roman" w:hAnsi="Times New Roman" w:cs="Times New Roman"/>
          <w:sz w:val="28"/>
          <w:szCs w:val="28"/>
        </w:rPr>
        <w:t xml:space="preserve"> года показали</w:t>
      </w:r>
      <w:r w:rsidR="0040128D" w:rsidRPr="00FB1718">
        <w:rPr>
          <w:rFonts w:ascii="Times New Roman" w:hAnsi="Times New Roman" w:cs="Times New Roman"/>
          <w:sz w:val="28"/>
          <w:szCs w:val="28"/>
        </w:rPr>
        <w:t xml:space="preserve"> </w:t>
      </w:r>
      <w:r w:rsidR="00FB1718" w:rsidRPr="00FB1718">
        <w:rPr>
          <w:rFonts w:ascii="Times New Roman" w:hAnsi="Times New Roman" w:cs="Times New Roman"/>
          <w:sz w:val="28"/>
          <w:szCs w:val="28"/>
        </w:rPr>
        <w:t>две нефтедобывающие компании</w:t>
      </w:r>
      <w:r w:rsidRPr="00FB1718">
        <w:rPr>
          <w:rFonts w:ascii="Times New Roman" w:hAnsi="Times New Roman" w:cs="Times New Roman"/>
          <w:sz w:val="28"/>
          <w:szCs w:val="28"/>
        </w:rPr>
        <w:t xml:space="preserve">: </w:t>
      </w:r>
      <w:r w:rsidR="00FB1718" w:rsidRPr="00FB1718">
        <w:rPr>
          <w:rFonts w:ascii="Times New Roman" w:eastAsia="Times New Roman" w:hAnsi="Times New Roman" w:cs="Times New Roman"/>
          <w:sz w:val="28"/>
          <w:szCs w:val="28"/>
        </w:rPr>
        <w:t>ООО «</w:t>
      </w:r>
      <w:r w:rsidR="00952F95">
        <w:rPr>
          <w:rFonts w:ascii="Times New Roman" w:eastAsia="Times New Roman" w:hAnsi="Times New Roman" w:cs="Times New Roman"/>
          <w:sz w:val="28"/>
          <w:szCs w:val="28"/>
        </w:rPr>
        <w:t xml:space="preserve">НК </w:t>
      </w:r>
      <w:r w:rsidR="00FB1718" w:rsidRPr="00FB1718">
        <w:rPr>
          <w:rFonts w:ascii="Times New Roman" w:eastAsia="Times New Roman" w:hAnsi="Times New Roman" w:cs="Times New Roman"/>
          <w:sz w:val="28"/>
          <w:szCs w:val="28"/>
        </w:rPr>
        <w:t>ЛУКОЙЛ</w:t>
      </w:r>
      <w:r w:rsidR="0040128D" w:rsidRPr="00FB1718">
        <w:rPr>
          <w:rFonts w:ascii="Times New Roman" w:eastAsia="Times New Roman" w:hAnsi="Times New Roman" w:cs="Times New Roman"/>
          <w:sz w:val="28"/>
          <w:szCs w:val="28"/>
        </w:rPr>
        <w:t>»</w:t>
      </w:r>
      <w:r w:rsidR="0040128D" w:rsidRPr="00FB1718">
        <w:rPr>
          <w:rFonts w:ascii="Times New Roman" w:eastAsia="Times New Roman" w:hAnsi="Times New Roman" w:cs="Times New Roman"/>
          <w:sz w:val="24"/>
          <w:szCs w:val="24"/>
        </w:rPr>
        <w:t xml:space="preserve"> </w:t>
      </w:r>
      <w:r w:rsidR="00FB1718" w:rsidRPr="00FB1718">
        <w:rPr>
          <w:rFonts w:ascii="Times New Roman" w:hAnsi="Times New Roman" w:cs="Times New Roman"/>
          <w:sz w:val="28"/>
          <w:szCs w:val="28"/>
        </w:rPr>
        <w:t xml:space="preserve">(104,5 </w:t>
      </w:r>
      <w:r w:rsidR="0040128D" w:rsidRPr="00FB1718">
        <w:rPr>
          <w:rFonts w:ascii="Times New Roman" w:hAnsi="Times New Roman" w:cs="Times New Roman"/>
          <w:sz w:val="28"/>
          <w:szCs w:val="28"/>
        </w:rPr>
        <w:t>%)</w:t>
      </w:r>
      <w:r w:rsidR="00FB1718" w:rsidRPr="00FB1718">
        <w:rPr>
          <w:rFonts w:ascii="Times New Roman" w:hAnsi="Times New Roman" w:cs="Times New Roman"/>
          <w:sz w:val="28"/>
          <w:szCs w:val="28"/>
        </w:rPr>
        <w:t xml:space="preserve"> и ПАО «НК «Роснефть» (107,8 %).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106"/>
        <w:gridCol w:w="1700"/>
        <w:gridCol w:w="1567"/>
        <w:gridCol w:w="1551"/>
      </w:tblGrid>
      <w:tr w:rsidR="0028684B" w:rsidRPr="00724BCB" w:rsidTr="00C94C82">
        <w:trPr>
          <w:trHeight w:val="106"/>
        </w:trPr>
        <w:tc>
          <w:tcPr>
            <w:tcW w:w="540" w:type="dxa"/>
            <w:vMerge w:val="restart"/>
            <w:vAlign w:val="center"/>
            <w:hideMark/>
          </w:tcPr>
          <w:p w:rsidR="00E52B95" w:rsidRPr="00724BCB" w:rsidRDefault="00E52B95" w:rsidP="00803F3C">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 п/п</w:t>
            </w:r>
          </w:p>
        </w:tc>
        <w:tc>
          <w:tcPr>
            <w:tcW w:w="4106" w:type="dxa"/>
            <w:vMerge w:val="restart"/>
            <w:vAlign w:val="center"/>
            <w:hideMark/>
          </w:tcPr>
          <w:p w:rsidR="00E52B95" w:rsidRPr="00724BCB" w:rsidRDefault="00E52B95" w:rsidP="00803F3C">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Наименование компании</w:t>
            </w:r>
          </w:p>
        </w:tc>
        <w:tc>
          <w:tcPr>
            <w:tcW w:w="3267" w:type="dxa"/>
            <w:gridSpan w:val="2"/>
            <w:vAlign w:val="center"/>
            <w:hideMark/>
          </w:tcPr>
          <w:p w:rsidR="005534D4" w:rsidRPr="00724BCB" w:rsidRDefault="00E52B95" w:rsidP="00803F3C">
            <w:pPr>
              <w:autoSpaceDN w:val="0"/>
              <w:adjustRightInd w:val="0"/>
              <w:spacing w:after="0" w:line="240" w:lineRule="auto"/>
              <w:ind w:hanging="34"/>
              <w:jc w:val="center"/>
              <w:rPr>
                <w:rFonts w:ascii="Times New Roman" w:hAnsi="Times New Roman" w:cs="Times New Roman"/>
                <w:sz w:val="24"/>
                <w:szCs w:val="24"/>
              </w:rPr>
            </w:pPr>
            <w:r w:rsidRPr="00724BCB">
              <w:rPr>
                <w:rFonts w:ascii="Times New Roman" w:hAnsi="Times New Roman" w:cs="Times New Roman"/>
                <w:sz w:val="24"/>
                <w:szCs w:val="24"/>
              </w:rPr>
              <w:t xml:space="preserve">Объем добычи нефти с газовым конденсатом, </w:t>
            </w:r>
          </w:p>
          <w:p w:rsidR="00E52B95" w:rsidRPr="00724BCB" w:rsidRDefault="00E52B95" w:rsidP="00803F3C">
            <w:pPr>
              <w:autoSpaceDN w:val="0"/>
              <w:adjustRightInd w:val="0"/>
              <w:spacing w:after="0" w:line="240" w:lineRule="auto"/>
              <w:ind w:hanging="34"/>
              <w:jc w:val="center"/>
              <w:rPr>
                <w:rFonts w:ascii="Times New Roman" w:hAnsi="Times New Roman" w:cs="Times New Roman"/>
                <w:sz w:val="24"/>
                <w:szCs w:val="24"/>
              </w:rPr>
            </w:pPr>
            <w:r w:rsidRPr="00724BCB">
              <w:rPr>
                <w:rFonts w:ascii="Times New Roman" w:hAnsi="Times New Roman" w:cs="Times New Roman"/>
                <w:sz w:val="24"/>
                <w:szCs w:val="24"/>
              </w:rPr>
              <w:t>тыс. тонн</w:t>
            </w:r>
          </w:p>
        </w:tc>
        <w:tc>
          <w:tcPr>
            <w:tcW w:w="1551" w:type="dxa"/>
            <w:vMerge w:val="restart"/>
            <w:vAlign w:val="center"/>
            <w:hideMark/>
          </w:tcPr>
          <w:p w:rsidR="00E52B95" w:rsidRPr="00724BCB" w:rsidRDefault="00E52B95" w:rsidP="00803F3C">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Темп</w:t>
            </w:r>
          </w:p>
          <w:p w:rsidR="00E52B95" w:rsidRPr="00724BCB" w:rsidRDefault="00E52B95" w:rsidP="00803F3C">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изменения, %</w:t>
            </w:r>
          </w:p>
        </w:tc>
      </w:tr>
      <w:tr w:rsidR="0028684B" w:rsidRPr="00724BCB" w:rsidTr="00C94C82">
        <w:tc>
          <w:tcPr>
            <w:tcW w:w="540" w:type="dxa"/>
            <w:vMerge/>
            <w:vAlign w:val="center"/>
          </w:tcPr>
          <w:p w:rsidR="00E52B95" w:rsidRPr="00724BCB" w:rsidRDefault="00E52B95" w:rsidP="00803F3C">
            <w:pPr>
              <w:spacing w:after="0" w:line="240" w:lineRule="auto"/>
              <w:rPr>
                <w:rFonts w:ascii="Times New Roman" w:hAnsi="Times New Roman" w:cs="Times New Roman"/>
                <w:sz w:val="24"/>
                <w:szCs w:val="24"/>
              </w:rPr>
            </w:pPr>
          </w:p>
        </w:tc>
        <w:tc>
          <w:tcPr>
            <w:tcW w:w="4106" w:type="dxa"/>
            <w:vMerge/>
            <w:vAlign w:val="center"/>
          </w:tcPr>
          <w:p w:rsidR="00E52B95" w:rsidRPr="00724BCB" w:rsidRDefault="00E52B95" w:rsidP="00803F3C">
            <w:pPr>
              <w:spacing w:after="0" w:line="240" w:lineRule="auto"/>
              <w:rPr>
                <w:rFonts w:ascii="Times New Roman" w:hAnsi="Times New Roman" w:cs="Times New Roman"/>
                <w:sz w:val="24"/>
                <w:szCs w:val="24"/>
              </w:rPr>
            </w:pPr>
          </w:p>
        </w:tc>
        <w:tc>
          <w:tcPr>
            <w:tcW w:w="3267" w:type="dxa"/>
            <w:gridSpan w:val="2"/>
            <w:vAlign w:val="center"/>
          </w:tcPr>
          <w:p w:rsidR="00E52B95" w:rsidRPr="00724BCB" w:rsidRDefault="00E52B95" w:rsidP="00803F3C">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январь-март</w:t>
            </w:r>
          </w:p>
        </w:tc>
        <w:tc>
          <w:tcPr>
            <w:tcW w:w="0" w:type="auto"/>
            <w:vMerge/>
            <w:vAlign w:val="center"/>
          </w:tcPr>
          <w:p w:rsidR="00E52B95" w:rsidRPr="00724BCB" w:rsidRDefault="00E52B95" w:rsidP="00803F3C">
            <w:pPr>
              <w:spacing w:after="0" w:line="240" w:lineRule="auto"/>
              <w:rPr>
                <w:rFonts w:ascii="Times New Roman" w:hAnsi="Times New Roman" w:cs="Times New Roman"/>
                <w:sz w:val="24"/>
                <w:szCs w:val="24"/>
              </w:rPr>
            </w:pPr>
          </w:p>
        </w:tc>
      </w:tr>
      <w:tr w:rsidR="0028684B" w:rsidRPr="00724BCB" w:rsidTr="00C94C82">
        <w:tc>
          <w:tcPr>
            <w:tcW w:w="540" w:type="dxa"/>
            <w:vMerge/>
            <w:vAlign w:val="center"/>
            <w:hideMark/>
          </w:tcPr>
          <w:p w:rsidR="00431AA3" w:rsidRPr="00724BCB" w:rsidRDefault="00431AA3" w:rsidP="00803F3C">
            <w:pPr>
              <w:spacing w:after="0" w:line="240" w:lineRule="auto"/>
              <w:rPr>
                <w:rFonts w:ascii="Times New Roman" w:hAnsi="Times New Roman" w:cs="Times New Roman"/>
                <w:sz w:val="24"/>
                <w:szCs w:val="24"/>
              </w:rPr>
            </w:pPr>
          </w:p>
        </w:tc>
        <w:tc>
          <w:tcPr>
            <w:tcW w:w="4106" w:type="dxa"/>
            <w:vMerge/>
            <w:vAlign w:val="center"/>
            <w:hideMark/>
          </w:tcPr>
          <w:p w:rsidR="00431AA3" w:rsidRPr="00724BCB" w:rsidRDefault="00431AA3" w:rsidP="00803F3C">
            <w:pPr>
              <w:spacing w:after="0" w:line="240" w:lineRule="auto"/>
              <w:rPr>
                <w:rFonts w:ascii="Times New Roman" w:hAnsi="Times New Roman" w:cs="Times New Roman"/>
                <w:sz w:val="24"/>
                <w:szCs w:val="24"/>
              </w:rPr>
            </w:pPr>
          </w:p>
        </w:tc>
        <w:tc>
          <w:tcPr>
            <w:tcW w:w="1700" w:type="dxa"/>
            <w:vAlign w:val="center"/>
          </w:tcPr>
          <w:p w:rsidR="00431AA3" w:rsidRPr="00724BCB" w:rsidRDefault="00C94C82" w:rsidP="00803F3C">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2023</w:t>
            </w:r>
            <w:r w:rsidR="00431AA3" w:rsidRPr="00724BCB">
              <w:rPr>
                <w:rFonts w:ascii="Times New Roman" w:hAnsi="Times New Roman" w:cs="Times New Roman"/>
                <w:sz w:val="24"/>
                <w:szCs w:val="24"/>
              </w:rPr>
              <w:t xml:space="preserve"> год</w:t>
            </w:r>
          </w:p>
        </w:tc>
        <w:tc>
          <w:tcPr>
            <w:tcW w:w="1567" w:type="dxa"/>
            <w:vAlign w:val="center"/>
            <w:hideMark/>
          </w:tcPr>
          <w:p w:rsidR="00431AA3" w:rsidRPr="00724BCB" w:rsidRDefault="00724BCB" w:rsidP="00803F3C">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2024</w:t>
            </w:r>
            <w:r w:rsidR="00431AA3" w:rsidRPr="00724BCB">
              <w:rPr>
                <w:rFonts w:ascii="Times New Roman" w:hAnsi="Times New Roman" w:cs="Times New Roman"/>
                <w:sz w:val="24"/>
                <w:szCs w:val="24"/>
              </w:rPr>
              <w:t xml:space="preserve"> год</w:t>
            </w:r>
          </w:p>
        </w:tc>
        <w:tc>
          <w:tcPr>
            <w:tcW w:w="0" w:type="auto"/>
            <w:vMerge/>
            <w:vAlign w:val="center"/>
            <w:hideMark/>
          </w:tcPr>
          <w:p w:rsidR="00431AA3" w:rsidRPr="00724BCB" w:rsidRDefault="00431AA3" w:rsidP="00803F3C">
            <w:pPr>
              <w:spacing w:after="0" w:line="240" w:lineRule="auto"/>
              <w:rPr>
                <w:rFonts w:ascii="Times New Roman" w:hAnsi="Times New Roman" w:cs="Times New Roman"/>
                <w:sz w:val="24"/>
                <w:szCs w:val="24"/>
              </w:rPr>
            </w:pPr>
          </w:p>
        </w:tc>
      </w:tr>
      <w:tr w:rsidR="00C94C82" w:rsidRPr="00724BCB" w:rsidTr="00C94C82">
        <w:tc>
          <w:tcPr>
            <w:tcW w:w="540" w:type="dxa"/>
            <w:vAlign w:val="center"/>
            <w:hideMark/>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1.</w:t>
            </w:r>
          </w:p>
        </w:tc>
        <w:tc>
          <w:tcPr>
            <w:tcW w:w="4106" w:type="dxa"/>
            <w:vAlign w:val="center"/>
            <w:hideMark/>
          </w:tcPr>
          <w:p w:rsidR="00C94C82" w:rsidRPr="00724BCB" w:rsidRDefault="00C94C82" w:rsidP="00C94C82">
            <w:pPr>
              <w:spacing w:after="0" w:line="240" w:lineRule="auto"/>
              <w:rPr>
                <w:rFonts w:ascii="Times New Roman" w:hAnsi="Times New Roman" w:cs="Times New Roman"/>
                <w:sz w:val="24"/>
                <w:szCs w:val="24"/>
                <w:lang w:val="en-US"/>
              </w:rPr>
            </w:pPr>
            <w:r w:rsidRPr="00724BCB">
              <w:rPr>
                <w:rFonts w:ascii="Times New Roman" w:hAnsi="Times New Roman" w:cs="Times New Roman"/>
                <w:sz w:val="24"/>
                <w:szCs w:val="24"/>
              </w:rPr>
              <w:t xml:space="preserve">ПАО «НК «Роснефть» </w:t>
            </w:r>
          </w:p>
        </w:tc>
        <w:tc>
          <w:tcPr>
            <w:tcW w:w="1700" w:type="dxa"/>
            <w:vAlign w:val="center"/>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6 475,6</w:t>
            </w:r>
          </w:p>
        </w:tc>
        <w:tc>
          <w:tcPr>
            <w:tcW w:w="1567" w:type="dxa"/>
            <w:vAlign w:val="center"/>
          </w:tcPr>
          <w:p w:rsidR="00C94C82" w:rsidRPr="00724BCB" w:rsidRDefault="00724BCB"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6 766,3</w:t>
            </w:r>
          </w:p>
        </w:tc>
        <w:tc>
          <w:tcPr>
            <w:tcW w:w="1551" w:type="dxa"/>
            <w:vAlign w:val="center"/>
          </w:tcPr>
          <w:p w:rsidR="00C94C82" w:rsidRPr="00724BCB" w:rsidRDefault="00FB1718"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104,5</w:t>
            </w:r>
          </w:p>
        </w:tc>
      </w:tr>
      <w:tr w:rsidR="00C94C82" w:rsidRPr="00724BCB" w:rsidTr="00C94C82">
        <w:tc>
          <w:tcPr>
            <w:tcW w:w="540" w:type="dxa"/>
            <w:vAlign w:val="center"/>
            <w:hideMark/>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2.</w:t>
            </w:r>
          </w:p>
        </w:tc>
        <w:tc>
          <w:tcPr>
            <w:tcW w:w="4106" w:type="dxa"/>
            <w:vAlign w:val="center"/>
            <w:hideMark/>
          </w:tcPr>
          <w:p w:rsidR="00C94C82" w:rsidRPr="00724BCB" w:rsidRDefault="00C94C82" w:rsidP="00C94C82">
            <w:pPr>
              <w:spacing w:after="0" w:line="240" w:lineRule="auto"/>
              <w:rPr>
                <w:rFonts w:ascii="Times New Roman" w:hAnsi="Times New Roman" w:cs="Times New Roman"/>
                <w:sz w:val="24"/>
                <w:szCs w:val="24"/>
              </w:rPr>
            </w:pPr>
            <w:r w:rsidRPr="00724BCB">
              <w:rPr>
                <w:rFonts w:ascii="Times New Roman" w:hAnsi="Times New Roman" w:cs="Times New Roman"/>
                <w:sz w:val="24"/>
                <w:szCs w:val="24"/>
              </w:rPr>
              <w:t>ПАО «Газпром нефть»</w:t>
            </w:r>
          </w:p>
        </w:tc>
        <w:tc>
          <w:tcPr>
            <w:tcW w:w="1700" w:type="dxa"/>
            <w:vAlign w:val="center"/>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2 103,5</w:t>
            </w:r>
          </w:p>
        </w:tc>
        <w:tc>
          <w:tcPr>
            <w:tcW w:w="1567" w:type="dxa"/>
            <w:vAlign w:val="center"/>
          </w:tcPr>
          <w:p w:rsidR="00C94C82" w:rsidRPr="00724BCB" w:rsidRDefault="00724BCB"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2 026,4</w:t>
            </w:r>
          </w:p>
        </w:tc>
        <w:tc>
          <w:tcPr>
            <w:tcW w:w="1551" w:type="dxa"/>
            <w:vAlign w:val="center"/>
          </w:tcPr>
          <w:p w:rsidR="00C94C82" w:rsidRPr="00724BCB" w:rsidRDefault="00FB1718"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96,3</w:t>
            </w:r>
          </w:p>
        </w:tc>
      </w:tr>
      <w:tr w:rsidR="00C94C82" w:rsidRPr="00724BCB" w:rsidTr="00C94C82">
        <w:tc>
          <w:tcPr>
            <w:tcW w:w="540" w:type="dxa"/>
            <w:vAlign w:val="center"/>
            <w:hideMark/>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3.</w:t>
            </w:r>
          </w:p>
        </w:tc>
        <w:tc>
          <w:tcPr>
            <w:tcW w:w="4106" w:type="dxa"/>
            <w:vAlign w:val="center"/>
            <w:hideMark/>
          </w:tcPr>
          <w:p w:rsidR="00C94C82" w:rsidRPr="00724BCB" w:rsidRDefault="00C94C82" w:rsidP="00C94C82">
            <w:pPr>
              <w:spacing w:after="0" w:line="240" w:lineRule="auto"/>
              <w:rPr>
                <w:rFonts w:ascii="Times New Roman" w:hAnsi="Times New Roman" w:cs="Times New Roman"/>
                <w:sz w:val="24"/>
                <w:szCs w:val="24"/>
              </w:rPr>
            </w:pPr>
            <w:r w:rsidRPr="00724BCB">
              <w:rPr>
                <w:rFonts w:ascii="Times New Roman" w:hAnsi="Times New Roman" w:cs="Times New Roman"/>
                <w:sz w:val="24"/>
                <w:szCs w:val="24"/>
              </w:rPr>
              <w:t>ПАО «НК «РуссНефть»</w:t>
            </w:r>
          </w:p>
        </w:tc>
        <w:tc>
          <w:tcPr>
            <w:tcW w:w="1700" w:type="dxa"/>
            <w:vAlign w:val="center"/>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629,2</w:t>
            </w:r>
          </w:p>
        </w:tc>
        <w:tc>
          <w:tcPr>
            <w:tcW w:w="1567" w:type="dxa"/>
            <w:vAlign w:val="center"/>
          </w:tcPr>
          <w:p w:rsidR="00C94C82" w:rsidRPr="00724BCB" w:rsidRDefault="00724BCB"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563,0</w:t>
            </w:r>
          </w:p>
        </w:tc>
        <w:tc>
          <w:tcPr>
            <w:tcW w:w="1551" w:type="dxa"/>
            <w:vAlign w:val="center"/>
          </w:tcPr>
          <w:p w:rsidR="00C94C82" w:rsidRPr="00724BCB" w:rsidRDefault="00FB1718"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w:t>
            </w:r>
          </w:p>
        </w:tc>
      </w:tr>
      <w:tr w:rsidR="00C94C82" w:rsidRPr="00724BCB" w:rsidTr="00C94C82">
        <w:tc>
          <w:tcPr>
            <w:tcW w:w="540" w:type="dxa"/>
            <w:vAlign w:val="center"/>
            <w:hideMark/>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4.</w:t>
            </w:r>
          </w:p>
        </w:tc>
        <w:tc>
          <w:tcPr>
            <w:tcW w:w="4106" w:type="dxa"/>
            <w:vAlign w:val="center"/>
            <w:hideMark/>
          </w:tcPr>
          <w:p w:rsidR="00C94C82" w:rsidRPr="00724BCB" w:rsidRDefault="00C94C82" w:rsidP="00C94C82">
            <w:pPr>
              <w:spacing w:after="0" w:line="240" w:lineRule="auto"/>
              <w:rPr>
                <w:rFonts w:ascii="Times New Roman" w:hAnsi="Times New Roman" w:cs="Times New Roman"/>
                <w:sz w:val="24"/>
                <w:szCs w:val="24"/>
              </w:rPr>
            </w:pPr>
            <w:r w:rsidRPr="00724BCB">
              <w:rPr>
                <w:rFonts w:ascii="Times New Roman" w:hAnsi="Times New Roman" w:cs="Times New Roman"/>
                <w:sz w:val="24"/>
                <w:szCs w:val="24"/>
              </w:rPr>
              <w:t>ПАО «Сургутнефтегаз»</w:t>
            </w:r>
          </w:p>
        </w:tc>
        <w:tc>
          <w:tcPr>
            <w:tcW w:w="1700" w:type="dxa"/>
            <w:vAlign w:val="center"/>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206,1</w:t>
            </w:r>
          </w:p>
        </w:tc>
        <w:tc>
          <w:tcPr>
            <w:tcW w:w="1567" w:type="dxa"/>
            <w:vAlign w:val="center"/>
          </w:tcPr>
          <w:p w:rsidR="00C94C82" w:rsidRPr="00724BCB" w:rsidRDefault="00724BCB"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196,4</w:t>
            </w:r>
          </w:p>
        </w:tc>
        <w:tc>
          <w:tcPr>
            <w:tcW w:w="1551" w:type="dxa"/>
            <w:vAlign w:val="center"/>
          </w:tcPr>
          <w:p w:rsidR="00C94C82" w:rsidRPr="00724BCB" w:rsidRDefault="00FB1718"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95,3</w:t>
            </w:r>
          </w:p>
        </w:tc>
      </w:tr>
      <w:tr w:rsidR="00C94C82" w:rsidRPr="00724BCB" w:rsidTr="00C94C82">
        <w:trPr>
          <w:trHeight w:val="43"/>
        </w:trPr>
        <w:tc>
          <w:tcPr>
            <w:tcW w:w="540" w:type="dxa"/>
            <w:vAlign w:val="center"/>
            <w:hideMark/>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5.</w:t>
            </w:r>
          </w:p>
        </w:tc>
        <w:tc>
          <w:tcPr>
            <w:tcW w:w="4106" w:type="dxa"/>
            <w:vAlign w:val="center"/>
            <w:hideMark/>
          </w:tcPr>
          <w:p w:rsidR="00C94C82" w:rsidRPr="00724BCB" w:rsidRDefault="00724BCB" w:rsidP="00C94C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r w:rsidR="00952F95">
              <w:rPr>
                <w:rFonts w:ascii="Times New Roman" w:eastAsia="Times New Roman" w:hAnsi="Times New Roman" w:cs="Times New Roman"/>
                <w:sz w:val="24"/>
                <w:szCs w:val="24"/>
              </w:rPr>
              <w:t xml:space="preserve">НК </w:t>
            </w:r>
            <w:r>
              <w:rPr>
                <w:rFonts w:ascii="Times New Roman" w:eastAsia="Times New Roman" w:hAnsi="Times New Roman" w:cs="Times New Roman"/>
                <w:sz w:val="24"/>
                <w:szCs w:val="24"/>
              </w:rPr>
              <w:t>ЛУКОЙЛ</w:t>
            </w:r>
            <w:r w:rsidR="00C94C82" w:rsidRPr="00724BCB">
              <w:rPr>
                <w:rFonts w:ascii="Times New Roman" w:eastAsia="Times New Roman" w:hAnsi="Times New Roman" w:cs="Times New Roman"/>
                <w:sz w:val="24"/>
                <w:szCs w:val="24"/>
              </w:rPr>
              <w:t xml:space="preserve">» </w:t>
            </w:r>
          </w:p>
        </w:tc>
        <w:tc>
          <w:tcPr>
            <w:tcW w:w="1700" w:type="dxa"/>
            <w:vAlign w:val="center"/>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553,6</w:t>
            </w:r>
          </w:p>
        </w:tc>
        <w:tc>
          <w:tcPr>
            <w:tcW w:w="1567" w:type="dxa"/>
            <w:vAlign w:val="center"/>
          </w:tcPr>
          <w:p w:rsidR="00C94C82" w:rsidRPr="00724BCB" w:rsidRDefault="00724BCB"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596,7</w:t>
            </w:r>
          </w:p>
        </w:tc>
        <w:tc>
          <w:tcPr>
            <w:tcW w:w="1551" w:type="dxa"/>
            <w:vAlign w:val="center"/>
          </w:tcPr>
          <w:p w:rsidR="00C94C82" w:rsidRPr="00724BCB" w:rsidRDefault="00FB1718"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w:t>
            </w:r>
          </w:p>
        </w:tc>
      </w:tr>
      <w:tr w:rsidR="00C94C82" w:rsidRPr="00724BCB" w:rsidTr="00C94C82">
        <w:trPr>
          <w:trHeight w:val="43"/>
        </w:trPr>
        <w:tc>
          <w:tcPr>
            <w:tcW w:w="540" w:type="dxa"/>
            <w:vAlign w:val="center"/>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6.</w:t>
            </w:r>
          </w:p>
        </w:tc>
        <w:tc>
          <w:tcPr>
            <w:tcW w:w="4106" w:type="dxa"/>
            <w:vAlign w:val="center"/>
          </w:tcPr>
          <w:p w:rsidR="00C94C82" w:rsidRPr="00724BCB" w:rsidRDefault="00724BCB" w:rsidP="00C94C82">
            <w:pPr>
              <w:spacing w:after="0" w:line="240" w:lineRule="auto"/>
              <w:rPr>
                <w:rFonts w:ascii="Times New Roman" w:hAnsi="Times New Roman" w:cs="Times New Roman"/>
                <w:sz w:val="24"/>
                <w:szCs w:val="24"/>
              </w:rPr>
            </w:pPr>
            <w:r>
              <w:rPr>
                <w:rFonts w:ascii="Times New Roman" w:hAnsi="Times New Roman" w:cs="Times New Roman"/>
                <w:sz w:val="24"/>
                <w:szCs w:val="24"/>
              </w:rPr>
              <w:t>АО «ННК</w:t>
            </w:r>
            <w:r w:rsidR="00C94C82" w:rsidRPr="00724BCB">
              <w:rPr>
                <w:rFonts w:ascii="Times New Roman" w:hAnsi="Times New Roman" w:cs="Times New Roman"/>
                <w:sz w:val="24"/>
                <w:szCs w:val="24"/>
              </w:rPr>
              <w:t>»</w:t>
            </w:r>
          </w:p>
        </w:tc>
        <w:tc>
          <w:tcPr>
            <w:tcW w:w="1700" w:type="dxa"/>
            <w:vAlign w:val="center"/>
          </w:tcPr>
          <w:p w:rsidR="00C94C82" w:rsidRPr="00724BCB" w:rsidRDefault="00C94C82" w:rsidP="00C94C82">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 xml:space="preserve">114,2 </w:t>
            </w:r>
          </w:p>
        </w:tc>
        <w:tc>
          <w:tcPr>
            <w:tcW w:w="1567" w:type="dxa"/>
            <w:vAlign w:val="center"/>
          </w:tcPr>
          <w:p w:rsidR="00C94C82" w:rsidRPr="00724BCB" w:rsidRDefault="00724BCB"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102,7</w:t>
            </w:r>
          </w:p>
        </w:tc>
        <w:tc>
          <w:tcPr>
            <w:tcW w:w="1551" w:type="dxa"/>
            <w:vAlign w:val="center"/>
          </w:tcPr>
          <w:p w:rsidR="00C94C82" w:rsidRPr="00724BCB" w:rsidRDefault="00FB1718"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89,9</w:t>
            </w:r>
          </w:p>
        </w:tc>
      </w:tr>
      <w:tr w:rsidR="00C94C82" w:rsidRPr="00724BCB" w:rsidTr="00C94C82">
        <w:tc>
          <w:tcPr>
            <w:tcW w:w="4646" w:type="dxa"/>
            <w:gridSpan w:val="2"/>
            <w:vAlign w:val="center"/>
            <w:hideMark/>
          </w:tcPr>
          <w:p w:rsidR="00C94C82" w:rsidRPr="00724BCB" w:rsidRDefault="00C94C82" w:rsidP="00C94C82">
            <w:pPr>
              <w:snapToGrid w:val="0"/>
              <w:spacing w:after="0" w:line="240" w:lineRule="auto"/>
              <w:jc w:val="right"/>
              <w:rPr>
                <w:rFonts w:ascii="Times New Roman" w:hAnsi="Times New Roman" w:cs="Times New Roman"/>
                <w:sz w:val="24"/>
                <w:szCs w:val="24"/>
              </w:rPr>
            </w:pPr>
            <w:r w:rsidRPr="00724BCB">
              <w:rPr>
                <w:rFonts w:ascii="Times New Roman" w:hAnsi="Times New Roman" w:cs="Times New Roman"/>
                <w:sz w:val="24"/>
                <w:szCs w:val="24"/>
              </w:rPr>
              <w:t>Итого:</w:t>
            </w:r>
          </w:p>
        </w:tc>
        <w:tc>
          <w:tcPr>
            <w:tcW w:w="1700" w:type="dxa"/>
            <w:vAlign w:val="center"/>
          </w:tcPr>
          <w:p w:rsidR="00C94C82" w:rsidRPr="00724BCB" w:rsidRDefault="00C94C82" w:rsidP="00C94C82">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10 066,6</w:t>
            </w:r>
          </w:p>
        </w:tc>
        <w:tc>
          <w:tcPr>
            <w:tcW w:w="1567" w:type="dxa"/>
            <w:vAlign w:val="center"/>
          </w:tcPr>
          <w:p w:rsidR="00C94C82" w:rsidRPr="00724BCB" w:rsidRDefault="00724BCB"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10 251,7</w:t>
            </w:r>
          </w:p>
        </w:tc>
        <w:tc>
          <w:tcPr>
            <w:tcW w:w="1551" w:type="dxa"/>
            <w:vAlign w:val="center"/>
          </w:tcPr>
          <w:p w:rsidR="00C94C82" w:rsidRPr="00724BCB" w:rsidRDefault="00FB1718" w:rsidP="00C9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101,8</w:t>
            </w:r>
          </w:p>
        </w:tc>
      </w:tr>
    </w:tbl>
    <w:p w:rsidR="00E52B95" w:rsidRPr="0028684B" w:rsidRDefault="00E52B95" w:rsidP="00803F3C">
      <w:pPr>
        <w:autoSpaceDN w:val="0"/>
        <w:adjustRightInd w:val="0"/>
        <w:spacing w:after="0" w:line="240" w:lineRule="auto"/>
        <w:ind w:firstLine="709"/>
        <w:jc w:val="both"/>
        <w:rPr>
          <w:rFonts w:ascii="Times New Roman" w:hAnsi="Times New Roman" w:cs="Times New Roman"/>
          <w:color w:val="FF0000"/>
          <w:sz w:val="28"/>
          <w:szCs w:val="28"/>
        </w:rPr>
      </w:pPr>
    </w:p>
    <w:p w:rsidR="00E52B95" w:rsidRPr="00952F95" w:rsidRDefault="00E52B95" w:rsidP="00803F3C">
      <w:pPr>
        <w:autoSpaceDN w:val="0"/>
        <w:adjustRightInd w:val="0"/>
        <w:spacing w:after="0" w:line="240" w:lineRule="auto"/>
        <w:ind w:firstLine="709"/>
        <w:jc w:val="both"/>
        <w:rPr>
          <w:rFonts w:ascii="Times New Roman" w:hAnsi="Times New Roman" w:cs="Times New Roman"/>
          <w:sz w:val="28"/>
          <w:szCs w:val="28"/>
        </w:rPr>
      </w:pPr>
      <w:r w:rsidRPr="00952F95">
        <w:rPr>
          <w:rFonts w:ascii="Times New Roman" w:hAnsi="Times New Roman" w:cs="Times New Roman"/>
          <w:sz w:val="28"/>
          <w:szCs w:val="28"/>
        </w:rPr>
        <w:t xml:space="preserve">Объем природного газа, извлеченного из недр на территории </w:t>
      </w:r>
      <w:r w:rsidR="005534D4" w:rsidRPr="00952F95">
        <w:rPr>
          <w:rFonts w:ascii="Times New Roman" w:hAnsi="Times New Roman" w:cs="Times New Roman"/>
          <w:sz w:val="28"/>
          <w:szCs w:val="28"/>
        </w:rPr>
        <w:br/>
      </w:r>
      <w:r w:rsidRPr="00952F95">
        <w:rPr>
          <w:rFonts w:ascii="Times New Roman" w:hAnsi="Times New Roman" w:cs="Times New Roman"/>
          <w:sz w:val="28"/>
          <w:szCs w:val="28"/>
        </w:rPr>
        <w:t>Ханты-Мансий</w:t>
      </w:r>
      <w:r w:rsidR="0040128D" w:rsidRPr="00952F95">
        <w:rPr>
          <w:rFonts w:ascii="Times New Roman" w:hAnsi="Times New Roman" w:cs="Times New Roman"/>
          <w:sz w:val="28"/>
          <w:szCs w:val="28"/>
        </w:rPr>
        <w:t>ского района за январь-март 2023</w:t>
      </w:r>
      <w:r w:rsidRPr="00952F95">
        <w:rPr>
          <w:rFonts w:ascii="Times New Roman" w:hAnsi="Times New Roman" w:cs="Times New Roman"/>
          <w:sz w:val="28"/>
          <w:szCs w:val="28"/>
        </w:rPr>
        <w:t xml:space="preserve"> года, по данным Департамента по недропользованию </w:t>
      </w:r>
      <w:r w:rsidR="007A072A" w:rsidRPr="00952F95">
        <w:rPr>
          <w:rFonts w:ascii="Times New Roman" w:hAnsi="Times New Roman" w:cs="Times New Roman"/>
          <w:sz w:val="28"/>
          <w:szCs w:val="28"/>
        </w:rPr>
        <w:t xml:space="preserve">и природных ресурсов </w:t>
      </w:r>
      <w:r w:rsidR="00C17569">
        <w:rPr>
          <w:rFonts w:ascii="Times New Roman" w:hAnsi="Times New Roman" w:cs="Times New Roman"/>
          <w:sz w:val="28"/>
          <w:szCs w:val="28"/>
        </w:rPr>
        <w:br/>
        <w:t xml:space="preserve">Ханты-Мансийского </w:t>
      </w:r>
      <w:r w:rsidRPr="00952F95">
        <w:rPr>
          <w:rFonts w:ascii="Times New Roman" w:hAnsi="Times New Roman" w:cs="Times New Roman"/>
          <w:sz w:val="28"/>
          <w:szCs w:val="28"/>
        </w:rPr>
        <w:t>автономного округа</w:t>
      </w:r>
      <w:r w:rsidR="00C17569">
        <w:rPr>
          <w:rFonts w:ascii="Times New Roman" w:hAnsi="Times New Roman" w:cs="Times New Roman"/>
          <w:sz w:val="28"/>
          <w:szCs w:val="28"/>
        </w:rPr>
        <w:t xml:space="preserve"> – Югры</w:t>
      </w:r>
      <w:r w:rsidRPr="00952F95">
        <w:rPr>
          <w:rFonts w:ascii="Times New Roman" w:hAnsi="Times New Roman" w:cs="Times New Roman"/>
          <w:sz w:val="28"/>
          <w:szCs w:val="28"/>
        </w:rPr>
        <w:t>, составил</w:t>
      </w:r>
      <w:r w:rsidR="00880AC5" w:rsidRPr="00952F95">
        <w:rPr>
          <w:rFonts w:ascii="Times New Roman" w:hAnsi="Times New Roman" w:cs="Times New Roman"/>
          <w:sz w:val="28"/>
          <w:szCs w:val="28"/>
        </w:rPr>
        <w:t xml:space="preserve"> 1</w:t>
      </w:r>
      <w:r w:rsidR="00952F95" w:rsidRPr="00952F95">
        <w:rPr>
          <w:rFonts w:ascii="Times New Roman" w:hAnsi="Times New Roman" w:cs="Times New Roman"/>
          <w:sz w:val="28"/>
          <w:szCs w:val="28"/>
        </w:rPr>
        <w:t> 188,9</w:t>
      </w:r>
      <w:r w:rsidRPr="00952F95">
        <w:rPr>
          <w:rFonts w:ascii="Times New Roman" w:hAnsi="Times New Roman" w:cs="Times New Roman"/>
          <w:sz w:val="28"/>
          <w:szCs w:val="28"/>
        </w:rPr>
        <w:t xml:space="preserve"> </w:t>
      </w:r>
      <w:r w:rsidR="00D33D42" w:rsidRPr="00952F95">
        <w:rPr>
          <w:rFonts w:ascii="Times New Roman" w:hAnsi="Times New Roman" w:cs="Times New Roman"/>
          <w:sz w:val="28"/>
          <w:szCs w:val="28"/>
        </w:rPr>
        <w:t xml:space="preserve">млн </w:t>
      </w:r>
      <w:r w:rsidRPr="00952F95">
        <w:rPr>
          <w:rFonts w:ascii="Times New Roman" w:hAnsi="Times New Roman" w:cs="Times New Roman"/>
          <w:sz w:val="28"/>
          <w:szCs w:val="28"/>
        </w:rPr>
        <w:t xml:space="preserve">куб. м, </w:t>
      </w:r>
      <w:r w:rsidR="00C90CBA" w:rsidRPr="00952F95">
        <w:rPr>
          <w:rFonts w:ascii="Times New Roman" w:hAnsi="Times New Roman" w:cs="Times New Roman"/>
          <w:sz w:val="28"/>
          <w:szCs w:val="28"/>
        </w:rPr>
        <w:t>увеличившись</w:t>
      </w:r>
      <w:r w:rsidRPr="00952F95">
        <w:rPr>
          <w:rFonts w:ascii="Times New Roman" w:hAnsi="Times New Roman" w:cs="Times New Roman"/>
          <w:sz w:val="28"/>
          <w:szCs w:val="28"/>
        </w:rPr>
        <w:t xml:space="preserve"> по сравнени</w:t>
      </w:r>
      <w:r w:rsidR="00880AC5" w:rsidRPr="00952F95">
        <w:rPr>
          <w:rFonts w:ascii="Times New Roman" w:hAnsi="Times New Roman" w:cs="Times New Roman"/>
          <w:sz w:val="28"/>
          <w:szCs w:val="28"/>
        </w:rPr>
        <w:t>ю</w:t>
      </w:r>
      <w:r w:rsidR="00C17569">
        <w:rPr>
          <w:rFonts w:ascii="Times New Roman" w:hAnsi="Times New Roman" w:cs="Times New Roman"/>
          <w:sz w:val="28"/>
          <w:szCs w:val="28"/>
        </w:rPr>
        <w:t xml:space="preserve"> </w:t>
      </w:r>
      <w:r w:rsidR="00952F95" w:rsidRPr="00952F95">
        <w:rPr>
          <w:rFonts w:ascii="Times New Roman" w:hAnsi="Times New Roman" w:cs="Times New Roman"/>
          <w:sz w:val="28"/>
          <w:szCs w:val="28"/>
        </w:rPr>
        <w:t>с аналогичным показателем 2023</w:t>
      </w:r>
      <w:r w:rsidR="007A072A" w:rsidRPr="00952F95">
        <w:rPr>
          <w:rFonts w:ascii="Times New Roman" w:hAnsi="Times New Roman" w:cs="Times New Roman"/>
          <w:sz w:val="28"/>
          <w:szCs w:val="28"/>
        </w:rPr>
        <w:t xml:space="preserve"> года на</w:t>
      </w:r>
      <w:r w:rsidR="002E32AA" w:rsidRPr="00952F95">
        <w:rPr>
          <w:rFonts w:ascii="Times New Roman" w:hAnsi="Times New Roman" w:cs="Times New Roman"/>
          <w:sz w:val="28"/>
          <w:szCs w:val="28"/>
        </w:rPr>
        <w:t xml:space="preserve"> </w:t>
      </w:r>
      <w:r w:rsidR="001F3277">
        <w:rPr>
          <w:rFonts w:ascii="Times New Roman" w:hAnsi="Times New Roman" w:cs="Times New Roman"/>
          <w:sz w:val="28"/>
          <w:szCs w:val="28"/>
        </w:rPr>
        <w:t>5,5</w:t>
      </w:r>
      <w:r w:rsidR="00952F95" w:rsidRPr="00952F95">
        <w:rPr>
          <w:rFonts w:ascii="Times New Roman" w:hAnsi="Times New Roman" w:cs="Times New Roman"/>
          <w:sz w:val="28"/>
          <w:szCs w:val="28"/>
        </w:rPr>
        <w:t xml:space="preserve"> </w:t>
      </w:r>
      <w:r w:rsidR="00880AC5" w:rsidRPr="00952F95">
        <w:rPr>
          <w:rFonts w:ascii="Times New Roman" w:hAnsi="Times New Roman" w:cs="Times New Roman"/>
          <w:sz w:val="28"/>
          <w:szCs w:val="28"/>
        </w:rPr>
        <w:t xml:space="preserve">% </w:t>
      </w:r>
      <w:r w:rsidR="00952F95" w:rsidRPr="00952F95">
        <w:rPr>
          <w:rFonts w:ascii="Times New Roman" w:hAnsi="Times New Roman" w:cs="Times New Roman"/>
          <w:sz w:val="28"/>
          <w:szCs w:val="28"/>
        </w:rPr>
        <w:t>(</w:t>
      </w:r>
      <w:r w:rsidR="001F3277">
        <w:rPr>
          <w:rFonts w:ascii="Times New Roman" w:hAnsi="Times New Roman" w:cs="Times New Roman"/>
          <w:sz w:val="28"/>
          <w:szCs w:val="28"/>
        </w:rPr>
        <w:t>1 127,2</w:t>
      </w:r>
      <w:r w:rsidRPr="00952F95">
        <w:rPr>
          <w:rFonts w:ascii="Times New Roman" w:hAnsi="Times New Roman" w:cs="Times New Roman"/>
          <w:sz w:val="28"/>
          <w:szCs w:val="28"/>
        </w:rPr>
        <w:t xml:space="preserve"> </w:t>
      </w:r>
      <w:r w:rsidR="00D33D42" w:rsidRPr="00952F95">
        <w:rPr>
          <w:rFonts w:ascii="Times New Roman" w:hAnsi="Times New Roman" w:cs="Times New Roman"/>
          <w:sz w:val="28"/>
          <w:szCs w:val="28"/>
        </w:rPr>
        <w:t xml:space="preserve">млн </w:t>
      </w:r>
      <w:r w:rsidRPr="00952F95">
        <w:rPr>
          <w:rFonts w:ascii="Times New Roman" w:hAnsi="Times New Roman" w:cs="Times New Roman"/>
          <w:sz w:val="28"/>
          <w:szCs w:val="28"/>
        </w:rPr>
        <w:t>куб. м).</w:t>
      </w:r>
    </w:p>
    <w:p w:rsidR="00E52B95" w:rsidRPr="00952F95" w:rsidRDefault="00E52B95" w:rsidP="00803F3C">
      <w:pPr>
        <w:autoSpaceDN w:val="0"/>
        <w:adjustRightInd w:val="0"/>
        <w:spacing w:after="0" w:line="240" w:lineRule="auto"/>
        <w:ind w:firstLine="708"/>
        <w:jc w:val="both"/>
        <w:rPr>
          <w:rFonts w:ascii="Times New Roman" w:hAnsi="Times New Roman" w:cs="Times New Roman"/>
          <w:sz w:val="28"/>
          <w:szCs w:val="28"/>
        </w:rPr>
      </w:pPr>
      <w:r w:rsidRPr="00952F95">
        <w:rPr>
          <w:rFonts w:ascii="Times New Roman" w:hAnsi="Times New Roman" w:cs="Times New Roman"/>
          <w:sz w:val="28"/>
          <w:szCs w:val="28"/>
        </w:rPr>
        <w:t>За 1 квартал 202</w:t>
      </w:r>
      <w:r w:rsidR="00952F95" w:rsidRPr="00952F95">
        <w:rPr>
          <w:rFonts w:ascii="Times New Roman" w:hAnsi="Times New Roman" w:cs="Times New Roman"/>
          <w:sz w:val="28"/>
          <w:szCs w:val="28"/>
        </w:rPr>
        <w:t>4</w:t>
      </w:r>
      <w:r w:rsidRPr="00952F95">
        <w:rPr>
          <w:rFonts w:ascii="Times New Roman" w:hAnsi="Times New Roman" w:cs="Times New Roman"/>
          <w:sz w:val="28"/>
          <w:szCs w:val="28"/>
        </w:rPr>
        <w:t xml:space="preserve"> года наибольшие объемы газа добыты предприят</w:t>
      </w:r>
      <w:r w:rsidR="00952F95" w:rsidRPr="00952F95">
        <w:rPr>
          <w:rFonts w:ascii="Times New Roman" w:hAnsi="Times New Roman" w:cs="Times New Roman"/>
          <w:sz w:val="28"/>
          <w:szCs w:val="28"/>
        </w:rPr>
        <w:t>ием</w:t>
      </w:r>
      <w:r w:rsidR="00332782" w:rsidRPr="00952F95">
        <w:rPr>
          <w:rFonts w:ascii="Times New Roman" w:hAnsi="Times New Roman" w:cs="Times New Roman"/>
          <w:sz w:val="28"/>
          <w:szCs w:val="28"/>
        </w:rPr>
        <w:t>:</w:t>
      </w:r>
      <w:r w:rsidR="00952F95" w:rsidRPr="00952F95">
        <w:rPr>
          <w:rFonts w:ascii="Times New Roman" w:hAnsi="Times New Roman" w:cs="Times New Roman"/>
          <w:sz w:val="28"/>
          <w:szCs w:val="28"/>
        </w:rPr>
        <w:t xml:space="preserve"> ПАО «НК «Роснефть» – 797,8</w:t>
      </w:r>
      <w:r w:rsidRPr="00952F95">
        <w:rPr>
          <w:rFonts w:ascii="Times New Roman" w:hAnsi="Times New Roman" w:cs="Times New Roman"/>
          <w:sz w:val="28"/>
          <w:szCs w:val="28"/>
        </w:rPr>
        <w:t xml:space="preserve"> </w:t>
      </w:r>
      <w:r w:rsidR="00D33D42" w:rsidRPr="00952F95">
        <w:rPr>
          <w:rFonts w:ascii="Times New Roman" w:hAnsi="Times New Roman" w:cs="Times New Roman"/>
          <w:sz w:val="28"/>
          <w:szCs w:val="28"/>
        </w:rPr>
        <w:t xml:space="preserve">млн </w:t>
      </w:r>
      <w:r w:rsidRPr="00952F95">
        <w:rPr>
          <w:rFonts w:ascii="Times New Roman" w:hAnsi="Times New Roman" w:cs="Times New Roman"/>
          <w:sz w:val="28"/>
          <w:szCs w:val="28"/>
        </w:rPr>
        <w:t>куб. м</w:t>
      </w:r>
      <w:r w:rsidR="00952F95" w:rsidRPr="00952F95">
        <w:rPr>
          <w:rFonts w:ascii="Times New Roman" w:hAnsi="Times New Roman" w:cs="Times New Roman"/>
          <w:sz w:val="28"/>
          <w:szCs w:val="28"/>
        </w:rPr>
        <w:t>етров</w:t>
      </w:r>
      <w:r w:rsidR="000A43E0" w:rsidRPr="00952F95">
        <w:rPr>
          <w:rFonts w:ascii="Times New Roman" w:hAnsi="Times New Roman" w:cs="Times New Roman"/>
          <w:sz w:val="28"/>
          <w:szCs w:val="28"/>
        </w:rPr>
        <w:t xml:space="preserve"> </w:t>
      </w:r>
      <w:r w:rsidR="005534D4" w:rsidRPr="00952F95">
        <w:rPr>
          <w:rFonts w:ascii="Times New Roman" w:hAnsi="Times New Roman" w:cs="Times New Roman"/>
          <w:sz w:val="28"/>
          <w:szCs w:val="28"/>
        </w:rPr>
        <w:br/>
      </w:r>
      <w:r w:rsidR="00952F95" w:rsidRPr="00952F95">
        <w:rPr>
          <w:rFonts w:ascii="Times New Roman" w:hAnsi="Times New Roman" w:cs="Times New Roman"/>
          <w:sz w:val="28"/>
          <w:szCs w:val="28"/>
        </w:rPr>
        <w:t xml:space="preserve">(67,1 </w:t>
      </w:r>
      <w:r w:rsidRPr="00952F95">
        <w:rPr>
          <w:rFonts w:ascii="Times New Roman" w:hAnsi="Times New Roman" w:cs="Times New Roman"/>
          <w:sz w:val="28"/>
          <w:szCs w:val="28"/>
        </w:rPr>
        <w:t>% от общего</w:t>
      </w:r>
      <w:r w:rsidR="00952F95" w:rsidRPr="00952F95">
        <w:rPr>
          <w:rFonts w:ascii="Times New Roman" w:hAnsi="Times New Roman" w:cs="Times New Roman"/>
          <w:sz w:val="28"/>
          <w:szCs w:val="28"/>
        </w:rPr>
        <w:t xml:space="preserve"> объема добытого газа)</w:t>
      </w:r>
      <w:r w:rsidRPr="00952F95">
        <w:rPr>
          <w:rFonts w:ascii="Times New Roman" w:hAnsi="Times New Roman" w:cs="Times New Roman"/>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3428"/>
        <w:gridCol w:w="2127"/>
        <w:gridCol w:w="1559"/>
        <w:gridCol w:w="1417"/>
      </w:tblGrid>
      <w:tr w:rsidR="00952F95" w:rsidRPr="00724BCB" w:rsidTr="00650080">
        <w:trPr>
          <w:trHeight w:val="106"/>
        </w:trPr>
        <w:tc>
          <w:tcPr>
            <w:tcW w:w="541" w:type="dxa"/>
            <w:vMerge w:val="restart"/>
            <w:vAlign w:val="center"/>
            <w:hideMark/>
          </w:tcPr>
          <w:p w:rsidR="00952F95" w:rsidRPr="00724BCB" w:rsidRDefault="00952F95" w:rsidP="00017D88">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 п/п</w:t>
            </w:r>
          </w:p>
        </w:tc>
        <w:tc>
          <w:tcPr>
            <w:tcW w:w="3428" w:type="dxa"/>
            <w:vMerge w:val="restart"/>
            <w:vAlign w:val="center"/>
            <w:hideMark/>
          </w:tcPr>
          <w:p w:rsidR="00952F95" w:rsidRPr="00724BCB" w:rsidRDefault="00952F95" w:rsidP="00017D88">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Наименование компании</w:t>
            </w:r>
          </w:p>
        </w:tc>
        <w:tc>
          <w:tcPr>
            <w:tcW w:w="3686" w:type="dxa"/>
            <w:gridSpan w:val="2"/>
            <w:vAlign w:val="center"/>
            <w:hideMark/>
          </w:tcPr>
          <w:p w:rsidR="00952F95" w:rsidRPr="00724BCB" w:rsidRDefault="00952F95" w:rsidP="00650080">
            <w:pPr>
              <w:autoSpaceDN w:val="0"/>
              <w:adjustRightInd w:val="0"/>
              <w:spacing w:after="0" w:line="240" w:lineRule="auto"/>
              <w:ind w:hanging="34"/>
              <w:jc w:val="center"/>
              <w:rPr>
                <w:rFonts w:ascii="Times New Roman" w:hAnsi="Times New Roman" w:cs="Times New Roman"/>
                <w:sz w:val="24"/>
                <w:szCs w:val="24"/>
              </w:rPr>
            </w:pPr>
            <w:r w:rsidRPr="00724BCB">
              <w:rPr>
                <w:rFonts w:ascii="Times New Roman" w:hAnsi="Times New Roman" w:cs="Times New Roman"/>
                <w:sz w:val="24"/>
                <w:szCs w:val="24"/>
              </w:rPr>
              <w:t>Объем добыч</w:t>
            </w:r>
            <w:r w:rsidR="00650080">
              <w:rPr>
                <w:rFonts w:ascii="Times New Roman" w:hAnsi="Times New Roman" w:cs="Times New Roman"/>
                <w:sz w:val="24"/>
                <w:szCs w:val="24"/>
              </w:rPr>
              <w:t xml:space="preserve">и нефти с газовым конденсатом, </w:t>
            </w:r>
            <w:r w:rsidRPr="00724BCB">
              <w:rPr>
                <w:rFonts w:ascii="Times New Roman" w:hAnsi="Times New Roman" w:cs="Times New Roman"/>
                <w:sz w:val="24"/>
                <w:szCs w:val="24"/>
              </w:rPr>
              <w:t>тыс. тонн</w:t>
            </w:r>
          </w:p>
        </w:tc>
        <w:tc>
          <w:tcPr>
            <w:tcW w:w="1417" w:type="dxa"/>
            <w:vMerge w:val="restart"/>
            <w:vAlign w:val="center"/>
            <w:hideMark/>
          </w:tcPr>
          <w:p w:rsidR="00952F95" w:rsidRPr="00724BCB" w:rsidRDefault="00952F95" w:rsidP="00017D88">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Темп</w:t>
            </w:r>
          </w:p>
          <w:p w:rsidR="00952F95" w:rsidRPr="00724BCB" w:rsidRDefault="00952F95" w:rsidP="00017D88">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изменения, %</w:t>
            </w:r>
          </w:p>
        </w:tc>
      </w:tr>
      <w:tr w:rsidR="00952F95" w:rsidRPr="00724BCB" w:rsidTr="00650080">
        <w:tc>
          <w:tcPr>
            <w:tcW w:w="541" w:type="dxa"/>
            <w:vMerge/>
            <w:vAlign w:val="center"/>
          </w:tcPr>
          <w:p w:rsidR="00952F95" w:rsidRPr="00724BCB" w:rsidRDefault="00952F95" w:rsidP="00017D88">
            <w:pPr>
              <w:spacing w:after="0" w:line="240" w:lineRule="auto"/>
              <w:rPr>
                <w:rFonts w:ascii="Times New Roman" w:hAnsi="Times New Roman" w:cs="Times New Roman"/>
                <w:sz w:val="24"/>
                <w:szCs w:val="24"/>
              </w:rPr>
            </w:pPr>
          </w:p>
        </w:tc>
        <w:tc>
          <w:tcPr>
            <w:tcW w:w="3428" w:type="dxa"/>
            <w:vMerge/>
            <w:vAlign w:val="center"/>
          </w:tcPr>
          <w:p w:rsidR="00952F95" w:rsidRPr="00724BCB" w:rsidRDefault="00952F95" w:rsidP="00017D88">
            <w:pPr>
              <w:spacing w:after="0" w:line="240" w:lineRule="auto"/>
              <w:rPr>
                <w:rFonts w:ascii="Times New Roman" w:hAnsi="Times New Roman" w:cs="Times New Roman"/>
                <w:sz w:val="24"/>
                <w:szCs w:val="24"/>
              </w:rPr>
            </w:pPr>
          </w:p>
        </w:tc>
        <w:tc>
          <w:tcPr>
            <w:tcW w:w="3686" w:type="dxa"/>
            <w:gridSpan w:val="2"/>
            <w:vAlign w:val="center"/>
          </w:tcPr>
          <w:p w:rsidR="00952F95" w:rsidRPr="00724BCB" w:rsidRDefault="00952F95" w:rsidP="00017D88">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январь-март</w:t>
            </w:r>
          </w:p>
        </w:tc>
        <w:tc>
          <w:tcPr>
            <w:tcW w:w="1417" w:type="dxa"/>
            <w:vMerge/>
            <w:vAlign w:val="center"/>
          </w:tcPr>
          <w:p w:rsidR="00952F95" w:rsidRPr="00724BCB" w:rsidRDefault="00952F95" w:rsidP="00017D88">
            <w:pPr>
              <w:spacing w:after="0" w:line="240" w:lineRule="auto"/>
              <w:rPr>
                <w:rFonts w:ascii="Times New Roman" w:hAnsi="Times New Roman" w:cs="Times New Roman"/>
                <w:sz w:val="24"/>
                <w:szCs w:val="24"/>
              </w:rPr>
            </w:pPr>
          </w:p>
        </w:tc>
      </w:tr>
      <w:tr w:rsidR="00952F95" w:rsidRPr="00724BCB" w:rsidTr="00650080">
        <w:tc>
          <w:tcPr>
            <w:tcW w:w="541" w:type="dxa"/>
            <w:vMerge/>
            <w:vAlign w:val="center"/>
            <w:hideMark/>
          </w:tcPr>
          <w:p w:rsidR="00952F95" w:rsidRPr="00724BCB" w:rsidRDefault="00952F95" w:rsidP="00017D88">
            <w:pPr>
              <w:spacing w:after="0" w:line="240" w:lineRule="auto"/>
              <w:rPr>
                <w:rFonts w:ascii="Times New Roman" w:hAnsi="Times New Roman" w:cs="Times New Roman"/>
                <w:sz w:val="24"/>
                <w:szCs w:val="24"/>
              </w:rPr>
            </w:pPr>
          </w:p>
        </w:tc>
        <w:tc>
          <w:tcPr>
            <w:tcW w:w="3428" w:type="dxa"/>
            <w:vMerge/>
            <w:vAlign w:val="center"/>
            <w:hideMark/>
          </w:tcPr>
          <w:p w:rsidR="00952F95" w:rsidRPr="00724BCB" w:rsidRDefault="00952F95" w:rsidP="00017D88">
            <w:pPr>
              <w:spacing w:after="0" w:line="240" w:lineRule="auto"/>
              <w:rPr>
                <w:rFonts w:ascii="Times New Roman" w:hAnsi="Times New Roman" w:cs="Times New Roman"/>
                <w:sz w:val="24"/>
                <w:szCs w:val="24"/>
              </w:rPr>
            </w:pPr>
          </w:p>
        </w:tc>
        <w:tc>
          <w:tcPr>
            <w:tcW w:w="2127" w:type="dxa"/>
            <w:vAlign w:val="center"/>
          </w:tcPr>
          <w:p w:rsidR="00952F95" w:rsidRPr="00724BCB" w:rsidRDefault="00952F95" w:rsidP="00017D88">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2023 год</w:t>
            </w:r>
          </w:p>
        </w:tc>
        <w:tc>
          <w:tcPr>
            <w:tcW w:w="1559" w:type="dxa"/>
            <w:vAlign w:val="center"/>
            <w:hideMark/>
          </w:tcPr>
          <w:p w:rsidR="00952F95" w:rsidRPr="00724BCB" w:rsidRDefault="00952F95" w:rsidP="00017D88">
            <w:pPr>
              <w:autoSpaceDN w:val="0"/>
              <w:adjustRightInd w:val="0"/>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2024 год</w:t>
            </w:r>
          </w:p>
        </w:tc>
        <w:tc>
          <w:tcPr>
            <w:tcW w:w="1417" w:type="dxa"/>
            <w:vMerge/>
            <w:vAlign w:val="center"/>
            <w:hideMark/>
          </w:tcPr>
          <w:p w:rsidR="00952F95" w:rsidRPr="00724BCB" w:rsidRDefault="00952F95" w:rsidP="00017D88">
            <w:pPr>
              <w:spacing w:after="0" w:line="240" w:lineRule="auto"/>
              <w:rPr>
                <w:rFonts w:ascii="Times New Roman" w:hAnsi="Times New Roman" w:cs="Times New Roman"/>
                <w:sz w:val="24"/>
                <w:szCs w:val="24"/>
              </w:rPr>
            </w:pPr>
          </w:p>
        </w:tc>
      </w:tr>
      <w:tr w:rsidR="00952F95" w:rsidRPr="00724BCB" w:rsidTr="00650080">
        <w:tc>
          <w:tcPr>
            <w:tcW w:w="541" w:type="dxa"/>
            <w:vAlign w:val="center"/>
            <w:hideMark/>
          </w:tcPr>
          <w:p w:rsidR="00952F95" w:rsidRPr="00724BCB" w:rsidRDefault="00952F95" w:rsidP="00017D88">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1.</w:t>
            </w:r>
          </w:p>
        </w:tc>
        <w:tc>
          <w:tcPr>
            <w:tcW w:w="3428" w:type="dxa"/>
            <w:vAlign w:val="center"/>
            <w:hideMark/>
          </w:tcPr>
          <w:p w:rsidR="00952F95" w:rsidRPr="00724BCB" w:rsidRDefault="00952F95" w:rsidP="00017D88">
            <w:pPr>
              <w:spacing w:after="0" w:line="240" w:lineRule="auto"/>
              <w:rPr>
                <w:rFonts w:ascii="Times New Roman" w:hAnsi="Times New Roman" w:cs="Times New Roman"/>
                <w:sz w:val="24"/>
                <w:szCs w:val="24"/>
                <w:lang w:val="en-US"/>
              </w:rPr>
            </w:pPr>
            <w:r w:rsidRPr="00724BCB">
              <w:rPr>
                <w:rFonts w:ascii="Times New Roman" w:hAnsi="Times New Roman" w:cs="Times New Roman"/>
                <w:sz w:val="24"/>
                <w:szCs w:val="24"/>
              </w:rPr>
              <w:t xml:space="preserve">ПАО «НК «Роснефть» </w:t>
            </w:r>
          </w:p>
        </w:tc>
        <w:tc>
          <w:tcPr>
            <w:tcW w:w="2127" w:type="dxa"/>
            <w:vAlign w:val="center"/>
          </w:tcPr>
          <w:p w:rsidR="00952F95" w:rsidRPr="00724BCB" w:rsidRDefault="001F3277"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717,2</w:t>
            </w:r>
          </w:p>
        </w:tc>
        <w:tc>
          <w:tcPr>
            <w:tcW w:w="1559" w:type="dxa"/>
            <w:vAlign w:val="center"/>
          </w:tcPr>
          <w:p w:rsidR="00952F95" w:rsidRPr="00724BCB" w:rsidRDefault="00952F95"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797,8</w:t>
            </w:r>
          </w:p>
        </w:tc>
        <w:tc>
          <w:tcPr>
            <w:tcW w:w="1417" w:type="dxa"/>
            <w:vAlign w:val="center"/>
          </w:tcPr>
          <w:p w:rsidR="00952F95" w:rsidRPr="00650080" w:rsidRDefault="00650080" w:rsidP="00017D88">
            <w:pPr>
              <w:spacing w:after="0" w:line="240" w:lineRule="auto"/>
              <w:jc w:val="center"/>
              <w:rPr>
                <w:rFonts w:ascii="Times New Roman" w:hAnsi="Times New Roman" w:cs="Times New Roman"/>
                <w:sz w:val="24"/>
                <w:szCs w:val="24"/>
              </w:rPr>
            </w:pPr>
            <w:r w:rsidRPr="00650080">
              <w:rPr>
                <w:rFonts w:ascii="Times New Roman" w:hAnsi="Times New Roman" w:cs="Times New Roman"/>
                <w:sz w:val="24"/>
                <w:szCs w:val="24"/>
              </w:rPr>
              <w:t>111,2</w:t>
            </w:r>
          </w:p>
        </w:tc>
      </w:tr>
      <w:tr w:rsidR="00952F95" w:rsidRPr="00724BCB" w:rsidTr="00650080">
        <w:tc>
          <w:tcPr>
            <w:tcW w:w="541" w:type="dxa"/>
            <w:vAlign w:val="center"/>
            <w:hideMark/>
          </w:tcPr>
          <w:p w:rsidR="00952F95" w:rsidRPr="00724BCB" w:rsidRDefault="00952F95" w:rsidP="00017D88">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2.</w:t>
            </w:r>
          </w:p>
        </w:tc>
        <w:tc>
          <w:tcPr>
            <w:tcW w:w="3428" w:type="dxa"/>
            <w:vAlign w:val="center"/>
            <w:hideMark/>
          </w:tcPr>
          <w:p w:rsidR="00952F95" w:rsidRPr="00724BCB" w:rsidRDefault="00952F95" w:rsidP="00017D88">
            <w:pPr>
              <w:spacing w:after="0" w:line="240" w:lineRule="auto"/>
              <w:rPr>
                <w:rFonts w:ascii="Times New Roman" w:hAnsi="Times New Roman" w:cs="Times New Roman"/>
                <w:sz w:val="24"/>
                <w:szCs w:val="24"/>
              </w:rPr>
            </w:pPr>
            <w:r w:rsidRPr="00724BCB">
              <w:rPr>
                <w:rFonts w:ascii="Times New Roman" w:hAnsi="Times New Roman" w:cs="Times New Roman"/>
                <w:sz w:val="24"/>
                <w:szCs w:val="24"/>
              </w:rPr>
              <w:t>ПАО «Газпром нефть»</w:t>
            </w:r>
          </w:p>
        </w:tc>
        <w:tc>
          <w:tcPr>
            <w:tcW w:w="2127" w:type="dxa"/>
            <w:vAlign w:val="center"/>
          </w:tcPr>
          <w:p w:rsidR="00952F95" w:rsidRPr="00724BCB" w:rsidRDefault="001F3277"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230,1</w:t>
            </w:r>
          </w:p>
        </w:tc>
        <w:tc>
          <w:tcPr>
            <w:tcW w:w="1559" w:type="dxa"/>
            <w:vAlign w:val="center"/>
          </w:tcPr>
          <w:p w:rsidR="00952F95" w:rsidRPr="00724BCB" w:rsidRDefault="00952F95"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221,9</w:t>
            </w:r>
          </w:p>
        </w:tc>
        <w:tc>
          <w:tcPr>
            <w:tcW w:w="1417" w:type="dxa"/>
            <w:vAlign w:val="center"/>
          </w:tcPr>
          <w:p w:rsidR="00952F95" w:rsidRPr="00650080" w:rsidRDefault="00650080"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96,4</w:t>
            </w:r>
          </w:p>
        </w:tc>
      </w:tr>
      <w:tr w:rsidR="00952F95" w:rsidRPr="00724BCB" w:rsidTr="00650080">
        <w:tc>
          <w:tcPr>
            <w:tcW w:w="541" w:type="dxa"/>
            <w:vAlign w:val="center"/>
            <w:hideMark/>
          </w:tcPr>
          <w:p w:rsidR="00952F95" w:rsidRPr="00724BCB" w:rsidRDefault="00952F95" w:rsidP="00017D88">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3.</w:t>
            </w:r>
          </w:p>
        </w:tc>
        <w:tc>
          <w:tcPr>
            <w:tcW w:w="3428" w:type="dxa"/>
            <w:vAlign w:val="center"/>
            <w:hideMark/>
          </w:tcPr>
          <w:p w:rsidR="00952F95" w:rsidRPr="00724BCB" w:rsidRDefault="00952F95" w:rsidP="00017D88">
            <w:pPr>
              <w:spacing w:after="0" w:line="240" w:lineRule="auto"/>
              <w:rPr>
                <w:rFonts w:ascii="Times New Roman" w:hAnsi="Times New Roman" w:cs="Times New Roman"/>
                <w:sz w:val="24"/>
                <w:szCs w:val="24"/>
              </w:rPr>
            </w:pPr>
            <w:r w:rsidRPr="00724BCB">
              <w:rPr>
                <w:rFonts w:ascii="Times New Roman" w:hAnsi="Times New Roman" w:cs="Times New Roman"/>
                <w:sz w:val="24"/>
                <w:szCs w:val="24"/>
              </w:rPr>
              <w:t>ПАО «НК «РуссНефть»</w:t>
            </w:r>
          </w:p>
        </w:tc>
        <w:tc>
          <w:tcPr>
            <w:tcW w:w="2127" w:type="dxa"/>
            <w:vAlign w:val="center"/>
          </w:tcPr>
          <w:p w:rsidR="00952F95" w:rsidRPr="00724BCB" w:rsidRDefault="001F3277"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1559" w:type="dxa"/>
            <w:vAlign w:val="center"/>
          </w:tcPr>
          <w:p w:rsidR="00952F95" w:rsidRPr="00724BCB" w:rsidRDefault="00952F95"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417" w:type="dxa"/>
            <w:vAlign w:val="center"/>
          </w:tcPr>
          <w:p w:rsidR="00952F95" w:rsidRPr="00650080" w:rsidRDefault="00650080"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86,5</w:t>
            </w:r>
          </w:p>
        </w:tc>
      </w:tr>
      <w:tr w:rsidR="00952F95" w:rsidRPr="00724BCB" w:rsidTr="00650080">
        <w:tc>
          <w:tcPr>
            <w:tcW w:w="541" w:type="dxa"/>
            <w:vAlign w:val="center"/>
            <w:hideMark/>
          </w:tcPr>
          <w:p w:rsidR="00952F95" w:rsidRPr="00724BCB" w:rsidRDefault="00952F95" w:rsidP="00017D88">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lastRenderedPageBreak/>
              <w:t>4.</w:t>
            </w:r>
          </w:p>
        </w:tc>
        <w:tc>
          <w:tcPr>
            <w:tcW w:w="3428" w:type="dxa"/>
            <w:vAlign w:val="center"/>
            <w:hideMark/>
          </w:tcPr>
          <w:p w:rsidR="00952F95" w:rsidRPr="00724BCB" w:rsidRDefault="00952F95" w:rsidP="00017D88">
            <w:pPr>
              <w:spacing w:after="0" w:line="240" w:lineRule="auto"/>
              <w:rPr>
                <w:rFonts w:ascii="Times New Roman" w:hAnsi="Times New Roman" w:cs="Times New Roman"/>
                <w:sz w:val="24"/>
                <w:szCs w:val="24"/>
              </w:rPr>
            </w:pPr>
            <w:r w:rsidRPr="00724BCB">
              <w:rPr>
                <w:rFonts w:ascii="Times New Roman" w:hAnsi="Times New Roman" w:cs="Times New Roman"/>
                <w:sz w:val="24"/>
                <w:szCs w:val="24"/>
              </w:rPr>
              <w:t>ПАО «Сургутнефтегаз»</w:t>
            </w:r>
          </w:p>
        </w:tc>
        <w:tc>
          <w:tcPr>
            <w:tcW w:w="2127" w:type="dxa"/>
            <w:vAlign w:val="center"/>
          </w:tcPr>
          <w:p w:rsidR="00952F95" w:rsidRPr="00724BCB" w:rsidRDefault="001F3277"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559" w:type="dxa"/>
            <w:vAlign w:val="center"/>
          </w:tcPr>
          <w:p w:rsidR="00952F95" w:rsidRPr="00724BCB" w:rsidRDefault="00952F95"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417" w:type="dxa"/>
            <w:vAlign w:val="center"/>
          </w:tcPr>
          <w:p w:rsidR="00952F95" w:rsidRPr="00650080" w:rsidRDefault="00650080"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99,1</w:t>
            </w:r>
          </w:p>
        </w:tc>
      </w:tr>
      <w:tr w:rsidR="00952F95" w:rsidRPr="00724BCB" w:rsidTr="00650080">
        <w:trPr>
          <w:trHeight w:val="43"/>
        </w:trPr>
        <w:tc>
          <w:tcPr>
            <w:tcW w:w="541" w:type="dxa"/>
            <w:vAlign w:val="center"/>
            <w:hideMark/>
          </w:tcPr>
          <w:p w:rsidR="00952F95" w:rsidRPr="00724BCB" w:rsidRDefault="00952F95" w:rsidP="00017D88">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5.</w:t>
            </w:r>
          </w:p>
        </w:tc>
        <w:tc>
          <w:tcPr>
            <w:tcW w:w="3428" w:type="dxa"/>
            <w:vAlign w:val="center"/>
            <w:hideMark/>
          </w:tcPr>
          <w:p w:rsidR="00952F95" w:rsidRPr="00724BCB" w:rsidRDefault="00952F95" w:rsidP="00017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ООО «НК ЛУКОЙЛ</w:t>
            </w:r>
            <w:r w:rsidRPr="00724BCB">
              <w:rPr>
                <w:rFonts w:ascii="Times New Roman" w:eastAsia="Times New Roman" w:hAnsi="Times New Roman" w:cs="Times New Roman"/>
                <w:sz w:val="24"/>
                <w:szCs w:val="24"/>
              </w:rPr>
              <w:t xml:space="preserve">» </w:t>
            </w:r>
          </w:p>
        </w:tc>
        <w:tc>
          <w:tcPr>
            <w:tcW w:w="2127" w:type="dxa"/>
            <w:vAlign w:val="center"/>
          </w:tcPr>
          <w:p w:rsidR="00952F95" w:rsidRPr="00724BCB" w:rsidRDefault="001F3277"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54,5</w:t>
            </w:r>
          </w:p>
        </w:tc>
        <w:tc>
          <w:tcPr>
            <w:tcW w:w="1559" w:type="dxa"/>
            <w:vAlign w:val="center"/>
          </w:tcPr>
          <w:p w:rsidR="00952F95" w:rsidRPr="00724BCB" w:rsidRDefault="00952F95"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59,1</w:t>
            </w:r>
          </w:p>
        </w:tc>
        <w:tc>
          <w:tcPr>
            <w:tcW w:w="1417" w:type="dxa"/>
            <w:vAlign w:val="center"/>
          </w:tcPr>
          <w:p w:rsidR="00952F95" w:rsidRPr="00650080" w:rsidRDefault="00650080"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w:t>
            </w:r>
          </w:p>
        </w:tc>
      </w:tr>
      <w:tr w:rsidR="00952F95" w:rsidRPr="00724BCB" w:rsidTr="00650080">
        <w:trPr>
          <w:trHeight w:val="43"/>
        </w:trPr>
        <w:tc>
          <w:tcPr>
            <w:tcW w:w="541" w:type="dxa"/>
            <w:vAlign w:val="center"/>
          </w:tcPr>
          <w:p w:rsidR="00952F95" w:rsidRPr="00724BCB" w:rsidRDefault="00952F95" w:rsidP="00017D88">
            <w:pPr>
              <w:spacing w:after="0" w:line="240" w:lineRule="auto"/>
              <w:jc w:val="center"/>
              <w:rPr>
                <w:rFonts w:ascii="Times New Roman" w:hAnsi="Times New Roman" w:cs="Times New Roman"/>
                <w:sz w:val="24"/>
                <w:szCs w:val="24"/>
              </w:rPr>
            </w:pPr>
            <w:r w:rsidRPr="00724BCB">
              <w:rPr>
                <w:rFonts w:ascii="Times New Roman" w:hAnsi="Times New Roman" w:cs="Times New Roman"/>
                <w:sz w:val="24"/>
                <w:szCs w:val="24"/>
              </w:rPr>
              <w:t>6.</w:t>
            </w:r>
          </w:p>
        </w:tc>
        <w:tc>
          <w:tcPr>
            <w:tcW w:w="3428" w:type="dxa"/>
            <w:vAlign w:val="center"/>
          </w:tcPr>
          <w:p w:rsidR="00952F95" w:rsidRPr="00724BCB" w:rsidRDefault="00952F95" w:rsidP="00017D88">
            <w:pPr>
              <w:spacing w:after="0" w:line="240" w:lineRule="auto"/>
              <w:rPr>
                <w:rFonts w:ascii="Times New Roman" w:hAnsi="Times New Roman" w:cs="Times New Roman"/>
                <w:sz w:val="24"/>
                <w:szCs w:val="24"/>
              </w:rPr>
            </w:pPr>
            <w:r>
              <w:rPr>
                <w:rFonts w:ascii="Times New Roman" w:hAnsi="Times New Roman" w:cs="Times New Roman"/>
                <w:sz w:val="24"/>
                <w:szCs w:val="24"/>
              </w:rPr>
              <w:t>АО «ННК</w:t>
            </w:r>
            <w:r w:rsidRPr="00724BCB">
              <w:rPr>
                <w:rFonts w:ascii="Times New Roman" w:hAnsi="Times New Roman" w:cs="Times New Roman"/>
                <w:sz w:val="24"/>
                <w:szCs w:val="24"/>
              </w:rPr>
              <w:t>»</w:t>
            </w:r>
          </w:p>
        </w:tc>
        <w:tc>
          <w:tcPr>
            <w:tcW w:w="2127" w:type="dxa"/>
            <w:vAlign w:val="center"/>
          </w:tcPr>
          <w:p w:rsidR="00952F95" w:rsidRPr="00724BCB" w:rsidRDefault="001F3277"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76,9</w:t>
            </w:r>
          </w:p>
        </w:tc>
        <w:tc>
          <w:tcPr>
            <w:tcW w:w="1559" w:type="dxa"/>
            <w:vAlign w:val="center"/>
          </w:tcPr>
          <w:p w:rsidR="00952F95" w:rsidRPr="00724BCB" w:rsidRDefault="00952F95"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66,7</w:t>
            </w:r>
          </w:p>
        </w:tc>
        <w:tc>
          <w:tcPr>
            <w:tcW w:w="1417" w:type="dxa"/>
            <w:vAlign w:val="center"/>
          </w:tcPr>
          <w:p w:rsidR="00952F95" w:rsidRPr="00650080" w:rsidRDefault="00650080"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86,7</w:t>
            </w:r>
          </w:p>
        </w:tc>
      </w:tr>
      <w:tr w:rsidR="00952F95" w:rsidRPr="00724BCB" w:rsidTr="00650080">
        <w:tc>
          <w:tcPr>
            <w:tcW w:w="3969" w:type="dxa"/>
            <w:gridSpan w:val="2"/>
            <w:vAlign w:val="center"/>
            <w:hideMark/>
          </w:tcPr>
          <w:p w:rsidR="00952F95" w:rsidRPr="00724BCB" w:rsidRDefault="00952F95" w:rsidP="00017D88">
            <w:pPr>
              <w:snapToGrid w:val="0"/>
              <w:spacing w:after="0" w:line="240" w:lineRule="auto"/>
              <w:jc w:val="right"/>
              <w:rPr>
                <w:rFonts w:ascii="Times New Roman" w:hAnsi="Times New Roman" w:cs="Times New Roman"/>
                <w:sz w:val="24"/>
                <w:szCs w:val="24"/>
              </w:rPr>
            </w:pPr>
            <w:r w:rsidRPr="00724BCB">
              <w:rPr>
                <w:rFonts w:ascii="Times New Roman" w:hAnsi="Times New Roman" w:cs="Times New Roman"/>
                <w:sz w:val="24"/>
                <w:szCs w:val="24"/>
              </w:rPr>
              <w:t>Итого:</w:t>
            </w:r>
          </w:p>
        </w:tc>
        <w:tc>
          <w:tcPr>
            <w:tcW w:w="2127" w:type="dxa"/>
            <w:vAlign w:val="center"/>
          </w:tcPr>
          <w:p w:rsidR="00952F95" w:rsidRPr="00724BCB" w:rsidRDefault="001F3277" w:rsidP="00017D88">
            <w:pPr>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1 127,2</w:t>
            </w:r>
          </w:p>
        </w:tc>
        <w:tc>
          <w:tcPr>
            <w:tcW w:w="1559" w:type="dxa"/>
            <w:vAlign w:val="center"/>
          </w:tcPr>
          <w:p w:rsidR="00952F95" w:rsidRPr="00724BCB" w:rsidRDefault="00952F95"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1 188,9</w:t>
            </w:r>
          </w:p>
        </w:tc>
        <w:tc>
          <w:tcPr>
            <w:tcW w:w="1417" w:type="dxa"/>
            <w:vAlign w:val="center"/>
          </w:tcPr>
          <w:p w:rsidR="00952F95" w:rsidRPr="00650080" w:rsidRDefault="00650080" w:rsidP="0001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105,5</w:t>
            </w:r>
          </w:p>
        </w:tc>
      </w:tr>
    </w:tbl>
    <w:p w:rsidR="00952F95" w:rsidRDefault="00952F95" w:rsidP="00803F3C">
      <w:pPr>
        <w:autoSpaceDN w:val="0"/>
        <w:adjustRightInd w:val="0"/>
        <w:spacing w:after="0" w:line="240" w:lineRule="auto"/>
        <w:ind w:firstLine="708"/>
        <w:jc w:val="both"/>
        <w:rPr>
          <w:rFonts w:ascii="Times New Roman" w:hAnsi="Times New Roman" w:cs="Times New Roman"/>
          <w:color w:val="FF0000"/>
          <w:sz w:val="28"/>
          <w:szCs w:val="28"/>
        </w:rPr>
      </w:pPr>
    </w:p>
    <w:p w:rsidR="00E52B95" w:rsidRPr="00D633E7" w:rsidRDefault="00E52B95" w:rsidP="00803F3C">
      <w:pPr>
        <w:autoSpaceDN w:val="0"/>
        <w:adjustRightInd w:val="0"/>
        <w:spacing w:after="0" w:line="240" w:lineRule="auto"/>
        <w:ind w:firstLine="708"/>
        <w:jc w:val="both"/>
        <w:rPr>
          <w:rFonts w:ascii="Times New Roman" w:hAnsi="Times New Roman" w:cs="Times New Roman"/>
          <w:sz w:val="28"/>
          <w:szCs w:val="28"/>
        </w:rPr>
      </w:pPr>
      <w:r w:rsidRPr="00D633E7">
        <w:rPr>
          <w:rFonts w:ascii="Times New Roman" w:hAnsi="Times New Roman" w:cs="Times New Roman"/>
          <w:sz w:val="28"/>
          <w:szCs w:val="28"/>
        </w:rPr>
        <w:t>За 1 кварт</w:t>
      </w:r>
      <w:r w:rsidR="001F3277" w:rsidRPr="00D633E7">
        <w:rPr>
          <w:rFonts w:ascii="Times New Roman" w:hAnsi="Times New Roman" w:cs="Times New Roman"/>
          <w:sz w:val="28"/>
          <w:szCs w:val="28"/>
        </w:rPr>
        <w:t>ал 2024</w:t>
      </w:r>
      <w:r w:rsidRPr="00D633E7">
        <w:rPr>
          <w:rFonts w:ascii="Times New Roman" w:hAnsi="Times New Roman" w:cs="Times New Roman"/>
          <w:sz w:val="28"/>
          <w:szCs w:val="28"/>
        </w:rPr>
        <w:t xml:space="preserve"> года</w:t>
      </w:r>
      <w:r w:rsidR="00D633E7" w:rsidRPr="00D633E7">
        <w:rPr>
          <w:rFonts w:ascii="Times New Roman" w:hAnsi="Times New Roman" w:cs="Times New Roman"/>
          <w:sz w:val="28"/>
          <w:szCs w:val="28"/>
        </w:rPr>
        <w:t xml:space="preserve"> было введено в эксплуатацию 309</w:t>
      </w:r>
      <w:r w:rsidRPr="00D633E7">
        <w:rPr>
          <w:rFonts w:ascii="Times New Roman" w:hAnsi="Times New Roman" w:cs="Times New Roman"/>
          <w:sz w:val="28"/>
          <w:szCs w:val="28"/>
        </w:rPr>
        <w:t xml:space="preserve"> нов</w:t>
      </w:r>
      <w:r w:rsidR="00D633E7" w:rsidRPr="00D633E7">
        <w:rPr>
          <w:rFonts w:ascii="Times New Roman" w:hAnsi="Times New Roman" w:cs="Times New Roman"/>
          <w:sz w:val="28"/>
          <w:szCs w:val="28"/>
        </w:rPr>
        <w:t>ых добывающих скважин, что на 20</w:t>
      </w:r>
      <w:r w:rsidRPr="00D633E7">
        <w:rPr>
          <w:rFonts w:ascii="Times New Roman" w:hAnsi="Times New Roman" w:cs="Times New Roman"/>
          <w:sz w:val="28"/>
          <w:szCs w:val="28"/>
        </w:rPr>
        <w:t xml:space="preserve"> скважин </w:t>
      </w:r>
      <w:r w:rsidR="005D621B" w:rsidRPr="00D633E7">
        <w:rPr>
          <w:rFonts w:ascii="Times New Roman" w:hAnsi="Times New Roman" w:cs="Times New Roman"/>
          <w:sz w:val="28"/>
          <w:szCs w:val="28"/>
        </w:rPr>
        <w:t>больше</w:t>
      </w:r>
      <w:r w:rsidRPr="00D633E7">
        <w:rPr>
          <w:rFonts w:ascii="Times New Roman" w:hAnsi="Times New Roman" w:cs="Times New Roman"/>
          <w:sz w:val="28"/>
          <w:szCs w:val="28"/>
        </w:rPr>
        <w:t>, чем за ан</w:t>
      </w:r>
      <w:r w:rsidR="00903C29" w:rsidRPr="00D633E7">
        <w:rPr>
          <w:rFonts w:ascii="Times New Roman" w:hAnsi="Times New Roman" w:cs="Times New Roman"/>
          <w:sz w:val="28"/>
          <w:szCs w:val="28"/>
        </w:rPr>
        <w:t xml:space="preserve">алогичный </w:t>
      </w:r>
      <w:r w:rsidR="00D633E7" w:rsidRPr="00D633E7">
        <w:rPr>
          <w:rFonts w:ascii="Times New Roman" w:hAnsi="Times New Roman" w:cs="Times New Roman"/>
          <w:sz w:val="28"/>
          <w:szCs w:val="28"/>
        </w:rPr>
        <w:t>период 2023 года (289</w:t>
      </w:r>
      <w:r w:rsidRPr="00D633E7">
        <w:rPr>
          <w:rFonts w:ascii="Times New Roman" w:hAnsi="Times New Roman" w:cs="Times New Roman"/>
          <w:sz w:val="28"/>
          <w:szCs w:val="28"/>
        </w:rPr>
        <w:t xml:space="preserve"> скважин). Эксплу</w:t>
      </w:r>
      <w:r w:rsidR="005D621B" w:rsidRPr="00D633E7">
        <w:rPr>
          <w:rFonts w:ascii="Times New Roman" w:hAnsi="Times New Roman" w:cs="Times New Roman"/>
          <w:sz w:val="28"/>
          <w:szCs w:val="28"/>
        </w:rPr>
        <w:t>атац</w:t>
      </w:r>
      <w:r w:rsidR="000A43E0" w:rsidRPr="00D633E7">
        <w:rPr>
          <w:rFonts w:ascii="Times New Roman" w:hAnsi="Times New Roman" w:cs="Times New Roman"/>
          <w:sz w:val="28"/>
          <w:szCs w:val="28"/>
        </w:rPr>
        <w:t>ионным бурение</w:t>
      </w:r>
      <w:r w:rsidR="00D633E7" w:rsidRPr="00D633E7">
        <w:rPr>
          <w:rFonts w:ascii="Times New Roman" w:hAnsi="Times New Roman" w:cs="Times New Roman"/>
          <w:sz w:val="28"/>
          <w:szCs w:val="28"/>
        </w:rPr>
        <w:t>м пройдено 1 192</w:t>
      </w:r>
      <w:r w:rsidR="000A43E0" w:rsidRPr="00D633E7">
        <w:rPr>
          <w:rFonts w:ascii="Times New Roman" w:hAnsi="Times New Roman" w:cs="Times New Roman"/>
          <w:sz w:val="28"/>
          <w:szCs w:val="28"/>
        </w:rPr>
        <w:t xml:space="preserve"> тыс. м</w:t>
      </w:r>
      <w:r w:rsidR="00D633E7" w:rsidRPr="00D633E7">
        <w:rPr>
          <w:rFonts w:ascii="Times New Roman" w:hAnsi="Times New Roman" w:cs="Times New Roman"/>
          <w:sz w:val="28"/>
          <w:szCs w:val="28"/>
        </w:rPr>
        <w:t xml:space="preserve">етров, что на 2,9 </w:t>
      </w:r>
      <w:r w:rsidRPr="00D633E7">
        <w:rPr>
          <w:rFonts w:ascii="Times New Roman" w:hAnsi="Times New Roman" w:cs="Times New Roman"/>
          <w:sz w:val="28"/>
          <w:szCs w:val="28"/>
        </w:rPr>
        <w:t xml:space="preserve">% </w:t>
      </w:r>
      <w:r w:rsidR="00D633E7" w:rsidRPr="00D633E7">
        <w:rPr>
          <w:rFonts w:ascii="Times New Roman" w:hAnsi="Times New Roman" w:cs="Times New Roman"/>
          <w:sz w:val="28"/>
          <w:szCs w:val="28"/>
        </w:rPr>
        <w:t>ниже</w:t>
      </w:r>
      <w:r w:rsidRPr="00D633E7">
        <w:rPr>
          <w:rFonts w:ascii="Times New Roman" w:hAnsi="Times New Roman" w:cs="Times New Roman"/>
          <w:sz w:val="28"/>
          <w:szCs w:val="28"/>
        </w:rPr>
        <w:t xml:space="preserve"> аналог</w:t>
      </w:r>
      <w:r w:rsidR="00D633E7" w:rsidRPr="00D633E7">
        <w:rPr>
          <w:rFonts w:ascii="Times New Roman" w:hAnsi="Times New Roman" w:cs="Times New Roman"/>
          <w:sz w:val="28"/>
          <w:szCs w:val="28"/>
        </w:rPr>
        <w:t>ичного показателя 2023</w:t>
      </w:r>
      <w:r w:rsidR="007A072A" w:rsidRPr="00D633E7">
        <w:rPr>
          <w:rFonts w:ascii="Times New Roman" w:hAnsi="Times New Roman" w:cs="Times New Roman"/>
          <w:sz w:val="28"/>
          <w:szCs w:val="28"/>
        </w:rPr>
        <w:t xml:space="preserve"> года</w:t>
      </w:r>
      <w:r w:rsidR="007A072A" w:rsidRPr="00D633E7">
        <w:rPr>
          <w:rFonts w:ascii="Times New Roman" w:hAnsi="Times New Roman" w:cs="Times New Roman"/>
          <w:sz w:val="28"/>
          <w:szCs w:val="28"/>
        </w:rPr>
        <w:br/>
      </w:r>
      <w:r w:rsidR="00D633E7" w:rsidRPr="00D633E7">
        <w:rPr>
          <w:rFonts w:ascii="Times New Roman" w:hAnsi="Times New Roman" w:cs="Times New Roman"/>
          <w:sz w:val="28"/>
          <w:szCs w:val="28"/>
        </w:rPr>
        <w:t>(1 227,2</w:t>
      </w:r>
      <w:r w:rsidRPr="00D633E7">
        <w:rPr>
          <w:rFonts w:ascii="Times New Roman" w:hAnsi="Times New Roman" w:cs="Times New Roman"/>
          <w:sz w:val="28"/>
          <w:szCs w:val="28"/>
        </w:rPr>
        <w:t xml:space="preserve"> тыс.</w:t>
      </w:r>
      <w:r w:rsidR="007A072A" w:rsidRPr="00D633E7">
        <w:rPr>
          <w:rFonts w:ascii="Times New Roman" w:hAnsi="Times New Roman" w:cs="Times New Roman"/>
          <w:sz w:val="28"/>
          <w:szCs w:val="28"/>
        </w:rPr>
        <w:t xml:space="preserve"> </w:t>
      </w:r>
      <w:r w:rsidRPr="00D633E7">
        <w:rPr>
          <w:rFonts w:ascii="Times New Roman" w:hAnsi="Times New Roman" w:cs="Times New Roman"/>
          <w:sz w:val="28"/>
          <w:szCs w:val="28"/>
        </w:rPr>
        <w:t>м</w:t>
      </w:r>
      <w:r w:rsidR="00D633E7" w:rsidRPr="00D633E7">
        <w:rPr>
          <w:rFonts w:ascii="Times New Roman" w:hAnsi="Times New Roman" w:cs="Times New Roman"/>
          <w:sz w:val="28"/>
          <w:szCs w:val="28"/>
        </w:rPr>
        <w:t>етров</w:t>
      </w:r>
      <w:r w:rsidRPr="00D633E7">
        <w:rPr>
          <w:rFonts w:ascii="Times New Roman" w:hAnsi="Times New Roman" w:cs="Times New Roman"/>
          <w:sz w:val="28"/>
          <w:szCs w:val="28"/>
        </w:rPr>
        <w:t xml:space="preserve">). Эксплуатационный фонд добывающих скважин </w:t>
      </w:r>
      <w:r w:rsidR="00760D74" w:rsidRPr="00D633E7">
        <w:rPr>
          <w:rFonts w:ascii="Times New Roman" w:hAnsi="Times New Roman" w:cs="Times New Roman"/>
          <w:sz w:val="28"/>
          <w:szCs w:val="28"/>
        </w:rPr>
        <w:br/>
      </w:r>
      <w:r w:rsidRPr="00D633E7">
        <w:rPr>
          <w:rFonts w:ascii="Times New Roman" w:hAnsi="Times New Roman" w:cs="Times New Roman"/>
          <w:sz w:val="28"/>
          <w:szCs w:val="28"/>
        </w:rPr>
        <w:t>за 1 квартал</w:t>
      </w:r>
      <w:r w:rsidR="00D633E7" w:rsidRPr="00D633E7">
        <w:rPr>
          <w:rFonts w:ascii="Times New Roman" w:hAnsi="Times New Roman" w:cs="Times New Roman"/>
          <w:sz w:val="28"/>
          <w:szCs w:val="28"/>
        </w:rPr>
        <w:t xml:space="preserve"> 2024</w:t>
      </w:r>
      <w:r w:rsidRPr="00D633E7">
        <w:rPr>
          <w:rFonts w:ascii="Times New Roman" w:hAnsi="Times New Roman" w:cs="Times New Roman"/>
          <w:sz w:val="28"/>
          <w:szCs w:val="28"/>
        </w:rPr>
        <w:t xml:space="preserve"> года составил</w:t>
      </w:r>
      <w:r w:rsidR="00050239" w:rsidRPr="00D633E7">
        <w:rPr>
          <w:rFonts w:ascii="Times New Roman" w:hAnsi="Times New Roman" w:cs="Times New Roman"/>
          <w:sz w:val="28"/>
          <w:szCs w:val="28"/>
        </w:rPr>
        <w:t xml:space="preserve"> </w:t>
      </w:r>
      <w:r w:rsidR="00D633E7" w:rsidRPr="00D633E7">
        <w:rPr>
          <w:rFonts w:ascii="Times New Roman" w:hAnsi="Times New Roman" w:cs="Times New Roman"/>
          <w:sz w:val="28"/>
          <w:szCs w:val="28"/>
        </w:rPr>
        <w:t xml:space="preserve">13 174 единиц, что на 5,5 </w:t>
      </w:r>
      <w:r w:rsidRPr="00D633E7">
        <w:rPr>
          <w:rFonts w:ascii="Times New Roman" w:hAnsi="Times New Roman" w:cs="Times New Roman"/>
          <w:sz w:val="28"/>
          <w:szCs w:val="28"/>
        </w:rPr>
        <w:t>% в</w:t>
      </w:r>
      <w:r w:rsidR="004619BA" w:rsidRPr="00D633E7">
        <w:rPr>
          <w:rFonts w:ascii="Times New Roman" w:hAnsi="Times New Roman" w:cs="Times New Roman"/>
          <w:sz w:val="28"/>
          <w:szCs w:val="28"/>
        </w:rPr>
        <w:t xml:space="preserve">ыше показателя </w:t>
      </w:r>
      <w:r w:rsidR="008842BF" w:rsidRPr="00D633E7">
        <w:rPr>
          <w:rFonts w:ascii="Times New Roman" w:hAnsi="Times New Roman" w:cs="Times New Roman"/>
          <w:sz w:val="28"/>
          <w:szCs w:val="28"/>
        </w:rPr>
        <w:t xml:space="preserve">аналогичного периода </w:t>
      </w:r>
      <w:r w:rsidR="00D633E7" w:rsidRPr="00D633E7">
        <w:rPr>
          <w:rFonts w:ascii="Times New Roman" w:hAnsi="Times New Roman" w:cs="Times New Roman"/>
          <w:sz w:val="28"/>
          <w:szCs w:val="28"/>
        </w:rPr>
        <w:t>2023 года (12 488</w:t>
      </w:r>
      <w:r w:rsidR="00050239" w:rsidRPr="00D633E7">
        <w:rPr>
          <w:rFonts w:ascii="Times New Roman" w:hAnsi="Times New Roman" w:cs="Times New Roman"/>
          <w:sz w:val="28"/>
          <w:szCs w:val="28"/>
        </w:rPr>
        <w:t xml:space="preserve"> единиц</w:t>
      </w:r>
      <w:r w:rsidRPr="00D633E7">
        <w:rPr>
          <w:rFonts w:ascii="Times New Roman" w:hAnsi="Times New Roman" w:cs="Times New Roman"/>
          <w:sz w:val="28"/>
          <w:szCs w:val="28"/>
        </w:rPr>
        <w:t>).</w:t>
      </w:r>
    </w:p>
    <w:p w:rsidR="00E52B95" w:rsidRPr="001F3277" w:rsidRDefault="00E52B95" w:rsidP="00803F3C">
      <w:pPr>
        <w:autoSpaceDN w:val="0"/>
        <w:adjustRightInd w:val="0"/>
        <w:spacing w:after="0" w:line="240" w:lineRule="auto"/>
        <w:ind w:firstLine="708"/>
        <w:jc w:val="both"/>
        <w:rPr>
          <w:rFonts w:ascii="Times New Roman" w:hAnsi="Times New Roman" w:cs="Times New Roman"/>
          <w:i/>
          <w:sz w:val="28"/>
          <w:szCs w:val="28"/>
        </w:rPr>
      </w:pPr>
      <w:r w:rsidRPr="001F3277">
        <w:rPr>
          <w:rFonts w:ascii="Times New Roman" w:hAnsi="Times New Roman" w:cs="Times New Roman"/>
          <w:i/>
          <w:sz w:val="28"/>
          <w:szCs w:val="28"/>
        </w:rPr>
        <w:t>Обеспечение электрической энергией, газом и паром; кондиционирование воздуха</w:t>
      </w:r>
    </w:p>
    <w:p w:rsidR="00E52B95" w:rsidRPr="0049429B" w:rsidRDefault="00E52B95" w:rsidP="00803F3C">
      <w:pPr>
        <w:autoSpaceDN w:val="0"/>
        <w:adjustRightInd w:val="0"/>
        <w:spacing w:after="0" w:line="240" w:lineRule="auto"/>
        <w:ind w:firstLine="708"/>
        <w:jc w:val="both"/>
        <w:rPr>
          <w:rFonts w:ascii="Times New Roman" w:hAnsi="Times New Roman" w:cs="Times New Roman"/>
          <w:sz w:val="28"/>
          <w:szCs w:val="28"/>
          <w:shd w:val="clear" w:color="auto" w:fill="FFFFFF"/>
        </w:rPr>
      </w:pPr>
      <w:r w:rsidRPr="0049429B">
        <w:rPr>
          <w:rFonts w:ascii="Times New Roman" w:hAnsi="Times New Roman" w:cs="Times New Roman"/>
          <w:sz w:val="28"/>
          <w:szCs w:val="28"/>
        </w:rPr>
        <w:t>Обеспечение электрической энергией,</w:t>
      </w:r>
      <w:r w:rsidR="0049429B" w:rsidRPr="0049429B">
        <w:rPr>
          <w:rFonts w:ascii="Times New Roman" w:hAnsi="Times New Roman" w:cs="Times New Roman"/>
          <w:sz w:val="28"/>
          <w:szCs w:val="28"/>
        </w:rPr>
        <w:t xml:space="preserve"> газом и паром за 1 квартал 2024</w:t>
      </w:r>
      <w:r w:rsidRPr="0049429B">
        <w:rPr>
          <w:rFonts w:ascii="Times New Roman" w:hAnsi="Times New Roman" w:cs="Times New Roman"/>
          <w:sz w:val="28"/>
          <w:szCs w:val="28"/>
        </w:rPr>
        <w:t xml:space="preserve"> года </w:t>
      </w:r>
      <w:r w:rsidRPr="0049429B">
        <w:rPr>
          <w:rFonts w:ascii="Times New Roman" w:hAnsi="Times New Roman" w:cs="Times New Roman"/>
          <w:bCs/>
          <w:sz w:val="28"/>
          <w:szCs w:val="28"/>
        </w:rPr>
        <w:t>в действующих ценах сложилось в объеме</w:t>
      </w:r>
      <w:r w:rsidR="0049429B" w:rsidRPr="0049429B">
        <w:rPr>
          <w:rFonts w:ascii="Times New Roman" w:hAnsi="Times New Roman" w:cs="Times New Roman"/>
          <w:bCs/>
          <w:sz w:val="28"/>
          <w:szCs w:val="28"/>
        </w:rPr>
        <w:t xml:space="preserve"> 767,7</w:t>
      </w:r>
      <w:r w:rsidRPr="0049429B">
        <w:rPr>
          <w:rFonts w:ascii="Times New Roman" w:hAnsi="Times New Roman" w:cs="Times New Roman"/>
          <w:bCs/>
          <w:sz w:val="28"/>
          <w:szCs w:val="28"/>
        </w:rPr>
        <w:t xml:space="preserve"> </w:t>
      </w:r>
      <w:r w:rsidR="00D33D42" w:rsidRPr="0049429B">
        <w:rPr>
          <w:rFonts w:ascii="Times New Roman" w:hAnsi="Times New Roman" w:cs="Times New Roman"/>
          <w:sz w:val="28"/>
          <w:szCs w:val="28"/>
        </w:rPr>
        <w:t>млн рублей</w:t>
      </w:r>
      <w:r w:rsidR="00344540" w:rsidRPr="0049429B">
        <w:rPr>
          <w:rFonts w:ascii="Times New Roman" w:hAnsi="Times New Roman" w:cs="Times New Roman"/>
          <w:sz w:val="28"/>
          <w:szCs w:val="28"/>
        </w:rPr>
        <w:t>,</w:t>
      </w:r>
      <w:r w:rsidR="0049429B" w:rsidRPr="0049429B">
        <w:rPr>
          <w:rFonts w:ascii="Times New Roman" w:hAnsi="Times New Roman" w:cs="Times New Roman"/>
          <w:sz w:val="28"/>
          <w:szCs w:val="28"/>
        </w:rPr>
        <w:t xml:space="preserve"> или 102,9 </w:t>
      </w:r>
      <w:r w:rsidR="00077D59" w:rsidRPr="0049429B">
        <w:rPr>
          <w:rFonts w:ascii="Times New Roman" w:hAnsi="Times New Roman" w:cs="Times New Roman"/>
          <w:sz w:val="28"/>
          <w:szCs w:val="28"/>
        </w:rPr>
        <w:t>% к аналогич</w:t>
      </w:r>
      <w:r w:rsidR="0049429B" w:rsidRPr="0049429B">
        <w:rPr>
          <w:rFonts w:ascii="Times New Roman" w:hAnsi="Times New Roman" w:cs="Times New Roman"/>
          <w:sz w:val="28"/>
          <w:szCs w:val="28"/>
        </w:rPr>
        <w:t>ному показателю 2023 года (745,9</w:t>
      </w:r>
      <w:r w:rsidR="003F39BB" w:rsidRPr="0049429B">
        <w:rPr>
          <w:rFonts w:ascii="Times New Roman" w:hAnsi="Times New Roman" w:cs="Times New Roman"/>
          <w:sz w:val="28"/>
          <w:szCs w:val="28"/>
        </w:rPr>
        <w:t xml:space="preserve"> </w:t>
      </w:r>
      <w:r w:rsidR="00D33D42" w:rsidRPr="0049429B">
        <w:rPr>
          <w:rFonts w:ascii="Times New Roman" w:hAnsi="Times New Roman" w:cs="Times New Roman"/>
          <w:sz w:val="28"/>
          <w:szCs w:val="28"/>
        </w:rPr>
        <w:t>млн рублей</w:t>
      </w:r>
      <w:r w:rsidRPr="0049429B">
        <w:rPr>
          <w:rFonts w:ascii="Times New Roman" w:hAnsi="Times New Roman" w:cs="Times New Roman"/>
          <w:sz w:val="28"/>
          <w:szCs w:val="28"/>
        </w:rPr>
        <w:t xml:space="preserve">). </w:t>
      </w:r>
    </w:p>
    <w:p w:rsidR="00E52B95" w:rsidRPr="003C2066" w:rsidRDefault="0049429B" w:rsidP="00803F3C">
      <w:pPr>
        <w:autoSpaceDN w:val="0"/>
        <w:adjustRightInd w:val="0"/>
        <w:spacing w:after="0" w:line="240" w:lineRule="auto"/>
        <w:ind w:firstLine="708"/>
        <w:jc w:val="both"/>
        <w:rPr>
          <w:rFonts w:ascii="Times New Roman" w:hAnsi="Times New Roman" w:cs="Times New Roman"/>
          <w:sz w:val="28"/>
          <w:szCs w:val="28"/>
          <w:shd w:val="clear" w:color="auto" w:fill="FFFFFF"/>
        </w:rPr>
      </w:pPr>
      <w:r w:rsidRPr="0049429B">
        <w:rPr>
          <w:rFonts w:ascii="Times New Roman" w:hAnsi="Times New Roman" w:cs="Times New Roman"/>
          <w:sz w:val="28"/>
          <w:szCs w:val="28"/>
        </w:rPr>
        <w:t>За январь-март 2024</w:t>
      </w:r>
      <w:r w:rsidR="00E52B95" w:rsidRPr="0049429B">
        <w:rPr>
          <w:rFonts w:ascii="Times New Roman" w:hAnsi="Times New Roman" w:cs="Times New Roman"/>
          <w:sz w:val="28"/>
          <w:szCs w:val="28"/>
        </w:rPr>
        <w:t xml:space="preserve"> года предприятиями электроэнергетики </w:t>
      </w:r>
      <w:r w:rsidR="0015624B" w:rsidRPr="0049429B">
        <w:rPr>
          <w:rFonts w:ascii="Times New Roman" w:hAnsi="Times New Roman" w:cs="Times New Roman"/>
          <w:sz w:val="28"/>
          <w:szCs w:val="28"/>
        </w:rPr>
        <w:br/>
      </w:r>
      <w:r w:rsidR="00E52B95" w:rsidRPr="0049429B">
        <w:rPr>
          <w:rFonts w:ascii="Times New Roman" w:hAnsi="Times New Roman" w:cs="Times New Roman"/>
          <w:sz w:val="28"/>
          <w:szCs w:val="28"/>
        </w:rPr>
        <w:t>Ханты-Мансийского района выработано электроэнергии</w:t>
      </w:r>
      <w:r w:rsidR="00575736" w:rsidRPr="0049429B">
        <w:rPr>
          <w:rFonts w:ascii="Times New Roman" w:hAnsi="Times New Roman" w:cs="Times New Roman"/>
          <w:sz w:val="28"/>
          <w:szCs w:val="28"/>
        </w:rPr>
        <w:t xml:space="preserve"> 1</w:t>
      </w:r>
      <w:r w:rsidRPr="0049429B">
        <w:rPr>
          <w:rFonts w:ascii="Times New Roman" w:hAnsi="Times New Roman" w:cs="Times New Roman"/>
          <w:sz w:val="28"/>
          <w:szCs w:val="28"/>
        </w:rPr>
        <w:t> 117,8</w:t>
      </w:r>
      <w:r w:rsidR="00E52B95" w:rsidRPr="0049429B">
        <w:rPr>
          <w:rFonts w:ascii="Times New Roman" w:hAnsi="Times New Roman" w:cs="Times New Roman"/>
          <w:sz w:val="28"/>
          <w:szCs w:val="28"/>
        </w:rPr>
        <w:t xml:space="preserve"> </w:t>
      </w:r>
      <w:r w:rsidR="00D33D42" w:rsidRPr="0049429B">
        <w:rPr>
          <w:rFonts w:ascii="Times New Roman" w:hAnsi="Times New Roman" w:cs="Times New Roman"/>
          <w:sz w:val="28"/>
          <w:szCs w:val="28"/>
        </w:rPr>
        <w:t xml:space="preserve">млн </w:t>
      </w:r>
      <w:r w:rsidR="00E52B95" w:rsidRPr="0049429B">
        <w:rPr>
          <w:rFonts w:ascii="Times New Roman" w:hAnsi="Times New Roman" w:cs="Times New Roman"/>
          <w:sz w:val="28"/>
          <w:szCs w:val="28"/>
        </w:rPr>
        <w:t>кВт/ч</w:t>
      </w:r>
      <w:r w:rsidR="00344540" w:rsidRPr="0049429B">
        <w:rPr>
          <w:rFonts w:ascii="Times New Roman" w:hAnsi="Times New Roman" w:cs="Times New Roman"/>
          <w:sz w:val="28"/>
          <w:szCs w:val="28"/>
        </w:rPr>
        <w:t>,</w:t>
      </w:r>
      <w:r w:rsidRPr="0049429B">
        <w:rPr>
          <w:rFonts w:ascii="Times New Roman" w:hAnsi="Times New Roman" w:cs="Times New Roman"/>
          <w:sz w:val="28"/>
          <w:szCs w:val="28"/>
          <w:shd w:val="clear" w:color="auto" w:fill="FFFFFF"/>
        </w:rPr>
        <w:t xml:space="preserve"> или 101,8 </w:t>
      </w:r>
      <w:r w:rsidR="00E52B95" w:rsidRPr="0049429B">
        <w:rPr>
          <w:rFonts w:ascii="Times New Roman" w:hAnsi="Times New Roman" w:cs="Times New Roman"/>
          <w:sz w:val="28"/>
          <w:szCs w:val="28"/>
          <w:shd w:val="clear" w:color="auto" w:fill="FFFFFF"/>
        </w:rPr>
        <w:t>% к аналогичному показателю</w:t>
      </w:r>
      <w:r w:rsidR="00600234" w:rsidRPr="0049429B">
        <w:rPr>
          <w:rFonts w:ascii="Times New Roman" w:hAnsi="Times New Roman" w:cs="Times New Roman"/>
          <w:sz w:val="28"/>
          <w:szCs w:val="28"/>
          <w:shd w:val="clear" w:color="auto" w:fill="FFFFFF"/>
        </w:rPr>
        <w:t xml:space="preserve"> прошлого года </w:t>
      </w:r>
      <w:r w:rsidR="0015624B" w:rsidRPr="0049429B">
        <w:rPr>
          <w:rFonts w:ascii="Times New Roman" w:hAnsi="Times New Roman" w:cs="Times New Roman"/>
          <w:sz w:val="28"/>
          <w:szCs w:val="28"/>
          <w:shd w:val="clear" w:color="auto" w:fill="FFFFFF"/>
        </w:rPr>
        <w:br/>
      </w:r>
      <w:r w:rsidR="00600234" w:rsidRPr="0049429B">
        <w:rPr>
          <w:rFonts w:ascii="Times New Roman" w:hAnsi="Times New Roman" w:cs="Times New Roman"/>
          <w:sz w:val="28"/>
          <w:szCs w:val="28"/>
          <w:shd w:val="clear" w:color="auto" w:fill="FFFFFF"/>
        </w:rPr>
        <w:t>(</w:t>
      </w:r>
      <w:r w:rsidRPr="0049429B">
        <w:rPr>
          <w:rFonts w:ascii="Times New Roman" w:hAnsi="Times New Roman" w:cs="Times New Roman"/>
          <w:sz w:val="28"/>
          <w:szCs w:val="28"/>
        </w:rPr>
        <w:t xml:space="preserve">1 098,5 </w:t>
      </w:r>
      <w:r w:rsidR="00D33D42" w:rsidRPr="0049429B">
        <w:rPr>
          <w:rFonts w:ascii="Times New Roman" w:hAnsi="Times New Roman" w:cs="Times New Roman"/>
          <w:sz w:val="28"/>
          <w:szCs w:val="28"/>
          <w:shd w:val="clear" w:color="auto" w:fill="FFFFFF"/>
        </w:rPr>
        <w:t xml:space="preserve">млн </w:t>
      </w:r>
      <w:r w:rsidR="00E52B95" w:rsidRPr="0049429B">
        <w:rPr>
          <w:rFonts w:ascii="Times New Roman" w:hAnsi="Times New Roman" w:cs="Times New Roman"/>
          <w:sz w:val="28"/>
          <w:szCs w:val="28"/>
          <w:shd w:val="clear" w:color="auto" w:fill="FFFFFF"/>
        </w:rPr>
        <w:t xml:space="preserve">кВт/час). </w:t>
      </w:r>
      <w:r w:rsidR="00E52B95" w:rsidRPr="003C2066">
        <w:rPr>
          <w:rFonts w:ascii="Times New Roman" w:hAnsi="Times New Roman" w:cs="Times New Roman"/>
          <w:sz w:val="28"/>
          <w:szCs w:val="28"/>
          <w:shd w:val="clear" w:color="auto" w:fill="FFFFFF"/>
        </w:rPr>
        <w:t>Из общего количества произведенной электрической энергии производство электроэнергии децентрализованными электростанциями составило</w:t>
      </w:r>
      <w:r w:rsidR="0015624B" w:rsidRPr="003C2066">
        <w:rPr>
          <w:rFonts w:ascii="Times New Roman" w:hAnsi="Times New Roman" w:cs="Times New Roman"/>
          <w:sz w:val="28"/>
          <w:szCs w:val="28"/>
          <w:shd w:val="clear" w:color="auto" w:fill="FFFFFF"/>
        </w:rPr>
        <w:t xml:space="preserve"> </w:t>
      </w:r>
      <w:r w:rsidR="003C2066" w:rsidRPr="003C2066">
        <w:rPr>
          <w:rFonts w:ascii="Times New Roman" w:hAnsi="Times New Roman" w:cs="Times New Roman"/>
          <w:sz w:val="28"/>
          <w:szCs w:val="28"/>
          <w:shd w:val="clear" w:color="auto" w:fill="FFFFFF"/>
        </w:rPr>
        <w:t>4,4</w:t>
      </w:r>
      <w:r w:rsidR="00DC2D93" w:rsidRPr="003C2066">
        <w:rPr>
          <w:rFonts w:ascii="Times New Roman" w:hAnsi="Times New Roman" w:cs="Times New Roman"/>
          <w:sz w:val="28"/>
          <w:szCs w:val="28"/>
          <w:shd w:val="clear" w:color="auto" w:fill="FFFFFF"/>
        </w:rPr>
        <w:t xml:space="preserve"> </w:t>
      </w:r>
      <w:r w:rsidR="00D33D42" w:rsidRPr="003C2066">
        <w:rPr>
          <w:rFonts w:ascii="Times New Roman" w:hAnsi="Times New Roman" w:cs="Times New Roman"/>
          <w:sz w:val="28"/>
          <w:szCs w:val="28"/>
          <w:shd w:val="clear" w:color="auto" w:fill="FFFFFF"/>
        </w:rPr>
        <w:t xml:space="preserve">млн </w:t>
      </w:r>
      <w:r w:rsidR="00DC2D93" w:rsidRPr="003C2066">
        <w:rPr>
          <w:rFonts w:ascii="Times New Roman" w:hAnsi="Times New Roman" w:cs="Times New Roman"/>
          <w:sz w:val="28"/>
          <w:szCs w:val="28"/>
          <w:shd w:val="clear" w:color="auto" w:fill="FFFFFF"/>
        </w:rPr>
        <w:t>кВт/ч</w:t>
      </w:r>
      <w:r w:rsidR="00344540" w:rsidRPr="003C2066">
        <w:rPr>
          <w:rFonts w:ascii="Times New Roman" w:hAnsi="Times New Roman" w:cs="Times New Roman"/>
          <w:sz w:val="28"/>
          <w:szCs w:val="28"/>
          <w:shd w:val="clear" w:color="auto" w:fill="FFFFFF"/>
        </w:rPr>
        <w:t>,</w:t>
      </w:r>
      <w:r w:rsidR="003C2066" w:rsidRPr="003C2066">
        <w:rPr>
          <w:rFonts w:ascii="Times New Roman" w:hAnsi="Times New Roman" w:cs="Times New Roman"/>
          <w:sz w:val="28"/>
          <w:szCs w:val="28"/>
          <w:shd w:val="clear" w:color="auto" w:fill="FFFFFF"/>
        </w:rPr>
        <w:t xml:space="preserve"> или 107,3 </w:t>
      </w:r>
      <w:r w:rsidR="00E52B95" w:rsidRPr="003C2066">
        <w:rPr>
          <w:rFonts w:ascii="Times New Roman" w:hAnsi="Times New Roman" w:cs="Times New Roman"/>
          <w:sz w:val="28"/>
          <w:szCs w:val="28"/>
          <w:shd w:val="clear" w:color="auto" w:fill="FFFFFF"/>
        </w:rPr>
        <w:t>% к аналогич</w:t>
      </w:r>
      <w:r w:rsidR="003C2066" w:rsidRPr="003C2066">
        <w:rPr>
          <w:rFonts w:ascii="Times New Roman" w:hAnsi="Times New Roman" w:cs="Times New Roman"/>
          <w:sz w:val="28"/>
          <w:szCs w:val="28"/>
          <w:shd w:val="clear" w:color="auto" w:fill="FFFFFF"/>
        </w:rPr>
        <w:t>ному показателю 1 квартала 2023 года (4,1</w:t>
      </w:r>
      <w:r w:rsidR="00E52B95" w:rsidRPr="003C2066">
        <w:rPr>
          <w:rFonts w:ascii="Times New Roman" w:hAnsi="Times New Roman" w:cs="Times New Roman"/>
          <w:sz w:val="28"/>
          <w:szCs w:val="28"/>
          <w:shd w:val="clear" w:color="auto" w:fill="FFFFFF"/>
        </w:rPr>
        <w:t xml:space="preserve"> </w:t>
      </w:r>
      <w:r w:rsidR="00D33D42" w:rsidRPr="003C2066">
        <w:rPr>
          <w:rFonts w:ascii="Times New Roman" w:hAnsi="Times New Roman" w:cs="Times New Roman"/>
          <w:sz w:val="28"/>
          <w:szCs w:val="28"/>
          <w:shd w:val="clear" w:color="auto" w:fill="FFFFFF"/>
        </w:rPr>
        <w:t xml:space="preserve">млн </w:t>
      </w:r>
      <w:r w:rsidR="00E52B95" w:rsidRPr="003C2066">
        <w:rPr>
          <w:rFonts w:ascii="Times New Roman" w:hAnsi="Times New Roman" w:cs="Times New Roman"/>
          <w:sz w:val="28"/>
          <w:szCs w:val="28"/>
          <w:shd w:val="clear" w:color="auto" w:fill="FFFFFF"/>
        </w:rPr>
        <w:t>кВт/ч).</w:t>
      </w:r>
      <w:r w:rsidR="000D39A6" w:rsidRPr="003C2066">
        <w:rPr>
          <w:rFonts w:ascii="Times New Roman" w:hAnsi="Times New Roman" w:cs="Times New Roman"/>
          <w:sz w:val="28"/>
          <w:szCs w:val="28"/>
          <w:shd w:val="clear" w:color="auto" w:fill="FFFFFF"/>
        </w:rPr>
        <w:t xml:space="preserve"> </w:t>
      </w:r>
    </w:p>
    <w:p w:rsidR="000D39A6" w:rsidRPr="003C2066" w:rsidRDefault="002F5350" w:rsidP="00803F3C">
      <w:pPr>
        <w:autoSpaceDN w:val="0"/>
        <w:adjustRightInd w:val="0"/>
        <w:spacing w:after="0" w:line="240" w:lineRule="auto"/>
        <w:ind w:firstLine="708"/>
        <w:jc w:val="both"/>
        <w:rPr>
          <w:rFonts w:ascii="Times New Roman" w:hAnsi="Times New Roman" w:cs="Times New Roman"/>
          <w:sz w:val="28"/>
          <w:szCs w:val="28"/>
          <w:shd w:val="clear" w:color="auto" w:fill="FFFFFF"/>
        </w:rPr>
      </w:pPr>
      <w:r w:rsidRPr="003C2066">
        <w:rPr>
          <w:rFonts w:ascii="Times New Roman" w:hAnsi="Times New Roman" w:cs="Times New Roman"/>
          <w:sz w:val="28"/>
          <w:szCs w:val="28"/>
          <w:shd w:val="clear" w:color="auto" w:fill="FFFFFF"/>
        </w:rPr>
        <w:t>По состоянию на</w:t>
      </w:r>
      <w:r w:rsidR="003C2066" w:rsidRPr="003C2066">
        <w:rPr>
          <w:rFonts w:ascii="Times New Roman" w:hAnsi="Times New Roman" w:cs="Times New Roman"/>
          <w:sz w:val="28"/>
          <w:szCs w:val="28"/>
          <w:shd w:val="clear" w:color="auto" w:fill="FFFFFF"/>
        </w:rPr>
        <w:t xml:space="preserve"> 1 апреля 2024</w:t>
      </w:r>
      <w:r w:rsidR="00E52B95" w:rsidRPr="003C2066">
        <w:rPr>
          <w:rFonts w:ascii="Times New Roman" w:hAnsi="Times New Roman" w:cs="Times New Roman"/>
          <w:sz w:val="28"/>
          <w:szCs w:val="28"/>
          <w:shd w:val="clear" w:color="auto" w:fill="FFFFFF"/>
        </w:rPr>
        <w:t xml:space="preserve"> года количество генерирующих источников по Ханты</w:t>
      </w:r>
      <w:r w:rsidR="00DC2D93" w:rsidRPr="003C2066">
        <w:rPr>
          <w:rFonts w:ascii="Times New Roman" w:hAnsi="Times New Roman" w:cs="Times New Roman"/>
          <w:sz w:val="28"/>
          <w:szCs w:val="28"/>
          <w:shd w:val="clear" w:color="auto" w:fill="FFFFFF"/>
        </w:rPr>
        <w:t>-Мансийскому району состав</w:t>
      </w:r>
      <w:r w:rsidR="0004722B" w:rsidRPr="003C2066">
        <w:rPr>
          <w:rFonts w:ascii="Times New Roman" w:hAnsi="Times New Roman" w:cs="Times New Roman"/>
          <w:sz w:val="28"/>
          <w:szCs w:val="28"/>
          <w:shd w:val="clear" w:color="auto" w:fill="FFFFFF"/>
        </w:rPr>
        <w:t>ило 23</w:t>
      </w:r>
      <w:r w:rsidRPr="003C2066">
        <w:rPr>
          <w:rFonts w:ascii="Times New Roman" w:hAnsi="Times New Roman" w:cs="Times New Roman"/>
          <w:sz w:val="28"/>
          <w:szCs w:val="28"/>
          <w:shd w:val="clear" w:color="auto" w:fill="FFFFFF"/>
        </w:rPr>
        <w:t xml:space="preserve"> единицы, что </w:t>
      </w:r>
      <w:r w:rsidR="00B60F66" w:rsidRPr="003C2066">
        <w:rPr>
          <w:rFonts w:ascii="Times New Roman" w:hAnsi="Times New Roman" w:cs="Times New Roman"/>
          <w:sz w:val="28"/>
          <w:szCs w:val="28"/>
          <w:shd w:val="clear" w:color="auto" w:fill="FFFFFF"/>
        </w:rPr>
        <w:br/>
      </w:r>
      <w:r w:rsidR="003C2066" w:rsidRPr="003C2066">
        <w:rPr>
          <w:rFonts w:ascii="Times New Roman" w:hAnsi="Times New Roman" w:cs="Times New Roman"/>
          <w:sz w:val="28"/>
          <w:szCs w:val="28"/>
          <w:shd w:val="clear" w:color="auto" w:fill="FFFFFF"/>
        </w:rPr>
        <w:t>соответствует показателю за аналогичный период 2023</w:t>
      </w:r>
      <w:r w:rsidRPr="003C2066">
        <w:rPr>
          <w:rFonts w:ascii="Times New Roman" w:hAnsi="Times New Roman" w:cs="Times New Roman"/>
          <w:sz w:val="28"/>
          <w:szCs w:val="28"/>
          <w:shd w:val="clear" w:color="auto" w:fill="FFFFFF"/>
        </w:rPr>
        <w:t xml:space="preserve"> года.</w:t>
      </w:r>
    </w:p>
    <w:p w:rsidR="00E52B95" w:rsidRPr="003C2066" w:rsidRDefault="00E52B95" w:rsidP="00803F3C">
      <w:pPr>
        <w:autoSpaceDN w:val="0"/>
        <w:adjustRightInd w:val="0"/>
        <w:spacing w:after="0" w:line="240" w:lineRule="auto"/>
        <w:ind w:firstLine="708"/>
        <w:jc w:val="both"/>
        <w:rPr>
          <w:rFonts w:ascii="Times New Roman" w:hAnsi="Times New Roman" w:cs="Times New Roman"/>
          <w:i/>
          <w:sz w:val="28"/>
          <w:szCs w:val="28"/>
        </w:rPr>
      </w:pPr>
      <w:r w:rsidRPr="003C2066">
        <w:rPr>
          <w:rFonts w:ascii="Times New Roman" w:hAnsi="Times New Roman" w:cs="Times New Roman"/>
          <w:bCs/>
          <w:i/>
          <w:iCs/>
          <w:sz w:val="28"/>
          <w:szCs w:val="28"/>
        </w:rPr>
        <w:t>Обрабатывающее производство</w:t>
      </w:r>
    </w:p>
    <w:p w:rsidR="00082EEC" w:rsidRDefault="00E52B95" w:rsidP="00082EEC">
      <w:pPr>
        <w:autoSpaceDN w:val="0"/>
        <w:adjustRightInd w:val="0"/>
        <w:spacing w:after="0" w:line="240" w:lineRule="auto"/>
        <w:ind w:firstLine="708"/>
        <w:jc w:val="both"/>
        <w:rPr>
          <w:rFonts w:ascii="Times New Roman" w:hAnsi="Times New Roman" w:cs="Times New Roman"/>
          <w:color w:val="FF0000"/>
          <w:sz w:val="28"/>
          <w:szCs w:val="28"/>
        </w:rPr>
      </w:pPr>
      <w:r w:rsidRPr="00A74210">
        <w:rPr>
          <w:rFonts w:ascii="Times New Roman" w:hAnsi="Times New Roman" w:cs="Times New Roman"/>
          <w:sz w:val="28"/>
          <w:szCs w:val="28"/>
        </w:rPr>
        <w:t>Доля обрабатывающей промышленности в общем объем</w:t>
      </w:r>
      <w:r w:rsidR="00A74210" w:rsidRPr="00A74210">
        <w:rPr>
          <w:rFonts w:ascii="Times New Roman" w:hAnsi="Times New Roman" w:cs="Times New Roman"/>
          <w:sz w:val="28"/>
          <w:szCs w:val="28"/>
        </w:rPr>
        <w:t>е производства за 1 квартал 2024</w:t>
      </w:r>
      <w:r w:rsidRPr="00A74210">
        <w:rPr>
          <w:rFonts w:ascii="Times New Roman" w:hAnsi="Times New Roman" w:cs="Times New Roman"/>
          <w:sz w:val="28"/>
          <w:szCs w:val="28"/>
        </w:rPr>
        <w:t xml:space="preserve"> года составила</w:t>
      </w:r>
      <w:r w:rsidR="00A74210" w:rsidRPr="00A74210">
        <w:rPr>
          <w:rFonts w:ascii="Times New Roman" w:hAnsi="Times New Roman" w:cs="Times New Roman"/>
          <w:sz w:val="28"/>
          <w:szCs w:val="28"/>
        </w:rPr>
        <w:t xml:space="preserve"> 0,4% (882</w:t>
      </w:r>
      <w:r w:rsidRPr="00A74210">
        <w:rPr>
          <w:rFonts w:ascii="Times New Roman" w:hAnsi="Times New Roman" w:cs="Times New Roman"/>
          <w:sz w:val="28"/>
          <w:szCs w:val="28"/>
        </w:rPr>
        <w:t xml:space="preserve"> </w:t>
      </w:r>
      <w:r w:rsidR="00D33D42" w:rsidRPr="00A74210">
        <w:rPr>
          <w:rFonts w:ascii="Times New Roman" w:hAnsi="Times New Roman" w:cs="Times New Roman"/>
          <w:sz w:val="28"/>
          <w:szCs w:val="28"/>
        </w:rPr>
        <w:t>млн рублей</w:t>
      </w:r>
      <w:r w:rsidRPr="00A74210">
        <w:rPr>
          <w:rFonts w:ascii="Times New Roman" w:hAnsi="Times New Roman" w:cs="Times New Roman"/>
          <w:sz w:val="28"/>
          <w:szCs w:val="28"/>
        </w:rPr>
        <w:t xml:space="preserve">), большая часть, которой представлена в районе предприятиями топливно-энергетического комплекса, оказывающими услуги по монтажу, ремонту и техническому обслуживанию оборудования общего назначения нефтедобывающим предприятиям. В населенных пунктах </w:t>
      </w:r>
      <w:r w:rsidR="0015624B" w:rsidRPr="00A74210">
        <w:rPr>
          <w:rFonts w:ascii="Times New Roman" w:hAnsi="Times New Roman" w:cs="Times New Roman"/>
          <w:sz w:val="28"/>
          <w:szCs w:val="28"/>
        </w:rPr>
        <w:br/>
      </w:r>
      <w:r w:rsidRPr="00A74210">
        <w:rPr>
          <w:rFonts w:ascii="Times New Roman" w:hAnsi="Times New Roman" w:cs="Times New Roman"/>
          <w:sz w:val="28"/>
          <w:szCs w:val="28"/>
        </w:rPr>
        <w:t xml:space="preserve">Ханты-Мансийского района обрабатывающее производство представлено производством хлеба, хлебобулочных изделий, выловом и переработкой рыбы малыми предприятиями и индивидуальными предпринимателями. </w:t>
      </w:r>
    </w:p>
    <w:p w:rsidR="00082EEC" w:rsidRDefault="00082EEC" w:rsidP="00082EEC">
      <w:pPr>
        <w:autoSpaceDN w:val="0"/>
        <w:adjustRightInd w:val="0"/>
        <w:spacing w:after="0" w:line="240" w:lineRule="auto"/>
        <w:ind w:firstLine="708"/>
        <w:jc w:val="both"/>
        <w:rPr>
          <w:rFonts w:ascii="Times New Roman" w:hAnsi="Times New Roman" w:cs="Times New Roman"/>
          <w:color w:val="FF0000"/>
          <w:sz w:val="28"/>
          <w:szCs w:val="28"/>
        </w:rPr>
      </w:pPr>
      <w:r w:rsidRPr="009508AC">
        <w:rPr>
          <w:rFonts w:ascii="Times New Roman" w:eastAsia="Times New Roman" w:hAnsi="Times New Roman" w:cs="Times New Roman"/>
          <w:sz w:val="28"/>
          <w:szCs w:val="28"/>
        </w:rPr>
        <w:t xml:space="preserve">В 1 квартале 2024 года на территории Ханты-Мансийского района выпечку хлеба и хлебобулочных изделий осуществляли </w:t>
      </w:r>
      <w:r w:rsidR="00C17569">
        <w:rPr>
          <w:rFonts w:ascii="Times New Roman" w:eastAsia="Times New Roman" w:hAnsi="Times New Roman" w:cs="Times New Roman"/>
          <w:sz w:val="28"/>
          <w:szCs w:val="28"/>
        </w:rPr>
        <w:br/>
      </w:r>
      <w:r w:rsidRPr="009508AC">
        <w:rPr>
          <w:rFonts w:ascii="Times New Roman" w:eastAsia="Calibri" w:hAnsi="Times New Roman" w:cs="Times New Roman"/>
          <w:sz w:val="28"/>
          <w:szCs w:val="28"/>
        </w:rPr>
        <w:t xml:space="preserve">4 микропредприятия и 18 индивидуальных предпринимателей в 24 пекарнях. </w:t>
      </w:r>
    </w:p>
    <w:p w:rsidR="003017C4" w:rsidRDefault="00082EEC" w:rsidP="003017C4">
      <w:pPr>
        <w:autoSpaceDN w:val="0"/>
        <w:adjustRightInd w:val="0"/>
        <w:spacing w:after="0" w:line="240" w:lineRule="auto"/>
        <w:ind w:firstLine="708"/>
        <w:jc w:val="both"/>
        <w:rPr>
          <w:rFonts w:ascii="Times New Roman" w:hAnsi="Times New Roman" w:cs="Times New Roman"/>
          <w:color w:val="FF0000"/>
          <w:sz w:val="28"/>
          <w:szCs w:val="28"/>
        </w:rPr>
      </w:pPr>
      <w:r w:rsidRPr="009508AC">
        <w:rPr>
          <w:rFonts w:ascii="Times New Roman" w:eastAsia="Calibri" w:hAnsi="Times New Roman" w:cs="Times New Roman"/>
          <w:sz w:val="28"/>
          <w:szCs w:val="28"/>
          <w:lang w:eastAsia="zh-CN"/>
        </w:rPr>
        <w:t>Общий объем выпуска хлеба, хлебобулочных и кондитерских изделий предприятиями всех форм собственности за 1 квартал 2024 года составил 129,9</w:t>
      </w:r>
      <w:r w:rsidRPr="009508AC">
        <w:rPr>
          <w:rFonts w:ascii="Times New Roman" w:eastAsia="Calibri" w:hAnsi="Times New Roman" w:cs="Times New Roman"/>
          <w:color w:val="FF0000"/>
          <w:sz w:val="28"/>
          <w:szCs w:val="28"/>
          <w:lang w:eastAsia="zh-CN"/>
        </w:rPr>
        <w:t xml:space="preserve"> </w:t>
      </w:r>
      <w:r w:rsidRPr="009508AC">
        <w:rPr>
          <w:rFonts w:ascii="Times New Roman" w:eastAsia="Calibri" w:hAnsi="Times New Roman" w:cs="Times New Roman"/>
          <w:sz w:val="28"/>
          <w:szCs w:val="28"/>
          <w:lang w:eastAsia="zh-CN"/>
        </w:rPr>
        <w:t xml:space="preserve">тонн </w:t>
      </w:r>
      <w:r w:rsidRPr="009508AC">
        <w:rPr>
          <w:rFonts w:ascii="Times New Roman" w:eastAsia="Times New Roman" w:hAnsi="Times New Roman" w:cs="Times New Roman"/>
          <w:sz w:val="28"/>
          <w:szCs w:val="28"/>
        </w:rPr>
        <w:t xml:space="preserve">или 94,2 % к аналогичному показателю </w:t>
      </w:r>
      <w:r w:rsidR="00C17569">
        <w:rPr>
          <w:rFonts w:ascii="Times New Roman" w:eastAsia="Times New Roman" w:hAnsi="Times New Roman" w:cs="Times New Roman"/>
          <w:sz w:val="28"/>
          <w:szCs w:val="28"/>
        </w:rPr>
        <w:t>2023</w:t>
      </w:r>
      <w:r w:rsidRPr="009508AC">
        <w:rPr>
          <w:rFonts w:ascii="Times New Roman" w:eastAsia="Times New Roman" w:hAnsi="Times New Roman" w:cs="Times New Roman"/>
          <w:sz w:val="28"/>
          <w:szCs w:val="28"/>
        </w:rPr>
        <w:t xml:space="preserve"> года</w:t>
      </w:r>
      <w:r w:rsidRPr="009508AC">
        <w:rPr>
          <w:rFonts w:ascii="Times New Roman" w:eastAsia="Calibri" w:hAnsi="Times New Roman" w:cs="Times New Roman"/>
          <w:sz w:val="28"/>
          <w:szCs w:val="28"/>
          <w:lang w:eastAsia="zh-CN"/>
        </w:rPr>
        <w:t xml:space="preserve"> </w:t>
      </w:r>
      <w:r w:rsidRPr="009508AC">
        <w:rPr>
          <w:rFonts w:ascii="Times New Roman" w:eastAsia="Calibri" w:hAnsi="Times New Roman" w:cs="Times New Roman"/>
          <w:sz w:val="28"/>
          <w:szCs w:val="28"/>
          <w:lang w:eastAsia="zh-CN"/>
        </w:rPr>
        <w:lastRenderedPageBreak/>
        <w:t>(137,94 тонн), в том числе: 111,</w:t>
      </w:r>
      <w:r w:rsidR="00C17569">
        <w:rPr>
          <w:rFonts w:ascii="Times New Roman" w:eastAsia="Calibri" w:hAnsi="Times New Roman" w:cs="Times New Roman"/>
          <w:sz w:val="28"/>
          <w:szCs w:val="28"/>
          <w:lang w:eastAsia="zh-CN"/>
        </w:rPr>
        <w:t>7</w:t>
      </w:r>
      <w:r w:rsidRPr="009508AC">
        <w:rPr>
          <w:rFonts w:ascii="Times New Roman" w:eastAsia="Calibri" w:hAnsi="Times New Roman" w:cs="Times New Roman"/>
          <w:color w:val="FF0000"/>
          <w:sz w:val="28"/>
          <w:szCs w:val="28"/>
          <w:lang w:eastAsia="zh-CN"/>
        </w:rPr>
        <w:t xml:space="preserve"> </w:t>
      </w:r>
      <w:r w:rsidRPr="009508AC">
        <w:rPr>
          <w:rFonts w:ascii="Times New Roman" w:eastAsia="Calibri" w:hAnsi="Times New Roman" w:cs="Times New Roman"/>
          <w:sz w:val="28"/>
          <w:szCs w:val="28"/>
          <w:lang w:eastAsia="zh-CN"/>
        </w:rPr>
        <w:t xml:space="preserve">тонн хлеба, 11,6 </w:t>
      </w:r>
      <w:r w:rsidR="00C17569">
        <w:rPr>
          <w:rFonts w:ascii="Times New Roman" w:eastAsia="Calibri" w:hAnsi="Times New Roman" w:cs="Times New Roman"/>
          <w:sz w:val="28"/>
          <w:szCs w:val="28"/>
          <w:lang w:eastAsia="zh-CN"/>
        </w:rPr>
        <w:t>тонн хлебобулочных изделий, 6,6</w:t>
      </w:r>
      <w:r w:rsidRPr="009508AC">
        <w:rPr>
          <w:rFonts w:ascii="Times New Roman" w:eastAsia="Calibri" w:hAnsi="Times New Roman" w:cs="Times New Roman"/>
          <w:sz w:val="28"/>
          <w:szCs w:val="28"/>
          <w:lang w:eastAsia="zh-CN"/>
        </w:rPr>
        <w:t xml:space="preserve"> тонн кондитерских изделий. </w:t>
      </w:r>
    </w:p>
    <w:p w:rsidR="003017C4" w:rsidRDefault="003017C4" w:rsidP="003017C4">
      <w:pPr>
        <w:autoSpaceDN w:val="0"/>
        <w:adjustRightInd w:val="0"/>
        <w:spacing w:after="0" w:line="240" w:lineRule="auto"/>
        <w:ind w:firstLine="708"/>
        <w:jc w:val="both"/>
        <w:rPr>
          <w:rFonts w:ascii="Times New Roman" w:hAnsi="Times New Roman" w:cs="Times New Roman"/>
          <w:color w:val="FF0000"/>
          <w:sz w:val="28"/>
          <w:szCs w:val="28"/>
        </w:rPr>
      </w:pPr>
    </w:p>
    <w:p w:rsidR="003017C4" w:rsidRDefault="00E52B95" w:rsidP="003017C4">
      <w:pPr>
        <w:autoSpaceDN w:val="0"/>
        <w:adjustRightInd w:val="0"/>
        <w:spacing w:after="0" w:line="240" w:lineRule="auto"/>
        <w:ind w:firstLine="708"/>
        <w:jc w:val="center"/>
        <w:rPr>
          <w:rFonts w:ascii="Times New Roman" w:hAnsi="Times New Roman" w:cs="Times New Roman"/>
          <w:color w:val="FF0000"/>
          <w:sz w:val="28"/>
          <w:szCs w:val="28"/>
        </w:rPr>
      </w:pPr>
      <w:r w:rsidRPr="00574B5B">
        <w:rPr>
          <w:rFonts w:ascii="Times New Roman" w:hAnsi="Times New Roman" w:cs="Times New Roman"/>
          <w:sz w:val="28"/>
          <w:szCs w:val="28"/>
        </w:rPr>
        <w:t>АГРОПРОМЫШЛЕННЫЙ КОМПЛЕКС</w:t>
      </w:r>
    </w:p>
    <w:p w:rsidR="003017C4" w:rsidRDefault="003017C4" w:rsidP="003017C4">
      <w:pPr>
        <w:autoSpaceDN w:val="0"/>
        <w:adjustRightInd w:val="0"/>
        <w:spacing w:after="0" w:line="240" w:lineRule="auto"/>
        <w:ind w:firstLine="708"/>
        <w:jc w:val="both"/>
        <w:rPr>
          <w:rFonts w:ascii="Times New Roman" w:hAnsi="Times New Roman" w:cs="Times New Roman"/>
          <w:color w:val="FF0000"/>
          <w:sz w:val="28"/>
          <w:szCs w:val="28"/>
        </w:rPr>
      </w:pPr>
      <w:r w:rsidRPr="006D484C">
        <w:rPr>
          <w:rFonts w:ascii="Times New Roman" w:eastAsia="Times New Roman" w:hAnsi="Times New Roman" w:cs="Times New Roman"/>
          <w:sz w:val="28"/>
          <w:szCs w:val="28"/>
        </w:rPr>
        <w:t xml:space="preserve">По состоянию на </w:t>
      </w:r>
      <w:r>
        <w:rPr>
          <w:rFonts w:ascii="Times New Roman" w:eastAsia="Times New Roman" w:hAnsi="Times New Roman" w:cs="Times New Roman"/>
          <w:sz w:val="28"/>
          <w:szCs w:val="28"/>
        </w:rPr>
        <w:t xml:space="preserve">1 апреля </w:t>
      </w:r>
      <w:r w:rsidRPr="006D484C">
        <w:rPr>
          <w:rFonts w:ascii="Times New Roman" w:eastAsia="Times New Roman" w:hAnsi="Times New Roman" w:cs="Times New Roman"/>
          <w:sz w:val="28"/>
          <w:szCs w:val="28"/>
        </w:rPr>
        <w:t>202</w:t>
      </w:r>
      <w:r>
        <w:rPr>
          <w:rFonts w:ascii="Times New Roman" w:eastAsia="Times New Roman" w:hAnsi="Times New Roman" w:cs="Times New Roman"/>
          <w:sz w:val="28"/>
          <w:szCs w:val="28"/>
        </w:rPr>
        <w:t>4 года</w:t>
      </w:r>
      <w:r w:rsidRPr="006D48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агропромышленный комплекс района</w:t>
      </w:r>
      <w:r w:rsidRPr="006D484C">
        <w:rPr>
          <w:rFonts w:ascii="Times New Roman" w:eastAsia="Times New Roman" w:hAnsi="Times New Roman" w:cs="Times New Roman"/>
          <w:sz w:val="28"/>
          <w:szCs w:val="28"/>
        </w:rPr>
        <w:t xml:space="preserve"> представляют </w:t>
      </w:r>
      <w:r>
        <w:rPr>
          <w:rFonts w:ascii="Times New Roman" w:eastAsia="Times New Roman" w:hAnsi="Times New Roman" w:cs="Times New Roman"/>
          <w:sz w:val="28"/>
          <w:szCs w:val="28"/>
        </w:rPr>
        <w:t>около</w:t>
      </w:r>
      <w:r w:rsidRPr="006D48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6D484C">
        <w:rPr>
          <w:rFonts w:ascii="Times New Roman" w:eastAsia="Times New Roman" w:hAnsi="Times New Roman" w:cs="Times New Roman"/>
          <w:sz w:val="28"/>
          <w:szCs w:val="28"/>
        </w:rPr>
        <w:t xml:space="preserve">00 субъектов различной формы собственности, </w:t>
      </w:r>
      <w:r>
        <w:rPr>
          <w:rFonts w:ascii="Times New Roman" w:eastAsia="Times New Roman" w:hAnsi="Times New Roman" w:cs="Times New Roman"/>
          <w:sz w:val="28"/>
          <w:szCs w:val="28"/>
        </w:rPr>
        <w:t>включая</w:t>
      </w:r>
      <w:r w:rsidRPr="006D484C">
        <w:rPr>
          <w:rFonts w:ascii="Times New Roman" w:eastAsia="Times New Roman" w:hAnsi="Times New Roman" w:cs="Times New Roman"/>
          <w:sz w:val="28"/>
          <w:szCs w:val="28"/>
        </w:rPr>
        <w:t xml:space="preserve"> личны</w:t>
      </w:r>
      <w:r>
        <w:rPr>
          <w:rFonts w:ascii="Times New Roman" w:eastAsia="Times New Roman" w:hAnsi="Times New Roman" w:cs="Times New Roman"/>
          <w:sz w:val="28"/>
          <w:szCs w:val="28"/>
        </w:rPr>
        <w:t xml:space="preserve">е </w:t>
      </w:r>
      <w:r w:rsidRPr="006D484C">
        <w:rPr>
          <w:rFonts w:ascii="Times New Roman" w:eastAsia="Times New Roman" w:hAnsi="Times New Roman" w:cs="Times New Roman"/>
          <w:sz w:val="28"/>
          <w:szCs w:val="28"/>
        </w:rPr>
        <w:t>подсобны</w:t>
      </w:r>
      <w:r>
        <w:rPr>
          <w:rFonts w:ascii="Times New Roman" w:eastAsia="Times New Roman" w:hAnsi="Times New Roman" w:cs="Times New Roman"/>
          <w:sz w:val="28"/>
          <w:szCs w:val="28"/>
        </w:rPr>
        <w:t>е</w:t>
      </w:r>
      <w:r w:rsidRPr="006D484C">
        <w:rPr>
          <w:rFonts w:ascii="Times New Roman" w:eastAsia="Times New Roman" w:hAnsi="Times New Roman" w:cs="Times New Roman"/>
          <w:sz w:val="28"/>
          <w:szCs w:val="28"/>
        </w:rPr>
        <w:t xml:space="preserve"> хозяйств</w:t>
      </w:r>
      <w:r>
        <w:rPr>
          <w:rFonts w:ascii="Times New Roman" w:eastAsia="Times New Roman" w:hAnsi="Times New Roman" w:cs="Times New Roman"/>
          <w:sz w:val="28"/>
          <w:szCs w:val="28"/>
        </w:rPr>
        <w:t>а</w:t>
      </w:r>
      <w:r w:rsidRPr="006D484C">
        <w:rPr>
          <w:rFonts w:ascii="Times New Roman" w:eastAsia="Times New Roman" w:hAnsi="Times New Roman" w:cs="Times New Roman"/>
          <w:sz w:val="28"/>
          <w:szCs w:val="28"/>
        </w:rPr>
        <w:t xml:space="preserve"> населения.</w:t>
      </w:r>
    </w:p>
    <w:p w:rsidR="003017C4" w:rsidRDefault="003017C4" w:rsidP="003017C4">
      <w:pPr>
        <w:autoSpaceDN w:val="0"/>
        <w:adjustRightInd w:val="0"/>
        <w:spacing w:after="0" w:line="240" w:lineRule="auto"/>
        <w:ind w:firstLine="708"/>
        <w:jc w:val="both"/>
        <w:rPr>
          <w:rFonts w:ascii="Times New Roman" w:hAnsi="Times New Roman" w:cs="Times New Roman"/>
          <w:color w:val="FF0000"/>
          <w:sz w:val="28"/>
          <w:szCs w:val="28"/>
        </w:rPr>
      </w:pPr>
      <w:r w:rsidRPr="006D484C">
        <w:rPr>
          <w:rFonts w:ascii="Times New Roman" w:eastAsia="Times New Roman" w:hAnsi="Times New Roman" w:cs="Times New Roman"/>
          <w:sz w:val="28"/>
          <w:szCs w:val="28"/>
        </w:rPr>
        <w:t xml:space="preserve">Численность занятых </w:t>
      </w:r>
      <w:r>
        <w:rPr>
          <w:rFonts w:ascii="Times New Roman" w:eastAsia="Times New Roman" w:hAnsi="Times New Roman" w:cs="Times New Roman"/>
          <w:sz w:val="28"/>
          <w:szCs w:val="28"/>
        </w:rPr>
        <w:t>в отрасли</w:t>
      </w:r>
      <w:r w:rsidRPr="006D484C">
        <w:rPr>
          <w:rFonts w:ascii="Times New Roman" w:eastAsia="Times New Roman" w:hAnsi="Times New Roman" w:cs="Times New Roman"/>
          <w:sz w:val="28"/>
          <w:szCs w:val="28"/>
        </w:rPr>
        <w:t xml:space="preserve"> составляет более 400 человек.</w:t>
      </w:r>
    </w:p>
    <w:p w:rsidR="003017C4" w:rsidRDefault="003017C4" w:rsidP="003017C4">
      <w:pPr>
        <w:autoSpaceDN w:val="0"/>
        <w:adjustRightInd w:val="0"/>
        <w:spacing w:after="0" w:line="240" w:lineRule="auto"/>
        <w:ind w:firstLine="708"/>
        <w:jc w:val="both"/>
        <w:rPr>
          <w:rFonts w:ascii="Times New Roman" w:hAnsi="Times New Roman" w:cs="Times New Roman"/>
          <w:color w:val="FF0000"/>
          <w:sz w:val="28"/>
          <w:szCs w:val="28"/>
        </w:rPr>
      </w:pPr>
      <w:r w:rsidRPr="00271AE6">
        <w:rPr>
          <w:rFonts w:ascii="Times New Roman" w:eastAsia="Calibri" w:hAnsi="Times New Roman" w:cs="Times New Roman"/>
          <w:bCs/>
          <w:color w:val="000000" w:themeColor="text1"/>
          <w:kern w:val="28"/>
          <w:sz w:val="28"/>
          <w:szCs w:val="28"/>
        </w:rPr>
        <w:t>За 1 квартал 2024 года предприятиями всех форм собственности произведено сельскохозяйственной продукции на сумму 568 млн рублей, или 100,5</w:t>
      </w:r>
      <w:r>
        <w:rPr>
          <w:rFonts w:ascii="Times New Roman" w:eastAsia="Calibri" w:hAnsi="Times New Roman" w:cs="Times New Roman"/>
          <w:bCs/>
          <w:color w:val="000000" w:themeColor="text1"/>
          <w:kern w:val="28"/>
          <w:sz w:val="28"/>
          <w:szCs w:val="28"/>
        </w:rPr>
        <w:t xml:space="preserve"> </w:t>
      </w:r>
      <w:r w:rsidRPr="00271AE6">
        <w:rPr>
          <w:rFonts w:ascii="Times New Roman" w:eastAsia="Calibri" w:hAnsi="Times New Roman" w:cs="Times New Roman"/>
          <w:bCs/>
          <w:color w:val="000000" w:themeColor="text1"/>
          <w:kern w:val="28"/>
          <w:sz w:val="28"/>
          <w:szCs w:val="28"/>
        </w:rPr>
        <w:t xml:space="preserve">% к аналогичному показателю за 1 квартал 2023 года. </w:t>
      </w:r>
    </w:p>
    <w:p w:rsidR="003017C4" w:rsidRDefault="003017C4" w:rsidP="003017C4">
      <w:pPr>
        <w:autoSpaceDN w:val="0"/>
        <w:adjustRightInd w:val="0"/>
        <w:spacing w:after="0" w:line="240" w:lineRule="auto"/>
        <w:ind w:firstLine="708"/>
        <w:jc w:val="both"/>
        <w:rPr>
          <w:rFonts w:ascii="Times New Roman" w:hAnsi="Times New Roman" w:cs="Times New Roman"/>
          <w:color w:val="FF0000"/>
          <w:sz w:val="28"/>
          <w:szCs w:val="28"/>
        </w:rPr>
      </w:pPr>
      <w:r w:rsidRPr="00271AE6">
        <w:rPr>
          <w:rFonts w:ascii="Times New Roman" w:hAnsi="Times New Roman" w:cs="Times New Roman"/>
          <w:bCs/>
          <w:i/>
          <w:color w:val="000000" w:themeColor="text1"/>
          <w:kern w:val="28"/>
          <w:sz w:val="28"/>
          <w:szCs w:val="28"/>
        </w:rPr>
        <w:t>Животноводство</w:t>
      </w:r>
    </w:p>
    <w:p w:rsidR="003017C4" w:rsidRPr="003017C4" w:rsidRDefault="003017C4" w:rsidP="003017C4">
      <w:pPr>
        <w:autoSpaceDN w:val="0"/>
        <w:adjustRightInd w:val="0"/>
        <w:spacing w:after="0" w:line="240" w:lineRule="auto"/>
        <w:ind w:firstLine="708"/>
        <w:jc w:val="both"/>
        <w:rPr>
          <w:rFonts w:ascii="Times New Roman" w:hAnsi="Times New Roman" w:cs="Times New Roman"/>
          <w:color w:val="FF0000"/>
          <w:sz w:val="28"/>
          <w:szCs w:val="28"/>
        </w:rPr>
      </w:pPr>
      <w:r w:rsidRPr="0066737E">
        <w:rPr>
          <w:rFonts w:ascii="Times New Roman" w:hAnsi="Times New Roman" w:cs="Times New Roman"/>
          <w:bCs/>
          <w:color w:val="000000" w:themeColor="text1"/>
          <w:sz w:val="28"/>
          <w:szCs w:val="28"/>
        </w:rPr>
        <w:t>По состоянию на 1 апреля 2024 года поголовье сельскохозяйственных животных в хозяйствах всех категорий составило:</w:t>
      </w:r>
    </w:p>
    <w:tbl>
      <w:tblPr>
        <w:tblW w:w="9216" w:type="dxa"/>
        <w:tblInd w:w="55" w:type="dxa"/>
        <w:tblLayout w:type="fixed"/>
        <w:tblCellMar>
          <w:left w:w="55" w:type="dxa"/>
          <w:right w:w="55" w:type="dxa"/>
        </w:tblCellMar>
        <w:tblLook w:val="04A0" w:firstRow="1" w:lastRow="0" w:firstColumn="1" w:lastColumn="0" w:noHBand="0" w:noVBand="1"/>
      </w:tblPr>
      <w:tblGrid>
        <w:gridCol w:w="567"/>
        <w:gridCol w:w="3402"/>
        <w:gridCol w:w="1843"/>
        <w:gridCol w:w="1702"/>
        <w:gridCol w:w="1702"/>
      </w:tblGrid>
      <w:tr w:rsidR="003017C4" w:rsidRPr="009B128B" w:rsidTr="003017C4">
        <w:trPr>
          <w:trHeight w:val="383"/>
        </w:trPr>
        <w:tc>
          <w:tcPr>
            <w:tcW w:w="567" w:type="dxa"/>
            <w:tcBorders>
              <w:top w:val="single" w:sz="2" w:space="0" w:color="000000"/>
              <w:left w:val="single" w:sz="2" w:space="0" w:color="000000"/>
              <w:bottom w:val="single" w:sz="4" w:space="0" w:color="auto"/>
              <w:right w:val="nil"/>
            </w:tcBorders>
            <w:vAlign w:val="center"/>
            <w:hideMark/>
          </w:tcPr>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9B128B">
              <w:rPr>
                <w:rFonts w:ascii="Times New Roman" w:hAnsi="Times New Roman" w:cs="Times New Roman"/>
                <w:color w:val="000000" w:themeColor="text1"/>
                <w:sz w:val="24"/>
                <w:szCs w:val="24"/>
                <w:lang w:eastAsia="ar-SA"/>
              </w:rPr>
              <w:t>№</w:t>
            </w:r>
          </w:p>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9B128B">
              <w:rPr>
                <w:rFonts w:ascii="Times New Roman" w:hAnsi="Times New Roman" w:cs="Times New Roman"/>
                <w:color w:val="000000" w:themeColor="text1"/>
                <w:sz w:val="24"/>
                <w:szCs w:val="24"/>
                <w:lang w:eastAsia="ar-SA"/>
              </w:rPr>
              <w:t>п/п</w:t>
            </w:r>
          </w:p>
        </w:tc>
        <w:tc>
          <w:tcPr>
            <w:tcW w:w="3402" w:type="dxa"/>
            <w:tcBorders>
              <w:top w:val="single" w:sz="2" w:space="0" w:color="000000"/>
              <w:left w:val="single" w:sz="2" w:space="0" w:color="000000"/>
              <w:bottom w:val="single" w:sz="4" w:space="0" w:color="auto"/>
              <w:right w:val="nil"/>
            </w:tcBorders>
            <w:vAlign w:val="center"/>
            <w:hideMark/>
          </w:tcPr>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9B128B">
              <w:rPr>
                <w:rFonts w:ascii="Times New Roman" w:hAnsi="Times New Roman" w:cs="Times New Roman"/>
                <w:color w:val="000000" w:themeColor="text1"/>
                <w:sz w:val="24"/>
                <w:szCs w:val="24"/>
                <w:lang w:eastAsia="ar-SA"/>
              </w:rPr>
              <w:t>Поголовье животных, голов</w:t>
            </w:r>
          </w:p>
        </w:tc>
        <w:tc>
          <w:tcPr>
            <w:tcW w:w="1843" w:type="dxa"/>
            <w:tcBorders>
              <w:top w:val="single" w:sz="2" w:space="0" w:color="000000"/>
              <w:left w:val="single" w:sz="2" w:space="0" w:color="000000"/>
              <w:bottom w:val="single" w:sz="4" w:space="0" w:color="auto"/>
              <w:right w:val="single" w:sz="2" w:space="0" w:color="000000"/>
            </w:tcBorders>
            <w:vAlign w:val="center"/>
          </w:tcPr>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9B128B">
              <w:rPr>
                <w:rFonts w:ascii="Times New Roman" w:hAnsi="Times New Roman" w:cs="Times New Roman"/>
                <w:color w:val="000000" w:themeColor="text1"/>
                <w:sz w:val="24"/>
                <w:szCs w:val="24"/>
                <w:lang w:eastAsia="ar-SA"/>
              </w:rPr>
              <w:t xml:space="preserve">на 01.04.2023 </w:t>
            </w:r>
          </w:p>
        </w:tc>
        <w:tc>
          <w:tcPr>
            <w:tcW w:w="1702" w:type="dxa"/>
            <w:tcBorders>
              <w:top w:val="single" w:sz="2" w:space="0" w:color="000000"/>
              <w:left w:val="single" w:sz="2" w:space="0" w:color="000000"/>
              <w:bottom w:val="single" w:sz="4" w:space="0" w:color="auto"/>
              <w:right w:val="nil"/>
            </w:tcBorders>
            <w:vAlign w:val="center"/>
            <w:hideMark/>
          </w:tcPr>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9B128B">
              <w:rPr>
                <w:rFonts w:ascii="Times New Roman" w:hAnsi="Times New Roman" w:cs="Times New Roman"/>
                <w:color w:val="000000" w:themeColor="text1"/>
                <w:sz w:val="24"/>
                <w:szCs w:val="24"/>
                <w:lang w:eastAsia="ar-SA"/>
              </w:rPr>
              <w:t xml:space="preserve">на 01.04.2023 </w:t>
            </w:r>
          </w:p>
        </w:tc>
        <w:tc>
          <w:tcPr>
            <w:tcW w:w="1702" w:type="dxa"/>
            <w:tcBorders>
              <w:top w:val="single" w:sz="2" w:space="0" w:color="000000"/>
              <w:left w:val="single" w:sz="2" w:space="0" w:color="000000"/>
              <w:bottom w:val="single" w:sz="4" w:space="0" w:color="auto"/>
              <w:right w:val="single" w:sz="4" w:space="0" w:color="auto"/>
            </w:tcBorders>
            <w:vAlign w:val="center"/>
            <w:hideMark/>
          </w:tcPr>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9B128B">
              <w:rPr>
                <w:rFonts w:ascii="Times New Roman" w:hAnsi="Times New Roman" w:cs="Times New Roman"/>
                <w:color w:val="000000" w:themeColor="text1"/>
                <w:sz w:val="24"/>
                <w:szCs w:val="24"/>
                <w:lang w:eastAsia="ar-SA"/>
              </w:rPr>
              <w:t>Темп изменения, %</w:t>
            </w:r>
          </w:p>
        </w:tc>
      </w:tr>
      <w:tr w:rsidR="003017C4" w:rsidRPr="009B128B" w:rsidTr="003017C4">
        <w:tc>
          <w:tcPr>
            <w:tcW w:w="567" w:type="dxa"/>
            <w:tcBorders>
              <w:top w:val="single" w:sz="4" w:space="0" w:color="auto"/>
              <w:left w:val="single" w:sz="2" w:space="0" w:color="000000"/>
              <w:bottom w:val="single" w:sz="4" w:space="0" w:color="auto"/>
              <w:right w:val="nil"/>
            </w:tcBorders>
            <w:hideMark/>
          </w:tcPr>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9B128B">
              <w:rPr>
                <w:rFonts w:ascii="Times New Roman" w:hAnsi="Times New Roman" w:cs="Times New Roman"/>
                <w:color w:val="000000" w:themeColor="text1"/>
                <w:sz w:val="24"/>
                <w:szCs w:val="24"/>
                <w:lang w:eastAsia="ar-SA"/>
              </w:rPr>
              <w:t>1.</w:t>
            </w:r>
          </w:p>
        </w:tc>
        <w:tc>
          <w:tcPr>
            <w:tcW w:w="3402" w:type="dxa"/>
            <w:tcBorders>
              <w:top w:val="single" w:sz="4" w:space="0" w:color="auto"/>
              <w:left w:val="single" w:sz="2" w:space="0" w:color="000000"/>
              <w:bottom w:val="single" w:sz="4" w:space="0" w:color="auto"/>
              <w:right w:val="nil"/>
            </w:tcBorders>
            <w:hideMark/>
          </w:tcPr>
          <w:p w:rsidR="003017C4" w:rsidRPr="009B128B" w:rsidRDefault="003017C4" w:rsidP="003017C4">
            <w:pPr>
              <w:suppressLineNumbers/>
              <w:snapToGrid w:val="0"/>
              <w:spacing w:after="0" w:line="240" w:lineRule="auto"/>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Крупный рогатый скот, всего</w:t>
            </w:r>
          </w:p>
        </w:tc>
        <w:tc>
          <w:tcPr>
            <w:tcW w:w="1843" w:type="dxa"/>
            <w:tcBorders>
              <w:top w:val="single" w:sz="4" w:space="0" w:color="auto"/>
              <w:left w:val="single" w:sz="2" w:space="0" w:color="000000"/>
              <w:bottom w:val="single" w:sz="4" w:space="0" w:color="auto"/>
              <w:right w:val="single" w:sz="2" w:space="0" w:color="000000"/>
            </w:tcBorders>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2 700</w:t>
            </w:r>
          </w:p>
        </w:tc>
        <w:tc>
          <w:tcPr>
            <w:tcW w:w="1702" w:type="dxa"/>
            <w:tcBorders>
              <w:top w:val="single" w:sz="4" w:space="0" w:color="auto"/>
              <w:left w:val="single" w:sz="2" w:space="0" w:color="000000"/>
              <w:bottom w:val="single" w:sz="4" w:space="0" w:color="auto"/>
              <w:right w:val="nil"/>
            </w:tcBorders>
            <w:hideMark/>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val="en-US" w:eastAsia="ar-SA"/>
              </w:rPr>
            </w:pPr>
            <w:r w:rsidRPr="009B128B">
              <w:rPr>
                <w:rFonts w:ascii="Times New Roman" w:hAnsi="Times New Roman" w:cs="Times New Roman"/>
                <w:bCs/>
                <w:color w:val="000000" w:themeColor="text1"/>
                <w:sz w:val="24"/>
                <w:szCs w:val="24"/>
                <w:lang w:eastAsia="ar-SA"/>
              </w:rPr>
              <w:t>2 7</w:t>
            </w:r>
            <w:r>
              <w:rPr>
                <w:rFonts w:ascii="Times New Roman" w:hAnsi="Times New Roman" w:cs="Times New Roman"/>
                <w:bCs/>
                <w:color w:val="000000" w:themeColor="text1"/>
                <w:sz w:val="24"/>
                <w:szCs w:val="24"/>
                <w:lang w:val="en-US" w:eastAsia="ar-SA"/>
              </w:rPr>
              <w:t>05</w:t>
            </w:r>
          </w:p>
        </w:tc>
        <w:tc>
          <w:tcPr>
            <w:tcW w:w="1702" w:type="dxa"/>
            <w:tcBorders>
              <w:top w:val="single" w:sz="4" w:space="0" w:color="auto"/>
              <w:left w:val="single" w:sz="2" w:space="0" w:color="000000"/>
              <w:bottom w:val="single" w:sz="4" w:space="0" w:color="auto"/>
              <w:right w:val="single" w:sz="4" w:space="0" w:color="auto"/>
            </w:tcBorders>
            <w:hideMark/>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val="en-US" w:eastAsia="ar-SA"/>
              </w:rPr>
            </w:pPr>
            <w:r w:rsidRPr="009B128B">
              <w:rPr>
                <w:rFonts w:ascii="Times New Roman" w:hAnsi="Times New Roman" w:cs="Times New Roman"/>
                <w:bCs/>
                <w:color w:val="000000" w:themeColor="text1"/>
                <w:sz w:val="24"/>
                <w:szCs w:val="24"/>
                <w:lang w:eastAsia="ar-SA"/>
              </w:rPr>
              <w:t>100,</w:t>
            </w:r>
            <w:r>
              <w:rPr>
                <w:rFonts w:ascii="Times New Roman" w:hAnsi="Times New Roman" w:cs="Times New Roman"/>
                <w:bCs/>
                <w:color w:val="000000" w:themeColor="text1"/>
                <w:sz w:val="24"/>
                <w:szCs w:val="24"/>
                <w:lang w:val="en-US" w:eastAsia="ar-SA"/>
              </w:rPr>
              <w:t>2</w:t>
            </w:r>
          </w:p>
        </w:tc>
      </w:tr>
      <w:tr w:rsidR="003017C4" w:rsidRPr="009B128B" w:rsidTr="003017C4">
        <w:tc>
          <w:tcPr>
            <w:tcW w:w="567" w:type="dxa"/>
            <w:tcBorders>
              <w:top w:val="single" w:sz="4" w:space="0" w:color="auto"/>
              <w:left w:val="single" w:sz="2" w:space="0" w:color="000000"/>
              <w:bottom w:val="single" w:sz="4" w:space="0" w:color="auto"/>
              <w:right w:val="nil"/>
            </w:tcBorders>
          </w:tcPr>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p>
        </w:tc>
        <w:tc>
          <w:tcPr>
            <w:tcW w:w="3402" w:type="dxa"/>
            <w:tcBorders>
              <w:top w:val="single" w:sz="4" w:space="0" w:color="auto"/>
              <w:left w:val="single" w:sz="2" w:space="0" w:color="000000"/>
              <w:bottom w:val="single" w:sz="4" w:space="0" w:color="auto"/>
              <w:right w:val="nil"/>
            </w:tcBorders>
            <w:hideMark/>
          </w:tcPr>
          <w:p w:rsidR="003017C4" w:rsidRPr="009B128B" w:rsidRDefault="003017C4" w:rsidP="003017C4">
            <w:pPr>
              <w:suppressLineNumbers/>
              <w:snapToGrid w:val="0"/>
              <w:spacing w:after="0" w:line="240" w:lineRule="auto"/>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в том числе коровы</w:t>
            </w:r>
          </w:p>
        </w:tc>
        <w:tc>
          <w:tcPr>
            <w:tcW w:w="1843" w:type="dxa"/>
            <w:tcBorders>
              <w:top w:val="single" w:sz="4" w:space="0" w:color="auto"/>
              <w:left w:val="single" w:sz="2" w:space="0" w:color="000000"/>
              <w:bottom w:val="single" w:sz="4" w:space="0" w:color="auto"/>
              <w:right w:val="single" w:sz="2" w:space="0" w:color="000000"/>
            </w:tcBorders>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1 277</w:t>
            </w:r>
          </w:p>
        </w:tc>
        <w:tc>
          <w:tcPr>
            <w:tcW w:w="1702" w:type="dxa"/>
            <w:tcBorders>
              <w:top w:val="single" w:sz="4" w:space="0" w:color="auto"/>
              <w:left w:val="single" w:sz="2" w:space="0" w:color="000000"/>
              <w:bottom w:val="single" w:sz="4" w:space="0" w:color="auto"/>
              <w:right w:val="nil"/>
            </w:tcBorders>
            <w:hideMark/>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1 279</w:t>
            </w:r>
          </w:p>
        </w:tc>
        <w:tc>
          <w:tcPr>
            <w:tcW w:w="1702" w:type="dxa"/>
            <w:tcBorders>
              <w:top w:val="single" w:sz="4" w:space="0" w:color="auto"/>
              <w:left w:val="single" w:sz="2" w:space="0" w:color="000000"/>
              <w:bottom w:val="single" w:sz="4" w:space="0" w:color="auto"/>
              <w:right w:val="single" w:sz="4" w:space="0" w:color="auto"/>
            </w:tcBorders>
            <w:hideMark/>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100,2</w:t>
            </w:r>
          </w:p>
        </w:tc>
      </w:tr>
      <w:tr w:rsidR="003017C4" w:rsidRPr="009B128B" w:rsidTr="003017C4">
        <w:trPr>
          <w:trHeight w:val="206"/>
        </w:trPr>
        <w:tc>
          <w:tcPr>
            <w:tcW w:w="567" w:type="dxa"/>
            <w:tcBorders>
              <w:top w:val="single" w:sz="4" w:space="0" w:color="auto"/>
              <w:left w:val="single" w:sz="2" w:space="0" w:color="000000"/>
              <w:bottom w:val="single" w:sz="2" w:space="0" w:color="000000"/>
              <w:right w:val="nil"/>
            </w:tcBorders>
            <w:hideMark/>
          </w:tcPr>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9B128B">
              <w:rPr>
                <w:rFonts w:ascii="Times New Roman" w:hAnsi="Times New Roman" w:cs="Times New Roman"/>
                <w:color w:val="000000" w:themeColor="text1"/>
                <w:sz w:val="24"/>
                <w:szCs w:val="24"/>
                <w:lang w:eastAsia="ar-SA"/>
              </w:rPr>
              <w:t>2.</w:t>
            </w:r>
          </w:p>
        </w:tc>
        <w:tc>
          <w:tcPr>
            <w:tcW w:w="3402" w:type="dxa"/>
            <w:tcBorders>
              <w:top w:val="single" w:sz="4" w:space="0" w:color="auto"/>
              <w:left w:val="single" w:sz="2" w:space="0" w:color="000000"/>
              <w:bottom w:val="single" w:sz="2" w:space="0" w:color="000000"/>
              <w:right w:val="nil"/>
            </w:tcBorders>
            <w:hideMark/>
          </w:tcPr>
          <w:p w:rsidR="003017C4" w:rsidRPr="009B128B" w:rsidRDefault="003017C4" w:rsidP="003017C4">
            <w:pPr>
              <w:suppressLineNumbers/>
              <w:snapToGrid w:val="0"/>
              <w:spacing w:after="0" w:line="240" w:lineRule="auto"/>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Свиньи</w:t>
            </w:r>
          </w:p>
        </w:tc>
        <w:tc>
          <w:tcPr>
            <w:tcW w:w="1843" w:type="dxa"/>
            <w:tcBorders>
              <w:top w:val="single" w:sz="4" w:space="0" w:color="auto"/>
              <w:left w:val="single" w:sz="2" w:space="0" w:color="000000"/>
              <w:bottom w:val="single" w:sz="2" w:space="0" w:color="000000"/>
              <w:right w:val="single" w:sz="2" w:space="0" w:color="000000"/>
            </w:tcBorders>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800</w:t>
            </w:r>
          </w:p>
        </w:tc>
        <w:tc>
          <w:tcPr>
            <w:tcW w:w="1702" w:type="dxa"/>
            <w:tcBorders>
              <w:top w:val="single" w:sz="4" w:space="0" w:color="auto"/>
              <w:left w:val="single" w:sz="2" w:space="0" w:color="000000"/>
              <w:bottom w:val="single" w:sz="2" w:space="0" w:color="000000"/>
              <w:right w:val="nil"/>
            </w:tcBorders>
            <w:hideMark/>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bCs/>
                <w:color w:val="000000" w:themeColor="text1"/>
                <w:sz w:val="24"/>
                <w:szCs w:val="24"/>
                <w:lang w:eastAsia="ar-SA"/>
              </w:rPr>
              <w:t>408</w:t>
            </w:r>
          </w:p>
        </w:tc>
        <w:tc>
          <w:tcPr>
            <w:tcW w:w="1702" w:type="dxa"/>
            <w:tcBorders>
              <w:top w:val="single" w:sz="4" w:space="0" w:color="auto"/>
              <w:left w:val="single" w:sz="2" w:space="0" w:color="000000"/>
              <w:bottom w:val="single" w:sz="2" w:space="0" w:color="000000"/>
              <w:right w:val="single" w:sz="4" w:space="0" w:color="auto"/>
            </w:tcBorders>
            <w:hideMark/>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51,0</w:t>
            </w:r>
          </w:p>
        </w:tc>
      </w:tr>
      <w:tr w:rsidR="003017C4" w:rsidRPr="009B128B" w:rsidTr="003017C4">
        <w:trPr>
          <w:trHeight w:val="206"/>
        </w:trPr>
        <w:tc>
          <w:tcPr>
            <w:tcW w:w="567" w:type="dxa"/>
            <w:tcBorders>
              <w:top w:val="nil"/>
              <w:left w:val="single" w:sz="2" w:space="0" w:color="000000"/>
              <w:bottom w:val="single" w:sz="4" w:space="0" w:color="auto"/>
              <w:right w:val="nil"/>
            </w:tcBorders>
            <w:hideMark/>
          </w:tcPr>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9B128B">
              <w:rPr>
                <w:rFonts w:ascii="Times New Roman" w:hAnsi="Times New Roman" w:cs="Times New Roman"/>
                <w:color w:val="000000" w:themeColor="text1"/>
                <w:sz w:val="24"/>
                <w:szCs w:val="24"/>
                <w:lang w:eastAsia="ar-SA"/>
              </w:rPr>
              <w:t>3.</w:t>
            </w:r>
          </w:p>
        </w:tc>
        <w:tc>
          <w:tcPr>
            <w:tcW w:w="3402" w:type="dxa"/>
            <w:tcBorders>
              <w:top w:val="nil"/>
              <w:left w:val="single" w:sz="2" w:space="0" w:color="000000"/>
              <w:bottom w:val="single" w:sz="4" w:space="0" w:color="auto"/>
              <w:right w:val="nil"/>
            </w:tcBorders>
            <w:hideMark/>
          </w:tcPr>
          <w:p w:rsidR="003017C4" w:rsidRPr="009B128B" w:rsidRDefault="003017C4" w:rsidP="003017C4">
            <w:pPr>
              <w:suppressLineNumbers/>
              <w:snapToGrid w:val="0"/>
              <w:spacing w:after="0" w:line="240" w:lineRule="auto"/>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Лошади</w:t>
            </w:r>
          </w:p>
        </w:tc>
        <w:tc>
          <w:tcPr>
            <w:tcW w:w="1843" w:type="dxa"/>
            <w:tcBorders>
              <w:top w:val="nil"/>
              <w:left w:val="single" w:sz="2" w:space="0" w:color="000000"/>
              <w:bottom w:val="single" w:sz="4" w:space="0" w:color="auto"/>
              <w:right w:val="single" w:sz="2" w:space="0" w:color="000000"/>
            </w:tcBorders>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830</w:t>
            </w:r>
          </w:p>
        </w:tc>
        <w:tc>
          <w:tcPr>
            <w:tcW w:w="1702" w:type="dxa"/>
            <w:tcBorders>
              <w:top w:val="nil"/>
              <w:left w:val="single" w:sz="2" w:space="0" w:color="000000"/>
              <w:bottom w:val="single" w:sz="4" w:space="0" w:color="auto"/>
              <w:right w:val="nil"/>
            </w:tcBorders>
            <w:hideMark/>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833</w:t>
            </w:r>
          </w:p>
        </w:tc>
        <w:tc>
          <w:tcPr>
            <w:tcW w:w="1702" w:type="dxa"/>
            <w:tcBorders>
              <w:top w:val="single" w:sz="2" w:space="0" w:color="000000"/>
              <w:left w:val="single" w:sz="2" w:space="0" w:color="000000"/>
              <w:bottom w:val="single" w:sz="4" w:space="0" w:color="auto"/>
              <w:right w:val="single" w:sz="4" w:space="0" w:color="auto"/>
            </w:tcBorders>
            <w:hideMark/>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100,4</w:t>
            </w:r>
          </w:p>
        </w:tc>
      </w:tr>
      <w:tr w:rsidR="003017C4" w:rsidRPr="009B128B" w:rsidTr="003017C4">
        <w:trPr>
          <w:trHeight w:val="206"/>
        </w:trPr>
        <w:tc>
          <w:tcPr>
            <w:tcW w:w="567" w:type="dxa"/>
            <w:tcBorders>
              <w:top w:val="single" w:sz="4" w:space="0" w:color="auto"/>
              <w:left w:val="single" w:sz="4" w:space="0" w:color="auto"/>
              <w:bottom w:val="single" w:sz="4" w:space="0" w:color="auto"/>
              <w:right w:val="single" w:sz="4" w:space="0" w:color="auto"/>
            </w:tcBorders>
            <w:hideMark/>
          </w:tcPr>
          <w:p w:rsidR="003017C4" w:rsidRPr="009B128B"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9B128B">
              <w:rPr>
                <w:rFonts w:ascii="Times New Roman" w:hAnsi="Times New Roman" w:cs="Times New Roman"/>
                <w:color w:val="000000" w:themeColor="text1"/>
                <w:sz w:val="24"/>
                <w:szCs w:val="24"/>
                <w:lang w:eastAsia="ar-SA"/>
              </w:rPr>
              <w:t>4.</w:t>
            </w:r>
          </w:p>
        </w:tc>
        <w:tc>
          <w:tcPr>
            <w:tcW w:w="3402" w:type="dxa"/>
            <w:tcBorders>
              <w:top w:val="single" w:sz="4" w:space="0" w:color="auto"/>
              <w:left w:val="single" w:sz="4" w:space="0" w:color="auto"/>
              <w:bottom w:val="single" w:sz="4" w:space="0" w:color="auto"/>
              <w:right w:val="single" w:sz="4" w:space="0" w:color="auto"/>
            </w:tcBorders>
            <w:hideMark/>
          </w:tcPr>
          <w:p w:rsidR="003017C4" w:rsidRPr="009B128B" w:rsidRDefault="003017C4" w:rsidP="003017C4">
            <w:pPr>
              <w:suppressLineNumbers/>
              <w:snapToGrid w:val="0"/>
              <w:spacing w:after="0" w:line="240" w:lineRule="auto"/>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Овцы, козы</w:t>
            </w:r>
          </w:p>
        </w:tc>
        <w:tc>
          <w:tcPr>
            <w:tcW w:w="1843" w:type="dxa"/>
            <w:tcBorders>
              <w:top w:val="single" w:sz="4" w:space="0" w:color="auto"/>
              <w:left w:val="single" w:sz="4" w:space="0" w:color="auto"/>
              <w:bottom w:val="single" w:sz="4" w:space="0" w:color="auto"/>
              <w:right w:val="single" w:sz="4" w:space="0" w:color="auto"/>
            </w:tcBorders>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9B128B">
              <w:rPr>
                <w:rFonts w:ascii="Times New Roman" w:hAnsi="Times New Roman" w:cs="Times New Roman"/>
                <w:bCs/>
                <w:color w:val="000000" w:themeColor="text1"/>
                <w:sz w:val="24"/>
                <w:szCs w:val="24"/>
                <w:lang w:eastAsia="ar-SA"/>
              </w:rPr>
              <w:t>354</w:t>
            </w:r>
          </w:p>
        </w:tc>
        <w:tc>
          <w:tcPr>
            <w:tcW w:w="1702" w:type="dxa"/>
            <w:tcBorders>
              <w:top w:val="single" w:sz="4" w:space="0" w:color="auto"/>
              <w:left w:val="single" w:sz="4" w:space="0" w:color="auto"/>
              <w:bottom w:val="single" w:sz="4" w:space="0" w:color="auto"/>
              <w:right w:val="single" w:sz="4" w:space="0" w:color="auto"/>
            </w:tcBorders>
            <w:hideMark/>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Pr>
                <w:rFonts w:ascii="Times New Roman" w:hAnsi="Times New Roman" w:cs="Times New Roman"/>
                <w:bCs/>
                <w:color w:val="000000" w:themeColor="text1"/>
                <w:sz w:val="24"/>
                <w:szCs w:val="24"/>
                <w:lang w:eastAsia="ar-SA"/>
              </w:rPr>
              <w:t>358</w:t>
            </w:r>
          </w:p>
        </w:tc>
        <w:tc>
          <w:tcPr>
            <w:tcW w:w="1702" w:type="dxa"/>
            <w:tcBorders>
              <w:top w:val="single" w:sz="4" w:space="0" w:color="auto"/>
              <w:left w:val="single" w:sz="4" w:space="0" w:color="auto"/>
              <w:bottom w:val="single" w:sz="4" w:space="0" w:color="auto"/>
              <w:right w:val="single" w:sz="4" w:space="0" w:color="auto"/>
            </w:tcBorders>
            <w:hideMark/>
          </w:tcPr>
          <w:p w:rsidR="003017C4" w:rsidRPr="009B128B"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Pr>
                <w:rFonts w:ascii="Times New Roman" w:hAnsi="Times New Roman" w:cs="Times New Roman"/>
                <w:bCs/>
                <w:color w:val="000000" w:themeColor="text1"/>
                <w:sz w:val="24"/>
                <w:szCs w:val="24"/>
                <w:lang w:eastAsia="ar-SA"/>
              </w:rPr>
              <w:t>101,1</w:t>
            </w:r>
          </w:p>
        </w:tc>
      </w:tr>
      <w:tr w:rsidR="0007635A" w:rsidRPr="009B128B" w:rsidTr="003017C4">
        <w:trPr>
          <w:trHeight w:val="206"/>
        </w:trPr>
        <w:tc>
          <w:tcPr>
            <w:tcW w:w="567" w:type="dxa"/>
            <w:tcBorders>
              <w:top w:val="single" w:sz="4" w:space="0" w:color="auto"/>
              <w:left w:val="single" w:sz="4" w:space="0" w:color="auto"/>
              <w:bottom w:val="single" w:sz="4" w:space="0" w:color="auto"/>
              <w:right w:val="single" w:sz="4" w:space="0" w:color="auto"/>
            </w:tcBorders>
          </w:tcPr>
          <w:p w:rsidR="0007635A" w:rsidRPr="009B128B" w:rsidRDefault="0007635A"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p>
        </w:tc>
        <w:tc>
          <w:tcPr>
            <w:tcW w:w="3402" w:type="dxa"/>
            <w:tcBorders>
              <w:top w:val="single" w:sz="4" w:space="0" w:color="auto"/>
              <w:left w:val="single" w:sz="4" w:space="0" w:color="auto"/>
              <w:bottom w:val="single" w:sz="4" w:space="0" w:color="auto"/>
              <w:right w:val="single" w:sz="4" w:space="0" w:color="auto"/>
            </w:tcBorders>
          </w:tcPr>
          <w:p w:rsidR="0007635A" w:rsidRPr="009B128B" w:rsidRDefault="0007635A" w:rsidP="003017C4">
            <w:pPr>
              <w:suppressLineNumbers/>
              <w:snapToGrid w:val="0"/>
              <w:spacing w:after="0" w:line="240" w:lineRule="auto"/>
              <w:rPr>
                <w:rFonts w:ascii="Times New Roman" w:hAnsi="Times New Roman" w:cs="Times New Roman"/>
                <w:bCs/>
                <w:color w:val="000000" w:themeColor="text1"/>
                <w:sz w:val="24"/>
                <w:szCs w:val="24"/>
                <w:lang w:eastAsia="ar-SA"/>
              </w:rPr>
            </w:pPr>
            <w:r>
              <w:rPr>
                <w:rFonts w:ascii="Times New Roman" w:hAnsi="Times New Roman" w:cs="Times New Roman"/>
                <w:bCs/>
                <w:color w:val="000000" w:themeColor="text1"/>
                <w:sz w:val="24"/>
                <w:szCs w:val="24"/>
                <w:lang w:eastAsia="ar-SA"/>
              </w:rPr>
              <w:t>Итого</w:t>
            </w:r>
          </w:p>
        </w:tc>
        <w:tc>
          <w:tcPr>
            <w:tcW w:w="1843" w:type="dxa"/>
            <w:tcBorders>
              <w:top w:val="single" w:sz="4" w:space="0" w:color="auto"/>
              <w:left w:val="single" w:sz="4" w:space="0" w:color="auto"/>
              <w:bottom w:val="single" w:sz="4" w:space="0" w:color="auto"/>
              <w:right w:val="single" w:sz="4" w:space="0" w:color="auto"/>
            </w:tcBorders>
          </w:tcPr>
          <w:p w:rsidR="0007635A" w:rsidRPr="009B128B" w:rsidRDefault="0007635A"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Pr>
                <w:rFonts w:ascii="Times New Roman" w:hAnsi="Times New Roman" w:cs="Times New Roman"/>
                <w:bCs/>
                <w:color w:val="000000" w:themeColor="text1"/>
                <w:sz w:val="24"/>
                <w:szCs w:val="24"/>
                <w:lang w:eastAsia="ar-SA"/>
              </w:rPr>
              <w:t>4 685</w:t>
            </w:r>
          </w:p>
        </w:tc>
        <w:tc>
          <w:tcPr>
            <w:tcW w:w="1702" w:type="dxa"/>
            <w:tcBorders>
              <w:top w:val="single" w:sz="4" w:space="0" w:color="auto"/>
              <w:left w:val="single" w:sz="4" w:space="0" w:color="auto"/>
              <w:bottom w:val="single" w:sz="4" w:space="0" w:color="auto"/>
              <w:right w:val="single" w:sz="4" w:space="0" w:color="auto"/>
            </w:tcBorders>
          </w:tcPr>
          <w:p w:rsidR="0007635A" w:rsidRDefault="0007635A"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Pr>
                <w:rFonts w:ascii="Times New Roman" w:hAnsi="Times New Roman" w:cs="Times New Roman"/>
                <w:bCs/>
                <w:color w:val="000000" w:themeColor="text1"/>
                <w:sz w:val="24"/>
                <w:szCs w:val="24"/>
                <w:lang w:eastAsia="ar-SA"/>
              </w:rPr>
              <w:t>4 304</w:t>
            </w:r>
          </w:p>
        </w:tc>
        <w:tc>
          <w:tcPr>
            <w:tcW w:w="1702" w:type="dxa"/>
            <w:tcBorders>
              <w:top w:val="single" w:sz="4" w:space="0" w:color="auto"/>
              <w:left w:val="single" w:sz="4" w:space="0" w:color="auto"/>
              <w:bottom w:val="single" w:sz="4" w:space="0" w:color="auto"/>
              <w:right w:val="single" w:sz="4" w:space="0" w:color="auto"/>
            </w:tcBorders>
          </w:tcPr>
          <w:p w:rsidR="0007635A" w:rsidRDefault="0007635A"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Pr>
                <w:rFonts w:ascii="Times New Roman" w:hAnsi="Times New Roman" w:cs="Times New Roman"/>
                <w:bCs/>
                <w:color w:val="000000" w:themeColor="text1"/>
                <w:sz w:val="24"/>
                <w:szCs w:val="24"/>
                <w:lang w:eastAsia="ar-SA"/>
              </w:rPr>
              <w:t>91,9</w:t>
            </w:r>
          </w:p>
        </w:tc>
      </w:tr>
    </w:tbl>
    <w:p w:rsidR="003017C4" w:rsidRPr="0066737E" w:rsidRDefault="003017C4" w:rsidP="003017C4">
      <w:pPr>
        <w:spacing w:after="0" w:line="240" w:lineRule="auto"/>
        <w:ind w:firstLine="709"/>
        <w:jc w:val="both"/>
        <w:outlineLvl w:val="0"/>
        <w:rPr>
          <w:rFonts w:ascii="Times New Roman" w:hAnsi="Times New Roman" w:cs="Times New Roman"/>
          <w:bCs/>
          <w:color w:val="000000" w:themeColor="text1"/>
          <w:sz w:val="28"/>
          <w:szCs w:val="28"/>
        </w:rPr>
      </w:pPr>
    </w:p>
    <w:p w:rsidR="003017C4" w:rsidRDefault="003017C4" w:rsidP="003017C4">
      <w:pPr>
        <w:spacing w:after="0" w:line="240" w:lineRule="auto"/>
        <w:ind w:firstLine="709"/>
        <w:jc w:val="both"/>
        <w:outlineLv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Численность п</w:t>
      </w:r>
      <w:r w:rsidRPr="009B128B">
        <w:rPr>
          <w:rFonts w:ascii="Times New Roman" w:eastAsia="Times New Roman" w:hAnsi="Times New Roman" w:cs="Times New Roman"/>
          <w:bCs/>
          <w:color w:val="000000" w:themeColor="text1"/>
          <w:sz w:val="28"/>
          <w:szCs w:val="28"/>
        </w:rPr>
        <w:t>оголовь</w:t>
      </w:r>
      <w:r>
        <w:rPr>
          <w:rFonts w:ascii="Times New Roman" w:eastAsia="Times New Roman" w:hAnsi="Times New Roman" w:cs="Times New Roman"/>
          <w:bCs/>
          <w:color w:val="000000" w:themeColor="text1"/>
          <w:sz w:val="28"/>
          <w:szCs w:val="28"/>
        </w:rPr>
        <w:t>я</w:t>
      </w:r>
      <w:r w:rsidRPr="009B128B">
        <w:rPr>
          <w:rFonts w:ascii="Times New Roman" w:eastAsia="Times New Roman" w:hAnsi="Times New Roman" w:cs="Times New Roman"/>
          <w:bCs/>
          <w:color w:val="000000" w:themeColor="text1"/>
          <w:sz w:val="28"/>
          <w:szCs w:val="28"/>
        </w:rPr>
        <w:t xml:space="preserve"> крупного рогатого скота </w:t>
      </w:r>
      <w:r w:rsidRPr="00525060">
        <w:rPr>
          <w:rFonts w:ascii="Times New Roman" w:eastAsia="Times New Roman" w:hAnsi="Times New Roman" w:cs="Times New Roman"/>
          <w:bCs/>
          <w:color w:val="000000" w:themeColor="text1"/>
          <w:sz w:val="28"/>
          <w:szCs w:val="28"/>
        </w:rPr>
        <w:t>в хозяйствах всех</w:t>
      </w:r>
      <w:r w:rsidRPr="009B128B">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категорий </w:t>
      </w:r>
      <w:r w:rsidRPr="009B128B">
        <w:rPr>
          <w:rFonts w:ascii="Times New Roman" w:eastAsia="Times New Roman" w:hAnsi="Times New Roman" w:cs="Times New Roman"/>
          <w:bCs/>
          <w:color w:val="000000" w:themeColor="text1"/>
          <w:sz w:val="28"/>
          <w:szCs w:val="28"/>
        </w:rPr>
        <w:t>увеличил</w:t>
      </w:r>
      <w:r w:rsidR="00C17569">
        <w:rPr>
          <w:rFonts w:ascii="Times New Roman" w:eastAsia="Times New Roman" w:hAnsi="Times New Roman" w:cs="Times New Roman"/>
          <w:bCs/>
          <w:color w:val="000000" w:themeColor="text1"/>
          <w:sz w:val="28"/>
          <w:szCs w:val="28"/>
        </w:rPr>
        <w:t>а</w:t>
      </w:r>
      <w:r w:rsidRPr="009B128B">
        <w:rPr>
          <w:rFonts w:ascii="Times New Roman" w:eastAsia="Times New Roman" w:hAnsi="Times New Roman" w:cs="Times New Roman"/>
          <w:bCs/>
          <w:color w:val="000000" w:themeColor="text1"/>
          <w:sz w:val="28"/>
          <w:szCs w:val="28"/>
        </w:rPr>
        <w:t>сь на 0,2</w:t>
      </w:r>
      <w:r>
        <w:rPr>
          <w:rFonts w:ascii="Times New Roman" w:eastAsia="Times New Roman" w:hAnsi="Times New Roman" w:cs="Times New Roman"/>
          <w:bCs/>
          <w:color w:val="000000" w:themeColor="text1"/>
          <w:sz w:val="28"/>
          <w:szCs w:val="28"/>
        </w:rPr>
        <w:t xml:space="preserve"> </w:t>
      </w:r>
      <w:r w:rsidRPr="009B128B">
        <w:rPr>
          <w:rFonts w:ascii="Times New Roman" w:eastAsia="Times New Roman" w:hAnsi="Times New Roman" w:cs="Times New Roman"/>
          <w:bCs/>
          <w:color w:val="000000" w:themeColor="text1"/>
          <w:sz w:val="28"/>
          <w:szCs w:val="28"/>
        </w:rPr>
        <w:t>% в сравнении с соответствующим периодом 2023 года и составил</w:t>
      </w:r>
      <w:r w:rsidR="00C17569">
        <w:rPr>
          <w:rFonts w:ascii="Times New Roman" w:eastAsia="Times New Roman" w:hAnsi="Times New Roman" w:cs="Times New Roman"/>
          <w:bCs/>
          <w:color w:val="000000" w:themeColor="text1"/>
          <w:sz w:val="28"/>
          <w:szCs w:val="28"/>
        </w:rPr>
        <w:t>а</w:t>
      </w:r>
      <w:r w:rsidRPr="009B128B">
        <w:rPr>
          <w:rFonts w:ascii="Times New Roman" w:eastAsia="Times New Roman" w:hAnsi="Times New Roman" w:cs="Times New Roman"/>
          <w:bCs/>
          <w:color w:val="000000" w:themeColor="text1"/>
          <w:sz w:val="28"/>
          <w:szCs w:val="28"/>
        </w:rPr>
        <w:t xml:space="preserve"> 2 705 голов (на 1 апреля 2023 года – 2 700 голов)</w:t>
      </w:r>
      <w:r>
        <w:rPr>
          <w:rFonts w:ascii="Times New Roman" w:eastAsia="Times New Roman" w:hAnsi="Times New Roman" w:cs="Times New Roman"/>
          <w:bCs/>
          <w:color w:val="000000" w:themeColor="text1"/>
          <w:sz w:val="28"/>
          <w:szCs w:val="28"/>
        </w:rPr>
        <w:t>, п</w:t>
      </w:r>
      <w:r w:rsidRPr="00525060">
        <w:rPr>
          <w:rFonts w:ascii="Times New Roman" w:eastAsia="Times New Roman" w:hAnsi="Times New Roman" w:cs="Times New Roman"/>
          <w:bCs/>
          <w:color w:val="000000" w:themeColor="text1"/>
          <w:sz w:val="28"/>
          <w:szCs w:val="28"/>
        </w:rPr>
        <w:t>оголовь</w:t>
      </w:r>
      <w:r w:rsidR="00C17569">
        <w:rPr>
          <w:rFonts w:ascii="Times New Roman" w:eastAsia="Times New Roman" w:hAnsi="Times New Roman" w:cs="Times New Roman"/>
          <w:bCs/>
          <w:color w:val="000000" w:themeColor="text1"/>
          <w:sz w:val="28"/>
          <w:szCs w:val="28"/>
        </w:rPr>
        <w:t>е</w:t>
      </w:r>
      <w:r w:rsidRPr="00525060">
        <w:rPr>
          <w:rFonts w:ascii="Times New Roman" w:eastAsia="Times New Roman" w:hAnsi="Times New Roman" w:cs="Times New Roman"/>
          <w:bCs/>
          <w:color w:val="000000" w:themeColor="text1"/>
          <w:sz w:val="28"/>
          <w:szCs w:val="28"/>
        </w:rPr>
        <w:t xml:space="preserve"> лошадей </w:t>
      </w:r>
      <w:r>
        <w:rPr>
          <w:rFonts w:ascii="Times New Roman" w:eastAsia="Times New Roman" w:hAnsi="Times New Roman" w:cs="Times New Roman"/>
          <w:bCs/>
          <w:color w:val="000000" w:themeColor="text1"/>
          <w:sz w:val="28"/>
          <w:szCs w:val="28"/>
        </w:rPr>
        <w:t xml:space="preserve">– </w:t>
      </w:r>
      <w:r w:rsidRPr="00525060">
        <w:rPr>
          <w:rFonts w:ascii="Times New Roman" w:eastAsia="Times New Roman" w:hAnsi="Times New Roman" w:cs="Times New Roman"/>
          <w:bCs/>
          <w:color w:val="000000" w:themeColor="text1"/>
          <w:sz w:val="28"/>
          <w:szCs w:val="28"/>
        </w:rPr>
        <w:t>на 0,4% и составило 833 головы (на 1 апреля 2023 года – 830 голов)</w:t>
      </w:r>
      <w:r>
        <w:rPr>
          <w:rFonts w:ascii="Times New Roman" w:eastAsia="Times New Roman" w:hAnsi="Times New Roman" w:cs="Times New Roman"/>
          <w:bCs/>
          <w:color w:val="000000" w:themeColor="text1"/>
          <w:sz w:val="28"/>
          <w:szCs w:val="28"/>
        </w:rPr>
        <w:t xml:space="preserve">, мелкого рогатого скота – на 1,1 % </w:t>
      </w:r>
      <w:r w:rsidRPr="00525060">
        <w:rPr>
          <w:rFonts w:ascii="Times New Roman" w:eastAsia="Times New Roman" w:hAnsi="Times New Roman" w:cs="Times New Roman"/>
          <w:bCs/>
          <w:color w:val="000000" w:themeColor="text1"/>
          <w:sz w:val="28"/>
          <w:szCs w:val="28"/>
        </w:rPr>
        <w:t xml:space="preserve">и составило </w:t>
      </w:r>
      <w:r>
        <w:rPr>
          <w:rFonts w:ascii="Times New Roman" w:eastAsia="Times New Roman" w:hAnsi="Times New Roman" w:cs="Times New Roman"/>
          <w:bCs/>
          <w:color w:val="000000" w:themeColor="text1"/>
          <w:sz w:val="28"/>
          <w:szCs w:val="28"/>
        </w:rPr>
        <w:t>358</w:t>
      </w:r>
      <w:r w:rsidRPr="00525060">
        <w:rPr>
          <w:rFonts w:ascii="Times New Roman" w:eastAsia="Times New Roman" w:hAnsi="Times New Roman" w:cs="Times New Roman"/>
          <w:bCs/>
          <w:color w:val="000000" w:themeColor="text1"/>
          <w:sz w:val="28"/>
          <w:szCs w:val="28"/>
        </w:rPr>
        <w:t xml:space="preserve"> голов (на 1 апреля 2023 года – 830 голов). </w:t>
      </w:r>
    </w:p>
    <w:p w:rsidR="003017C4" w:rsidRPr="004336F6" w:rsidRDefault="003017C4" w:rsidP="003017C4">
      <w:pPr>
        <w:spacing w:after="0" w:line="240" w:lineRule="auto"/>
        <w:ind w:firstLine="709"/>
        <w:jc w:val="both"/>
        <w:outlineLvl w:val="0"/>
        <w:rPr>
          <w:rFonts w:ascii="Times New Roman" w:eastAsia="Times New Roman" w:hAnsi="Times New Roman" w:cs="Times New Roman"/>
          <w:bCs/>
          <w:color w:val="000000" w:themeColor="text1"/>
          <w:sz w:val="28"/>
          <w:szCs w:val="28"/>
        </w:rPr>
      </w:pPr>
      <w:r w:rsidRPr="004336F6">
        <w:rPr>
          <w:rFonts w:ascii="Times New Roman" w:eastAsia="Times New Roman" w:hAnsi="Times New Roman" w:cs="Times New Roman"/>
          <w:bCs/>
          <w:color w:val="000000" w:themeColor="text1"/>
          <w:sz w:val="28"/>
          <w:szCs w:val="28"/>
        </w:rPr>
        <w:t>Снизилась численность поголовья свиней на 49</w:t>
      </w:r>
      <w:r>
        <w:rPr>
          <w:rFonts w:ascii="Times New Roman" w:eastAsia="Times New Roman" w:hAnsi="Times New Roman" w:cs="Times New Roman"/>
          <w:bCs/>
          <w:color w:val="000000" w:themeColor="text1"/>
          <w:sz w:val="28"/>
          <w:szCs w:val="28"/>
        </w:rPr>
        <w:t xml:space="preserve"> </w:t>
      </w:r>
      <w:r w:rsidRPr="004336F6">
        <w:rPr>
          <w:rFonts w:ascii="Times New Roman" w:eastAsia="Times New Roman" w:hAnsi="Times New Roman" w:cs="Times New Roman"/>
          <w:bCs/>
          <w:color w:val="000000" w:themeColor="text1"/>
          <w:sz w:val="28"/>
          <w:szCs w:val="28"/>
        </w:rPr>
        <w:t>%, что обусловлено рекомендациями Управления Россельхознадзора, Управления ветеринарии Ханты-Мансийского автономного округа – Югры, направленными на снижение поголовья свиней и переход на альтернативное животноводство в связи с эпизоотической ситуацией, связанной с угрозой распространения африканской чумы свиней.</w:t>
      </w:r>
    </w:p>
    <w:p w:rsidR="003017C4" w:rsidRDefault="003017C4" w:rsidP="003017C4">
      <w:pPr>
        <w:spacing w:after="0" w:line="240" w:lineRule="auto"/>
        <w:ind w:firstLine="709"/>
        <w:jc w:val="both"/>
        <w:rPr>
          <w:rFonts w:ascii="Times New Roman" w:eastAsia="Times New Roman" w:hAnsi="Times New Roman" w:cs="Times New Roman"/>
          <w:bCs/>
          <w:color w:val="000000" w:themeColor="text1"/>
          <w:sz w:val="28"/>
          <w:szCs w:val="28"/>
        </w:rPr>
      </w:pPr>
      <w:r w:rsidRPr="00E517B5">
        <w:rPr>
          <w:rFonts w:ascii="Times New Roman" w:hAnsi="Times New Roman" w:cs="Times New Roman"/>
          <w:bCs/>
          <w:color w:val="000000" w:themeColor="text1"/>
          <w:sz w:val="28"/>
          <w:szCs w:val="28"/>
        </w:rPr>
        <w:t>За 1 квартал 2024 года предприятиями всех форм собственности произведено 280 тонн мяса</w:t>
      </w:r>
      <w:r w:rsidR="00C17569">
        <w:rPr>
          <w:rFonts w:ascii="Times New Roman" w:hAnsi="Times New Roman" w:cs="Times New Roman"/>
          <w:bCs/>
          <w:color w:val="000000" w:themeColor="text1"/>
          <w:sz w:val="28"/>
          <w:szCs w:val="28"/>
        </w:rPr>
        <w:t>,</w:t>
      </w:r>
      <w:r w:rsidRPr="00E517B5">
        <w:rPr>
          <w:rFonts w:ascii="Times New Roman" w:hAnsi="Times New Roman" w:cs="Times New Roman"/>
          <w:bCs/>
          <w:color w:val="000000" w:themeColor="text1"/>
          <w:sz w:val="28"/>
          <w:szCs w:val="28"/>
        </w:rPr>
        <w:t xml:space="preserve"> или 93,3</w:t>
      </w:r>
      <w:r>
        <w:rPr>
          <w:rFonts w:ascii="Times New Roman" w:hAnsi="Times New Roman" w:cs="Times New Roman"/>
          <w:bCs/>
          <w:color w:val="000000" w:themeColor="text1"/>
          <w:sz w:val="28"/>
          <w:szCs w:val="28"/>
        </w:rPr>
        <w:t xml:space="preserve"> </w:t>
      </w:r>
      <w:r w:rsidRPr="00E517B5">
        <w:rPr>
          <w:rFonts w:ascii="Times New Roman" w:hAnsi="Times New Roman" w:cs="Times New Roman"/>
          <w:bCs/>
          <w:color w:val="000000" w:themeColor="text1"/>
          <w:sz w:val="28"/>
          <w:szCs w:val="28"/>
        </w:rPr>
        <w:t xml:space="preserve">% к соответствующему периоду </w:t>
      </w:r>
      <w:r w:rsidRPr="00E517B5">
        <w:rPr>
          <w:rFonts w:ascii="Times New Roman" w:hAnsi="Times New Roman" w:cs="Times New Roman"/>
          <w:bCs/>
          <w:color w:val="000000" w:themeColor="text1"/>
          <w:sz w:val="28"/>
          <w:szCs w:val="28"/>
        </w:rPr>
        <w:br/>
        <w:t xml:space="preserve">2023 года. Уменьшение объема производства мяса обусловлено </w:t>
      </w:r>
      <w:r w:rsidRPr="00E517B5">
        <w:rPr>
          <w:rFonts w:ascii="Times New Roman" w:eastAsia="Times New Roman" w:hAnsi="Times New Roman" w:cs="Times New Roman"/>
          <w:bCs/>
          <w:color w:val="000000" w:themeColor="text1"/>
          <w:sz w:val="28"/>
          <w:szCs w:val="28"/>
        </w:rPr>
        <w:t>снижением поголовья свиней в хозяйствах всех категорий в предыдущие периоды.</w:t>
      </w:r>
    </w:p>
    <w:p w:rsidR="003017C4" w:rsidRPr="00580102" w:rsidRDefault="003017C4" w:rsidP="003017C4">
      <w:pPr>
        <w:widowControl w:val="0"/>
        <w:suppressAutoHyphens/>
        <w:autoSpaceDE w:val="0"/>
        <w:spacing w:after="0" w:line="240" w:lineRule="auto"/>
        <w:ind w:firstLine="708"/>
        <w:jc w:val="both"/>
        <w:rPr>
          <w:rFonts w:ascii="Times New Roman" w:eastAsia="Calibri" w:hAnsi="Times New Roman" w:cs="Times New Roman"/>
          <w:color w:val="000000" w:themeColor="text1"/>
          <w:sz w:val="28"/>
          <w:szCs w:val="28"/>
          <w:lang w:eastAsia="zh-CN"/>
        </w:rPr>
      </w:pPr>
      <w:r w:rsidRPr="00580102">
        <w:rPr>
          <w:rFonts w:ascii="Times New Roman" w:eastAsia="Times New Roman" w:hAnsi="Times New Roman" w:cs="Times New Roman"/>
          <w:bCs/>
          <w:color w:val="000000" w:themeColor="text1"/>
          <w:sz w:val="28"/>
          <w:szCs w:val="28"/>
        </w:rPr>
        <w:t>В 1 квартале 2024 года предприятиями всех форм собственности произведено</w:t>
      </w:r>
      <w:r w:rsidRPr="00580102">
        <w:rPr>
          <w:rFonts w:ascii="Times New Roman" w:eastAsia="Times New Roman" w:hAnsi="Times New Roman" w:cs="Times New Roman"/>
          <w:color w:val="000000" w:themeColor="text1"/>
          <w:sz w:val="28"/>
          <w:szCs w:val="28"/>
        </w:rPr>
        <w:t xml:space="preserve"> </w:t>
      </w:r>
      <w:r w:rsidRPr="00580102">
        <w:rPr>
          <w:rFonts w:ascii="Times New Roman" w:eastAsia="Times New Roman" w:hAnsi="Times New Roman" w:cs="Times New Roman"/>
          <w:bCs/>
          <w:color w:val="000000" w:themeColor="text1"/>
          <w:sz w:val="28"/>
          <w:szCs w:val="28"/>
        </w:rPr>
        <w:t>молока 1 656 тонн</w:t>
      </w:r>
      <w:r w:rsidR="00C17569">
        <w:rPr>
          <w:rFonts w:ascii="Times New Roman" w:eastAsia="Times New Roman" w:hAnsi="Times New Roman" w:cs="Times New Roman"/>
          <w:bCs/>
          <w:color w:val="000000" w:themeColor="text1"/>
          <w:sz w:val="28"/>
          <w:szCs w:val="28"/>
        </w:rPr>
        <w:t>,</w:t>
      </w:r>
      <w:r w:rsidRPr="00580102">
        <w:rPr>
          <w:rFonts w:ascii="Times New Roman" w:eastAsia="Times New Roman" w:hAnsi="Times New Roman" w:cs="Times New Roman"/>
          <w:bCs/>
          <w:color w:val="000000" w:themeColor="text1"/>
          <w:sz w:val="28"/>
          <w:szCs w:val="28"/>
        </w:rPr>
        <w:t xml:space="preserve"> или 100,4</w:t>
      </w:r>
      <w:r>
        <w:rPr>
          <w:rFonts w:ascii="Times New Roman" w:eastAsia="Times New Roman" w:hAnsi="Times New Roman" w:cs="Times New Roman"/>
          <w:bCs/>
          <w:color w:val="000000" w:themeColor="text1"/>
          <w:sz w:val="28"/>
          <w:szCs w:val="28"/>
        </w:rPr>
        <w:t xml:space="preserve"> </w:t>
      </w:r>
      <w:r w:rsidRPr="00580102">
        <w:rPr>
          <w:rFonts w:ascii="Times New Roman" w:eastAsia="Times New Roman" w:hAnsi="Times New Roman" w:cs="Times New Roman"/>
          <w:bCs/>
          <w:color w:val="000000" w:themeColor="text1"/>
          <w:sz w:val="28"/>
          <w:szCs w:val="28"/>
        </w:rPr>
        <w:t xml:space="preserve">% к соответствующему показателю 1 квартала 2023 года. </w:t>
      </w:r>
    </w:p>
    <w:p w:rsidR="0007635A" w:rsidRDefault="0007635A" w:rsidP="003017C4">
      <w:pPr>
        <w:autoSpaceDN w:val="0"/>
        <w:adjustRightInd w:val="0"/>
        <w:spacing w:after="0" w:line="240" w:lineRule="auto"/>
        <w:jc w:val="center"/>
        <w:rPr>
          <w:rFonts w:ascii="Times New Roman" w:hAnsi="Times New Roman" w:cs="Times New Roman"/>
          <w:color w:val="000000" w:themeColor="text1"/>
          <w:sz w:val="28"/>
          <w:szCs w:val="28"/>
        </w:rPr>
      </w:pPr>
    </w:p>
    <w:p w:rsidR="003017C4" w:rsidRPr="00EA4FD0" w:rsidRDefault="003017C4" w:rsidP="003017C4">
      <w:pPr>
        <w:autoSpaceDN w:val="0"/>
        <w:adjustRightInd w:val="0"/>
        <w:spacing w:after="0" w:line="240" w:lineRule="auto"/>
        <w:jc w:val="center"/>
        <w:rPr>
          <w:rFonts w:ascii="Times New Roman" w:hAnsi="Times New Roman" w:cs="Times New Roman"/>
          <w:color w:val="000000" w:themeColor="text1"/>
          <w:sz w:val="28"/>
          <w:szCs w:val="28"/>
        </w:rPr>
      </w:pPr>
      <w:r w:rsidRPr="00EA4FD0">
        <w:rPr>
          <w:rFonts w:ascii="Times New Roman" w:hAnsi="Times New Roman" w:cs="Times New Roman"/>
          <w:color w:val="000000" w:themeColor="text1"/>
          <w:sz w:val="28"/>
          <w:szCs w:val="28"/>
        </w:rPr>
        <w:t xml:space="preserve">Производство </w:t>
      </w:r>
    </w:p>
    <w:p w:rsidR="003017C4" w:rsidRPr="00EA4FD0" w:rsidRDefault="003017C4" w:rsidP="003017C4">
      <w:pPr>
        <w:autoSpaceDN w:val="0"/>
        <w:adjustRightInd w:val="0"/>
        <w:spacing w:after="0" w:line="240" w:lineRule="auto"/>
        <w:jc w:val="right"/>
        <w:rPr>
          <w:rFonts w:ascii="Times New Roman" w:hAnsi="Times New Roman" w:cs="Times New Roman"/>
          <w:bCs/>
          <w:color w:val="000000" w:themeColor="text1"/>
          <w:sz w:val="28"/>
          <w:szCs w:val="28"/>
        </w:rPr>
      </w:pPr>
      <w:r w:rsidRPr="00EA4FD0">
        <w:rPr>
          <w:rFonts w:ascii="Times New Roman" w:hAnsi="Times New Roman" w:cs="Times New Roman"/>
          <w:color w:val="000000" w:themeColor="text1"/>
          <w:sz w:val="28"/>
          <w:szCs w:val="28"/>
        </w:rPr>
        <w:t>животноводческой продукции</w:t>
      </w:r>
      <w:r w:rsidRPr="00EA4FD0">
        <w:rPr>
          <w:rFonts w:ascii="Times New Roman" w:hAnsi="Times New Roman" w:cs="Times New Roman"/>
          <w:bCs/>
          <w:color w:val="000000" w:themeColor="text1"/>
          <w:sz w:val="28"/>
          <w:szCs w:val="28"/>
        </w:rPr>
        <w:t xml:space="preserve"> в хозяйствах всех форм собственности</w:t>
      </w:r>
    </w:p>
    <w:tbl>
      <w:tblPr>
        <w:tblW w:w="4971" w:type="pct"/>
        <w:tblCellMar>
          <w:left w:w="55" w:type="dxa"/>
          <w:right w:w="55" w:type="dxa"/>
        </w:tblCellMar>
        <w:tblLook w:val="04A0" w:firstRow="1" w:lastRow="0" w:firstColumn="1" w:lastColumn="0" w:noHBand="0" w:noVBand="1"/>
      </w:tblPr>
      <w:tblGrid>
        <w:gridCol w:w="947"/>
        <w:gridCol w:w="2547"/>
        <w:gridCol w:w="1649"/>
        <w:gridCol w:w="1652"/>
        <w:gridCol w:w="2333"/>
      </w:tblGrid>
      <w:tr w:rsidR="003017C4" w:rsidRPr="00EA4FD0" w:rsidTr="003017C4">
        <w:tc>
          <w:tcPr>
            <w:tcW w:w="519" w:type="pct"/>
            <w:vMerge w:val="restart"/>
            <w:tcBorders>
              <w:top w:val="single" w:sz="2" w:space="0" w:color="000000"/>
              <w:left w:val="single" w:sz="2" w:space="0" w:color="000000"/>
              <w:bottom w:val="single" w:sz="4" w:space="0" w:color="auto"/>
              <w:right w:val="nil"/>
            </w:tcBorders>
            <w:hideMark/>
          </w:tcPr>
          <w:p w:rsidR="003017C4" w:rsidRPr="00EA4FD0"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EA4FD0">
              <w:rPr>
                <w:rFonts w:ascii="Times New Roman" w:hAnsi="Times New Roman" w:cs="Times New Roman"/>
                <w:color w:val="000000" w:themeColor="text1"/>
                <w:sz w:val="24"/>
                <w:szCs w:val="24"/>
                <w:lang w:eastAsia="ar-SA"/>
              </w:rPr>
              <w:lastRenderedPageBreak/>
              <w:t>№</w:t>
            </w:r>
          </w:p>
          <w:p w:rsidR="003017C4" w:rsidRPr="00EA4FD0"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EA4FD0">
              <w:rPr>
                <w:rFonts w:ascii="Times New Roman" w:hAnsi="Times New Roman" w:cs="Times New Roman"/>
                <w:color w:val="000000" w:themeColor="text1"/>
                <w:sz w:val="24"/>
                <w:szCs w:val="24"/>
                <w:lang w:eastAsia="ar-SA"/>
              </w:rPr>
              <w:t>п/п</w:t>
            </w:r>
          </w:p>
        </w:tc>
        <w:tc>
          <w:tcPr>
            <w:tcW w:w="1395" w:type="pct"/>
            <w:vMerge w:val="restart"/>
            <w:tcBorders>
              <w:top w:val="single" w:sz="2" w:space="0" w:color="000000"/>
              <w:left w:val="single" w:sz="2" w:space="0" w:color="000000"/>
              <w:bottom w:val="single" w:sz="4" w:space="0" w:color="auto"/>
              <w:right w:val="nil"/>
            </w:tcBorders>
            <w:hideMark/>
          </w:tcPr>
          <w:p w:rsidR="003017C4" w:rsidRPr="00EA4FD0"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EA4FD0">
              <w:rPr>
                <w:rFonts w:ascii="Times New Roman" w:hAnsi="Times New Roman" w:cs="Times New Roman"/>
                <w:color w:val="000000" w:themeColor="text1"/>
                <w:sz w:val="24"/>
                <w:szCs w:val="24"/>
                <w:lang w:eastAsia="ar-SA"/>
              </w:rPr>
              <w:t>Наименование продукции, тонн</w:t>
            </w:r>
          </w:p>
        </w:tc>
        <w:tc>
          <w:tcPr>
            <w:tcW w:w="1808" w:type="pct"/>
            <w:gridSpan w:val="2"/>
            <w:tcBorders>
              <w:top w:val="single" w:sz="2" w:space="0" w:color="000000"/>
              <w:left w:val="single" w:sz="2" w:space="0" w:color="000000"/>
              <w:bottom w:val="single" w:sz="4" w:space="0" w:color="auto"/>
              <w:right w:val="single" w:sz="2" w:space="0" w:color="000000"/>
            </w:tcBorders>
            <w:hideMark/>
          </w:tcPr>
          <w:p w:rsidR="003017C4" w:rsidRPr="00EA4FD0"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EA4FD0">
              <w:rPr>
                <w:rFonts w:ascii="Times New Roman" w:hAnsi="Times New Roman" w:cs="Times New Roman"/>
                <w:color w:val="000000" w:themeColor="text1"/>
                <w:sz w:val="24"/>
                <w:szCs w:val="24"/>
                <w:lang w:eastAsia="ar-SA"/>
              </w:rPr>
              <w:t>Январь-март</w:t>
            </w:r>
          </w:p>
        </w:tc>
        <w:tc>
          <w:tcPr>
            <w:tcW w:w="1278" w:type="pct"/>
            <w:vMerge w:val="restart"/>
            <w:tcBorders>
              <w:top w:val="single" w:sz="2" w:space="0" w:color="000000"/>
              <w:left w:val="single" w:sz="2" w:space="0" w:color="000000"/>
              <w:bottom w:val="single" w:sz="4" w:space="0" w:color="auto"/>
              <w:right w:val="single" w:sz="2" w:space="0" w:color="000000"/>
            </w:tcBorders>
            <w:hideMark/>
          </w:tcPr>
          <w:p w:rsidR="003017C4" w:rsidRPr="00EA4FD0"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EA4FD0">
              <w:rPr>
                <w:rFonts w:ascii="Times New Roman" w:hAnsi="Times New Roman" w:cs="Times New Roman"/>
                <w:color w:val="000000" w:themeColor="text1"/>
                <w:sz w:val="24"/>
                <w:szCs w:val="24"/>
                <w:lang w:eastAsia="ar-SA"/>
              </w:rPr>
              <w:t xml:space="preserve">Темп изменения, </w:t>
            </w:r>
          </w:p>
          <w:p w:rsidR="003017C4" w:rsidRPr="00EA4FD0"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EA4FD0">
              <w:rPr>
                <w:rFonts w:ascii="Times New Roman" w:hAnsi="Times New Roman" w:cs="Times New Roman"/>
                <w:color w:val="000000" w:themeColor="text1"/>
                <w:sz w:val="24"/>
                <w:szCs w:val="24"/>
                <w:lang w:eastAsia="ar-SA"/>
              </w:rPr>
              <w:t>%</w:t>
            </w:r>
          </w:p>
        </w:tc>
      </w:tr>
      <w:tr w:rsidR="003017C4" w:rsidRPr="00EA4FD0" w:rsidTr="003017C4">
        <w:trPr>
          <w:trHeight w:val="284"/>
        </w:trPr>
        <w:tc>
          <w:tcPr>
            <w:tcW w:w="0" w:type="auto"/>
            <w:vMerge/>
            <w:tcBorders>
              <w:top w:val="single" w:sz="2" w:space="0" w:color="000000"/>
              <w:left w:val="single" w:sz="2" w:space="0" w:color="000000"/>
              <w:bottom w:val="single" w:sz="4" w:space="0" w:color="auto"/>
              <w:right w:val="nil"/>
            </w:tcBorders>
            <w:vAlign w:val="center"/>
            <w:hideMark/>
          </w:tcPr>
          <w:p w:rsidR="003017C4" w:rsidRPr="00EA4FD0" w:rsidRDefault="003017C4" w:rsidP="003017C4">
            <w:pPr>
              <w:spacing w:after="0" w:line="240" w:lineRule="auto"/>
              <w:rPr>
                <w:rFonts w:ascii="Times New Roman" w:hAnsi="Times New Roman" w:cs="Times New Roman"/>
                <w:color w:val="000000" w:themeColor="text1"/>
                <w:sz w:val="24"/>
                <w:szCs w:val="24"/>
                <w:lang w:eastAsia="ar-SA"/>
              </w:rPr>
            </w:pPr>
          </w:p>
        </w:tc>
        <w:tc>
          <w:tcPr>
            <w:tcW w:w="0" w:type="auto"/>
            <w:vMerge/>
            <w:tcBorders>
              <w:top w:val="single" w:sz="2" w:space="0" w:color="000000"/>
              <w:left w:val="single" w:sz="2" w:space="0" w:color="000000"/>
              <w:bottom w:val="single" w:sz="4" w:space="0" w:color="auto"/>
              <w:right w:val="nil"/>
            </w:tcBorders>
            <w:vAlign w:val="center"/>
            <w:hideMark/>
          </w:tcPr>
          <w:p w:rsidR="003017C4" w:rsidRPr="00EA4FD0" w:rsidRDefault="003017C4" w:rsidP="003017C4">
            <w:pPr>
              <w:spacing w:after="0" w:line="240" w:lineRule="auto"/>
              <w:rPr>
                <w:rFonts w:ascii="Times New Roman" w:hAnsi="Times New Roman" w:cs="Times New Roman"/>
                <w:color w:val="000000" w:themeColor="text1"/>
                <w:sz w:val="24"/>
                <w:szCs w:val="24"/>
                <w:lang w:eastAsia="ar-SA"/>
              </w:rPr>
            </w:pPr>
          </w:p>
        </w:tc>
        <w:tc>
          <w:tcPr>
            <w:tcW w:w="903" w:type="pct"/>
            <w:tcBorders>
              <w:top w:val="single" w:sz="4" w:space="0" w:color="auto"/>
              <w:left w:val="single" w:sz="4" w:space="0" w:color="auto"/>
              <w:bottom w:val="single" w:sz="4" w:space="0" w:color="auto"/>
              <w:right w:val="single" w:sz="4" w:space="0" w:color="auto"/>
            </w:tcBorders>
            <w:hideMark/>
          </w:tcPr>
          <w:p w:rsidR="003017C4" w:rsidRPr="00EA4FD0"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EA4FD0">
              <w:rPr>
                <w:rFonts w:ascii="Times New Roman" w:hAnsi="Times New Roman" w:cs="Times New Roman"/>
                <w:bCs/>
                <w:color w:val="000000" w:themeColor="text1"/>
                <w:sz w:val="24"/>
                <w:szCs w:val="24"/>
                <w:lang w:eastAsia="ar-SA"/>
              </w:rPr>
              <w:t>2023</w:t>
            </w:r>
          </w:p>
        </w:tc>
        <w:tc>
          <w:tcPr>
            <w:tcW w:w="905" w:type="pct"/>
            <w:tcBorders>
              <w:top w:val="single" w:sz="4" w:space="0" w:color="auto"/>
              <w:left w:val="single" w:sz="4" w:space="0" w:color="auto"/>
              <w:bottom w:val="single" w:sz="4" w:space="0" w:color="auto"/>
              <w:right w:val="single" w:sz="2" w:space="0" w:color="000000"/>
            </w:tcBorders>
            <w:hideMark/>
          </w:tcPr>
          <w:p w:rsidR="003017C4" w:rsidRPr="00EA4FD0"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EA4FD0">
              <w:rPr>
                <w:rFonts w:ascii="Times New Roman" w:hAnsi="Times New Roman" w:cs="Times New Roman"/>
                <w:bCs/>
                <w:color w:val="000000" w:themeColor="text1"/>
                <w:sz w:val="24"/>
                <w:szCs w:val="24"/>
                <w:lang w:eastAsia="ar-SA"/>
              </w:rPr>
              <w:t>2024</w:t>
            </w:r>
          </w:p>
        </w:tc>
        <w:tc>
          <w:tcPr>
            <w:tcW w:w="1278" w:type="pct"/>
            <w:vMerge/>
            <w:tcBorders>
              <w:top w:val="single" w:sz="2" w:space="0" w:color="000000"/>
              <w:left w:val="single" w:sz="2" w:space="0" w:color="000000"/>
              <w:bottom w:val="single" w:sz="4" w:space="0" w:color="auto"/>
              <w:right w:val="single" w:sz="2" w:space="0" w:color="000000"/>
            </w:tcBorders>
            <w:vAlign w:val="center"/>
            <w:hideMark/>
          </w:tcPr>
          <w:p w:rsidR="003017C4" w:rsidRPr="00EA4FD0" w:rsidRDefault="003017C4" w:rsidP="003017C4">
            <w:pPr>
              <w:spacing w:after="0" w:line="240" w:lineRule="auto"/>
              <w:rPr>
                <w:rFonts w:ascii="Times New Roman" w:hAnsi="Times New Roman" w:cs="Times New Roman"/>
                <w:color w:val="000000" w:themeColor="text1"/>
                <w:sz w:val="24"/>
                <w:szCs w:val="24"/>
                <w:lang w:eastAsia="ar-SA"/>
              </w:rPr>
            </w:pPr>
          </w:p>
        </w:tc>
      </w:tr>
      <w:tr w:rsidR="003017C4" w:rsidRPr="00EA4FD0" w:rsidTr="003017C4">
        <w:trPr>
          <w:trHeight w:val="284"/>
        </w:trPr>
        <w:tc>
          <w:tcPr>
            <w:tcW w:w="519" w:type="pct"/>
            <w:tcBorders>
              <w:top w:val="single" w:sz="4" w:space="0" w:color="auto"/>
              <w:left w:val="single" w:sz="4" w:space="0" w:color="auto"/>
              <w:bottom w:val="single" w:sz="4" w:space="0" w:color="auto"/>
              <w:right w:val="single" w:sz="4" w:space="0" w:color="auto"/>
            </w:tcBorders>
            <w:hideMark/>
          </w:tcPr>
          <w:p w:rsidR="003017C4" w:rsidRPr="00EA4FD0"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EA4FD0">
              <w:rPr>
                <w:rFonts w:ascii="Times New Roman" w:hAnsi="Times New Roman" w:cs="Times New Roman"/>
                <w:color w:val="000000" w:themeColor="text1"/>
                <w:sz w:val="24"/>
                <w:szCs w:val="24"/>
                <w:lang w:eastAsia="ar-SA"/>
              </w:rPr>
              <w:t>1</w:t>
            </w:r>
          </w:p>
        </w:tc>
        <w:tc>
          <w:tcPr>
            <w:tcW w:w="1395" w:type="pct"/>
            <w:tcBorders>
              <w:top w:val="single" w:sz="4" w:space="0" w:color="auto"/>
              <w:left w:val="single" w:sz="4" w:space="0" w:color="auto"/>
              <w:bottom w:val="single" w:sz="4" w:space="0" w:color="auto"/>
              <w:right w:val="single" w:sz="4" w:space="0" w:color="auto"/>
            </w:tcBorders>
            <w:hideMark/>
          </w:tcPr>
          <w:p w:rsidR="003017C4" w:rsidRPr="00EA4FD0" w:rsidRDefault="003017C4" w:rsidP="003017C4">
            <w:pPr>
              <w:suppressLineNumbers/>
              <w:snapToGrid w:val="0"/>
              <w:spacing w:after="0" w:line="240" w:lineRule="auto"/>
              <w:rPr>
                <w:rFonts w:ascii="Times New Roman" w:hAnsi="Times New Roman" w:cs="Times New Roman"/>
                <w:bCs/>
                <w:color w:val="000000" w:themeColor="text1"/>
                <w:sz w:val="24"/>
                <w:szCs w:val="24"/>
                <w:lang w:eastAsia="ar-SA"/>
              </w:rPr>
            </w:pPr>
            <w:r w:rsidRPr="00EA4FD0">
              <w:rPr>
                <w:rFonts w:ascii="Times New Roman" w:hAnsi="Times New Roman" w:cs="Times New Roman"/>
                <w:bCs/>
                <w:color w:val="000000" w:themeColor="text1"/>
                <w:sz w:val="24"/>
                <w:szCs w:val="24"/>
                <w:lang w:eastAsia="ar-SA"/>
              </w:rPr>
              <w:t>Мясо</w:t>
            </w:r>
          </w:p>
        </w:tc>
        <w:tc>
          <w:tcPr>
            <w:tcW w:w="903" w:type="pct"/>
            <w:tcBorders>
              <w:top w:val="single" w:sz="4" w:space="0" w:color="auto"/>
              <w:left w:val="single" w:sz="4" w:space="0" w:color="auto"/>
              <w:bottom w:val="single" w:sz="4" w:space="0" w:color="auto"/>
              <w:right w:val="single" w:sz="4" w:space="0" w:color="auto"/>
            </w:tcBorders>
            <w:hideMark/>
          </w:tcPr>
          <w:p w:rsidR="003017C4" w:rsidRPr="00EA4FD0"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EA4FD0">
              <w:rPr>
                <w:rFonts w:ascii="Times New Roman" w:hAnsi="Times New Roman" w:cs="Times New Roman"/>
                <w:bCs/>
                <w:color w:val="000000" w:themeColor="text1"/>
                <w:sz w:val="24"/>
                <w:szCs w:val="24"/>
                <w:lang w:eastAsia="ar-SA"/>
              </w:rPr>
              <w:t>300</w:t>
            </w:r>
          </w:p>
        </w:tc>
        <w:tc>
          <w:tcPr>
            <w:tcW w:w="905" w:type="pct"/>
            <w:tcBorders>
              <w:top w:val="single" w:sz="4" w:space="0" w:color="auto"/>
              <w:left w:val="single" w:sz="4" w:space="0" w:color="auto"/>
              <w:bottom w:val="single" w:sz="4" w:space="0" w:color="auto"/>
              <w:right w:val="single" w:sz="4" w:space="0" w:color="auto"/>
            </w:tcBorders>
            <w:hideMark/>
          </w:tcPr>
          <w:p w:rsidR="003017C4" w:rsidRPr="00EA4FD0"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EA4FD0">
              <w:rPr>
                <w:rFonts w:ascii="Times New Roman" w:hAnsi="Times New Roman" w:cs="Times New Roman"/>
                <w:bCs/>
                <w:color w:val="000000" w:themeColor="text1"/>
                <w:sz w:val="24"/>
                <w:szCs w:val="24"/>
                <w:lang w:eastAsia="ar-SA"/>
              </w:rPr>
              <w:t>280</w:t>
            </w:r>
          </w:p>
        </w:tc>
        <w:tc>
          <w:tcPr>
            <w:tcW w:w="1278" w:type="pct"/>
            <w:tcBorders>
              <w:top w:val="single" w:sz="4" w:space="0" w:color="auto"/>
              <w:left w:val="single" w:sz="4" w:space="0" w:color="auto"/>
              <w:bottom w:val="single" w:sz="4" w:space="0" w:color="auto"/>
              <w:right w:val="single" w:sz="4" w:space="0" w:color="auto"/>
            </w:tcBorders>
            <w:hideMark/>
          </w:tcPr>
          <w:p w:rsidR="003017C4" w:rsidRPr="00EA4FD0"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EA4FD0">
              <w:rPr>
                <w:rFonts w:ascii="Times New Roman" w:hAnsi="Times New Roman" w:cs="Times New Roman"/>
                <w:bCs/>
                <w:color w:val="000000" w:themeColor="text1"/>
                <w:sz w:val="24"/>
                <w:szCs w:val="24"/>
                <w:lang w:eastAsia="ar-SA"/>
              </w:rPr>
              <w:t>93,3</w:t>
            </w:r>
          </w:p>
        </w:tc>
      </w:tr>
      <w:tr w:rsidR="003017C4" w:rsidRPr="00EA4FD0" w:rsidTr="003017C4">
        <w:trPr>
          <w:trHeight w:val="265"/>
        </w:trPr>
        <w:tc>
          <w:tcPr>
            <w:tcW w:w="519" w:type="pct"/>
            <w:tcBorders>
              <w:top w:val="single" w:sz="4" w:space="0" w:color="auto"/>
              <w:left w:val="single" w:sz="2" w:space="0" w:color="000000"/>
              <w:bottom w:val="single" w:sz="2" w:space="0" w:color="000000"/>
              <w:right w:val="nil"/>
            </w:tcBorders>
            <w:hideMark/>
          </w:tcPr>
          <w:p w:rsidR="003017C4" w:rsidRPr="00EA4FD0" w:rsidRDefault="003017C4" w:rsidP="003017C4">
            <w:pPr>
              <w:suppressLineNumbers/>
              <w:snapToGrid w:val="0"/>
              <w:spacing w:after="0" w:line="240" w:lineRule="auto"/>
              <w:jc w:val="center"/>
              <w:rPr>
                <w:rFonts w:ascii="Times New Roman" w:hAnsi="Times New Roman" w:cs="Times New Roman"/>
                <w:color w:val="000000" w:themeColor="text1"/>
                <w:sz w:val="24"/>
                <w:szCs w:val="24"/>
                <w:lang w:eastAsia="ar-SA"/>
              </w:rPr>
            </w:pPr>
            <w:r w:rsidRPr="00EA4FD0">
              <w:rPr>
                <w:rFonts w:ascii="Times New Roman" w:hAnsi="Times New Roman" w:cs="Times New Roman"/>
                <w:color w:val="000000" w:themeColor="text1"/>
                <w:sz w:val="24"/>
                <w:szCs w:val="24"/>
                <w:lang w:eastAsia="ar-SA"/>
              </w:rPr>
              <w:t>2</w:t>
            </w:r>
          </w:p>
        </w:tc>
        <w:tc>
          <w:tcPr>
            <w:tcW w:w="1395" w:type="pct"/>
            <w:tcBorders>
              <w:top w:val="single" w:sz="4" w:space="0" w:color="auto"/>
              <w:left w:val="single" w:sz="2" w:space="0" w:color="000000"/>
              <w:bottom w:val="single" w:sz="2" w:space="0" w:color="000000"/>
              <w:right w:val="nil"/>
            </w:tcBorders>
            <w:hideMark/>
          </w:tcPr>
          <w:p w:rsidR="003017C4" w:rsidRPr="00EA4FD0" w:rsidRDefault="003017C4" w:rsidP="003017C4">
            <w:pPr>
              <w:suppressLineNumbers/>
              <w:snapToGrid w:val="0"/>
              <w:spacing w:after="0" w:line="240" w:lineRule="auto"/>
              <w:rPr>
                <w:rFonts w:ascii="Times New Roman" w:hAnsi="Times New Roman" w:cs="Times New Roman"/>
                <w:bCs/>
                <w:color w:val="000000" w:themeColor="text1"/>
                <w:sz w:val="24"/>
                <w:szCs w:val="24"/>
                <w:lang w:eastAsia="ar-SA"/>
              </w:rPr>
            </w:pPr>
            <w:r w:rsidRPr="00EA4FD0">
              <w:rPr>
                <w:rFonts w:ascii="Times New Roman" w:hAnsi="Times New Roman" w:cs="Times New Roman"/>
                <w:bCs/>
                <w:color w:val="000000" w:themeColor="text1"/>
                <w:sz w:val="24"/>
                <w:szCs w:val="24"/>
                <w:lang w:eastAsia="ar-SA"/>
              </w:rPr>
              <w:t>Молоко</w:t>
            </w:r>
          </w:p>
        </w:tc>
        <w:tc>
          <w:tcPr>
            <w:tcW w:w="903" w:type="pct"/>
            <w:tcBorders>
              <w:top w:val="single" w:sz="4" w:space="0" w:color="auto"/>
              <w:left w:val="single" w:sz="2" w:space="0" w:color="000000"/>
              <w:bottom w:val="single" w:sz="2" w:space="0" w:color="000000"/>
              <w:right w:val="single" w:sz="2" w:space="0" w:color="000000"/>
            </w:tcBorders>
            <w:hideMark/>
          </w:tcPr>
          <w:p w:rsidR="003017C4" w:rsidRPr="00EA4FD0"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EA4FD0">
              <w:rPr>
                <w:rFonts w:ascii="Times New Roman" w:hAnsi="Times New Roman" w:cs="Times New Roman"/>
                <w:bCs/>
                <w:color w:val="000000" w:themeColor="text1"/>
                <w:sz w:val="24"/>
                <w:szCs w:val="24"/>
                <w:lang w:eastAsia="ar-SA"/>
              </w:rPr>
              <w:t>1 650</w:t>
            </w:r>
          </w:p>
        </w:tc>
        <w:tc>
          <w:tcPr>
            <w:tcW w:w="905" w:type="pct"/>
            <w:tcBorders>
              <w:top w:val="single" w:sz="4" w:space="0" w:color="auto"/>
              <w:left w:val="single" w:sz="2" w:space="0" w:color="000000"/>
              <w:bottom w:val="single" w:sz="2" w:space="0" w:color="000000"/>
              <w:right w:val="nil"/>
            </w:tcBorders>
            <w:hideMark/>
          </w:tcPr>
          <w:p w:rsidR="003017C4" w:rsidRPr="00EA4FD0"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EA4FD0">
              <w:rPr>
                <w:rFonts w:ascii="Times New Roman" w:hAnsi="Times New Roman" w:cs="Times New Roman"/>
                <w:bCs/>
                <w:color w:val="000000" w:themeColor="text1"/>
                <w:sz w:val="24"/>
                <w:szCs w:val="24"/>
                <w:lang w:eastAsia="ar-SA"/>
              </w:rPr>
              <w:t>1 656</w:t>
            </w:r>
          </w:p>
        </w:tc>
        <w:tc>
          <w:tcPr>
            <w:tcW w:w="1278" w:type="pct"/>
            <w:tcBorders>
              <w:top w:val="single" w:sz="4" w:space="0" w:color="auto"/>
              <w:left w:val="single" w:sz="2" w:space="0" w:color="000000"/>
              <w:bottom w:val="single" w:sz="2" w:space="0" w:color="000000"/>
              <w:right w:val="single" w:sz="2" w:space="0" w:color="000000"/>
            </w:tcBorders>
            <w:hideMark/>
          </w:tcPr>
          <w:p w:rsidR="003017C4" w:rsidRPr="00EA4FD0" w:rsidRDefault="003017C4" w:rsidP="003017C4">
            <w:pPr>
              <w:suppressLineNumbers/>
              <w:snapToGrid w:val="0"/>
              <w:spacing w:after="0" w:line="240" w:lineRule="auto"/>
              <w:jc w:val="center"/>
              <w:rPr>
                <w:rFonts w:ascii="Times New Roman" w:hAnsi="Times New Roman" w:cs="Times New Roman"/>
                <w:bCs/>
                <w:color w:val="000000" w:themeColor="text1"/>
                <w:sz w:val="24"/>
                <w:szCs w:val="24"/>
                <w:lang w:eastAsia="ar-SA"/>
              </w:rPr>
            </w:pPr>
            <w:r w:rsidRPr="00EA4FD0">
              <w:rPr>
                <w:rFonts w:ascii="Times New Roman" w:hAnsi="Times New Roman" w:cs="Times New Roman"/>
                <w:bCs/>
                <w:color w:val="000000" w:themeColor="text1"/>
                <w:sz w:val="24"/>
                <w:szCs w:val="24"/>
                <w:lang w:eastAsia="ar-SA"/>
              </w:rPr>
              <w:t>100,4</w:t>
            </w:r>
          </w:p>
        </w:tc>
      </w:tr>
    </w:tbl>
    <w:p w:rsidR="003017C4" w:rsidRDefault="003017C4" w:rsidP="003017C4">
      <w:pPr>
        <w:widowControl w:val="0"/>
        <w:suppressAutoHyphens/>
        <w:autoSpaceDE w:val="0"/>
        <w:spacing w:after="0" w:line="240" w:lineRule="auto"/>
        <w:ind w:firstLine="709"/>
        <w:jc w:val="both"/>
        <w:rPr>
          <w:rFonts w:ascii="Times New Roman" w:eastAsia="Times New Roman" w:hAnsi="Times New Roman" w:cs="Times New Roman"/>
          <w:bCs/>
          <w:color w:val="000000" w:themeColor="text1"/>
          <w:sz w:val="28"/>
          <w:szCs w:val="28"/>
        </w:rPr>
      </w:pPr>
    </w:p>
    <w:p w:rsidR="003017C4" w:rsidRPr="00580102" w:rsidRDefault="003017C4" w:rsidP="003017C4">
      <w:pPr>
        <w:widowControl w:val="0"/>
        <w:suppressAutoHyphens/>
        <w:autoSpaceDE w:val="0"/>
        <w:spacing w:after="0" w:line="240" w:lineRule="auto"/>
        <w:ind w:firstLine="709"/>
        <w:jc w:val="both"/>
        <w:rPr>
          <w:rFonts w:ascii="Times New Roman" w:eastAsia="Times New Roman" w:hAnsi="Times New Roman" w:cs="Times New Roman"/>
          <w:bCs/>
          <w:color w:val="000000" w:themeColor="text1"/>
          <w:sz w:val="28"/>
          <w:szCs w:val="28"/>
        </w:rPr>
      </w:pPr>
      <w:r w:rsidRPr="00580102">
        <w:rPr>
          <w:rFonts w:ascii="Times New Roman" w:eastAsia="Times New Roman" w:hAnsi="Times New Roman" w:cs="Times New Roman"/>
          <w:bCs/>
          <w:color w:val="000000" w:themeColor="text1"/>
          <w:sz w:val="28"/>
          <w:szCs w:val="28"/>
        </w:rPr>
        <w:t xml:space="preserve">Основным производителем молока в Ханты-Мансийском районе среди всех хозяйств является фермерское хозяйство Башмакова В.А. </w:t>
      </w:r>
      <w:r w:rsidRPr="00580102">
        <w:rPr>
          <w:rFonts w:ascii="Times New Roman" w:eastAsia="Times New Roman" w:hAnsi="Times New Roman" w:cs="Times New Roman"/>
          <w:bCs/>
          <w:color w:val="000000" w:themeColor="text1"/>
          <w:sz w:val="28"/>
          <w:szCs w:val="28"/>
        </w:rPr>
        <w:br/>
        <w:t>(с. Троица). За 1 квартал 202</w:t>
      </w:r>
      <w:r>
        <w:rPr>
          <w:rFonts w:ascii="Times New Roman" w:eastAsia="Times New Roman" w:hAnsi="Times New Roman" w:cs="Times New Roman"/>
          <w:bCs/>
          <w:color w:val="000000" w:themeColor="text1"/>
          <w:sz w:val="28"/>
          <w:szCs w:val="28"/>
        </w:rPr>
        <w:t>4</w:t>
      </w:r>
      <w:r w:rsidRPr="00580102">
        <w:rPr>
          <w:rFonts w:ascii="Times New Roman" w:eastAsia="Times New Roman" w:hAnsi="Times New Roman" w:cs="Times New Roman"/>
          <w:bCs/>
          <w:color w:val="000000" w:themeColor="text1"/>
          <w:sz w:val="28"/>
          <w:szCs w:val="28"/>
        </w:rPr>
        <w:t xml:space="preserve"> года данным хозяйством произведено </w:t>
      </w:r>
      <w:r w:rsidRPr="00580102">
        <w:rPr>
          <w:rFonts w:ascii="Times New Roman" w:eastAsia="Times New Roman" w:hAnsi="Times New Roman" w:cs="Times New Roman"/>
          <w:bCs/>
          <w:color w:val="000000" w:themeColor="text1"/>
          <w:sz w:val="28"/>
          <w:szCs w:val="28"/>
        </w:rPr>
        <w:br/>
        <w:t>907,3 тонн молока</w:t>
      </w:r>
      <w:r w:rsidR="00C17569">
        <w:rPr>
          <w:rFonts w:ascii="Times New Roman" w:eastAsia="Times New Roman" w:hAnsi="Times New Roman" w:cs="Times New Roman"/>
          <w:bCs/>
          <w:color w:val="000000" w:themeColor="text1"/>
          <w:sz w:val="28"/>
          <w:szCs w:val="28"/>
        </w:rPr>
        <w:t>,</w:t>
      </w:r>
      <w:r w:rsidRPr="00580102">
        <w:rPr>
          <w:rFonts w:ascii="Times New Roman" w:eastAsia="Times New Roman" w:hAnsi="Times New Roman" w:cs="Times New Roman"/>
          <w:bCs/>
          <w:color w:val="000000" w:themeColor="text1"/>
          <w:sz w:val="28"/>
          <w:szCs w:val="28"/>
        </w:rPr>
        <w:t xml:space="preserve"> или 54,8</w:t>
      </w:r>
      <w:r>
        <w:rPr>
          <w:rFonts w:ascii="Times New Roman" w:eastAsia="Times New Roman" w:hAnsi="Times New Roman" w:cs="Times New Roman"/>
          <w:bCs/>
          <w:color w:val="000000" w:themeColor="text1"/>
          <w:sz w:val="28"/>
          <w:szCs w:val="28"/>
        </w:rPr>
        <w:t xml:space="preserve"> </w:t>
      </w:r>
      <w:r w:rsidRPr="00580102">
        <w:rPr>
          <w:rFonts w:ascii="Times New Roman" w:eastAsia="Times New Roman" w:hAnsi="Times New Roman" w:cs="Times New Roman"/>
          <w:bCs/>
          <w:color w:val="000000" w:themeColor="text1"/>
          <w:sz w:val="28"/>
          <w:szCs w:val="28"/>
        </w:rPr>
        <w:t>% от общего объема производства молока всех хозяйств района.</w:t>
      </w:r>
    </w:p>
    <w:p w:rsidR="003017C4" w:rsidRPr="001B7329" w:rsidRDefault="003017C4" w:rsidP="003017C4">
      <w:pPr>
        <w:widowControl w:val="0"/>
        <w:suppressAutoHyphens/>
        <w:autoSpaceDE w:val="0"/>
        <w:spacing w:after="0" w:line="240" w:lineRule="auto"/>
        <w:ind w:firstLine="709"/>
        <w:jc w:val="both"/>
        <w:rPr>
          <w:rFonts w:ascii="Times New Roman" w:eastAsia="Times New Roman" w:hAnsi="Times New Roman" w:cs="Times New Roman"/>
          <w:bCs/>
          <w:i/>
          <w:color w:val="000000" w:themeColor="text1"/>
          <w:sz w:val="28"/>
          <w:szCs w:val="28"/>
        </w:rPr>
      </w:pPr>
      <w:r w:rsidRPr="001B7329">
        <w:rPr>
          <w:rFonts w:ascii="Times New Roman" w:eastAsia="Times New Roman" w:hAnsi="Times New Roman" w:cs="Times New Roman"/>
          <w:bCs/>
          <w:i/>
          <w:color w:val="000000" w:themeColor="text1"/>
          <w:sz w:val="28"/>
          <w:szCs w:val="28"/>
        </w:rPr>
        <w:t>Растениеводство</w:t>
      </w:r>
    </w:p>
    <w:p w:rsidR="003017C4" w:rsidRPr="001B7329" w:rsidRDefault="003017C4" w:rsidP="003017C4">
      <w:pPr>
        <w:widowControl w:val="0"/>
        <w:suppressAutoHyphens/>
        <w:autoSpaceDE w:val="0"/>
        <w:spacing w:after="0" w:line="240" w:lineRule="auto"/>
        <w:ind w:firstLine="709"/>
        <w:jc w:val="both"/>
        <w:rPr>
          <w:rFonts w:ascii="Times New Roman" w:eastAsia="Times New Roman" w:hAnsi="Times New Roman" w:cs="Times New Roman"/>
          <w:bCs/>
          <w:color w:val="000000" w:themeColor="text1"/>
          <w:sz w:val="28"/>
          <w:szCs w:val="28"/>
        </w:rPr>
      </w:pPr>
      <w:r w:rsidRPr="001B7329">
        <w:rPr>
          <w:rFonts w:ascii="Times New Roman" w:eastAsia="Times New Roman" w:hAnsi="Times New Roman" w:cs="Times New Roman"/>
          <w:bCs/>
          <w:color w:val="000000" w:themeColor="text1"/>
          <w:sz w:val="28"/>
          <w:szCs w:val="28"/>
        </w:rPr>
        <w:t xml:space="preserve">Производство овощей в защищенном грунте осуществляется </w:t>
      </w:r>
      <w:r w:rsidRPr="001B7329">
        <w:rPr>
          <w:rFonts w:ascii="Times New Roman" w:eastAsia="Times New Roman" w:hAnsi="Times New Roman" w:cs="Times New Roman"/>
          <w:bCs/>
          <w:color w:val="000000" w:themeColor="text1"/>
          <w:sz w:val="28"/>
          <w:szCs w:val="28"/>
        </w:rPr>
        <w:br/>
        <w:t>ООО «Агрофирма-1». За 1 квартал 2024 года предприятием произведен</w:t>
      </w:r>
      <w:r>
        <w:rPr>
          <w:rFonts w:ascii="Times New Roman" w:eastAsia="Times New Roman" w:hAnsi="Times New Roman" w:cs="Times New Roman"/>
          <w:bCs/>
          <w:color w:val="000000" w:themeColor="text1"/>
          <w:sz w:val="28"/>
          <w:szCs w:val="28"/>
        </w:rPr>
        <w:t>а</w:t>
      </w:r>
      <w:r w:rsidRPr="001B7329">
        <w:rPr>
          <w:rFonts w:ascii="Times New Roman" w:eastAsia="Times New Roman" w:hAnsi="Times New Roman" w:cs="Times New Roman"/>
          <w:bCs/>
          <w:color w:val="000000" w:themeColor="text1"/>
          <w:sz w:val="28"/>
          <w:szCs w:val="28"/>
        </w:rPr>
        <w:t xml:space="preserve"> 221 тонна овощей, в том числе:</w:t>
      </w:r>
    </w:p>
    <w:p w:rsidR="003017C4" w:rsidRPr="001B7329" w:rsidRDefault="003017C4" w:rsidP="003017C4">
      <w:pPr>
        <w:widowControl w:val="0"/>
        <w:suppressAutoHyphens/>
        <w:autoSpaceDE w:val="0"/>
        <w:spacing w:after="0" w:line="240" w:lineRule="auto"/>
        <w:ind w:firstLine="709"/>
        <w:jc w:val="both"/>
        <w:rPr>
          <w:rFonts w:ascii="Times New Roman" w:eastAsia="Times New Roman" w:hAnsi="Times New Roman" w:cs="Times New Roman"/>
          <w:color w:val="000000" w:themeColor="text1"/>
          <w:sz w:val="28"/>
          <w:szCs w:val="28"/>
        </w:rPr>
      </w:pPr>
      <w:r w:rsidRPr="001B7329">
        <w:rPr>
          <w:rFonts w:ascii="Times New Roman" w:eastAsia="Times New Roman" w:hAnsi="Times New Roman" w:cs="Times New Roman"/>
          <w:color w:val="000000" w:themeColor="text1"/>
          <w:sz w:val="28"/>
          <w:szCs w:val="28"/>
        </w:rPr>
        <w:t>о</w:t>
      </w:r>
      <w:r w:rsidRPr="002212B8">
        <w:rPr>
          <w:rFonts w:ascii="Times New Roman" w:eastAsia="Times New Roman" w:hAnsi="Times New Roman" w:cs="Times New Roman"/>
          <w:color w:val="000000" w:themeColor="text1"/>
          <w:sz w:val="28"/>
          <w:szCs w:val="28"/>
        </w:rPr>
        <w:t>гурцы</w:t>
      </w:r>
      <w:r w:rsidRPr="001B7329">
        <w:rPr>
          <w:rFonts w:ascii="Times New Roman" w:eastAsia="Times New Roman" w:hAnsi="Times New Roman" w:cs="Times New Roman"/>
          <w:color w:val="000000" w:themeColor="text1"/>
          <w:sz w:val="28"/>
          <w:szCs w:val="28"/>
        </w:rPr>
        <w:t xml:space="preserve"> – 67,7 тонны;</w:t>
      </w:r>
    </w:p>
    <w:p w:rsidR="003017C4" w:rsidRPr="001B7329" w:rsidRDefault="003017C4" w:rsidP="003017C4">
      <w:pPr>
        <w:widowControl w:val="0"/>
        <w:suppressAutoHyphens/>
        <w:autoSpaceDE w:val="0"/>
        <w:spacing w:after="0" w:line="240" w:lineRule="auto"/>
        <w:ind w:firstLine="709"/>
        <w:jc w:val="both"/>
        <w:rPr>
          <w:rFonts w:ascii="Times New Roman" w:eastAsia="Times New Roman" w:hAnsi="Times New Roman" w:cs="Times New Roman"/>
          <w:color w:val="000000" w:themeColor="text1"/>
          <w:sz w:val="28"/>
          <w:szCs w:val="28"/>
        </w:rPr>
      </w:pPr>
      <w:r w:rsidRPr="001B7329">
        <w:rPr>
          <w:rFonts w:ascii="Times New Roman" w:eastAsia="Times New Roman" w:hAnsi="Times New Roman" w:cs="Times New Roman"/>
          <w:color w:val="000000" w:themeColor="text1"/>
          <w:sz w:val="28"/>
          <w:szCs w:val="28"/>
        </w:rPr>
        <w:t>помидоры – 144,4 тонны;</w:t>
      </w:r>
    </w:p>
    <w:p w:rsidR="003017C4" w:rsidRPr="001B7329" w:rsidRDefault="003017C4" w:rsidP="003017C4">
      <w:pPr>
        <w:widowControl w:val="0"/>
        <w:suppressAutoHyphens/>
        <w:autoSpaceDE w:val="0"/>
        <w:spacing w:after="0" w:line="240" w:lineRule="auto"/>
        <w:ind w:firstLine="709"/>
        <w:jc w:val="both"/>
        <w:rPr>
          <w:rFonts w:ascii="Times New Roman" w:eastAsia="Times New Roman" w:hAnsi="Times New Roman" w:cs="Times New Roman"/>
          <w:color w:val="000000" w:themeColor="text1"/>
          <w:sz w:val="28"/>
          <w:szCs w:val="28"/>
        </w:rPr>
      </w:pPr>
      <w:r w:rsidRPr="001B7329">
        <w:rPr>
          <w:rFonts w:ascii="Times New Roman" w:eastAsia="Times New Roman" w:hAnsi="Times New Roman" w:cs="Times New Roman"/>
          <w:color w:val="000000" w:themeColor="text1"/>
          <w:sz w:val="28"/>
          <w:szCs w:val="28"/>
        </w:rPr>
        <w:t>перцы – 0,1 тонны;</w:t>
      </w:r>
    </w:p>
    <w:p w:rsidR="003017C4" w:rsidRPr="001B7329" w:rsidRDefault="003017C4" w:rsidP="003017C4">
      <w:pPr>
        <w:widowControl w:val="0"/>
        <w:suppressAutoHyphens/>
        <w:autoSpaceDE w:val="0"/>
        <w:spacing w:after="0" w:line="240" w:lineRule="auto"/>
        <w:ind w:firstLine="709"/>
        <w:jc w:val="both"/>
        <w:rPr>
          <w:rFonts w:ascii="Times New Roman" w:eastAsia="Times New Roman" w:hAnsi="Times New Roman" w:cs="Times New Roman"/>
          <w:bCs/>
          <w:color w:val="000000" w:themeColor="text1"/>
          <w:sz w:val="28"/>
          <w:szCs w:val="28"/>
        </w:rPr>
      </w:pPr>
      <w:r w:rsidRPr="001B7329">
        <w:rPr>
          <w:rFonts w:ascii="Times New Roman" w:eastAsia="Times New Roman" w:hAnsi="Times New Roman" w:cs="Times New Roman"/>
          <w:color w:val="000000" w:themeColor="text1"/>
          <w:sz w:val="28"/>
          <w:szCs w:val="28"/>
        </w:rPr>
        <w:t>баклажаны – 8,8 тонны.</w:t>
      </w:r>
    </w:p>
    <w:p w:rsidR="003017C4" w:rsidRPr="001B7329" w:rsidRDefault="003017C4" w:rsidP="003017C4">
      <w:pPr>
        <w:widowControl w:val="0"/>
        <w:suppressAutoHyphens/>
        <w:autoSpaceDE w:val="0"/>
        <w:spacing w:after="0" w:line="240" w:lineRule="auto"/>
        <w:ind w:firstLine="709"/>
        <w:jc w:val="both"/>
        <w:rPr>
          <w:rFonts w:ascii="Times New Roman" w:eastAsia="Times New Roman" w:hAnsi="Times New Roman" w:cs="Times New Roman"/>
          <w:i/>
          <w:color w:val="000000" w:themeColor="text1"/>
          <w:sz w:val="28"/>
          <w:szCs w:val="28"/>
        </w:rPr>
      </w:pPr>
      <w:r w:rsidRPr="001B7329">
        <w:rPr>
          <w:rFonts w:ascii="Times New Roman" w:eastAsia="Times New Roman" w:hAnsi="Times New Roman" w:cs="Times New Roman"/>
          <w:i/>
          <w:color w:val="000000" w:themeColor="text1"/>
          <w:sz w:val="28"/>
          <w:szCs w:val="28"/>
        </w:rPr>
        <w:t xml:space="preserve">Рыбодобывающая отрасль </w:t>
      </w:r>
    </w:p>
    <w:p w:rsidR="003017C4" w:rsidRPr="001B7329" w:rsidRDefault="003017C4" w:rsidP="003017C4">
      <w:pPr>
        <w:widowControl w:val="0"/>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1B7329">
        <w:rPr>
          <w:rFonts w:ascii="Times New Roman" w:eastAsia="Times New Roman" w:hAnsi="Times New Roman" w:cs="Times New Roman"/>
          <w:color w:val="000000" w:themeColor="text1"/>
          <w:sz w:val="28"/>
          <w:szCs w:val="28"/>
          <w:lang w:eastAsia="zh-CN"/>
        </w:rPr>
        <w:t>В 1 квартале 2024 года предприятиями всех форм собственности выловлено 109 тонн рыбы</w:t>
      </w:r>
      <w:r w:rsidR="00C17569">
        <w:rPr>
          <w:rFonts w:ascii="Times New Roman" w:eastAsia="Times New Roman" w:hAnsi="Times New Roman" w:cs="Times New Roman"/>
          <w:color w:val="000000" w:themeColor="text1"/>
          <w:sz w:val="28"/>
          <w:szCs w:val="28"/>
          <w:lang w:eastAsia="zh-CN"/>
        </w:rPr>
        <w:t>,</w:t>
      </w:r>
      <w:r w:rsidRPr="001B7329">
        <w:rPr>
          <w:rFonts w:ascii="Times New Roman" w:eastAsia="Times New Roman" w:hAnsi="Times New Roman" w:cs="Times New Roman"/>
          <w:color w:val="000000" w:themeColor="text1"/>
          <w:sz w:val="28"/>
          <w:szCs w:val="28"/>
          <w:lang w:eastAsia="zh-CN"/>
        </w:rPr>
        <w:t xml:space="preserve"> или 92,4% от соответствующего периода 2023 года (118 тонн).</w:t>
      </w:r>
    </w:p>
    <w:p w:rsidR="003017C4" w:rsidRPr="001B7329" w:rsidRDefault="003017C4" w:rsidP="003017C4">
      <w:pPr>
        <w:widowControl w:val="0"/>
        <w:suppressAutoHyphens/>
        <w:autoSpaceDE w:val="0"/>
        <w:spacing w:after="0" w:line="240" w:lineRule="auto"/>
        <w:ind w:firstLine="709"/>
        <w:jc w:val="both"/>
        <w:rPr>
          <w:rFonts w:ascii="Times New Roman" w:eastAsia="Calibri" w:hAnsi="Times New Roman" w:cs="Times New Roman"/>
          <w:bCs/>
          <w:color w:val="000000" w:themeColor="text1"/>
          <w:kern w:val="28"/>
          <w:sz w:val="28"/>
          <w:szCs w:val="28"/>
          <w:lang w:eastAsia="zh-CN"/>
        </w:rPr>
      </w:pPr>
      <w:r w:rsidRPr="001B7329">
        <w:rPr>
          <w:rFonts w:ascii="Times New Roman" w:eastAsia="Times New Roman" w:hAnsi="Times New Roman" w:cs="Times New Roman"/>
          <w:color w:val="000000" w:themeColor="text1"/>
          <w:sz w:val="28"/>
          <w:szCs w:val="28"/>
        </w:rPr>
        <w:t>ООО НРО «Обь» произведено 2,7 тонн пищевой рыбной продукции, что составляет 23,9</w:t>
      </w:r>
      <w:r>
        <w:rPr>
          <w:rFonts w:ascii="Times New Roman" w:eastAsia="Times New Roman" w:hAnsi="Times New Roman" w:cs="Times New Roman"/>
          <w:color w:val="000000" w:themeColor="text1"/>
          <w:sz w:val="28"/>
          <w:szCs w:val="28"/>
        </w:rPr>
        <w:t xml:space="preserve"> </w:t>
      </w:r>
      <w:r w:rsidRPr="001B7329">
        <w:rPr>
          <w:rFonts w:ascii="Times New Roman" w:eastAsia="Times New Roman" w:hAnsi="Times New Roman" w:cs="Times New Roman"/>
          <w:color w:val="000000" w:themeColor="text1"/>
          <w:sz w:val="28"/>
          <w:szCs w:val="28"/>
        </w:rPr>
        <w:t>% от соответствующего периода 2023 года (</w:t>
      </w:r>
      <w:r w:rsidRPr="001B7329">
        <w:rPr>
          <w:rFonts w:ascii="Times New Roman" w:eastAsia="Calibri" w:hAnsi="Times New Roman" w:cs="Times New Roman"/>
          <w:bCs/>
          <w:color w:val="000000" w:themeColor="text1"/>
          <w:kern w:val="28"/>
          <w:sz w:val="28"/>
          <w:szCs w:val="28"/>
          <w:lang w:eastAsia="zh-CN"/>
        </w:rPr>
        <w:t xml:space="preserve">11,3 тонн). Уменьшение объемов производства связано с прекращением производственной деятельности </w:t>
      </w:r>
      <w:r w:rsidRPr="001B7329">
        <w:rPr>
          <w:rFonts w:ascii="Times New Roman" w:eastAsia="Times New Roman" w:hAnsi="Times New Roman" w:cs="Times New Roman"/>
          <w:color w:val="000000" w:themeColor="text1"/>
          <w:sz w:val="28"/>
          <w:szCs w:val="28"/>
        </w:rPr>
        <w:t>ООО НРО «Колмодай».</w:t>
      </w:r>
    </w:p>
    <w:p w:rsidR="003017C4" w:rsidRPr="00AC50B9" w:rsidRDefault="003017C4" w:rsidP="003017C4">
      <w:pPr>
        <w:widowControl w:val="0"/>
        <w:suppressAutoHyphens/>
        <w:autoSpaceDE w:val="0"/>
        <w:spacing w:after="0" w:line="240" w:lineRule="auto"/>
        <w:ind w:firstLine="709"/>
        <w:jc w:val="both"/>
        <w:outlineLvl w:val="0"/>
        <w:rPr>
          <w:rFonts w:ascii="Times New Roman" w:eastAsia="Times New Roman" w:hAnsi="Times New Roman" w:cs="Times New Roman"/>
          <w:bCs/>
          <w:i/>
          <w:color w:val="000000" w:themeColor="text1"/>
          <w:kern w:val="28"/>
          <w:sz w:val="28"/>
          <w:szCs w:val="28"/>
        </w:rPr>
      </w:pPr>
      <w:r w:rsidRPr="00AC50B9">
        <w:rPr>
          <w:rFonts w:ascii="Times New Roman" w:eastAsia="Times New Roman" w:hAnsi="Times New Roman" w:cs="Times New Roman"/>
          <w:bCs/>
          <w:i/>
          <w:color w:val="000000" w:themeColor="text1"/>
          <w:kern w:val="28"/>
          <w:sz w:val="28"/>
          <w:szCs w:val="28"/>
        </w:rPr>
        <w:t xml:space="preserve">Государственная поддержка </w:t>
      </w:r>
    </w:p>
    <w:p w:rsidR="003017C4" w:rsidRPr="00AC50B9" w:rsidRDefault="003017C4" w:rsidP="003017C4">
      <w:pPr>
        <w:widowControl w:val="0"/>
        <w:suppressAutoHyphens/>
        <w:autoSpaceDE w:val="0"/>
        <w:spacing w:after="0" w:line="240" w:lineRule="auto"/>
        <w:ind w:firstLine="709"/>
        <w:jc w:val="both"/>
        <w:outlineLvl w:val="0"/>
        <w:rPr>
          <w:rFonts w:ascii="Times New Roman" w:hAnsi="Times New Roman" w:cs="Times New Roman"/>
          <w:color w:val="000000" w:themeColor="text1"/>
          <w:sz w:val="28"/>
          <w:szCs w:val="28"/>
        </w:rPr>
      </w:pPr>
      <w:r w:rsidRPr="00AC50B9">
        <w:rPr>
          <w:rFonts w:ascii="Times New Roman" w:eastAsia="Calibri" w:hAnsi="Times New Roman" w:cs="Times New Roman"/>
          <w:bCs/>
          <w:color w:val="000000" w:themeColor="text1"/>
          <w:kern w:val="28"/>
          <w:sz w:val="28"/>
          <w:szCs w:val="28"/>
          <w:lang w:eastAsia="zh-CN"/>
        </w:rPr>
        <w:t>Положительной динамике развития агропромышленного комплекса Ханты-Мансийского района способствует реализация мероприятий муниципальной программы</w:t>
      </w:r>
      <w:r w:rsidRPr="00AC50B9">
        <w:rPr>
          <w:rFonts w:ascii="Times New Roman" w:eastAsia="Calibri" w:hAnsi="Times New Roman" w:cs="Times New Roman"/>
          <w:color w:val="000000" w:themeColor="text1"/>
          <w:sz w:val="28"/>
          <w:szCs w:val="28"/>
          <w:lang w:eastAsia="zh-CN"/>
        </w:rPr>
        <w:t xml:space="preserve"> «Развитие агропромышленного комплекса Ханты-Мансийского района»,</w:t>
      </w:r>
      <w:r w:rsidRPr="00AC50B9">
        <w:rPr>
          <w:rFonts w:ascii="Times New Roman" w:eastAsia="Calibri" w:hAnsi="Times New Roman" w:cs="Times New Roman"/>
          <w:bCs/>
          <w:color w:val="000000" w:themeColor="text1"/>
          <w:kern w:val="28"/>
          <w:sz w:val="28"/>
          <w:szCs w:val="28"/>
          <w:lang w:eastAsia="zh-CN"/>
        </w:rPr>
        <w:t xml:space="preserve"> мероприятиями которой предусмотрено предоставление государственной поддержки </w:t>
      </w:r>
      <w:r w:rsidRPr="00AC50B9">
        <w:rPr>
          <w:rFonts w:ascii="Times New Roman" w:hAnsi="Times New Roman" w:cs="Times New Roman"/>
          <w:color w:val="000000" w:themeColor="text1"/>
          <w:sz w:val="28"/>
          <w:szCs w:val="28"/>
        </w:rPr>
        <w:t>сельскохозяйственного производства и деятельности по заготовке и переработке дикоросов (средства бюджета автономного округа).</w:t>
      </w:r>
    </w:p>
    <w:p w:rsidR="003017C4" w:rsidRPr="00AC50B9" w:rsidRDefault="003017C4" w:rsidP="003017C4">
      <w:pPr>
        <w:widowControl w:val="0"/>
        <w:suppressAutoHyphens/>
        <w:autoSpaceDE w:val="0"/>
        <w:spacing w:after="0" w:line="240" w:lineRule="auto"/>
        <w:ind w:firstLine="709"/>
        <w:jc w:val="both"/>
        <w:outlineLvl w:val="0"/>
        <w:rPr>
          <w:rFonts w:ascii="Times New Roman" w:eastAsia="Calibri" w:hAnsi="Times New Roman" w:cs="Times New Roman"/>
          <w:bCs/>
          <w:color w:val="000000" w:themeColor="text1"/>
          <w:kern w:val="28"/>
          <w:sz w:val="28"/>
          <w:szCs w:val="28"/>
          <w:lang w:eastAsia="zh-CN"/>
        </w:rPr>
      </w:pPr>
      <w:r w:rsidRPr="00AC50B9">
        <w:rPr>
          <w:rFonts w:ascii="Times New Roman" w:hAnsi="Times New Roman" w:cs="Times New Roman"/>
          <w:color w:val="000000" w:themeColor="text1"/>
          <w:sz w:val="28"/>
          <w:szCs w:val="28"/>
        </w:rPr>
        <w:t xml:space="preserve">За отчетный период предоставлены субсидии </w:t>
      </w:r>
      <w:r w:rsidRPr="00AC50B9">
        <w:rPr>
          <w:rFonts w:ascii="Times New Roman" w:hAnsi="Times New Roman"/>
          <w:color w:val="000000" w:themeColor="text1"/>
          <w:sz w:val="28"/>
          <w:szCs w:val="28"/>
        </w:rPr>
        <w:t>в общей сумме 21 509,5 тыс. рублей, в том числе:</w:t>
      </w:r>
    </w:p>
    <w:p w:rsidR="003017C4" w:rsidRPr="00616B85" w:rsidRDefault="003017C4" w:rsidP="003017C4">
      <w:pPr>
        <w:pStyle w:val="afd"/>
        <w:widowControl w:val="0"/>
        <w:tabs>
          <w:tab w:val="left" w:pos="1134"/>
        </w:tabs>
        <w:ind w:left="0" w:firstLine="709"/>
        <w:jc w:val="both"/>
        <w:rPr>
          <w:rFonts w:ascii="Times New Roman" w:hAnsi="Times New Roman" w:cs="Times New Roman"/>
          <w:color w:val="000000" w:themeColor="text1"/>
          <w:sz w:val="28"/>
          <w:szCs w:val="28"/>
        </w:rPr>
      </w:pPr>
      <w:r w:rsidRPr="00616B85">
        <w:rPr>
          <w:rFonts w:ascii="Times New Roman" w:hAnsi="Times New Roman" w:cs="Times New Roman"/>
          <w:color w:val="000000" w:themeColor="text1"/>
          <w:sz w:val="28"/>
          <w:szCs w:val="28"/>
        </w:rPr>
        <w:t xml:space="preserve">1 субъекту – на поддержку и развитие растениеводства </w:t>
      </w:r>
      <w:r w:rsidRPr="00616B85">
        <w:rPr>
          <w:rFonts w:ascii="Times New Roman" w:hAnsi="Times New Roman" w:cs="Times New Roman"/>
          <w:color w:val="000000" w:themeColor="text1"/>
          <w:sz w:val="28"/>
          <w:szCs w:val="28"/>
        </w:rPr>
        <w:br/>
        <w:t>(3 501,3 тыс. рублей);</w:t>
      </w:r>
    </w:p>
    <w:p w:rsidR="003017C4" w:rsidRPr="00616B85" w:rsidRDefault="003017C4" w:rsidP="003017C4">
      <w:pPr>
        <w:pStyle w:val="afd"/>
        <w:widowControl w:val="0"/>
        <w:tabs>
          <w:tab w:val="left" w:pos="1134"/>
        </w:tabs>
        <w:ind w:left="0" w:firstLine="709"/>
        <w:jc w:val="both"/>
        <w:rPr>
          <w:rFonts w:ascii="Times New Roman" w:hAnsi="Times New Roman" w:cs="Times New Roman"/>
          <w:color w:val="000000" w:themeColor="text1"/>
          <w:sz w:val="28"/>
          <w:szCs w:val="28"/>
        </w:rPr>
      </w:pPr>
      <w:r w:rsidRPr="00616B85">
        <w:rPr>
          <w:rFonts w:ascii="Times New Roman" w:hAnsi="Times New Roman" w:cs="Times New Roman"/>
          <w:color w:val="000000" w:themeColor="text1"/>
          <w:sz w:val="28"/>
          <w:szCs w:val="28"/>
        </w:rPr>
        <w:t xml:space="preserve">4 субъектам – на поддержку и развитие животноводства </w:t>
      </w:r>
      <w:r w:rsidRPr="00616B85">
        <w:rPr>
          <w:rFonts w:ascii="Times New Roman" w:hAnsi="Times New Roman" w:cs="Times New Roman"/>
          <w:color w:val="000000" w:themeColor="text1"/>
          <w:sz w:val="28"/>
          <w:szCs w:val="28"/>
        </w:rPr>
        <w:br/>
        <w:t>(17 260,6 тыс. рублей);</w:t>
      </w:r>
    </w:p>
    <w:p w:rsidR="003017C4" w:rsidRPr="00616B85" w:rsidRDefault="003017C4" w:rsidP="003017C4">
      <w:pPr>
        <w:pStyle w:val="afd"/>
        <w:widowControl w:val="0"/>
        <w:tabs>
          <w:tab w:val="left" w:pos="1134"/>
        </w:tabs>
        <w:ind w:left="0" w:firstLine="709"/>
        <w:jc w:val="both"/>
        <w:rPr>
          <w:rFonts w:ascii="Times New Roman" w:hAnsi="Times New Roman" w:cs="Times New Roman"/>
          <w:color w:val="000000" w:themeColor="text1"/>
          <w:sz w:val="28"/>
          <w:szCs w:val="28"/>
        </w:rPr>
      </w:pPr>
      <w:r w:rsidRPr="00616B85">
        <w:rPr>
          <w:rFonts w:ascii="Times New Roman" w:hAnsi="Times New Roman" w:cs="Times New Roman"/>
          <w:color w:val="000000" w:themeColor="text1"/>
          <w:sz w:val="28"/>
          <w:szCs w:val="28"/>
        </w:rPr>
        <w:t>1 субъекту – на поддержку производства и реализации пищевой рыбной продукции (165,1 тыс. рублей);</w:t>
      </w:r>
    </w:p>
    <w:p w:rsidR="003017C4" w:rsidRPr="00F169FC" w:rsidRDefault="003017C4" w:rsidP="003017C4">
      <w:pPr>
        <w:pStyle w:val="afd"/>
        <w:widowControl w:val="0"/>
        <w:tabs>
          <w:tab w:val="left" w:pos="1134"/>
        </w:tabs>
        <w:ind w:left="0" w:firstLine="709"/>
        <w:jc w:val="both"/>
        <w:rPr>
          <w:color w:val="000000" w:themeColor="text1"/>
        </w:rPr>
      </w:pPr>
      <w:r w:rsidRPr="00616B85">
        <w:rPr>
          <w:rFonts w:ascii="Times New Roman" w:hAnsi="Times New Roman" w:cs="Times New Roman"/>
          <w:color w:val="000000" w:themeColor="text1"/>
          <w:sz w:val="28"/>
          <w:szCs w:val="28"/>
        </w:rPr>
        <w:t xml:space="preserve">2 субъектам на поддержку деятельно по заготовке и переработке </w:t>
      </w:r>
      <w:r w:rsidRPr="00F169FC">
        <w:rPr>
          <w:rFonts w:ascii="Times New Roman" w:hAnsi="Times New Roman" w:cs="Times New Roman"/>
          <w:color w:val="000000" w:themeColor="text1"/>
          <w:sz w:val="28"/>
          <w:szCs w:val="28"/>
        </w:rPr>
        <w:t>дикоросов (582,2 тыс. рублей).</w:t>
      </w:r>
    </w:p>
    <w:p w:rsidR="000C3F0A" w:rsidRPr="0028684B" w:rsidRDefault="000C3F0A" w:rsidP="00803F3C">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p>
    <w:p w:rsidR="003F2865" w:rsidRPr="005F5450" w:rsidRDefault="00E52B95" w:rsidP="00803F3C">
      <w:pPr>
        <w:widowControl w:val="0"/>
        <w:suppressAutoHyphens/>
        <w:autoSpaceDE w:val="0"/>
        <w:spacing w:after="0" w:line="240" w:lineRule="auto"/>
        <w:ind w:firstLine="709"/>
        <w:jc w:val="center"/>
        <w:outlineLvl w:val="0"/>
        <w:rPr>
          <w:rFonts w:ascii="Times New Roman" w:eastAsia="Calibri" w:hAnsi="Times New Roman" w:cs="Times New Roman"/>
          <w:bCs/>
          <w:kern w:val="28"/>
          <w:sz w:val="28"/>
          <w:szCs w:val="28"/>
          <w:lang w:eastAsia="zh-CN"/>
        </w:rPr>
      </w:pPr>
      <w:bookmarkStart w:id="2" w:name="_Toc165969790"/>
      <w:r w:rsidRPr="005F5450">
        <w:rPr>
          <w:rFonts w:ascii="Times New Roman" w:hAnsi="Times New Roman" w:cs="Times New Roman"/>
          <w:sz w:val="28"/>
          <w:szCs w:val="28"/>
        </w:rPr>
        <w:t>МАЛОЕ И СРЕДНЕЕ ПРЕДПРИНИМАТЕЛЬСТВО</w:t>
      </w:r>
      <w:bookmarkEnd w:id="2"/>
    </w:p>
    <w:p w:rsidR="005F5450" w:rsidRPr="00C570A3" w:rsidRDefault="005F5450" w:rsidP="005F5450">
      <w:pPr>
        <w:widowControl w:val="0"/>
        <w:suppressAutoHyphens/>
        <w:autoSpaceDE w:val="0"/>
        <w:spacing w:after="0" w:line="264" w:lineRule="auto"/>
        <w:ind w:firstLine="709"/>
        <w:jc w:val="both"/>
        <w:rPr>
          <w:rFonts w:ascii="Times New Roman" w:eastAsia="Calibri" w:hAnsi="Times New Roman" w:cs="Times New Roman"/>
          <w:sz w:val="28"/>
          <w:szCs w:val="28"/>
          <w:lang w:eastAsia="zh-CN"/>
        </w:rPr>
      </w:pPr>
      <w:r w:rsidRPr="00C570A3">
        <w:rPr>
          <w:rFonts w:ascii="Times New Roman" w:eastAsia="Calibri" w:hAnsi="Times New Roman" w:cs="Times New Roman"/>
          <w:color w:val="000000" w:themeColor="text1"/>
          <w:sz w:val="28"/>
          <w:szCs w:val="28"/>
          <w:lang w:eastAsia="zh-CN"/>
        </w:rPr>
        <w:t xml:space="preserve">Согласно сведениям единого реестра субъектов малого и среднего предпринимательства, количество субъектов малого и среднего предпринимательства на территории Ханты-Мансийского района по </w:t>
      </w:r>
      <w:r w:rsidRPr="00C570A3">
        <w:rPr>
          <w:rFonts w:ascii="Times New Roman" w:eastAsia="Calibri" w:hAnsi="Times New Roman" w:cs="Times New Roman"/>
          <w:sz w:val="28"/>
          <w:szCs w:val="28"/>
          <w:lang w:eastAsia="zh-CN"/>
        </w:rPr>
        <w:t xml:space="preserve">состоянию на </w:t>
      </w:r>
      <w:r w:rsidRPr="00040DC7">
        <w:rPr>
          <w:rFonts w:ascii="Times New Roman" w:eastAsia="Calibri" w:hAnsi="Times New Roman" w:cs="Times New Roman"/>
          <w:sz w:val="28"/>
          <w:szCs w:val="28"/>
        </w:rPr>
        <w:t xml:space="preserve">1 </w:t>
      </w:r>
      <w:r>
        <w:rPr>
          <w:rFonts w:ascii="Times New Roman" w:eastAsia="Calibri" w:hAnsi="Times New Roman" w:cs="Times New Roman"/>
          <w:sz w:val="28"/>
          <w:szCs w:val="28"/>
        </w:rPr>
        <w:t>апреля</w:t>
      </w:r>
      <w:r w:rsidRPr="00040DC7">
        <w:rPr>
          <w:rFonts w:ascii="Times New Roman" w:eastAsia="Calibri" w:hAnsi="Times New Roman" w:cs="Times New Roman"/>
          <w:color w:val="000000"/>
          <w:sz w:val="28"/>
          <w:szCs w:val="28"/>
        </w:rPr>
        <w:t xml:space="preserve"> 202</w:t>
      </w:r>
      <w:r>
        <w:rPr>
          <w:rFonts w:ascii="Times New Roman" w:eastAsia="Calibri" w:hAnsi="Times New Roman" w:cs="Times New Roman"/>
          <w:color w:val="000000"/>
          <w:sz w:val="28"/>
          <w:szCs w:val="28"/>
        </w:rPr>
        <w:t>4</w:t>
      </w:r>
      <w:r w:rsidRPr="00040DC7">
        <w:rPr>
          <w:rFonts w:ascii="Times New Roman" w:eastAsia="Calibri" w:hAnsi="Times New Roman" w:cs="Times New Roman"/>
          <w:color w:val="000000"/>
          <w:sz w:val="28"/>
          <w:szCs w:val="28"/>
        </w:rPr>
        <w:t xml:space="preserve"> года</w:t>
      </w:r>
      <w:r w:rsidRPr="00C570A3">
        <w:rPr>
          <w:rFonts w:ascii="Times New Roman" w:eastAsia="Calibri" w:hAnsi="Times New Roman" w:cs="Times New Roman"/>
          <w:sz w:val="28"/>
          <w:szCs w:val="28"/>
          <w:lang w:eastAsia="zh-CN"/>
        </w:rPr>
        <w:t xml:space="preserve"> у</w:t>
      </w:r>
      <w:r>
        <w:rPr>
          <w:rFonts w:ascii="Times New Roman" w:eastAsia="Calibri" w:hAnsi="Times New Roman" w:cs="Times New Roman"/>
          <w:sz w:val="28"/>
          <w:szCs w:val="28"/>
          <w:lang w:eastAsia="zh-CN"/>
        </w:rPr>
        <w:t>величилось</w:t>
      </w:r>
      <w:r w:rsidRPr="00C570A3">
        <w:rPr>
          <w:rFonts w:ascii="Times New Roman" w:eastAsia="Calibri" w:hAnsi="Times New Roman" w:cs="Times New Roman"/>
          <w:sz w:val="28"/>
          <w:szCs w:val="28"/>
          <w:lang w:eastAsia="zh-CN"/>
        </w:rPr>
        <w:t xml:space="preserve"> на </w:t>
      </w:r>
      <w:r>
        <w:rPr>
          <w:rFonts w:ascii="Times New Roman" w:eastAsia="Calibri" w:hAnsi="Times New Roman" w:cs="Times New Roman"/>
          <w:sz w:val="28"/>
          <w:szCs w:val="28"/>
          <w:lang w:eastAsia="zh-CN"/>
        </w:rPr>
        <w:t>10</w:t>
      </w:r>
      <w:r w:rsidRPr="00C570A3">
        <w:rPr>
          <w:rFonts w:ascii="Times New Roman" w:eastAsia="Calibri" w:hAnsi="Times New Roman" w:cs="Times New Roman"/>
          <w:sz w:val="28"/>
          <w:szCs w:val="28"/>
          <w:lang w:eastAsia="zh-CN"/>
        </w:rPr>
        <w:t xml:space="preserve"> единиц</w:t>
      </w:r>
      <w:r w:rsidR="00C17569">
        <w:rPr>
          <w:rFonts w:ascii="Times New Roman" w:eastAsia="Calibri" w:hAnsi="Times New Roman" w:cs="Times New Roman"/>
          <w:sz w:val="28"/>
          <w:szCs w:val="28"/>
          <w:lang w:eastAsia="zh-CN"/>
        </w:rPr>
        <w:t>,</w:t>
      </w:r>
      <w:r w:rsidRPr="00C570A3">
        <w:rPr>
          <w:rFonts w:ascii="Times New Roman" w:eastAsia="Calibri" w:hAnsi="Times New Roman" w:cs="Times New Roman"/>
          <w:sz w:val="28"/>
          <w:szCs w:val="28"/>
          <w:lang w:eastAsia="zh-CN"/>
        </w:rPr>
        <w:t xml:space="preserve"> или </w:t>
      </w:r>
      <w:r>
        <w:rPr>
          <w:rFonts w:ascii="Times New Roman" w:eastAsia="Calibri" w:hAnsi="Times New Roman" w:cs="Times New Roman"/>
          <w:sz w:val="28"/>
          <w:szCs w:val="28"/>
          <w:lang w:eastAsia="zh-CN"/>
        </w:rPr>
        <w:t xml:space="preserve">102,5 </w:t>
      </w:r>
      <w:r w:rsidRPr="00C570A3">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br/>
      </w:r>
      <w:r w:rsidRPr="00C570A3">
        <w:rPr>
          <w:rFonts w:ascii="Times New Roman" w:eastAsia="Calibri" w:hAnsi="Times New Roman" w:cs="Times New Roman"/>
          <w:sz w:val="28"/>
          <w:szCs w:val="28"/>
          <w:lang w:eastAsia="zh-CN"/>
        </w:rPr>
        <w:t>к аналогичному показателю за 202</w:t>
      </w:r>
      <w:r>
        <w:rPr>
          <w:rFonts w:ascii="Times New Roman" w:eastAsia="Calibri" w:hAnsi="Times New Roman" w:cs="Times New Roman"/>
          <w:sz w:val="28"/>
          <w:szCs w:val="28"/>
          <w:lang w:eastAsia="zh-CN"/>
        </w:rPr>
        <w:t>3</w:t>
      </w:r>
      <w:r w:rsidRPr="00C570A3">
        <w:rPr>
          <w:rFonts w:ascii="Times New Roman" w:eastAsia="Calibri" w:hAnsi="Times New Roman" w:cs="Times New Roman"/>
          <w:sz w:val="28"/>
          <w:szCs w:val="28"/>
          <w:lang w:eastAsia="zh-CN"/>
        </w:rPr>
        <w:t xml:space="preserve"> год и составило </w:t>
      </w:r>
      <w:r>
        <w:rPr>
          <w:rFonts w:ascii="Times New Roman" w:eastAsia="Calibri" w:hAnsi="Times New Roman" w:cs="Times New Roman"/>
          <w:sz w:val="28"/>
          <w:szCs w:val="28"/>
          <w:lang w:eastAsia="zh-CN"/>
        </w:rPr>
        <w:t>405</w:t>
      </w:r>
      <w:r w:rsidRPr="00C570A3">
        <w:rPr>
          <w:rFonts w:ascii="Times New Roman" w:eastAsia="Calibri" w:hAnsi="Times New Roman" w:cs="Times New Roman"/>
          <w:sz w:val="28"/>
          <w:szCs w:val="28"/>
          <w:lang w:eastAsia="zh-CN"/>
        </w:rPr>
        <w:t xml:space="preserve"> единиц </w:t>
      </w:r>
      <w:r w:rsidR="00C17569">
        <w:rPr>
          <w:rFonts w:ascii="Times New Roman" w:eastAsia="Calibri" w:hAnsi="Times New Roman" w:cs="Times New Roman"/>
          <w:sz w:val="28"/>
          <w:szCs w:val="28"/>
          <w:lang w:eastAsia="zh-CN"/>
        </w:rPr>
        <w:br/>
      </w:r>
      <w:r w:rsidRPr="00C570A3">
        <w:rPr>
          <w:rFonts w:ascii="Times New Roman" w:eastAsia="Calibri" w:hAnsi="Times New Roman" w:cs="Times New Roman"/>
          <w:sz w:val="28"/>
          <w:szCs w:val="28"/>
          <w:lang w:eastAsia="zh-CN"/>
        </w:rPr>
        <w:t xml:space="preserve">(на </w:t>
      </w:r>
      <w:r w:rsidRPr="00040DC7">
        <w:rPr>
          <w:rFonts w:ascii="Times New Roman" w:eastAsia="Calibri" w:hAnsi="Times New Roman" w:cs="Times New Roman"/>
          <w:sz w:val="28"/>
          <w:szCs w:val="28"/>
        </w:rPr>
        <w:t xml:space="preserve">1 </w:t>
      </w:r>
      <w:r>
        <w:rPr>
          <w:rFonts w:ascii="Times New Roman" w:eastAsia="Calibri" w:hAnsi="Times New Roman" w:cs="Times New Roman"/>
          <w:sz w:val="28"/>
          <w:szCs w:val="28"/>
        </w:rPr>
        <w:t>апреля</w:t>
      </w:r>
      <w:r w:rsidRPr="00040DC7">
        <w:rPr>
          <w:rFonts w:ascii="Times New Roman" w:eastAsia="Calibri" w:hAnsi="Times New Roman" w:cs="Times New Roman"/>
          <w:color w:val="000000"/>
          <w:sz w:val="28"/>
          <w:szCs w:val="28"/>
        </w:rPr>
        <w:t xml:space="preserve"> 202</w:t>
      </w:r>
      <w:r>
        <w:rPr>
          <w:rFonts w:ascii="Times New Roman" w:eastAsia="Calibri" w:hAnsi="Times New Roman" w:cs="Times New Roman"/>
          <w:color w:val="000000"/>
          <w:sz w:val="28"/>
          <w:szCs w:val="28"/>
        </w:rPr>
        <w:t>3</w:t>
      </w:r>
      <w:r w:rsidRPr="00040DC7">
        <w:rPr>
          <w:rFonts w:ascii="Times New Roman" w:eastAsia="Calibri" w:hAnsi="Times New Roman" w:cs="Times New Roman"/>
          <w:color w:val="000000"/>
          <w:sz w:val="28"/>
          <w:szCs w:val="28"/>
        </w:rPr>
        <w:t xml:space="preserve"> года </w:t>
      </w:r>
      <w:r w:rsidRPr="00C570A3">
        <w:rPr>
          <w:rFonts w:ascii="Times New Roman" w:eastAsia="Calibri" w:hAnsi="Times New Roman" w:cs="Times New Roman"/>
          <w:sz w:val="28"/>
          <w:szCs w:val="28"/>
          <w:lang w:eastAsia="zh-CN"/>
        </w:rPr>
        <w:t>–</w:t>
      </w:r>
      <w:r>
        <w:rPr>
          <w:rFonts w:ascii="Times New Roman" w:eastAsia="Calibri" w:hAnsi="Times New Roman" w:cs="Times New Roman"/>
          <w:sz w:val="28"/>
          <w:szCs w:val="28"/>
          <w:lang w:eastAsia="zh-CN"/>
        </w:rPr>
        <w:t xml:space="preserve"> 39</w:t>
      </w:r>
      <w:r w:rsidRPr="00485514">
        <w:rPr>
          <w:rFonts w:ascii="Times New Roman" w:eastAsia="Calibri" w:hAnsi="Times New Roman" w:cs="Times New Roman"/>
          <w:sz w:val="28"/>
          <w:szCs w:val="28"/>
          <w:lang w:eastAsia="zh-CN"/>
        </w:rPr>
        <w:t>5</w:t>
      </w:r>
      <w:r w:rsidRPr="00C570A3">
        <w:rPr>
          <w:rFonts w:ascii="Times New Roman" w:eastAsia="Calibri" w:hAnsi="Times New Roman" w:cs="Times New Roman"/>
          <w:sz w:val="28"/>
          <w:szCs w:val="28"/>
          <w:lang w:eastAsia="zh-CN"/>
        </w:rPr>
        <w:t xml:space="preserve"> единиц), в том числе:</w:t>
      </w:r>
    </w:p>
    <w:p w:rsidR="005F5450" w:rsidRPr="00C570A3" w:rsidRDefault="005F5450" w:rsidP="005F5450">
      <w:pPr>
        <w:widowControl w:val="0"/>
        <w:suppressAutoHyphens/>
        <w:autoSpaceDE w:val="0"/>
        <w:spacing w:after="0" w:line="264" w:lineRule="auto"/>
        <w:ind w:firstLine="709"/>
        <w:jc w:val="both"/>
        <w:rPr>
          <w:rFonts w:ascii="Times New Roman" w:eastAsia="Calibri" w:hAnsi="Times New Roman" w:cs="Times New Roman"/>
          <w:color w:val="000000" w:themeColor="text1"/>
          <w:sz w:val="28"/>
          <w:szCs w:val="28"/>
          <w:lang w:eastAsia="zh-CN"/>
        </w:rPr>
      </w:pPr>
      <w:r w:rsidRPr="00C570A3">
        <w:rPr>
          <w:rFonts w:ascii="Times New Roman" w:eastAsia="Calibri" w:hAnsi="Times New Roman" w:cs="Times New Roman"/>
          <w:color w:val="000000" w:themeColor="text1"/>
          <w:sz w:val="28"/>
          <w:szCs w:val="28"/>
          <w:lang w:eastAsia="zh-CN"/>
        </w:rPr>
        <w:t>3</w:t>
      </w:r>
      <w:r>
        <w:rPr>
          <w:rFonts w:ascii="Times New Roman" w:eastAsia="Calibri" w:hAnsi="Times New Roman" w:cs="Times New Roman"/>
          <w:color w:val="000000" w:themeColor="text1"/>
          <w:sz w:val="28"/>
          <w:szCs w:val="28"/>
          <w:lang w:eastAsia="zh-CN"/>
        </w:rPr>
        <w:t>23</w:t>
      </w:r>
      <w:r w:rsidRPr="00C570A3">
        <w:rPr>
          <w:rFonts w:ascii="Times New Roman" w:eastAsia="Calibri" w:hAnsi="Times New Roman" w:cs="Times New Roman"/>
          <w:color w:val="000000" w:themeColor="text1"/>
          <w:sz w:val="28"/>
          <w:szCs w:val="28"/>
          <w:lang w:eastAsia="zh-CN"/>
        </w:rPr>
        <w:t xml:space="preserve"> индивидуальных предпринимател</w:t>
      </w:r>
      <w:r>
        <w:rPr>
          <w:rFonts w:ascii="Times New Roman" w:eastAsia="Calibri" w:hAnsi="Times New Roman" w:cs="Times New Roman"/>
          <w:color w:val="000000" w:themeColor="text1"/>
          <w:sz w:val="28"/>
          <w:szCs w:val="28"/>
          <w:lang w:eastAsia="zh-CN"/>
        </w:rPr>
        <w:t>я</w:t>
      </w:r>
      <w:r w:rsidRPr="00C570A3">
        <w:rPr>
          <w:rFonts w:ascii="Times New Roman" w:eastAsia="Calibri" w:hAnsi="Times New Roman" w:cs="Times New Roman"/>
          <w:color w:val="000000" w:themeColor="text1"/>
          <w:sz w:val="28"/>
          <w:szCs w:val="28"/>
          <w:lang w:eastAsia="zh-CN"/>
        </w:rPr>
        <w:t xml:space="preserve">; </w:t>
      </w:r>
    </w:p>
    <w:p w:rsidR="005F5450" w:rsidRPr="00C570A3" w:rsidRDefault="005F5450" w:rsidP="005F5450">
      <w:pPr>
        <w:widowControl w:val="0"/>
        <w:suppressAutoHyphens/>
        <w:autoSpaceDE w:val="0"/>
        <w:spacing w:after="0" w:line="264" w:lineRule="auto"/>
        <w:ind w:firstLine="709"/>
        <w:jc w:val="both"/>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79</w:t>
      </w:r>
      <w:r w:rsidRPr="00C570A3">
        <w:rPr>
          <w:rFonts w:ascii="Times New Roman" w:eastAsia="Calibri" w:hAnsi="Times New Roman" w:cs="Times New Roman"/>
          <w:color w:val="000000" w:themeColor="text1"/>
          <w:sz w:val="28"/>
          <w:szCs w:val="28"/>
          <w:lang w:eastAsia="zh-CN"/>
        </w:rPr>
        <w:t xml:space="preserve"> микропредприятий;</w:t>
      </w:r>
    </w:p>
    <w:p w:rsidR="005F5450" w:rsidRPr="00C570A3" w:rsidRDefault="005F5450" w:rsidP="005F5450">
      <w:pPr>
        <w:widowControl w:val="0"/>
        <w:suppressAutoHyphens/>
        <w:autoSpaceDE w:val="0"/>
        <w:spacing w:after="0" w:line="264" w:lineRule="auto"/>
        <w:ind w:firstLine="709"/>
        <w:jc w:val="both"/>
        <w:rPr>
          <w:rFonts w:ascii="Times New Roman" w:eastAsia="Calibri" w:hAnsi="Times New Roman" w:cs="Times New Roman"/>
          <w:color w:val="000000" w:themeColor="text1"/>
          <w:sz w:val="28"/>
          <w:szCs w:val="28"/>
          <w:lang w:eastAsia="zh-CN"/>
        </w:rPr>
      </w:pPr>
      <w:r w:rsidRPr="00C570A3">
        <w:rPr>
          <w:rFonts w:ascii="Times New Roman" w:eastAsia="Calibri" w:hAnsi="Times New Roman" w:cs="Times New Roman"/>
          <w:color w:val="000000" w:themeColor="text1"/>
          <w:sz w:val="28"/>
          <w:szCs w:val="28"/>
          <w:lang w:eastAsia="zh-CN"/>
        </w:rPr>
        <w:t>2 малых предприятий;</w:t>
      </w:r>
    </w:p>
    <w:p w:rsidR="005F5450" w:rsidRPr="00C570A3" w:rsidRDefault="005F5450" w:rsidP="005F5450">
      <w:pPr>
        <w:widowControl w:val="0"/>
        <w:suppressAutoHyphens/>
        <w:autoSpaceDE w:val="0"/>
        <w:spacing w:after="0" w:line="264" w:lineRule="auto"/>
        <w:ind w:firstLine="709"/>
        <w:jc w:val="both"/>
        <w:rPr>
          <w:rFonts w:ascii="Times New Roman" w:eastAsia="Calibri" w:hAnsi="Times New Roman" w:cs="Times New Roman"/>
          <w:color w:val="000000" w:themeColor="text1"/>
          <w:sz w:val="28"/>
          <w:szCs w:val="28"/>
          <w:lang w:eastAsia="zh-CN"/>
        </w:rPr>
      </w:pPr>
      <w:r w:rsidRPr="00C570A3">
        <w:rPr>
          <w:rFonts w:ascii="Times New Roman" w:eastAsia="Calibri" w:hAnsi="Times New Roman" w:cs="Times New Roman"/>
          <w:color w:val="000000" w:themeColor="text1"/>
          <w:sz w:val="28"/>
          <w:szCs w:val="28"/>
          <w:lang w:eastAsia="zh-CN"/>
        </w:rPr>
        <w:t>1 среднее предприятие.</w:t>
      </w:r>
    </w:p>
    <w:p w:rsidR="005F5450" w:rsidRPr="00C570A3" w:rsidRDefault="005F5450" w:rsidP="005F5450">
      <w:pPr>
        <w:spacing w:after="0" w:line="264"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shd w:val="clear" w:color="auto" w:fill="FFFFFF"/>
        </w:rPr>
        <w:t>П</w:t>
      </w:r>
      <w:r w:rsidRPr="00040DC7">
        <w:rPr>
          <w:rFonts w:ascii="Times New Roman" w:eastAsia="Calibri" w:hAnsi="Times New Roman" w:cs="Times New Roman"/>
          <w:sz w:val="28"/>
          <w:szCs w:val="28"/>
          <w:shd w:val="clear" w:color="auto" w:fill="FFFFFF"/>
        </w:rPr>
        <w:t>ри этом, п</w:t>
      </w:r>
      <w:r w:rsidRPr="00040DC7">
        <w:rPr>
          <w:rFonts w:ascii="Times New Roman" w:eastAsia="Calibri" w:hAnsi="Times New Roman" w:cs="Times New Roman"/>
          <w:sz w:val="28"/>
          <w:szCs w:val="28"/>
        </w:rPr>
        <w:t xml:space="preserve">о состоянию на 1 </w:t>
      </w:r>
      <w:r>
        <w:rPr>
          <w:rFonts w:ascii="Times New Roman" w:eastAsia="Calibri" w:hAnsi="Times New Roman" w:cs="Times New Roman"/>
          <w:sz w:val="28"/>
          <w:szCs w:val="28"/>
        </w:rPr>
        <w:t>апреля</w:t>
      </w:r>
      <w:r w:rsidRPr="00040DC7">
        <w:rPr>
          <w:rFonts w:ascii="Times New Roman" w:eastAsia="Calibri" w:hAnsi="Times New Roman" w:cs="Times New Roman"/>
          <w:color w:val="000000"/>
          <w:sz w:val="28"/>
          <w:szCs w:val="28"/>
        </w:rPr>
        <w:t xml:space="preserve"> 202</w:t>
      </w:r>
      <w:r>
        <w:rPr>
          <w:rFonts w:ascii="Times New Roman" w:eastAsia="Calibri" w:hAnsi="Times New Roman" w:cs="Times New Roman"/>
          <w:color w:val="000000"/>
          <w:sz w:val="28"/>
          <w:szCs w:val="28"/>
        </w:rPr>
        <w:t>4</w:t>
      </w:r>
      <w:r w:rsidRPr="00040DC7">
        <w:rPr>
          <w:rFonts w:ascii="Times New Roman" w:eastAsia="Calibri" w:hAnsi="Times New Roman" w:cs="Times New Roman"/>
          <w:color w:val="000000"/>
          <w:sz w:val="28"/>
          <w:szCs w:val="28"/>
        </w:rPr>
        <w:t xml:space="preserve"> года зарегистрировано </w:t>
      </w:r>
      <w:r w:rsidR="00C17569">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rPr>
        <w:t>854</w:t>
      </w:r>
      <w:r w:rsidRPr="00040DC7">
        <w:rPr>
          <w:rFonts w:ascii="Times New Roman" w:eastAsia="Calibri" w:hAnsi="Times New Roman" w:cs="Times New Roman"/>
          <w:color w:val="000000"/>
          <w:sz w:val="28"/>
          <w:szCs w:val="28"/>
        </w:rPr>
        <w:t xml:space="preserve"> физических лиц</w:t>
      </w:r>
      <w:r>
        <w:rPr>
          <w:rFonts w:ascii="Times New Roman" w:eastAsia="Calibri" w:hAnsi="Times New Roman" w:cs="Times New Roman"/>
          <w:color w:val="000000"/>
          <w:sz w:val="28"/>
          <w:szCs w:val="28"/>
        </w:rPr>
        <w:t>а</w:t>
      </w:r>
      <w:r w:rsidRPr="00040DC7">
        <w:rPr>
          <w:rFonts w:ascii="Times New Roman" w:eastAsia="Calibri" w:hAnsi="Times New Roman" w:cs="Times New Roman"/>
          <w:color w:val="000000"/>
          <w:sz w:val="28"/>
          <w:szCs w:val="28"/>
        </w:rPr>
        <w:t xml:space="preserve">, применяющих специальный налоговый режим, налог на профессиональный доход (далее – самозанятые), что больше на </w:t>
      </w:r>
      <w:r w:rsidR="00C17569">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rPr>
        <w:t>358</w:t>
      </w:r>
      <w:r w:rsidRPr="00040DC7">
        <w:rPr>
          <w:rFonts w:ascii="Times New Roman" w:eastAsia="Calibri" w:hAnsi="Times New Roman" w:cs="Times New Roman"/>
          <w:color w:val="000000"/>
          <w:sz w:val="28"/>
          <w:szCs w:val="28"/>
        </w:rPr>
        <w:t xml:space="preserve"> самозанят</w:t>
      </w:r>
      <w:r>
        <w:rPr>
          <w:rFonts w:ascii="Times New Roman" w:eastAsia="Calibri" w:hAnsi="Times New Roman" w:cs="Times New Roman"/>
          <w:color w:val="000000"/>
          <w:sz w:val="28"/>
          <w:szCs w:val="28"/>
        </w:rPr>
        <w:t>ых</w:t>
      </w:r>
      <w:r w:rsidRPr="00040DC7">
        <w:rPr>
          <w:rFonts w:ascii="Times New Roman" w:eastAsia="Calibri" w:hAnsi="Times New Roman" w:cs="Times New Roman"/>
          <w:color w:val="000000"/>
          <w:sz w:val="28"/>
          <w:szCs w:val="28"/>
        </w:rPr>
        <w:t xml:space="preserve"> в сравнении с их числом по состоянию на 1 </w:t>
      </w:r>
      <w:r>
        <w:rPr>
          <w:rFonts w:ascii="Times New Roman" w:eastAsia="Calibri" w:hAnsi="Times New Roman" w:cs="Times New Roman"/>
          <w:color w:val="000000"/>
          <w:sz w:val="28"/>
          <w:szCs w:val="28"/>
        </w:rPr>
        <w:t>апреля</w:t>
      </w:r>
      <w:r w:rsidRPr="00040DC7">
        <w:rPr>
          <w:rFonts w:ascii="Times New Roman" w:eastAsia="Calibri" w:hAnsi="Times New Roman" w:cs="Times New Roman"/>
          <w:color w:val="000000"/>
          <w:sz w:val="28"/>
          <w:szCs w:val="28"/>
        </w:rPr>
        <w:t xml:space="preserve"> 202</w:t>
      </w:r>
      <w:r>
        <w:rPr>
          <w:rFonts w:ascii="Times New Roman" w:eastAsia="Calibri" w:hAnsi="Times New Roman" w:cs="Times New Roman"/>
          <w:color w:val="000000"/>
          <w:sz w:val="28"/>
          <w:szCs w:val="28"/>
        </w:rPr>
        <w:t>3</w:t>
      </w:r>
      <w:r w:rsidRPr="00040DC7">
        <w:rPr>
          <w:rFonts w:ascii="Times New Roman" w:eastAsia="Calibri" w:hAnsi="Times New Roman" w:cs="Times New Roman"/>
          <w:color w:val="000000"/>
          <w:sz w:val="28"/>
          <w:szCs w:val="28"/>
        </w:rPr>
        <w:t xml:space="preserve"> года (</w:t>
      </w:r>
      <w:r>
        <w:rPr>
          <w:rFonts w:ascii="Times New Roman" w:eastAsia="Calibri" w:hAnsi="Times New Roman" w:cs="Times New Roman"/>
          <w:color w:val="000000"/>
          <w:sz w:val="28"/>
          <w:szCs w:val="28"/>
        </w:rPr>
        <w:t>496</w:t>
      </w:r>
      <w:r w:rsidRPr="00C570A3">
        <w:rPr>
          <w:rFonts w:ascii="Times New Roman" w:eastAsia="Calibri" w:hAnsi="Times New Roman" w:cs="Times New Roman"/>
          <w:color w:val="000000"/>
          <w:sz w:val="28"/>
          <w:szCs w:val="28"/>
        </w:rPr>
        <w:t xml:space="preserve"> </w:t>
      </w:r>
      <w:r w:rsidRPr="00040DC7">
        <w:rPr>
          <w:rFonts w:ascii="Times New Roman" w:eastAsia="Calibri" w:hAnsi="Times New Roman" w:cs="Times New Roman"/>
          <w:color w:val="000000"/>
          <w:sz w:val="28"/>
          <w:szCs w:val="28"/>
        </w:rPr>
        <w:t>самозанятых)</w:t>
      </w:r>
      <w:r w:rsidRPr="00C570A3">
        <w:rPr>
          <w:rFonts w:ascii="Times New Roman" w:eastAsia="Calibri" w:hAnsi="Times New Roman" w:cs="Times New Roman"/>
          <w:color w:val="000000"/>
          <w:sz w:val="28"/>
          <w:szCs w:val="28"/>
        </w:rPr>
        <w:t>.</w:t>
      </w:r>
    </w:p>
    <w:p w:rsidR="005F5450" w:rsidRPr="00C570A3" w:rsidRDefault="005F5450" w:rsidP="005F5450">
      <w:pPr>
        <w:spacing w:after="0" w:line="264" w:lineRule="auto"/>
        <w:ind w:firstLine="709"/>
        <w:jc w:val="both"/>
        <w:rPr>
          <w:rFonts w:ascii="Times New Roman" w:eastAsia="Calibri" w:hAnsi="Times New Roman" w:cs="Times New Roman"/>
          <w:color w:val="000000" w:themeColor="text1"/>
          <w:sz w:val="28"/>
          <w:szCs w:val="28"/>
          <w:lang w:eastAsia="zh-CN"/>
        </w:rPr>
      </w:pPr>
      <w:r w:rsidRPr="00C570A3">
        <w:rPr>
          <w:rFonts w:ascii="Times New Roman" w:eastAsia="Calibri" w:hAnsi="Times New Roman" w:cs="Times New Roman"/>
          <w:color w:val="000000" w:themeColor="text1"/>
          <w:sz w:val="28"/>
          <w:szCs w:val="28"/>
          <w:lang w:eastAsia="zh-CN"/>
        </w:rPr>
        <w:t xml:space="preserve">По предварительным данным по состоянию на </w:t>
      </w:r>
      <w:r w:rsidRPr="00040DC7">
        <w:rPr>
          <w:rFonts w:ascii="Times New Roman" w:eastAsia="Calibri" w:hAnsi="Times New Roman" w:cs="Times New Roman"/>
          <w:sz w:val="28"/>
          <w:szCs w:val="28"/>
        </w:rPr>
        <w:t xml:space="preserve">1 </w:t>
      </w:r>
      <w:r>
        <w:rPr>
          <w:rFonts w:ascii="Times New Roman" w:eastAsia="Calibri" w:hAnsi="Times New Roman" w:cs="Times New Roman"/>
          <w:sz w:val="28"/>
          <w:szCs w:val="28"/>
        </w:rPr>
        <w:t>апреля</w:t>
      </w:r>
      <w:r w:rsidRPr="00040DC7">
        <w:rPr>
          <w:rFonts w:ascii="Times New Roman" w:eastAsia="Calibri" w:hAnsi="Times New Roman" w:cs="Times New Roman"/>
          <w:color w:val="000000"/>
          <w:sz w:val="28"/>
          <w:szCs w:val="28"/>
        </w:rPr>
        <w:t xml:space="preserve"> 202</w:t>
      </w:r>
      <w:r>
        <w:rPr>
          <w:rFonts w:ascii="Times New Roman" w:eastAsia="Calibri" w:hAnsi="Times New Roman" w:cs="Times New Roman"/>
          <w:color w:val="000000"/>
          <w:sz w:val="28"/>
          <w:szCs w:val="28"/>
        </w:rPr>
        <w:t>4</w:t>
      </w:r>
      <w:r w:rsidRPr="00040DC7">
        <w:rPr>
          <w:rFonts w:ascii="Times New Roman" w:eastAsia="Calibri" w:hAnsi="Times New Roman" w:cs="Times New Roman"/>
          <w:color w:val="000000"/>
          <w:sz w:val="28"/>
          <w:szCs w:val="28"/>
        </w:rPr>
        <w:t xml:space="preserve"> года </w:t>
      </w:r>
      <w:r w:rsidRPr="00C570A3">
        <w:rPr>
          <w:rFonts w:ascii="Times New Roman" w:eastAsia="Calibri" w:hAnsi="Times New Roman" w:cs="Times New Roman"/>
          <w:color w:val="000000" w:themeColor="text1"/>
          <w:sz w:val="28"/>
          <w:szCs w:val="28"/>
          <w:lang w:eastAsia="zh-CN"/>
        </w:rPr>
        <w:t xml:space="preserve">численность занятых в сфере малого и среднего предпринимательства </w:t>
      </w:r>
      <w:r w:rsidRPr="00810493">
        <w:rPr>
          <w:rFonts w:ascii="Times New Roman" w:eastAsia="Calibri" w:hAnsi="Times New Roman" w:cs="Times New Roman"/>
          <w:sz w:val="28"/>
          <w:szCs w:val="28"/>
          <w:lang w:eastAsia="zh-CN"/>
        </w:rPr>
        <w:t>составила 1 </w:t>
      </w:r>
      <w:r>
        <w:rPr>
          <w:rFonts w:ascii="Times New Roman" w:eastAsia="Calibri" w:hAnsi="Times New Roman" w:cs="Times New Roman"/>
          <w:sz w:val="28"/>
          <w:szCs w:val="28"/>
          <w:lang w:eastAsia="zh-CN"/>
        </w:rPr>
        <w:t>910</w:t>
      </w:r>
      <w:r w:rsidRPr="00810493">
        <w:rPr>
          <w:rFonts w:ascii="Times New Roman" w:eastAsia="Calibri" w:hAnsi="Times New Roman" w:cs="Times New Roman"/>
          <w:sz w:val="28"/>
          <w:szCs w:val="28"/>
          <w:lang w:eastAsia="zh-CN"/>
        </w:rPr>
        <w:t xml:space="preserve"> человек (на </w:t>
      </w:r>
      <w:r w:rsidRPr="00040DC7">
        <w:rPr>
          <w:rFonts w:ascii="Times New Roman" w:eastAsia="Calibri" w:hAnsi="Times New Roman" w:cs="Times New Roman"/>
          <w:sz w:val="28"/>
          <w:szCs w:val="28"/>
        </w:rPr>
        <w:t xml:space="preserve">1 </w:t>
      </w:r>
      <w:r>
        <w:rPr>
          <w:rFonts w:ascii="Times New Roman" w:eastAsia="Calibri" w:hAnsi="Times New Roman" w:cs="Times New Roman"/>
          <w:sz w:val="28"/>
          <w:szCs w:val="28"/>
        </w:rPr>
        <w:t>апреля</w:t>
      </w:r>
      <w:r w:rsidRPr="00040DC7">
        <w:rPr>
          <w:rFonts w:ascii="Times New Roman" w:eastAsia="Calibri" w:hAnsi="Times New Roman" w:cs="Times New Roman"/>
          <w:color w:val="000000"/>
          <w:sz w:val="28"/>
          <w:szCs w:val="28"/>
        </w:rPr>
        <w:t xml:space="preserve"> 202</w:t>
      </w:r>
      <w:r>
        <w:rPr>
          <w:rFonts w:ascii="Times New Roman" w:eastAsia="Calibri" w:hAnsi="Times New Roman" w:cs="Times New Roman"/>
          <w:color w:val="000000"/>
          <w:sz w:val="28"/>
          <w:szCs w:val="28"/>
        </w:rPr>
        <w:t>3</w:t>
      </w:r>
      <w:r w:rsidRPr="00040DC7">
        <w:rPr>
          <w:rFonts w:ascii="Times New Roman" w:eastAsia="Calibri" w:hAnsi="Times New Roman" w:cs="Times New Roman"/>
          <w:color w:val="000000"/>
          <w:sz w:val="28"/>
          <w:szCs w:val="28"/>
        </w:rPr>
        <w:t xml:space="preserve"> года</w:t>
      </w:r>
      <w:r w:rsidRPr="00C570A3">
        <w:rPr>
          <w:rFonts w:ascii="Times New Roman" w:eastAsia="Calibri" w:hAnsi="Times New Roman" w:cs="Times New Roman"/>
          <w:color w:val="000000" w:themeColor="text1"/>
          <w:sz w:val="28"/>
          <w:szCs w:val="28"/>
          <w:lang w:eastAsia="zh-CN"/>
        </w:rPr>
        <w:t xml:space="preserve"> – </w:t>
      </w:r>
      <w:r w:rsidRPr="00C570A3">
        <w:rPr>
          <w:rFonts w:ascii="Times New Roman" w:eastAsia="Calibri" w:hAnsi="Times New Roman" w:cs="Times New Roman"/>
          <w:sz w:val="28"/>
          <w:szCs w:val="28"/>
          <w:lang w:eastAsia="zh-CN"/>
        </w:rPr>
        <w:t>1 </w:t>
      </w:r>
      <w:r>
        <w:rPr>
          <w:rFonts w:ascii="Times New Roman" w:eastAsia="Calibri" w:hAnsi="Times New Roman" w:cs="Times New Roman"/>
          <w:sz w:val="28"/>
          <w:szCs w:val="28"/>
          <w:lang w:eastAsia="zh-CN"/>
        </w:rPr>
        <w:t>850</w:t>
      </w:r>
      <w:r w:rsidRPr="00C570A3">
        <w:rPr>
          <w:rFonts w:ascii="Times New Roman" w:eastAsia="Calibri" w:hAnsi="Times New Roman" w:cs="Times New Roman"/>
          <w:sz w:val="28"/>
          <w:szCs w:val="28"/>
          <w:lang w:eastAsia="zh-CN"/>
        </w:rPr>
        <w:t xml:space="preserve"> человек</w:t>
      </w:r>
      <w:r w:rsidRPr="00C570A3">
        <w:rPr>
          <w:rFonts w:ascii="Times New Roman" w:eastAsia="Calibri" w:hAnsi="Times New Roman" w:cs="Times New Roman"/>
          <w:color w:val="000000" w:themeColor="text1"/>
          <w:sz w:val="28"/>
          <w:szCs w:val="28"/>
          <w:lang w:eastAsia="zh-CN"/>
        </w:rPr>
        <w:t>).</w:t>
      </w:r>
    </w:p>
    <w:p w:rsidR="005F5450" w:rsidRPr="00C94EAA" w:rsidRDefault="005F5450" w:rsidP="005F5450">
      <w:pPr>
        <w:widowControl w:val="0"/>
        <w:suppressAutoHyphens/>
        <w:autoSpaceDE w:val="0"/>
        <w:spacing w:after="0" w:line="264" w:lineRule="auto"/>
        <w:ind w:firstLine="709"/>
        <w:jc w:val="both"/>
        <w:rPr>
          <w:rFonts w:ascii="Times New Roman" w:eastAsia="Times New Roman" w:hAnsi="Times New Roman" w:cs="Times New Roman"/>
          <w:sz w:val="28"/>
          <w:szCs w:val="28"/>
        </w:rPr>
      </w:pPr>
      <w:r w:rsidRPr="00C570A3">
        <w:rPr>
          <w:rFonts w:ascii="Times New Roman" w:eastAsia="Times New Roman" w:hAnsi="Times New Roman" w:cs="Times New Roman"/>
          <w:color w:val="000000" w:themeColor="text1"/>
          <w:sz w:val="28"/>
          <w:szCs w:val="28"/>
        </w:rPr>
        <w:t xml:space="preserve">По предварительной оценке, оборот субъектов малого предпринимательства за январь – </w:t>
      </w:r>
      <w:r>
        <w:rPr>
          <w:rFonts w:ascii="Times New Roman" w:eastAsia="Times New Roman" w:hAnsi="Times New Roman" w:cs="Times New Roman"/>
          <w:color w:val="000000" w:themeColor="text1"/>
          <w:sz w:val="28"/>
          <w:szCs w:val="28"/>
        </w:rPr>
        <w:t>март 2024</w:t>
      </w:r>
      <w:r w:rsidRPr="00C570A3">
        <w:rPr>
          <w:rFonts w:ascii="Times New Roman" w:eastAsia="Times New Roman" w:hAnsi="Times New Roman" w:cs="Times New Roman"/>
          <w:color w:val="000000" w:themeColor="text1"/>
          <w:sz w:val="28"/>
          <w:szCs w:val="28"/>
        </w:rPr>
        <w:t xml:space="preserve"> </w:t>
      </w:r>
      <w:r w:rsidRPr="00C570A3">
        <w:rPr>
          <w:rFonts w:ascii="Times New Roman" w:eastAsia="Times New Roman" w:hAnsi="Times New Roman" w:cs="Times New Roman"/>
          <w:sz w:val="28"/>
          <w:szCs w:val="28"/>
        </w:rPr>
        <w:t>года составил</w:t>
      </w:r>
      <w:r w:rsidR="00C17569">
        <w:rPr>
          <w:rFonts w:ascii="Times New Roman" w:eastAsia="Times New Roman" w:hAnsi="Times New Roman" w:cs="Times New Roman"/>
          <w:sz w:val="28"/>
          <w:szCs w:val="28"/>
        </w:rPr>
        <w:br/>
      </w:r>
      <w:r>
        <w:rPr>
          <w:rFonts w:ascii="Times New Roman" w:eastAsia="Times New Roman" w:hAnsi="Times New Roman" w:cs="Times New Roman"/>
          <w:sz w:val="28"/>
          <w:szCs w:val="28"/>
        </w:rPr>
        <w:t>632,5</w:t>
      </w:r>
      <w:r w:rsidRPr="00C570A3">
        <w:rPr>
          <w:rFonts w:ascii="Times New Roman" w:eastAsia="Calibri" w:hAnsi="Times New Roman" w:cs="Times New Roman"/>
          <w:sz w:val="28"/>
          <w:szCs w:val="28"/>
          <w:lang w:eastAsia="zh-CN"/>
        </w:rPr>
        <w:t xml:space="preserve"> млн рублей</w:t>
      </w:r>
      <w:r w:rsidR="00C17569">
        <w:rPr>
          <w:rFonts w:ascii="Times New Roman" w:eastAsia="Calibri" w:hAnsi="Times New Roman" w:cs="Times New Roman"/>
          <w:sz w:val="28"/>
          <w:szCs w:val="28"/>
          <w:lang w:eastAsia="zh-CN"/>
        </w:rPr>
        <w:t>,</w:t>
      </w:r>
      <w:r w:rsidRPr="00C570A3">
        <w:rPr>
          <w:rFonts w:ascii="Times New Roman" w:eastAsia="Calibri" w:hAnsi="Times New Roman" w:cs="Times New Roman"/>
          <w:sz w:val="28"/>
          <w:szCs w:val="28"/>
          <w:lang w:eastAsia="zh-CN"/>
        </w:rPr>
        <w:t xml:space="preserve"> </w:t>
      </w:r>
      <w:r w:rsidRPr="00C570A3">
        <w:rPr>
          <w:rFonts w:ascii="Times New Roman" w:eastAsia="Times New Roman" w:hAnsi="Times New Roman" w:cs="Times New Roman"/>
          <w:sz w:val="28"/>
          <w:szCs w:val="28"/>
        </w:rPr>
        <w:t>или 10</w:t>
      </w:r>
      <w:r w:rsidR="00451CF7">
        <w:rPr>
          <w:rFonts w:ascii="Times New Roman" w:eastAsia="Times New Roman" w:hAnsi="Times New Roman" w:cs="Times New Roman"/>
          <w:sz w:val="28"/>
          <w:szCs w:val="28"/>
        </w:rPr>
        <w:t>1,8</w:t>
      </w:r>
      <w:r w:rsidRPr="00C570A3">
        <w:rPr>
          <w:rFonts w:ascii="Times New Roman" w:eastAsia="Times New Roman" w:hAnsi="Times New Roman" w:cs="Times New Roman"/>
          <w:sz w:val="28"/>
          <w:szCs w:val="28"/>
        </w:rPr>
        <w:t xml:space="preserve"> % к уровню </w:t>
      </w:r>
      <w:r w:rsidR="00C17569">
        <w:rPr>
          <w:rFonts w:ascii="Times New Roman" w:eastAsia="Times New Roman" w:hAnsi="Times New Roman" w:cs="Times New Roman"/>
          <w:sz w:val="28"/>
          <w:szCs w:val="28"/>
        </w:rPr>
        <w:t xml:space="preserve">2023 </w:t>
      </w:r>
      <w:r w:rsidRPr="00C570A3">
        <w:rPr>
          <w:rFonts w:ascii="Times New Roman" w:eastAsia="Times New Roman" w:hAnsi="Times New Roman" w:cs="Times New Roman"/>
          <w:sz w:val="28"/>
          <w:szCs w:val="28"/>
        </w:rPr>
        <w:t>года в действующих ценах (</w:t>
      </w:r>
      <w:r w:rsidRPr="00C94EAA">
        <w:rPr>
          <w:rFonts w:ascii="Times New Roman" w:eastAsia="Times New Roman" w:hAnsi="Times New Roman" w:cs="Times New Roman"/>
          <w:sz w:val="28"/>
          <w:szCs w:val="28"/>
        </w:rPr>
        <w:t>621,5 млн рублей).</w:t>
      </w:r>
    </w:p>
    <w:p w:rsidR="005F5450" w:rsidRDefault="005F5450" w:rsidP="005F5450">
      <w:pPr>
        <w:tabs>
          <w:tab w:val="left" w:pos="851"/>
          <w:tab w:val="left" w:pos="1134"/>
        </w:tabs>
        <w:spacing w:after="0" w:line="264" w:lineRule="auto"/>
        <w:ind w:firstLine="709"/>
        <w:jc w:val="both"/>
        <w:rPr>
          <w:rFonts w:ascii="Times New Roman" w:eastAsia="Times New Roman" w:hAnsi="Times New Roman" w:cs="Times New Roman"/>
          <w:sz w:val="28"/>
          <w:szCs w:val="28"/>
        </w:rPr>
      </w:pPr>
      <w:r w:rsidRPr="00C94EAA">
        <w:rPr>
          <w:rFonts w:ascii="Times New Roman" w:eastAsia="Calibri" w:hAnsi="Times New Roman" w:cs="Times New Roman"/>
          <w:color w:val="000000" w:themeColor="text1"/>
          <w:sz w:val="28"/>
          <w:szCs w:val="28"/>
          <w:lang w:eastAsia="zh-CN"/>
        </w:rPr>
        <w:t xml:space="preserve">За 1 квартал 2024 года от субъектов малого и среднего предпринимательства в бюджет Ханты-Мансийского района поступило налоговых </w:t>
      </w:r>
      <w:r w:rsidRPr="00C94EAA">
        <w:rPr>
          <w:rFonts w:ascii="Times New Roman" w:eastAsia="Calibri" w:hAnsi="Times New Roman" w:cs="Times New Roman"/>
          <w:sz w:val="28"/>
          <w:szCs w:val="28"/>
          <w:lang w:eastAsia="zh-CN"/>
        </w:rPr>
        <w:t>платежей в сумме 4,94 млн рублей, или на 17,3 % больше, чем за аналогичный период 2023 года (4,21 млн рублей).</w:t>
      </w:r>
      <w:r w:rsidRPr="00C570A3">
        <w:rPr>
          <w:rFonts w:ascii="Times New Roman" w:eastAsia="Calibri" w:hAnsi="Times New Roman" w:cs="Times New Roman"/>
          <w:color w:val="FF0000"/>
          <w:sz w:val="28"/>
          <w:szCs w:val="28"/>
          <w:lang w:eastAsia="zh-CN"/>
        </w:rPr>
        <w:t xml:space="preserve"> </w:t>
      </w:r>
    </w:p>
    <w:p w:rsidR="005F5450" w:rsidRDefault="005F5450" w:rsidP="005F5450">
      <w:pPr>
        <w:widowControl w:val="0"/>
        <w:suppressAutoHyphens/>
        <w:autoSpaceDE w:val="0"/>
        <w:spacing w:after="0" w:line="264" w:lineRule="auto"/>
        <w:ind w:firstLine="709"/>
        <w:jc w:val="both"/>
        <w:rPr>
          <w:rFonts w:ascii="Times New Roman" w:eastAsia="Times New Roman" w:hAnsi="Times New Roman" w:cs="Times New Roman"/>
          <w:sz w:val="28"/>
          <w:szCs w:val="28"/>
        </w:rPr>
      </w:pPr>
      <w:r w:rsidRPr="005900EF">
        <w:rPr>
          <w:rFonts w:ascii="Times New Roman" w:eastAsia="Times New Roman" w:hAnsi="Times New Roman" w:cs="Times New Roman"/>
          <w:sz w:val="28"/>
          <w:szCs w:val="28"/>
        </w:rPr>
        <w:t xml:space="preserve">За 1 квартал 2024 года на территории района зарегистрировано </w:t>
      </w:r>
      <w:r w:rsidR="00C17569">
        <w:rPr>
          <w:rFonts w:ascii="Times New Roman" w:eastAsia="Times New Roman" w:hAnsi="Times New Roman" w:cs="Times New Roman"/>
          <w:sz w:val="28"/>
          <w:szCs w:val="28"/>
        </w:rPr>
        <w:br/>
      </w:r>
      <w:r>
        <w:rPr>
          <w:rFonts w:ascii="Times New Roman" w:eastAsia="Times New Roman" w:hAnsi="Times New Roman" w:cs="Times New Roman"/>
          <w:sz w:val="28"/>
          <w:szCs w:val="28"/>
        </w:rPr>
        <w:t>24</w:t>
      </w:r>
      <w:r w:rsidRPr="005900EF">
        <w:rPr>
          <w:rFonts w:ascii="Times New Roman" w:eastAsia="Times New Roman" w:hAnsi="Times New Roman" w:cs="Times New Roman"/>
          <w:sz w:val="28"/>
          <w:szCs w:val="28"/>
        </w:rPr>
        <w:t xml:space="preserve"> вновь созданных </w:t>
      </w:r>
      <w:r>
        <w:rPr>
          <w:rFonts w:ascii="Times New Roman" w:eastAsia="Times New Roman" w:hAnsi="Times New Roman" w:cs="Times New Roman"/>
          <w:sz w:val="28"/>
          <w:szCs w:val="28"/>
        </w:rPr>
        <w:t xml:space="preserve">индивидуальных </w:t>
      </w:r>
      <w:r w:rsidRPr="005900EF">
        <w:rPr>
          <w:rFonts w:ascii="Times New Roman" w:eastAsia="Times New Roman" w:hAnsi="Times New Roman" w:cs="Times New Roman"/>
          <w:sz w:val="28"/>
          <w:szCs w:val="28"/>
        </w:rPr>
        <w:t>п</w:t>
      </w:r>
      <w:r>
        <w:rPr>
          <w:rFonts w:ascii="Times New Roman" w:eastAsia="Times New Roman" w:hAnsi="Times New Roman" w:cs="Times New Roman"/>
          <w:sz w:val="28"/>
          <w:szCs w:val="28"/>
        </w:rPr>
        <w:t>р</w:t>
      </w:r>
      <w:r w:rsidRPr="005900EF">
        <w:rPr>
          <w:rFonts w:ascii="Times New Roman" w:eastAsia="Times New Roman" w:hAnsi="Times New Roman" w:cs="Times New Roman"/>
          <w:sz w:val="28"/>
          <w:szCs w:val="28"/>
        </w:rPr>
        <w:t xml:space="preserve">едпринимателя. </w:t>
      </w:r>
    </w:p>
    <w:p w:rsidR="005F5450" w:rsidRPr="00750AD0" w:rsidRDefault="005F5450" w:rsidP="005F5450">
      <w:pPr>
        <w:widowControl w:val="0"/>
        <w:suppressAutoHyphens/>
        <w:autoSpaceDE w:val="0"/>
        <w:spacing w:after="0" w:line="264" w:lineRule="auto"/>
        <w:ind w:firstLine="709"/>
        <w:jc w:val="both"/>
        <w:rPr>
          <w:rFonts w:ascii="Times New Roman" w:eastAsia="Times New Roman" w:hAnsi="Times New Roman" w:cs="Times New Roman"/>
          <w:sz w:val="28"/>
          <w:szCs w:val="28"/>
        </w:rPr>
      </w:pPr>
      <w:r w:rsidRPr="00750AD0">
        <w:rPr>
          <w:rFonts w:ascii="Times New Roman" w:eastAsia="Times New Roman" w:hAnsi="Times New Roman" w:cs="Times New Roman"/>
          <w:sz w:val="28"/>
          <w:szCs w:val="28"/>
        </w:rPr>
        <w:t>Государств</w:t>
      </w:r>
      <w:r w:rsidR="00750AD0">
        <w:rPr>
          <w:rFonts w:ascii="Times New Roman" w:eastAsia="Times New Roman" w:hAnsi="Times New Roman" w:cs="Times New Roman"/>
          <w:sz w:val="28"/>
          <w:szCs w:val="28"/>
        </w:rPr>
        <w:t>енная и муниципальная поддержка:</w:t>
      </w:r>
    </w:p>
    <w:p w:rsidR="005F5450" w:rsidRPr="00C570A3" w:rsidRDefault="005F5450" w:rsidP="005F5450">
      <w:pPr>
        <w:widowControl w:val="0"/>
        <w:tabs>
          <w:tab w:val="left" w:pos="600"/>
        </w:tabs>
        <w:suppressAutoHyphens/>
        <w:autoSpaceDE w:val="0"/>
        <w:spacing w:after="0" w:line="264" w:lineRule="auto"/>
        <w:ind w:firstLine="709"/>
        <w:jc w:val="both"/>
        <w:rPr>
          <w:rFonts w:ascii="Times New Roman" w:eastAsia="Times New Roman" w:hAnsi="Times New Roman" w:cs="Times New Roman"/>
          <w:i/>
          <w:color w:val="000000" w:themeColor="text1"/>
          <w:sz w:val="28"/>
          <w:szCs w:val="28"/>
        </w:rPr>
      </w:pPr>
      <w:r w:rsidRPr="00C570A3">
        <w:rPr>
          <w:rFonts w:ascii="Times New Roman" w:eastAsia="Times New Roman" w:hAnsi="Times New Roman" w:cs="Times New Roman"/>
          <w:i/>
          <w:color w:val="000000" w:themeColor="text1"/>
          <w:sz w:val="28"/>
          <w:szCs w:val="28"/>
        </w:rPr>
        <w:t>Финансовая поддержка</w:t>
      </w:r>
    </w:p>
    <w:p w:rsidR="005F5450" w:rsidRPr="00750AD0" w:rsidRDefault="00750AD0" w:rsidP="005F5450">
      <w:pPr>
        <w:widowControl w:val="0"/>
        <w:tabs>
          <w:tab w:val="left" w:pos="600"/>
        </w:tabs>
        <w:suppressAutoHyphens/>
        <w:autoSpaceDE w:val="0"/>
        <w:spacing w:after="0" w:line="264" w:lineRule="auto"/>
        <w:ind w:firstLine="709"/>
        <w:jc w:val="both"/>
        <w:rPr>
          <w:rFonts w:ascii="Times New Roman" w:eastAsia="Times New Roman" w:hAnsi="Times New Roman" w:cs="Times New Roman"/>
          <w:sz w:val="28"/>
          <w:szCs w:val="28"/>
        </w:rPr>
      </w:pPr>
      <w:r w:rsidRPr="00750AD0">
        <w:rPr>
          <w:rFonts w:ascii="Times New Roman" w:eastAsia="Times New Roman" w:hAnsi="Times New Roman" w:cs="Times New Roman"/>
          <w:sz w:val="28"/>
          <w:szCs w:val="28"/>
        </w:rPr>
        <w:t xml:space="preserve">По состоянию на </w:t>
      </w:r>
      <w:r w:rsidR="005F5450" w:rsidRPr="00750AD0">
        <w:rPr>
          <w:rFonts w:ascii="Times New Roman" w:eastAsia="Times New Roman" w:hAnsi="Times New Roman" w:cs="Times New Roman"/>
          <w:sz w:val="28"/>
          <w:szCs w:val="28"/>
        </w:rPr>
        <w:t>1 апреля 2024 года действующими заемщиками Фонда Югорская региональная ми</w:t>
      </w:r>
      <w:r w:rsidRPr="00750AD0">
        <w:rPr>
          <w:rFonts w:ascii="Times New Roman" w:eastAsia="Times New Roman" w:hAnsi="Times New Roman" w:cs="Times New Roman"/>
          <w:sz w:val="28"/>
          <w:szCs w:val="28"/>
        </w:rPr>
        <w:t xml:space="preserve">крокредитная компания являются </w:t>
      </w:r>
      <w:r w:rsidR="0084614C">
        <w:rPr>
          <w:rFonts w:ascii="Times New Roman" w:eastAsia="Times New Roman" w:hAnsi="Times New Roman" w:cs="Times New Roman"/>
          <w:sz w:val="28"/>
          <w:szCs w:val="28"/>
        </w:rPr>
        <w:br/>
      </w:r>
      <w:r w:rsidRPr="00750AD0">
        <w:rPr>
          <w:rFonts w:ascii="Times New Roman" w:eastAsia="Times New Roman" w:hAnsi="Times New Roman" w:cs="Times New Roman"/>
          <w:sz w:val="28"/>
          <w:szCs w:val="28"/>
        </w:rPr>
        <w:t>3 субъекта</w:t>
      </w:r>
      <w:r w:rsidR="005F5450" w:rsidRPr="00750AD0">
        <w:rPr>
          <w:rFonts w:ascii="Times New Roman" w:eastAsia="Times New Roman" w:hAnsi="Times New Roman" w:cs="Times New Roman"/>
          <w:sz w:val="28"/>
          <w:szCs w:val="28"/>
        </w:rPr>
        <w:t xml:space="preserve"> малого и среднего предп</w:t>
      </w:r>
      <w:r w:rsidRPr="00750AD0">
        <w:rPr>
          <w:rFonts w:ascii="Times New Roman" w:eastAsia="Times New Roman" w:hAnsi="Times New Roman" w:cs="Times New Roman"/>
          <w:sz w:val="28"/>
          <w:szCs w:val="28"/>
        </w:rPr>
        <w:t>ринимательства</w:t>
      </w:r>
      <w:r w:rsidR="005F5450" w:rsidRPr="00750AD0">
        <w:rPr>
          <w:rFonts w:ascii="Times New Roman" w:eastAsia="Times New Roman" w:hAnsi="Times New Roman" w:cs="Times New Roman"/>
          <w:sz w:val="28"/>
          <w:szCs w:val="28"/>
        </w:rPr>
        <w:t>, реализующие проекты на территории Ханты-Мансийского района на о</w:t>
      </w:r>
      <w:r w:rsidRPr="00750AD0">
        <w:rPr>
          <w:rFonts w:ascii="Times New Roman" w:eastAsia="Times New Roman" w:hAnsi="Times New Roman" w:cs="Times New Roman"/>
          <w:sz w:val="28"/>
          <w:szCs w:val="28"/>
        </w:rPr>
        <w:t xml:space="preserve">бщую сумму </w:t>
      </w:r>
      <w:r w:rsidR="00C17569">
        <w:rPr>
          <w:rFonts w:ascii="Times New Roman" w:eastAsia="Times New Roman" w:hAnsi="Times New Roman" w:cs="Times New Roman"/>
          <w:sz w:val="28"/>
          <w:szCs w:val="28"/>
        </w:rPr>
        <w:br/>
      </w:r>
      <w:r w:rsidRPr="00750AD0">
        <w:rPr>
          <w:rFonts w:ascii="Times New Roman" w:eastAsia="Times New Roman" w:hAnsi="Times New Roman" w:cs="Times New Roman"/>
          <w:sz w:val="28"/>
          <w:szCs w:val="28"/>
        </w:rPr>
        <w:t>7 150 тыс рублей.</w:t>
      </w:r>
    </w:p>
    <w:p w:rsidR="00750AD0" w:rsidRPr="0084614C" w:rsidRDefault="005F5450" w:rsidP="0084614C">
      <w:pPr>
        <w:tabs>
          <w:tab w:val="left" w:pos="600"/>
        </w:tabs>
        <w:spacing w:after="0" w:line="264" w:lineRule="auto"/>
        <w:ind w:firstLine="709"/>
        <w:jc w:val="both"/>
        <w:rPr>
          <w:rFonts w:ascii="Times New Roman" w:eastAsia="Calibri" w:hAnsi="Times New Roman" w:cs="Times New Roman"/>
          <w:sz w:val="28"/>
          <w:szCs w:val="28"/>
        </w:rPr>
      </w:pPr>
      <w:r w:rsidRPr="00C570A3">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январе-марте </w:t>
      </w:r>
      <w:r w:rsidRPr="00C570A3">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C570A3">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а</w:t>
      </w:r>
      <w:r w:rsidRPr="00C570A3">
        <w:rPr>
          <w:rFonts w:ascii="Times New Roman" w:eastAsia="Calibri" w:hAnsi="Times New Roman" w:cs="Times New Roman"/>
          <w:sz w:val="28"/>
          <w:szCs w:val="28"/>
        </w:rPr>
        <w:t xml:space="preserve"> в рамках муниципальной программы «Развитие малого и среднего предпринимательства на территории Ханты-Мансийск</w:t>
      </w:r>
      <w:r w:rsidR="00750AD0">
        <w:rPr>
          <w:rFonts w:ascii="Times New Roman" w:eastAsia="Calibri" w:hAnsi="Times New Roman" w:cs="Times New Roman"/>
          <w:sz w:val="28"/>
          <w:szCs w:val="28"/>
        </w:rPr>
        <w:t xml:space="preserve">ого района» </w:t>
      </w:r>
      <w:r w:rsidRPr="00C570A3">
        <w:rPr>
          <w:rFonts w:ascii="Times New Roman" w:eastAsia="Calibri" w:hAnsi="Times New Roman" w:cs="Times New Roman"/>
          <w:sz w:val="28"/>
          <w:szCs w:val="28"/>
        </w:rPr>
        <w:t xml:space="preserve">предоставлена финансовая поддержка </w:t>
      </w:r>
      <w:r>
        <w:rPr>
          <w:rFonts w:ascii="Times New Roman" w:eastAsia="Calibri" w:hAnsi="Times New Roman" w:cs="Times New Roman"/>
          <w:sz w:val="28"/>
          <w:szCs w:val="28"/>
        </w:rPr>
        <w:t>4</w:t>
      </w:r>
      <w:r w:rsidRPr="00C570A3">
        <w:rPr>
          <w:rFonts w:ascii="Times New Roman" w:eastAsia="Calibri" w:hAnsi="Times New Roman" w:cs="Times New Roman"/>
          <w:sz w:val="28"/>
          <w:szCs w:val="28"/>
        </w:rPr>
        <w:t xml:space="preserve"> субъектам </w:t>
      </w:r>
      <w:r w:rsidRPr="00C570A3">
        <w:rPr>
          <w:rFonts w:ascii="Times New Roman" w:eastAsia="Calibri" w:hAnsi="Times New Roman" w:cs="Times New Roman"/>
          <w:sz w:val="28"/>
          <w:szCs w:val="28"/>
        </w:rPr>
        <w:lastRenderedPageBreak/>
        <w:t xml:space="preserve">малого и среднего предпринимательства, осуществляющих деятельность на территории Ханты-Мансийского района </w:t>
      </w:r>
      <w:r>
        <w:rPr>
          <w:rFonts w:ascii="Times New Roman" w:eastAsia="Calibri" w:hAnsi="Times New Roman" w:cs="Times New Roman"/>
          <w:sz w:val="28"/>
          <w:szCs w:val="28"/>
        </w:rPr>
        <w:t xml:space="preserve">по рассмотренным заявкам </w:t>
      </w:r>
      <w:r w:rsidR="008461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2023 году </w:t>
      </w:r>
      <w:r w:rsidRPr="00C570A3">
        <w:rPr>
          <w:rFonts w:ascii="Times New Roman" w:eastAsia="Calibri" w:hAnsi="Times New Roman" w:cs="Times New Roman"/>
          <w:sz w:val="28"/>
          <w:szCs w:val="28"/>
        </w:rPr>
        <w:t xml:space="preserve">в общей сумме </w:t>
      </w:r>
      <w:r>
        <w:rPr>
          <w:rFonts w:ascii="Times New Roman" w:eastAsia="Calibri" w:hAnsi="Times New Roman" w:cs="Times New Roman"/>
          <w:sz w:val="28"/>
          <w:szCs w:val="28"/>
        </w:rPr>
        <w:t>364,3</w:t>
      </w:r>
      <w:r w:rsidR="007C4B88">
        <w:rPr>
          <w:rFonts w:ascii="Times New Roman" w:eastAsia="Calibri" w:hAnsi="Times New Roman" w:cs="Times New Roman"/>
          <w:sz w:val="28"/>
          <w:szCs w:val="28"/>
        </w:rPr>
        <w:t xml:space="preserve"> тыс</w:t>
      </w:r>
      <w:r w:rsidRPr="00C570A3">
        <w:rPr>
          <w:rFonts w:ascii="Times New Roman" w:eastAsia="Calibri" w:hAnsi="Times New Roman" w:cs="Times New Roman"/>
          <w:sz w:val="28"/>
          <w:szCs w:val="28"/>
        </w:rPr>
        <w:t xml:space="preserve"> рублей</w:t>
      </w:r>
      <w:r w:rsidR="00750AD0">
        <w:rPr>
          <w:rFonts w:ascii="Times New Roman" w:eastAsia="Calibri" w:hAnsi="Times New Roman" w:cs="Times New Roman"/>
          <w:sz w:val="28"/>
          <w:szCs w:val="28"/>
        </w:rPr>
        <w:t>.</w:t>
      </w:r>
      <w:r w:rsidRPr="00C570A3">
        <w:rPr>
          <w:rFonts w:ascii="Times New Roman" w:eastAsia="Calibri" w:hAnsi="Times New Roman" w:cs="Times New Roman"/>
          <w:sz w:val="28"/>
          <w:szCs w:val="28"/>
        </w:rPr>
        <w:t xml:space="preserve"> </w:t>
      </w:r>
    </w:p>
    <w:p w:rsidR="00750AD0" w:rsidRDefault="005F5450" w:rsidP="00750AD0">
      <w:pPr>
        <w:tabs>
          <w:tab w:val="left" w:pos="600"/>
        </w:tabs>
        <w:spacing w:after="0" w:line="264" w:lineRule="auto"/>
        <w:ind w:firstLine="709"/>
        <w:jc w:val="both"/>
        <w:rPr>
          <w:rFonts w:ascii="Times New Roman" w:eastAsia="Calibri" w:hAnsi="Times New Roman" w:cs="Times New Roman"/>
          <w:color w:val="000000"/>
          <w:sz w:val="28"/>
          <w:szCs w:val="28"/>
        </w:rPr>
      </w:pPr>
      <w:r w:rsidRPr="00C570A3">
        <w:rPr>
          <w:rFonts w:ascii="Times New Roman" w:eastAsia="Times New Roman" w:hAnsi="Times New Roman" w:cs="Times New Roman"/>
          <w:i/>
          <w:sz w:val="28"/>
          <w:szCs w:val="28"/>
          <w:lang w:eastAsia="zh-CN"/>
        </w:rPr>
        <w:t>Образовательная и информационно-консультационная поддержка.</w:t>
      </w:r>
    </w:p>
    <w:p w:rsidR="0084614C" w:rsidRDefault="005F5450" w:rsidP="0084614C">
      <w:pPr>
        <w:tabs>
          <w:tab w:val="left" w:pos="600"/>
        </w:tabs>
        <w:spacing w:after="0" w:line="264" w:lineRule="auto"/>
        <w:ind w:firstLine="709"/>
        <w:jc w:val="both"/>
        <w:rPr>
          <w:rFonts w:ascii="Times New Roman" w:eastAsia="Calibri" w:hAnsi="Times New Roman" w:cs="Times New Roman"/>
          <w:color w:val="000000"/>
          <w:sz w:val="28"/>
          <w:szCs w:val="28"/>
        </w:rPr>
      </w:pPr>
      <w:r w:rsidRPr="00877049">
        <w:rPr>
          <w:rFonts w:ascii="Times New Roman" w:eastAsia="Calibri" w:hAnsi="Times New Roman" w:cs="Times New Roman"/>
          <w:sz w:val="28"/>
          <w:szCs w:val="28"/>
          <w:lang w:eastAsia="zh-CN"/>
        </w:rPr>
        <w:t xml:space="preserve">В </w:t>
      </w:r>
      <w:r w:rsidR="006D301F">
        <w:rPr>
          <w:rFonts w:ascii="Times New Roman" w:eastAsia="Calibri" w:hAnsi="Times New Roman" w:cs="Times New Roman"/>
          <w:sz w:val="28"/>
          <w:szCs w:val="28"/>
          <w:lang w:eastAsia="zh-CN"/>
        </w:rPr>
        <w:t>отчетном периоде 2024 года</w:t>
      </w:r>
      <w:r w:rsidRPr="00877049">
        <w:rPr>
          <w:rFonts w:ascii="Times New Roman" w:eastAsia="Calibri" w:hAnsi="Times New Roman" w:cs="Times New Roman"/>
          <w:sz w:val="28"/>
          <w:szCs w:val="28"/>
          <w:lang w:eastAsia="zh-CN"/>
        </w:rPr>
        <w:t xml:space="preserve"> с участием субъектов организовано и проведено </w:t>
      </w:r>
      <w:r>
        <w:rPr>
          <w:rFonts w:ascii="Times New Roman" w:eastAsia="Calibri" w:hAnsi="Times New Roman" w:cs="Times New Roman"/>
          <w:sz w:val="28"/>
          <w:szCs w:val="28"/>
          <w:lang w:eastAsia="zh-CN"/>
        </w:rPr>
        <w:t>3</w:t>
      </w:r>
      <w:r w:rsidRPr="00877049">
        <w:rPr>
          <w:rFonts w:ascii="Times New Roman" w:eastAsia="Calibri" w:hAnsi="Times New Roman" w:cs="Times New Roman"/>
          <w:sz w:val="28"/>
          <w:szCs w:val="28"/>
          <w:lang w:eastAsia="zh-CN"/>
        </w:rPr>
        <w:t xml:space="preserve"> заседания Совета по развитию малого </w:t>
      </w:r>
      <w:r w:rsidR="0084614C">
        <w:rPr>
          <w:rFonts w:ascii="Times New Roman" w:eastAsia="Calibri" w:hAnsi="Times New Roman" w:cs="Times New Roman"/>
          <w:sz w:val="28"/>
          <w:szCs w:val="28"/>
          <w:lang w:eastAsia="zh-CN"/>
        </w:rPr>
        <w:br/>
      </w:r>
      <w:r w:rsidRPr="00877049">
        <w:rPr>
          <w:rFonts w:ascii="Times New Roman" w:eastAsia="Calibri" w:hAnsi="Times New Roman" w:cs="Times New Roman"/>
          <w:sz w:val="28"/>
          <w:szCs w:val="28"/>
          <w:lang w:eastAsia="zh-CN"/>
        </w:rPr>
        <w:t>и среднего предпринимательства при администрации Ханты-Ма</w:t>
      </w:r>
      <w:r w:rsidR="00750AD0">
        <w:rPr>
          <w:rFonts w:ascii="Times New Roman" w:eastAsia="Calibri" w:hAnsi="Times New Roman" w:cs="Times New Roman"/>
          <w:sz w:val="28"/>
          <w:szCs w:val="28"/>
          <w:lang w:eastAsia="zh-CN"/>
        </w:rPr>
        <w:t>нсийского района</w:t>
      </w:r>
      <w:r>
        <w:rPr>
          <w:rFonts w:ascii="Times New Roman" w:eastAsia="Calibri" w:hAnsi="Times New Roman" w:cs="Times New Roman"/>
          <w:sz w:val="28"/>
          <w:szCs w:val="28"/>
          <w:lang w:eastAsia="zh-CN"/>
        </w:rPr>
        <w:t>, из них 2 заседания в заочном формате</w:t>
      </w:r>
      <w:r w:rsidRPr="00877049">
        <w:rPr>
          <w:rFonts w:ascii="Times New Roman" w:eastAsia="Calibri" w:hAnsi="Times New Roman" w:cs="Times New Roman"/>
          <w:sz w:val="28"/>
          <w:szCs w:val="28"/>
          <w:lang w:eastAsia="zh-CN"/>
        </w:rPr>
        <w:t xml:space="preserve">. </w:t>
      </w:r>
    </w:p>
    <w:p w:rsidR="00FC01D6" w:rsidRPr="0084614C" w:rsidRDefault="00FC01D6" w:rsidP="0084614C">
      <w:pPr>
        <w:tabs>
          <w:tab w:val="left" w:pos="600"/>
        </w:tabs>
        <w:spacing w:after="0" w:line="264"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zh-CN"/>
        </w:rPr>
        <w:t>М</w:t>
      </w:r>
      <w:r w:rsidR="005F5450" w:rsidRPr="005C089C">
        <w:rPr>
          <w:rFonts w:ascii="Times New Roman" w:eastAsia="Calibri" w:hAnsi="Times New Roman" w:cs="Times New Roman"/>
          <w:sz w:val="28"/>
          <w:szCs w:val="28"/>
          <w:lang w:eastAsia="zh-CN"/>
        </w:rPr>
        <w:t>униципальным автономным учреждением «Организационно-методический центр»</w:t>
      </w:r>
      <w:r w:rsidR="005F5450">
        <w:rPr>
          <w:rFonts w:ascii="Times New Roman" w:eastAsia="Calibri" w:hAnsi="Times New Roman" w:cs="Times New Roman"/>
          <w:sz w:val="28"/>
          <w:szCs w:val="28"/>
          <w:lang w:eastAsia="zh-CN"/>
        </w:rPr>
        <w:t xml:space="preserve"> </w:t>
      </w:r>
      <w:r w:rsidR="005F5450" w:rsidRPr="004B4FB2">
        <w:rPr>
          <w:rFonts w:ascii="Times New Roman" w:eastAsia="Calibri" w:hAnsi="Times New Roman" w:cs="Times New Roman"/>
          <w:sz w:val="28"/>
          <w:szCs w:val="28"/>
          <w:lang w:eastAsia="zh-CN"/>
        </w:rPr>
        <w:t xml:space="preserve">предоставлена информационно-консультационная поддержка </w:t>
      </w:r>
      <w:r w:rsidR="005F5450">
        <w:rPr>
          <w:rFonts w:ascii="Times New Roman" w:eastAsia="Calibri" w:hAnsi="Times New Roman" w:cs="Times New Roman"/>
          <w:sz w:val="28"/>
          <w:szCs w:val="28"/>
          <w:lang w:eastAsia="zh-CN"/>
        </w:rPr>
        <w:t>286</w:t>
      </w:r>
      <w:r w:rsidR="005F5450" w:rsidRPr="004B4FB2">
        <w:rPr>
          <w:rFonts w:ascii="Times New Roman" w:eastAsia="Calibri" w:hAnsi="Times New Roman" w:cs="Times New Roman"/>
          <w:sz w:val="28"/>
          <w:szCs w:val="28"/>
          <w:lang w:eastAsia="zh-CN"/>
        </w:rPr>
        <w:t xml:space="preserve"> субъектам МСП района, размещено более </w:t>
      </w:r>
      <w:r w:rsidR="0084614C">
        <w:rPr>
          <w:rFonts w:ascii="Times New Roman" w:eastAsia="Calibri" w:hAnsi="Times New Roman" w:cs="Times New Roman"/>
          <w:sz w:val="28"/>
          <w:szCs w:val="28"/>
          <w:lang w:eastAsia="zh-CN"/>
        </w:rPr>
        <w:t xml:space="preserve">                                      </w:t>
      </w:r>
      <w:r w:rsidR="005F5450">
        <w:rPr>
          <w:rFonts w:ascii="Times New Roman" w:eastAsia="Calibri" w:hAnsi="Times New Roman" w:cs="Times New Roman"/>
          <w:sz w:val="28"/>
          <w:szCs w:val="28"/>
          <w:lang w:eastAsia="zh-CN"/>
        </w:rPr>
        <w:t>20</w:t>
      </w:r>
      <w:r w:rsidR="005F5450" w:rsidRPr="004B4FB2">
        <w:rPr>
          <w:rFonts w:ascii="Times New Roman" w:eastAsia="Calibri" w:hAnsi="Times New Roman" w:cs="Times New Roman"/>
          <w:sz w:val="28"/>
          <w:szCs w:val="28"/>
          <w:lang w:eastAsia="zh-CN"/>
        </w:rPr>
        <w:t xml:space="preserve"> информационных публикаций на официальном сайте администрации Ханты-Мансийского района, в официальных группах администрации Ханты-Мансийского района в социальных сетях, осуществлялась рассылка информации на электронную почту предпринимателей Ханты-Мансийского района, в созданной группе в мессенджере </w:t>
      </w:r>
      <w:r w:rsidR="005F5450" w:rsidRPr="004B4FB2">
        <w:rPr>
          <w:rFonts w:ascii="Times New Roman" w:eastAsia="Calibri" w:hAnsi="Times New Roman" w:cs="Times New Roman"/>
          <w:sz w:val="28"/>
          <w:szCs w:val="28"/>
          <w:lang w:val="en-US" w:eastAsia="zh-CN"/>
        </w:rPr>
        <w:t>Viber</w:t>
      </w:r>
      <w:r w:rsidR="005F5450" w:rsidRPr="004B4FB2">
        <w:rPr>
          <w:rFonts w:ascii="Times New Roman" w:eastAsia="Calibri" w:hAnsi="Times New Roman" w:cs="Times New Roman"/>
          <w:sz w:val="28"/>
          <w:szCs w:val="28"/>
          <w:lang w:eastAsia="zh-CN"/>
        </w:rPr>
        <w:t xml:space="preserve"> </w:t>
      </w:r>
      <w:r w:rsidR="0084614C">
        <w:rPr>
          <w:rFonts w:ascii="Times New Roman" w:eastAsia="Calibri" w:hAnsi="Times New Roman" w:cs="Times New Roman"/>
          <w:sz w:val="28"/>
          <w:szCs w:val="28"/>
          <w:lang w:eastAsia="zh-CN"/>
        </w:rPr>
        <w:t xml:space="preserve">                    </w:t>
      </w:r>
      <w:r w:rsidR="005F5450" w:rsidRPr="004B4FB2">
        <w:rPr>
          <w:rFonts w:ascii="Times New Roman" w:eastAsia="Calibri" w:hAnsi="Times New Roman" w:cs="Times New Roman"/>
          <w:sz w:val="28"/>
          <w:szCs w:val="28"/>
          <w:lang w:eastAsia="zh-CN"/>
        </w:rPr>
        <w:t xml:space="preserve">и Телеграмм-канале. </w:t>
      </w:r>
    </w:p>
    <w:p w:rsidR="00FC01D6" w:rsidRDefault="005F5450" w:rsidP="0084614C">
      <w:pPr>
        <w:tabs>
          <w:tab w:val="left" w:pos="600"/>
        </w:tabs>
        <w:spacing w:after="0" w:line="264" w:lineRule="auto"/>
        <w:ind w:firstLine="709"/>
        <w:jc w:val="both"/>
        <w:rPr>
          <w:rFonts w:ascii="Times New Roman" w:eastAsia="Calibri" w:hAnsi="Times New Roman" w:cs="Times New Roman"/>
          <w:sz w:val="28"/>
          <w:szCs w:val="28"/>
        </w:rPr>
      </w:pPr>
      <w:r w:rsidRPr="00FC01D6">
        <w:rPr>
          <w:rFonts w:ascii="Times New Roman" w:eastAsia="Calibri" w:hAnsi="Times New Roman" w:cs="Times New Roman"/>
          <w:sz w:val="28"/>
          <w:szCs w:val="28"/>
        </w:rPr>
        <w:t>В целях популяризации предпринимательства оказано содействие 130</w:t>
      </w:r>
      <w:r w:rsidRPr="00FC01D6">
        <w:rPr>
          <w:rFonts w:ascii="Times New Roman" w:eastAsia="Calibri" w:hAnsi="Times New Roman" w:cs="Times New Roman"/>
          <w:color w:val="FF0000"/>
          <w:sz w:val="28"/>
          <w:szCs w:val="28"/>
        </w:rPr>
        <w:t xml:space="preserve"> </w:t>
      </w:r>
      <w:r w:rsidRPr="00FC01D6">
        <w:rPr>
          <w:rFonts w:ascii="Times New Roman" w:eastAsia="Calibri" w:hAnsi="Times New Roman" w:cs="Times New Roman"/>
          <w:sz w:val="28"/>
          <w:szCs w:val="28"/>
        </w:rPr>
        <w:t>субъектам малого и среднего предпринимательства и самозанятым гражданам по участию</w:t>
      </w:r>
      <w:r w:rsidR="00FC01D6" w:rsidRPr="00FC01D6">
        <w:rPr>
          <w:rFonts w:ascii="Times New Roman" w:eastAsia="Calibri" w:hAnsi="Times New Roman" w:cs="Times New Roman"/>
          <w:sz w:val="28"/>
          <w:szCs w:val="28"/>
        </w:rPr>
        <w:t xml:space="preserve"> в мероприятии </w:t>
      </w:r>
      <w:r w:rsidR="00FC01D6">
        <w:rPr>
          <w:rFonts w:ascii="Times New Roman" w:eastAsia="Calibri" w:hAnsi="Times New Roman" w:cs="Times New Roman"/>
          <w:sz w:val="28"/>
          <w:szCs w:val="28"/>
        </w:rPr>
        <w:t>Круглый стол</w:t>
      </w:r>
      <w:r w:rsidR="00FC01D6" w:rsidRPr="00FC01D6">
        <w:rPr>
          <w:rFonts w:ascii="Times New Roman" w:eastAsia="Calibri" w:hAnsi="Times New Roman" w:cs="Times New Roman"/>
          <w:sz w:val="28"/>
          <w:szCs w:val="28"/>
        </w:rPr>
        <w:t xml:space="preserve"> «Информирование граждан и субъектов предпринимательства о существующих мерах муниципальной, государственной поддержки, направленных на развитие малого и среднего предпринимательства, создание новых субъектов предпринимательства, проведение оценки регулирующего воздействия проектов нормативных правовых актов и экспертизы нормативных правовых актов, затрагивающих вопросы предпринимательской </w:t>
      </w:r>
      <w:r w:rsidR="0084614C">
        <w:rPr>
          <w:rFonts w:ascii="Times New Roman" w:eastAsia="Calibri" w:hAnsi="Times New Roman" w:cs="Times New Roman"/>
          <w:sz w:val="28"/>
          <w:szCs w:val="28"/>
        </w:rPr>
        <w:t xml:space="preserve">                   </w:t>
      </w:r>
      <w:r w:rsidR="00FC01D6" w:rsidRPr="00FC01D6">
        <w:rPr>
          <w:rFonts w:ascii="Times New Roman" w:eastAsia="Calibri" w:hAnsi="Times New Roman" w:cs="Times New Roman"/>
          <w:sz w:val="28"/>
          <w:szCs w:val="28"/>
        </w:rPr>
        <w:t>и инвестиционной деятельности, обеспечение занятости населения, налог на профессиональный доход»</w:t>
      </w:r>
      <w:r w:rsidR="00FC01D6">
        <w:rPr>
          <w:rFonts w:ascii="Times New Roman" w:eastAsia="Calibri" w:hAnsi="Times New Roman" w:cs="Times New Roman"/>
          <w:sz w:val="28"/>
          <w:szCs w:val="28"/>
        </w:rPr>
        <w:t>.</w:t>
      </w:r>
    </w:p>
    <w:p w:rsidR="005F5450" w:rsidRPr="00FC01D6" w:rsidRDefault="005F5450" w:rsidP="00FC01D6">
      <w:pPr>
        <w:tabs>
          <w:tab w:val="left" w:pos="600"/>
        </w:tabs>
        <w:spacing w:after="0" w:line="264" w:lineRule="auto"/>
        <w:ind w:firstLine="709"/>
        <w:jc w:val="both"/>
        <w:rPr>
          <w:rFonts w:ascii="Times New Roman" w:eastAsia="Calibri" w:hAnsi="Times New Roman" w:cs="Times New Roman"/>
          <w:sz w:val="28"/>
          <w:szCs w:val="28"/>
        </w:rPr>
      </w:pPr>
      <w:r w:rsidRPr="00C570A3">
        <w:rPr>
          <w:rFonts w:ascii="Times New Roman" w:eastAsia="Times New Roman" w:hAnsi="Times New Roman" w:cs="Times New Roman"/>
          <w:i/>
          <w:sz w:val="28"/>
          <w:szCs w:val="28"/>
        </w:rPr>
        <w:t>Имущественная поддержка.</w:t>
      </w:r>
    </w:p>
    <w:p w:rsidR="00A71BF1" w:rsidRDefault="00A71BF1" w:rsidP="00A71BF1">
      <w:pPr>
        <w:spacing w:after="0"/>
        <w:ind w:firstLine="709"/>
        <w:jc w:val="both"/>
        <w:rPr>
          <w:rFonts w:ascii="Times New Roman" w:eastAsiaTheme="minorHAnsi" w:hAnsi="Times New Roman" w:cs="Times New Roman"/>
          <w:sz w:val="28"/>
          <w:szCs w:val="28"/>
        </w:rPr>
      </w:pPr>
      <w:r>
        <w:rPr>
          <w:rFonts w:ascii="Times New Roman" w:hAnsi="Times New Roman" w:cs="Times New Roman"/>
          <w:color w:val="000000"/>
          <w:sz w:val="28"/>
          <w:szCs w:val="28"/>
        </w:rPr>
        <w:t xml:space="preserve">В отчетном периоде </w:t>
      </w:r>
      <w:r>
        <w:rPr>
          <w:rFonts w:ascii="Times New Roman" w:hAnsi="Times New Roman" w:cs="Times New Roman"/>
          <w:sz w:val="28"/>
          <w:szCs w:val="28"/>
        </w:rPr>
        <w:t>предоставлена имущественная поддержка 14 субъектам МСП района в форме предоставления в аренду на льготных условиях муниципального недвижимого имущества, общей площадью 666,0 кв.м, земельный участок площадью 1750 кв.м, на котором расположено здание пекарни в п.Горноправдинск и 13 объектов движимого имущества (оборудование для пекарни в п.Горноправдинск).</w:t>
      </w:r>
    </w:p>
    <w:p w:rsidR="005F5450" w:rsidRPr="00810493" w:rsidRDefault="005F5450" w:rsidP="00A71BF1">
      <w:pPr>
        <w:widowControl w:val="0"/>
        <w:suppressAutoHyphens/>
        <w:autoSpaceDE w:val="0"/>
        <w:autoSpaceDN w:val="0"/>
        <w:adjustRightInd w:val="0"/>
        <w:spacing w:after="0" w:line="264" w:lineRule="auto"/>
        <w:ind w:firstLine="709"/>
        <w:jc w:val="both"/>
        <w:rPr>
          <w:rFonts w:ascii="Times New Roman" w:eastAsia="Times New Roman" w:hAnsi="Times New Roman" w:cs="Times New Roman"/>
          <w:kern w:val="24"/>
          <w:sz w:val="28"/>
          <w:szCs w:val="28"/>
        </w:rPr>
      </w:pPr>
      <w:r w:rsidRPr="004E5FF0">
        <w:rPr>
          <w:rFonts w:ascii="Times New Roman" w:eastAsia="Times New Roman" w:hAnsi="Times New Roman" w:cs="Times New Roman"/>
          <w:kern w:val="24"/>
          <w:sz w:val="28"/>
          <w:szCs w:val="28"/>
        </w:rPr>
        <w:t>Объем закупок у СМП и СОНКО за январь-март 202</w:t>
      </w:r>
      <w:r>
        <w:rPr>
          <w:rFonts w:ascii="Times New Roman" w:eastAsia="Times New Roman" w:hAnsi="Times New Roman" w:cs="Times New Roman"/>
          <w:kern w:val="24"/>
          <w:sz w:val="28"/>
          <w:szCs w:val="28"/>
        </w:rPr>
        <w:t>4</w:t>
      </w:r>
      <w:r w:rsidRPr="004E5FF0">
        <w:rPr>
          <w:rFonts w:ascii="Times New Roman" w:eastAsia="Times New Roman" w:hAnsi="Times New Roman" w:cs="Times New Roman"/>
          <w:kern w:val="24"/>
          <w:sz w:val="28"/>
          <w:szCs w:val="28"/>
        </w:rPr>
        <w:t xml:space="preserve"> года составил </w:t>
      </w:r>
      <w:r w:rsidRPr="00810493">
        <w:rPr>
          <w:rFonts w:ascii="Times New Roman" w:eastAsia="Times New Roman" w:hAnsi="Times New Roman" w:cs="Times New Roman"/>
          <w:kern w:val="24"/>
          <w:sz w:val="28"/>
          <w:szCs w:val="28"/>
        </w:rPr>
        <w:t>197,</w:t>
      </w:r>
      <w:r w:rsidR="006D301F">
        <w:rPr>
          <w:rFonts w:ascii="Times New Roman" w:eastAsia="Times New Roman" w:hAnsi="Times New Roman" w:cs="Times New Roman"/>
          <w:kern w:val="24"/>
          <w:sz w:val="28"/>
          <w:szCs w:val="28"/>
        </w:rPr>
        <w:t>5</w:t>
      </w:r>
      <w:r w:rsidRPr="00810493">
        <w:rPr>
          <w:rFonts w:ascii="Times New Roman" w:eastAsia="Times New Roman" w:hAnsi="Times New Roman" w:cs="Times New Roman"/>
          <w:kern w:val="24"/>
          <w:sz w:val="28"/>
          <w:szCs w:val="28"/>
        </w:rPr>
        <w:t xml:space="preserve"> тыс. рублей</w:t>
      </w:r>
      <w:r w:rsidR="006D301F">
        <w:rPr>
          <w:rFonts w:ascii="Times New Roman" w:eastAsia="Times New Roman" w:hAnsi="Times New Roman" w:cs="Times New Roman"/>
          <w:kern w:val="24"/>
          <w:sz w:val="28"/>
          <w:szCs w:val="28"/>
        </w:rPr>
        <w:t>,</w:t>
      </w:r>
      <w:r w:rsidRPr="00810493">
        <w:rPr>
          <w:rFonts w:ascii="Times New Roman" w:eastAsia="Times New Roman" w:hAnsi="Times New Roman" w:cs="Times New Roman"/>
          <w:kern w:val="24"/>
          <w:sz w:val="28"/>
          <w:szCs w:val="28"/>
        </w:rPr>
        <w:t xml:space="preserve"> или 29,8 % от совокупного годового объема закупок (</w:t>
      </w:r>
      <w:r w:rsidR="006D301F">
        <w:rPr>
          <w:rFonts w:ascii="Times New Roman" w:eastAsia="Times New Roman" w:hAnsi="Times New Roman" w:cs="Times New Roman"/>
          <w:kern w:val="24"/>
          <w:sz w:val="28"/>
          <w:szCs w:val="28"/>
        </w:rPr>
        <w:t xml:space="preserve">январь-март </w:t>
      </w:r>
      <w:r w:rsidRPr="00810493">
        <w:rPr>
          <w:rFonts w:ascii="Times New Roman" w:eastAsia="Times New Roman" w:hAnsi="Times New Roman" w:cs="Times New Roman"/>
          <w:kern w:val="24"/>
          <w:sz w:val="28"/>
          <w:szCs w:val="28"/>
        </w:rPr>
        <w:t>2023 год</w:t>
      </w:r>
      <w:r w:rsidR="006D301F">
        <w:rPr>
          <w:rFonts w:ascii="Times New Roman" w:eastAsia="Times New Roman" w:hAnsi="Times New Roman" w:cs="Times New Roman"/>
          <w:kern w:val="24"/>
          <w:sz w:val="28"/>
          <w:szCs w:val="28"/>
        </w:rPr>
        <w:t>а</w:t>
      </w:r>
      <w:r w:rsidRPr="00810493">
        <w:rPr>
          <w:rFonts w:ascii="Times New Roman" w:eastAsia="Times New Roman" w:hAnsi="Times New Roman" w:cs="Times New Roman"/>
          <w:kern w:val="24"/>
          <w:sz w:val="28"/>
          <w:szCs w:val="28"/>
        </w:rPr>
        <w:t xml:space="preserve"> – 134,</w:t>
      </w:r>
      <w:r w:rsidR="006D301F">
        <w:rPr>
          <w:rFonts w:ascii="Times New Roman" w:eastAsia="Times New Roman" w:hAnsi="Times New Roman" w:cs="Times New Roman"/>
          <w:kern w:val="24"/>
          <w:sz w:val="28"/>
          <w:szCs w:val="28"/>
        </w:rPr>
        <w:t>6</w:t>
      </w:r>
      <w:r w:rsidRPr="00810493">
        <w:rPr>
          <w:rFonts w:ascii="Times New Roman" w:eastAsia="Times New Roman" w:hAnsi="Times New Roman" w:cs="Times New Roman"/>
          <w:kern w:val="24"/>
          <w:sz w:val="28"/>
          <w:szCs w:val="28"/>
        </w:rPr>
        <w:t xml:space="preserve"> тыс. рублей</w:t>
      </w:r>
      <w:r w:rsidR="006D301F">
        <w:rPr>
          <w:rFonts w:ascii="Times New Roman" w:eastAsia="Times New Roman" w:hAnsi="Times New Roman" w:cs="Times New Roman"/>
          <w:kern w:val="24"/>
          <w:sz w:val="28"/>
          <w:szCs w:val="28"/>
        </w:rPr>
        <w:t>,</w:t>
      </w:r>
      <w:r w:rsidRPr="00810493">
        <w:rPr>
          <w:rFonts w:ascii="Times New Roman" w:eastAsia="Times New Roman" w:hAnsi="Times New Roman" w:cs="Times New Roman"/>
          <w:kern w:val="24"/>
          <w:sz w:val="28"/>
          <w:szCs w:val="28"/>
        </w:rPr>
        <w:t xml:space="preserve"> или 35,</w:t>
      </w:r>
      <w:r w:rsidR="006D301F">
        <w:rPr>
          <w:rFonts w:ascii="Times New Roman" w:eastAsia="Times New Roman" w:hAnsi="Times New Roman" w:cs="Times New Roman"/>
          <w:kern w:val="24"/>
          <w:sz w:val="28"/>
          <w:szCs w:val="28"/>
        </w:rPr>
        <w:t>7</w:t>
      </w:r>
      <w:r w:rsidRPr="00810493">
        <w:rPr>
          <w:rFonts w:ascii="Times New Roman" w:eastAsia="Times New Roman" w:hAnsi="Times New Roman" w:cs="Times New Roman"/>
          <w:kern w:val="24"/>
          <w:sz w:val="28"/>
          <w:szCs w:val="28"/>
        </w:rPr>
        <w:t>%).</w:t>
      </w:r>
    </w:p>
    <w:p w:rsidR="00445992" w:rsidRPr="0028684B" w:rsidRDefault="00445992" w:rsidP="00803F3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E52B95" w:rsidRPr="00301B97" w:rsidRDefault="00E52B95" w:rsidP="00803F3C">
      <w:pPr>
        <w:autoSpaceDN w:val="0"/>
        <w:adjustRightInd w:val="0"/>
        <w:spacing w:after="0" w:line="240" w:lineRule="auto"/>
        <w:jc w:val="center"/>
        <w:rPr>
          <w:rFonts w:ascii="Times New Roman" w:hAnsi="Times New Roman" w:cs="Times New Roman"/>
          <w:sz w:val="28"/>
          <w:szCs w:val="28"/>
        </w:rPr>
      </w:pPr>
      <w:r w:rsidRPr="00301B97">
        <w:rPr>
          <w:rFonts w:ascii="Times New Roman" w:hAnsi="Times New Roman" w:cs="Times New Roman"/>
          <w:sz w:val="28"/>
          <w:szCs w:val="28"/>
        </w:rPr>
        <w:t>ИНВЕСТИЦИИ, СТРОИТЕЛЬСТВО</w:t>
      </w:r>
      <w:bookmarkStart w:id="3" w:name="_GoBack"/>
      <w:bookmarkEnd w:id="3"/>
    </w:p>
    <w:p w:rsidR="005F243B" w:rsidRPr="00301B97" w:rsidRDefault="005F243B" w:rsidP="00803F3C">
      <w:pPr>
        <w:pStyle w:val="24"/>
        <w:spacing w:after="0" w:line="240" w:lineRule="auto"/>
        <w:ind w:left="0" w:firstLine="709"/>
        <w:jc w:val="both"/>
        <w:rPr>
          <w:sz w:val="28"/>
          <w:szCs w:val="28"/>
        </w:rPr>
      </w:pPr>
      <w:r w:rsidRPr="00301B97">
        <w:rPr>
          <w:sz w:val="28"/>
          <w:szCs w:val="28"/>
        </w:rPr>
        <w:lastRenderedPageBreak/>
        <w:t>Объем инвестиций в основной капитал по крупным и средним предприятиям по оценке за январь</w:t>
      </w:r>
      <w:r w:rsidR="00262301" w:rsidRPr="00301B97">
        <w:rPr>
          <w:sz w:val="28"/>
          <w:szCs w:val="28"/>
        </w:rPr>
        <w:t>-</w:t>
      </w:r>
      <w:r w:rsidRPr="00301B97">
        <w:rPr>
          <w:sz w:val="28"/>
          <w:szCs w:val="28"/>
        </w:rPr>
        <w:t>март 202</w:t>
      </w:r>
      <w:r w:rsidR="00301B97" w:rsidRPr="00301B97">
        <w:rPr>
          <w:sz w:val="28"/>
          <w:szCs w:val="28"/>
        </w:rPr>
        <w:t>4</w:t>
      </w:r>
      <w:r w:rsidRPr="00301B97">
        <w:rPr>
          <w:sz w:val="28"/>
          <w:szCs w:val="28"/>
        </w:rPr>
        <w:t xml:space="preserve"> года сложился в объеме </w:t>
      </w:r>
      <w:r w:rsidR="00301B97" w:rsidRPr="00301B97">
        <w:rPr>
          <w:sz w:val="28"/>
          <w:szCs w:val="28"/>
        </w:rPr>
        <w:t xml:space="preserve">72 834,3 </w:t>
      </w:r>
      <w:r w:rsidR="00D33D42" w:rsidRPr="00301B97">
        <w:rPr>
          <w:sz w:val="28"/>
          <w:szCs w:val="28"/>
        </w:rPr>
        <w:t>млн рублей,</w:t>
      </w:r>
      <w:r w:rsidRPr="00301B97">
        <w:rPr>
          <w:sz w:val="28"/>
          <w:szCs w:val="28"/>
        </w:rPr>
        <w:t xml:space="preserve"> или 10</w:t>
      </w:r>
      <w:r w:rsidR="00301B97" w:rsidRPr="00301B97">
        <w:rPr>
          <w:sz w:val="28"/>
          <w:szCs w:val="28"/>
        </w:rPr>
        <w:t>4,1</w:t>
      </w:r>
      <w:r w:rsidR="00BD4006">
        <w:rPr>
          <w:sz w:val="28"/>
          <w:szCs w:val="28"/>
        </w:rPr>
        <w:t xml:space="preserve"> </w:t>
      </w:r>
      <w:r w:rsidRPr="00301B97">
        <w:rPr>
          <w:sz w:val="28"/>
          <w:szCs w:val="28"/>
        </w:rPr>
        <w:t xml:space="preserve">% в сопоставимых ценах к уровню </w:t>
      </w:r>
      <w:r w:rsidR="00405E0A" w:rsidRPr="00301B97">
        <w:rPr>
          <w:sz w:val="28"/>
          <w:szCs w:val="28"/>
        </w:rPr>
        <w:br/>
      </w:r>
      <w:r w:rsidRPr="00301B97">
        <w:rPr>
          <w:sz w:val="28"/>
          <w:szCs w:val="28"/>
        </w:rPr>
        <w:t>января</w:t>
      </w:r>
      <w:r w:rsidR="00262301" w:rsidRPr="00301B97">
        <w:rPr>
          <w:sz w:val="28"/>
          <w:szCs w:val="28"/>
        </w:rPr>
        <w:t>-</w:t>
      </w:r>
      <w:r w:rsidRPr="00301B97">
        <w:rPr>
          <w:sz w:val="28"/>
          <w:szCs w:val="28"/>
        </w:rPr>
        <w:t>марта 202</w:t>
      </w:r>
      <w:r w:rsidR="00301B97" w:rsidRPr="00301B97">
        <w:rPr>
          <w:sz w:val="28"/>
          <w:szCs w:val="28"/>
        </w:rPr>
        <w:t>3</w:t>
      </w:r>
      <w:r w:rsidRPr="00301B97">
        <w:rPr>
          <w:sz w:val="28"/>
          <w:szCs w:val="28"/>
        </w:rPr>
        <w:t xml:space="preserve"> года.</w:t>
      </w:r>
    </w:p>
    <w:p w:rsidR="005F243B" w:rsidRPr="00301B97" w:rsidRDefault="005F243B" w:rsidP="00803F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B97">
        <w:rPr>
          <w:rFonts w:ascii="Times New Roman" w:hAnsi="Times New Roman" w:cs="Times New Roman"/>
          <w:sz w:val="28"/>
          <w:szCs w:val="28"/>
        </w:rPr>
        <w:t>Основную долю в структуре инвестиций занимают собственные средства предприятий – 7</w:t>
      </w:r>
      <w:r w:rsidR="00301B97">
        <w:rPr>
          <w:rFonts w:ascii="Times New Roman" w:hAnsi="Times New Roman" w:cs="Times New Roman"/>
          <w:sz w:val="28"/>
          <w:szCs w:val="28"/>
        </w:rPr>
        <w:t>6,5</w:t>
      </w:r>
      <w:r w:rsidR="00BD4006">
        <w:rPr>
          <w:rFonts w:ascii="Times New Roman" w:hAnsi="Times New Roman" w:cs="Times New Roman"/>
          <w:sz w:val="28"/>
          <w:szCs w:val="28"/>
        </w:rPr>
        <w:t xml:space="preserve"> </w:t>
      </w:r>
      <w:r w:rsidRPr="00301B97">
        <w:rPr>
          <w:rFonts w:ascii="Times New Roman" w:hAnsi="Times New Roman" w:cs="Times New Roman"/>
          <w:sz w:val="28"/>
          <w:szCs w:val="28"/>
        </w:rPr>
        <w:t>%, доля привлеченных средств составляет 2</w:t>
      </w:r>
      <w:r w:rsidR="00301B97">
        <w:rPr>
          <w:rFonts w:ascii="Times New Roman" w:hAnsi="Times New Roman" w:cs="Times New Roman"/>
          <w:sz w:val="28"/>
          <w:szCs w:val="28"/>
        </w:rPr>
        <w:t>3</w:t>
      </w:r>
      <w:r w:rsidRPr="00301B97">
        <w:rPr>
          <w:rFonts w:ascii="Times New Roman" w:hAnsi="Times New Roman" w:cs="Times New Roman"/>
          <w:sz w:val="28"/>
          <w:szCs w:val="28"/>
        </w:rPr>
        <w:t>,</w:t>
      </w:r>
      <w:r w:rsidR="00301B97">
        <w:rPr>
          <w:rFonts w:ascii="Times New Roman" w:hAnsi="Times New Roman" w:cs="Times New Roman"/>
          <w:sz w:val="28"/>
          <w:szCs w:val="28"/>
        </w:rPr>
        <w:t>5</w:t>
      </w:r>
      <w:r w:rsidR="00BD4006">
        <w:rPr>
          <w:rFonts w:ascii="Times New Roman" w:hAnsi="Times New Roman" w:cs="Times New Roman"/>
          <w:sz w:val="28"/>
          <w:szCs w:val="28"/>
        </w:rPr>
        <w:t xml:space="preserve"> </w:t>
      </w:r>
      <w:r w:rsidRPr="00301B97">
        <w:rPr>
          <w:rFonts w:ascii="Times New Roman" w:hAnsi="Times New Roman" w:cs="Times New Roman"/>
          <w:sz w:val="28"/>
          <w:szCs w:val="28"/>
        </w:rPr>
        <w:t>%.</w:t>
      </w:r>
    </w:p>
    <w:p w:rsidR="005F243B" w:rsidRPr="00301B97" w:rsidRDefault="005F243B" w:rsidP="00803F3C">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301B97">
        <w:rPr>
          <w:rFonts w:ascii="Times New Roman" w:hAnsi="Times New Roman" w:cs="Times New Roman"/>
          <w:i/>
          <w:sz w:val="28"/>
          <w:szCs w:val="28"/>
        </w:rPr>
        <w:t>Создание условий для благоприятного инвестиционного климата на территории Ханты-Мансийского района</w:t>
      </w:r>
    </w:p>
    <w:p w:rsidR="005F243B" w:rsidRPr="00301B97" w:rsidRDefault="005F243B" w:rsidP="00803F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B97">
        <w:rPr>
          <w:rFonts w:ascii="Times New Roman" w:hAnsi="Times New Roman" w:cs="Times New Roman"/>
          <w:sz w:val="28"/>
          <w:szCs w:val="28"/>
        </w:rPr>
        <w:t xml:space="preserve">В </w:t>
      </w:r>
      <w:r w:rsidR="00755B68" w:rsidRPr="00301B97">
        <w:rPr>
          <w:rFonts w:ascii="Times New Roman" w:hAnsi="Times New Roman" w:cs="Times New Roman"/>
          <w:sz w:val="28"/>
          <w:szCs w:val="28"/>
        </w:rPr>
        <w:t>1</w:t>
      </w:r>
      <w:r w:rsidRPr="00301B97">
        <w:rPr>
          <w:rFonts w:ascii="Times New Roman" w:hAnsi="Times New Roman" w:cs="Times New Roman"/>
          <w:sz w:val="28"/>
          <w:szCs w:val="28"/>
        </w:rPr>
        <w:t xml:space="preserve"> квартале 202</w:t>
      </w:r>
      <w:r w:rsidR="00301B97" w:rsidRPr="00301B97">
        <w:rPr>
          <w:rFonts w:ascii="Times New Roman" w:hAnsi="Times New Roman" w:cs="Times New Roman"/>
          <w:sz w:val="28"/>
          <w:szCs w:val="28"/>
        </w:rPr>
        <w:t>4</w:t>
      </w:r>
      <w:r w:rsidRPr="00301B97">
        <w:rPr>
          <w:rFonts w:ascii="Times New Roman" w:hAnsi="Times New Roman" w:cs="Times New Roman"/>
          <w:sz w:val="28"/>
          <w:szCs w:val="28"/>
        </w:rPr>
        <w:t xml:space="preserve"> год</w:t>
      </w:r>
      <w:r w:rsidR="001767E3" w:rsidRPr="00301B97">
        <w:rPr>
          <w:rFonts w:ascii="Times New Roman" w:hAnsi="Times New Roman" w:cs="Times New Roman"/>
          <w:sz w:val="28"/>
          <w:szCs w:val="28"/>
        </w:rPr>
        <w:t>а</w:t>
      </w:r>
      <w:r w:rsidRPr="00301B97">
        <w:rPr>
          <w:rFonts w:ascii="Times New Roman" w:hAnsi="Times New Roman" w:cs="Times New Roman"/>
          <w:sz w:val="28"/>
          <w:szCs w:val="28"/>
        </w:rPr>
        <w:t xml:space="preserve"> проведено </w:t>
      </w:r>
      <w:r w:rsidR="001767E3" w:rsidRPr="00301B97">
        <w:rPr>
          <w:rFonts w:ascii="Times New Roman" w:hAnsi="Times New Roman" w:cs="Times New Roman"/>
          <w:sz w:val="28"/>
          <w:szCs w:val="28"/>
        </w:rPr>
        <w:t>одно</w:t>
      </w:r>
      <w:r w:rsidRPr="00301B97">
        <w:rPr>
          <w:rFonts w:ascii="Times New Roman" w:hAnsi="Times New Roman" w:cs="Times New Roman"/>
          <w:sz w:val="28"/>
          <w:szCs w:val="28"/>
        </w:rPr>
        <w:t xml:space="preserve"> заседани</w:t>
      </w:r>
      <w:r w:rsidR="001767E3" w:rsidRPr="00301B97">
        <w:rPr>
          <w:rFonts w:ascii="Times New Roman" w:hAnsi="Times New Roman" w:cs="Times New Roman"/>
          <w:sz w:val="28"/>
          <w:szCs w:val="28"/>
        </w:rPr>
        <w:t>е</w:t>
      </w:r>
      <w:r w:rsidRPr="00301B97">
        <w:rPr>
          <w:rFonts w:ascii="Times New Roman" w:hAnsi="Times New Roman" w:cs="Times New Roman"/>
          <w:sz w:val="28"/>
          <w:szCs w:val="28"/>
        </w:rPr>
        <w:t xml:space="preserve"> инвестиционного Совета по вопросам развития инвестиционной деятельности при администрации Ханты-Мансийского района, в рамках котор</w:t>
      </w:r>
      <w:r w:rsidR="001767E3" w:rsidRPr="00301B97">
        <w:rPr>
          <w:rFonts w:ascii="Times New Roman" w:hAnsi="Times New Roman" w:cs="Times New Roman"/>
          <w:sz w:val="28"/>
          <w:szCs w:val="28"/>
        </w:rPr>
        <w:t>ого было рассмотрено 3 вопроса.</w:t>
      </w:r>
    </w:p>
    <w:p w:rsidR="005F243B" w:rsidRPr="00CC3433" w:rsidRDefault="005F243B" w:rsidP="00803F3C">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CC3433">
        <w:rPr>
          <w:rFonts w:ascii="Times New Roman" w:hAnsi="Times New Roman" w:cs="Times New Roman"/>
          <w:i/>
          <w:sz w:val="28"/>
          <w:szCs w:val="28"/>
        </w:rPr>
        <w:t>Строительство</w:t>
      </w:r>
    </w:p>
    <w:p w:rsidR="005C3016" w:rsidRPr="00CC3433" w:rsidRDefault="00CC3433" w:rsidP="005C30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3433">
        <w:rPr>
          <w:rFonts w:ascii="Times New Roman" w:hAnsi="Times New Roman" w:cs="Times New Roman"/>
          <w:sz w:val="28"/>
          <w:szCs w:val="28"/>
        </w:rPr>
        <w:t xml:space="preserve">По предварительным данным Тюменьстата </w:t>
      </w:r>
      <w:r w:rsidR="007737FF" w:rsidRPr="00CC3433">
        <w:rPr>
          <w:rFonts w:ascii="Times New Roman" w:eastAsia="Times New Roman" w:hAnsi="Times New Roman" w:cs="Times New Roman"/>
          <w:sz w:val="28"/>
          <w:szCs w:val="28"/>
        </w:rPr>
        <w:t>на территории Ханты-Мансий</w:t>
      </w:r>
      <w:r w:rsidR="00F05B8B" w:rsidRPr="00CC3433">
        <w:rPr>
          <w:rFonts w:ascii="Times New Roman" w:eastAsia="Times New Roman" w:hAnsi="Times New Roman" w:cs="Times New Roman"/>
          <w:sz w:val="28"/>
          <w:szCs w:val="28"/>
        </w:rPr>
        <w:t>ского района за январь-март</w:t>
      </w:r>
      <w:r w:rsidRPr="00CC3433">
        <w:rPr>
          <w:rFonts w:ascii="Times New Roman" w:eastAsia="Times New Roman" w:hAnsi="Times New Roman" w:cs="Times New Roman"/>
          <w:sz w:val="28"/>
          <w:szCs w:val="28"/>
        </w:rPr>
        <w:t xml:space="preserve"> 2024</w:t>
      </w:r>
      <w:r w:rsidR="007737FF" w:rsidRPr="00CC3433">
        <w:rPr>
          <w:rFonts w:ascii="Times New Roman" w:eastAsia="Times New Roman" w:hAnsi="Times New Roman" w:cs="Times New Roman"/>
          <w:sz w:val="28"/>
          <w:szCs w:val="28"/>
        </w:rPr>
        <w:t xml:space="preserve"> года объем работ, выполненных организациями (без субъектов малого предпринимательства, с учетом работ, выполненных хозяйственным способом), по виду экономической деятельности «строительство» составил </w:t>
      </w:r>
      <w:r w:rsidRPr="00CC3433">
        <w:rPr>
          <w:rFonts w:ascii="Times New Roman" w:eastAsia="Times New Roman" w:hAnsi="Times New Roman" w:cs="Times New Roman"/>
          <w:sz w:val="28"/>
          <w:szCs w:val="28"/>
        </w:rPr>
        <w:t>1 443,3</w:t>
      </w:r>
      <w:r w:rsidR="007737FF" w:rsidRPr="00CC3433">
        <w:rPr>
          <w:rFonts w:ascii="Times New Roman" w:eastAsia="Times New Roman" w:hAnsi="Times New Roman" w:cs="Times New Roman"/>
          <w:sz w:val="28"/>
          <w:szCs w:val="28"/>
        </w:rPr>
        <w:t xml:space="preserve"> </w:t>
      </w:r>
      <w:r w:rsidR="00D33D42" w:rsidRPr="00CC3433">
        <w:rPr>
          <w:rFonts w:ascii="Times New Roman" w:eastAsia="Times New Roman" w:hAnsi="Times New Roman" w:cs="Times New Roman"/>
          <w:sz w:val="28"/>
          <w:szCs w:val="28"/>
        </w:rPr>
        <w:t>млн рублей,</w:t>
      </w:r>
      <w:r w:rsidRPr="00CC3433">
        <w:rPr>
          <w:rFonts w:ascii="Times New Roman" w:eastAsia="Times New Roman" w:hAnsi="Times New Roman" w:cs="Times New Roman"/>
          <w:sz w:val="28"/>
          <w:szCs w:val="28"/>
        </w:rPr>
        <w:t xml:space="preserve"> или 36 </w:t>
      </w:r>
      <w:r w:rsidR="007737FF" w:rsidRPr="00CC3433">
        <w:rPr>
          <w:rFonts w:ascii="Times New Roman" w:eastAsia="Times New Roman" w:hAnsi="Times New Roman" w:cs="Times New Roman"/>
          <w:sz w:val="28"/>
          <w:szCs w:val="28"/>
        </w:rPr>
        <w:t xml:space="preserve">% </w:t>
      </w:r>
      <w:r w:rsidR="00405E0A" w:rsidRPr="00CC3433">
        <w:rPr>
          <w:rFonts w:ascii="Times New Roman" w:eastAsia="Times New Roman" w:hAnsi="Times New Roman" w:cs="Times New Roman"/>
          <w:sz w:val="28"/>
          <w:szCs w:val="28"/>
        </w:rPr>
        <w:br/>
      </w:r>
      <w:r w:rsidR="007737FF" w:rsidRPr="00CC3433">
        <w:rPr>
          <w:rFonts w:ascii="Times New Roman" w:eastAsia="Times New Roman" w:hAnsi="Times New Roman" w:cs="Times New Roman"/>
          <w:sz w:val="28"/>
          <w:szCs w:val="28"/>
        </w:rPr>
        <w:t>к аналогичному показателю пр</w:t>
      </w:r>
      <w:r w:rsidRPr="00CC3433">
        <w:rPr>
          <w:rFonts w:ascii="Times New Roman" w:eastAsia="Times New Roman" w:hAnsi="Times New Roman" w:cs="Times New Roman"/>
          <w:sz w:val="28"/>
          <w:szCs w:val="28"/>
        </w:rPr>
        <w:t>ошлого года (2023</w:t>
      </w:r>
      <w:r w:rsidR="007737FF" w:rsidRPr="00CC3433">
        <w:rPr>
          <w:rFonts w:ascii="Times New Roman" w:eastAsia="Times New Roman" w:hAnsi="Times New Roman" w:cs="Times New Roman"/>
          <w:sz w:val="28"/>
          <w:szCs w:val="28"/>
        </w:rPr>
        <w:t xml:space="preserve"> год – </w:t>
      </w:r>
      <w:r w:rsidR="00405E0A" w:rsidRPr="00CC3433">
        <w:rPr>
          <w:rFonts w:ascii="Times New Roman" w:eastAsia="Times New Roman" w:hAnsi="Times New Roman" w:cs="Times New Roman"/>
          <w:sz w:val="28"/>
          <w:szCs w:val="28"/>
        </w:rPr>
        <w:br/>
      </w:r>
      <w:r w:rsidRPr="00CC3433">
        <w:rPr>
          <w:rFonts w:ascii="Times New Roman" w:eastAsia="Times New Roman" w:hAnsi="Times New Roman" w:cs="Times New Roman"/>
          <w:sz w:val="28"/>
          <w:szCs w:val="28"/>
        </w:rPr>
        <w:t>2 253</w:t>
      </w:r>
      <w:r w:rsidR="00F05B8B" w:rsidRPr="00CC3433">
        <w:rPr>
          <w:rFonts w:ascii="Times New Roman" w:eastAsia="Times New Roman" w:hAnsi="Times New Roman" w:cs="Times New Roman"/>
          <w:sz w:val="28"/>
          <w:szCs w:val="28"/>
        </w:rPr>
        <w:t xml:space="preserve"> </w:t>
      </w:r>
      <w:r w:rsidR="00D33D42" w:rsidRPr="00CC3433">
        <w:rPr>
          <w:rFonts w:ascii="Times New Roman" w:eastAsia="Times New Roman" w:hAnsi="Times New Roman" w:cs="Times New Roman"/>
          <w:sz w:val="28"/>
          <w:szCs w:val="28"/>
        </w:rPr>
        <w:t>млн рублей</w:t>
      </w:r>
      <w:r w:rsidR="005C3016" w:rsidRPr="00CC3433">
        <w:rPr>
          <w:rFonts w:ascii="Times New Roman" w:eastAsia="Times New Roman" w:hAnsi="Times New Roman" w:cs="Times New Roman"/>
          <w:sz w:val="28"/>
          <w:szCs w:val="28"/>
        </w:rPr>
        <w:t>).</w:t>
      </w:r>
    </w:p>
    <w:p w:rsidR="005C3016" w:rsidRPr="00D9617F" w:rsidRDefault="00D9617F" w:rsidP="005C30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9617F">
        <w:rPr>
          <w:rFonts w:ascii="Times New Roman" w:hAnsi="Times New Roman" w:cs="Times New Roman"/>
          <w:sz w:val="28"/>
          <w:szCs w:val="28"/>
        </w:rPr>
        <w:t>З</w:t>
      </w:r>
      <w:r w:rsidR="00FD74EB" w:rsidRPr="00D9617F">
        <w:rPr>
          <w:rFonts w:ascii="Times New Roman" w:eastAsia="Times New Roman" w:hAnsi="Times New Roman" w:cs="Times New Roman"/>
          <w:sz w:val="28"/>
          <w:szCs w:val="28"/>
        </w:rPr>
        <w:t>а январь – март 202</w:t>
      </w:r>
      <w:r w:rsidRPr="00D9617F">
        <w:rPr>
          <w:rFonts w:ascii="Times New Roman" w:eastAsia="Times New Roman" w:hAnsi="Times New Roman" w:cs="Times New Roman"/>
          <w:sz w:val="28"/>
          <w:szCs w:val="28"/>
        </w:rPr>
        <w:t>4</w:t>
      </w:r>
      <w:r w:rsidR="007737FF" w:rsidRPr="00D9617F">
        <w:rPr>
          <w:rFonts w:ascii="Times New Roman" w:eastAsia="Times New Roman" w:hAnsi="Times New Roman" w:cs="Times New Roman"/>
          <w:sz w:val="28"/>
          <w:szCs w:val="28"/>
        </w:rPr>
        <w:t xml:space="preserve"> года организациями всех форм собственности и населением за счет собственных и привлеченных средств на территории Ханты-Ма</w:t>
      </w:r>
      <w:r w:rsidR="00C33DFF" w:rsidRPr="00D9617F">
        <w:rPr>
          <w:rFonts w:ascii="Times New Roman" w:eastAsia="Times New Roman" w:hAnsi="Times New Roman" w:cs="Times New Roman"/>
          <w:sz w:val="28"/>
          <w:szCs w:val="28"/>
        </w:rPr>
        <w:t>нсийского района введено</w:t>
      </w:r>
      <w:r w:rsidRPr="00D9617F">
        <w:rPr>
          <w:rFonts w:ascii="Times New Roman" w:eastAsia="Times New Roman" w:hAnsi="Times New Roman" w:cs="Times New Roman"/>
          <w:sz w:val="28"/>
          <w:szCs w:val="28"/>
        </w:rPr>
        <w:t xml:space="preserve"> 4 159</w:t>
      </w:r>
      <w:r w:rsidR="00C33DFF" w:rsidRPr="00D9617F">
        <w:rPr>
          <w:rFonts w:ascii="Times New Roman" w:eastAsia="Times New Roman" w:hAnsi="Times New Roman" w:cs="Times New Roman"/>
          <w:sz w:val="28"/>
          <w:szCs w:val="28"/>
        </w:rPr>
        <w:t xml:space="preserve"> </w:t>
      </w:r>
      <w:r w:rsidR="007737FF" w:rsidRPr="00D9617F">
        <w:rPr>
          <w:rFonts w:ascii="Times New Roman" w:eastAsia="Times New Roman" w:hAnsi="Times New Roman" w:cs="Times New Roman"/>
          <w:sz w:val="28"/>
          <w:szCs w:val="28"/>
        </w:rPr>
        <w:t>кв.</w:t>
      </w:r>
      <w:r w:rsidR="00FD74EB" w:rsidRPr="00D9617F">
        <w:rPr>
          <w:rFonts w:ascii="Times New Roman" w:eastAsia="Times New Roman" w:hAnsi="Times New Roman" w:cs="Times New Roman"/>
          <w:sz w:val="28"/>
          <w:szCs w:val="28"/>
        </w:rPr>
        <w:t xml:space="preserve"> </w:t>
      </w:r>
      <w:r w:rsidRPr="00D9617F">
        <w:rPr>
          <w:rFonts w:ascii="Times New Roman" w:eastAsia="Times New Roman" w:hAnsi="Times New Roman" w:cs="Times New Roman"/>
          <w:sz w:val="28"/>
          <w:szCs w:val="28"/>
        </w:rPr>
        <w:t xml:space="preserve">метра жилья, что составляет 104,3 </w:t>
      </w:r>
      <w:r w:rsidR="007737FF" w:rsidRPr="00D9617F">
        <w:rPr>
          <w:rFonts w:ascii="Times New Roman" w:eastAsia="Times New Roman" w:hAnsi="Times New Roman" w:cs="Times New Roman"/>
          <w:sz w:val="28"/>
          <w:szCs w:val="28"/>
        </w:rPr>
        <w:t xml:space="preserve">% от аналогичного показателя за </w:t>
      </w:r>
      <w:r w:rsidRPr="00D9617F">
        <w:rPr>
          <w:rFonts w:ascii="Times New Roman" w:eastAsia="Times New Roman" w:hAnsi="Times New Roman" w:cs="Times New Roman"/>
          <w:sz w:val="28"/>
          <w:szCs w:val="28"/>
          <w:lang w:eastAsia="zh-CN"/>
        </w:rPr>
        <w:t>2023 год (3 988</w:t>
      </w:r>
      <w:r w:rsidR="007737FF" w:rsidRPr="00D9617F">
        <w:rPr>
          <w:rFonts w:ascii="Times New Roman" w:eastAsia="Times New Roman" w:hAnsi="Times New Roman" w:cs="Times New Roman"/>
          <w:sz w:val="28"/>
          <w:szCs w:val="28"/>
        </w:rPr>
        <w:t xml:space="preserve"> кв. м). </w:t>
      </w:r>
      <w:r w:rsidR="004C2849" w:rsidRPr="00D9617F">
        <w:rPr>
          <w:rFonts w:ascii="Times New Roman" w:eastAsia="Times New Roman" w:hAnsi="Times New Roman" w:cs="Times New Roman"/>
          <w:sz w:val="28"/>
          <w:szCs w:val="28"/>
        </w:rPr>
        <w:t xml:space="preserve">100% </w:t>
      </w:r>
      <w:r w:rsidR="007737FF" w:rsidRPr="00D9617F">
        <w:rPr>
          <w:rFonts w:ascii="Times New Roman" w:eastAsia="Times New Roman" w:hAnsi="Times New Roman" w:cs="Times New Roman"/>
          <w:sz w:val="28"/>
          <w:szCs w:val="28"/>
        </w:rPr>
        <w:t xml:space="preserve">введенного жилья </w:t>
      </w:r>
      <w:r w:rsidR="004C2849" w:rsidRPr="00D9617F">
        <w:rPr>
          <w:rFonts w:ascii="Times New Roman" w:eastAsia="Times New Roman" w:hAnsi="Times New Roman" w:cs="Times New Roman"/>
          <w:sz w:val="28"/>
          <w:szCs w:val="28"/>
        </w:rPr>
        <w:t xml:space="preserve">– </w:t>
      </w:r>
      <w:r w:rsidR="007737FF" w:rsidRPr="00D9617F">
        <w:rPr>
          <w:rFonts w:ascii="Times New Roman" w:eastAsia="Times New Roman" w:hAnsi="Times New Roman" w:cs="Times New Roman"/>
          <w:sz w:val="28"/>
          <w:szCs w:val="28"/>
        </w:rPr>
        <w:t>индивидуальное жил</w:t>
      </w:r>
      <w:r w:rsidR="004C2849" w:rsidRPr="00D9617F">
        <w:rPr>
          <w:rFonts w:ascii="Times New Roman" w:eastAsia="Times New Roman" w:hAnsi="Times New Roman" w:cs="Times New Roman"/>
          <w:sz w:val="28"/>
          <w:szCs w:val="28"/>
        </w:rPr>
        <w:t>ищное строительство.</w:t>
      </w:r>
      <w:r w:rsidR="007737FF" w:rsidRPr="00D9617F">
        <w:rPr>
          <w:rFonts w:ascii="Times New Roman" w:eastAsia="Times New Roman" w:hAnsi="Times New Roman" w:cs="Times New Roman"/>
          <w:sz w:val="28"/>
          <w:szCs w:val="28"/>
        </w:rPr>
        <w:t xml:space="preserve"> </w:t>
      </w:r>
    </w:p>
    <w:p w:rsidR="005C3016" w:rsidRPr="005C3016" w:rsidRDefault="007737FF" w:rsidP="005C30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3016">
        <w:rPr>
          <w:rFonts w:ascii="Times New Roman" w:eastAsia="Times New Roman" w:hAnsi="Times New Roman" w:cs="Times New Roman"/>
          <w:sz w:val="28"/>
          <w:szCs w:val="28"/>
        </w:rPr>
        <w:t>Общая сумма незав</w:t>
      </w:r>
      <w:r w:rsidR="004C2849" w:rsidRPr="005C3016">
        <w:rPr>
          <w:rFonts w:ascii="Times New Roman" w:eastAsia="Times New Roman" w:hAnsi="Times New Roman" w:cs="Times New Roman"/>
          <w:sz w:val="28"/>
          <w:szCs w:val="28"/>
        </w:rPr>
        <w:t>ершен</w:t>
      </w:r>
      <w:r w:rsidR="005306E0" w:rsidRPr="005C3016">
        <w:rPr>
          <w:rFonts w:ascii="Times New Roman" w:eastAsia="Times New Roman" w:hAnsi="Times New Roman" w:cs="Times New Roman"/>
          <w:sz w:val="28"/>
          <w:szCs w:val="28"/>
        </w:rPr>
        <w:t>ного строительства на</w:t>
      </w:r>
      <w:r w:rsidR="00405E0A" w:rsidRPr="005C3016">
        <w:rPr>
          <w:rFonts w:ascii="Times New Roman" w:eastAsia="Times New Roman" w:hAnsi="Times New Roman" w:cs="Times New Roman"/>
          <w:sz w:val="28"/>
          <w:szCs w:val="28"/>
        </w:rPr>
        <w:t xml:space="preserve"> 1 апреля </w:t>
      </w:r>
      <w:r w:rsidR="005C3016" w:rsidRPr="005C3016">
        <w:rPr>
          <w:rFonts w:ascii="Times New Roman" w:eastAsia="Times New Roman" w:hAnsi="Times New Roman" w:cs="Times New Roman"/>
          <w:sz w:val="28"/>
          <w:szCs w:val="28"/>
        </w:rPr>
        <w:t>2024</w:t>
      </w:r>
      <w:r w:rsidR="00405E0A" w:rsidRPr="005C3016">
        <w:rPr>
          <w:rFonts w:ascii="Times New Roman" w:eastAsia="Times New Roman" w:hAnsi="Times New Roman" w:cs="Times New Roman"/>
          <w:sz w:val="28"/>
          <w:szCs w:val="28"/>
        </w:rPr>
        <w:t xml:space="preserve"> года</w:t>
      </w:r>
      <w:r w:rsidR="004C2849" w:rsidRPr="005C3016">
        <w:rPr>
          <w:rFonts w:ascii="Times New Roman" w:eastAsia="Times New Roman" w:hAnsi="Times New Roman" w:cs="Times New Roman"/>
          <w:sz w:val="28"/>
          <w:szCs w:val="28"/>
        </w:rPr>
        <w:t xml:space="preserve"> составила </w:t>
      </w:r>
      <w:r w:rsidR="005C3016" w:rsidRPr="005C3016">
        <w:rPr>
          <w:rFonts w:ascii="Times New Roman" w:eastAsia="Times New Roman" w:hAnsi="Times New Roman" w:cs="Times New Roman"/>
          <w:sz w:val="28"/>
          <w:szCs w:val="28"/>
        </w:rPr>
        <w:t>479,7</w:t>
      </w:r>
      <w:r w:rsidR="005306E0" w:rsidRPr="005C3016">
        <w:rPr>
          <w:rFonts w:ascii="Times New Roman" w:eastAsia="Times New Roman" w:hAnsi="Times New Roman" w:cs="Times New Roman"/>
          <w:sz w:val="28"/>
          <w:szCs w:val="28"/>
        </w:rPr>
        <w:t xml:space="preserve"> </w:t>
      </w:r>
      <w:r w:rsidR="00D33D42" w:rsidRPr="005C3016">
        <w:rPr>
          <w:rFonts w:ascii="Times New Roman" w:eastAsia="Times New Roman" w:hAnsi="Times New Roman" w:cs="Times New Roman"/>
          <w:sz w:val="28"/>
          <w:szCs w:val="28"/>
        </w:rPr>
        <w:t>млн рублей</w:t>
      </w:r>
      <w:r w:rsidR="005306E0" w:rsidRPr="005C3016">
        <w:rPr>
          <w:rFonts w:ascii="Times New Roman" w:eastAsia="Times New Roman" w:hAnsi="Times New Roman" w:cs="Times New Roman"/>
          <w:sz w:val="28"/>
          <w:szCs w:val="28"/>
        </w:rPr>
        <w:t xml:space="preserve">, что </w:t>
      </w:r>
      <w:r w:rsidR="005C3016" w:rsidRPr="005C3016">
        <w:rPr>
          <w:rFonts w:ascii="Times New Roman" w:eastAsia="Times New Roman" w:hAnsi="Times New Roman" w:cs="Times New Roman"/>
          <w:sz w:val="28"/>
          <w:szCs w:val="28"/>
        </w:rPr>
        <w:t xml:space="preserve">на 14,9 </w:t>
      </w:r>
      <w:r w:rsidR="0003532E" w:rsidRPr="005C3016">
        <w:rPr>
          <w:rFonts w:ascii="Times New Roman" w:eastAsia="Times New Roman" w:hAnsi="Times New Roman" w:cs="Times New Roman"/>
          <w:sz w:val="28"/>
          <w:szCs w:val="28"/>
        </w:rPr>
        <w:t xml:space="preserve">% </w:t>
      </w:r>
      <w:r w:rsidR="005C3016" w:rsidRPr="005C3016">
        <w:rPr>
          <w:rFonts w:ascii="Times New Roman" w:eastAsia="Times New Roman" w:hAnsi="Times New Roman" w:cs="Times New Roman"/>
          <w:sz w:val="28"/>
          <w:szCs w:val="28"/>
        </w:rPr>
        <w:t xml:space="preserve">ниже </w:t>
      </w:r>
      <w:r w:rsidRPr="005C3016">
        <w:rPr>
          <w:rFonts w:ascii="Times New Roman" w:eastAsia="Times New Roman" w:hAnsi="Times New Roman" w:cs="Times New Roman"/>
          <w:sz w:val="28"/>
          <w:szCs w:val="28"/>
        </w:rPr>
        <w:t>показ</w:t>
      </w:r>
      <w:r w:rsidR="004C2849" w:rsidRPr="005C3016">
        <w:rPr>
          <w:rFonts w:ascii="Times New Roman" w:eastAsia="Times New Roman" w:hAnsi="Times New Roman" w:cs="Times New Roman"/>
          <w:sz w:val="28"/>
          <w:szCs w:val="28"/>
        </w:rPr>
        <w:t>ателя за ан</w:t>
      </w:r>
      <w:r w:rsidR="005C3016" w:rsidRPr="005C3016">
        <w:rPr>
          <w:rFonts w:ascii="Times New Roman" w:eastAsia="Times New Roman" w:hAnsi="Times New Roman" w:cs="Times New Roman"/>
          <w:sz w:val="28"/>
          <w:szCs w:val="28"/>
        </w:rPr>
        <w:t>алогичный период 2023 года (563,1</w:t>
      </w:r>
      <w:r w:rsidR="005306E0" w:rsidRPr="005C3016">
        <w:rPr>
          <w:rFonts w:ascii="Times New Roman" w:eastAsia="Times New Roman" w:hAnsi="Times New Roman" w:cs="Times New Roman"/>
          <w:sz w:val="28"/>
          <w:szCs w:val="28"/>
        </w:rPr>
        <w:t xml:space="preserve"> </w:t>
      </w:r>
      <w:r w:rsidR="00D33D42" w:rsidRPr="005C3016">
        <w:rPr>
          <w:rFonts w:ascii="Times New Roman" w:eastAsia="Times New Roman" w:hAnsi="Times New Roman" w:cs="Times New Roman"/>
          <w:sz w:val="28"/>
          <w:szCs w:val="28"/>
        </w:rPr>
        <w:t>млн рублей</w:t>
      </w:r>
      <w:r w:rsidR="005306E0" w:rsidRPr="005C3016">
        <w:rPr>
          <w:rFonts w:ascii="Times New Roman" w:eastAsia="Times New Roman" w:hAnsi="Times New Roman" w:cs="Times New Roman"/>
          <w:sz w:val="28"/>
          <w:szCs w:val="28"/>
        </w:rPr>
        <w:t>).</w:t>
      </w:r>
    </w:p>
    <w:p w:rsidR="00B0517D" w:rsidRDefault="00B0517D" w:rsidP="00B0517D">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p>
    <w:p w:rsidR="009F2A00" w:rsidRDefault="00E52B95" w:rsidP="009F2A00">
      <w:pPr>
        <w:widowControl w:val="0"/>
        <w:suppressAutoHyphens/>
        <w:autoSpaceDE w:val="0"/>
        <w:autoSpaceDN w:val="0"/>
        <w:adjustRightInd w:val="0"/>
        <w:spacing w:after="0" w:line="240" w:lineRule="auto"/>
        <w:ind w:firstLine="709"/>
        <w:jc w:val="center"/>
        <w:rPr>
          <w:rFonts w:ascii="Times New Roman" w:eastAsia="Calibri" w:hAnsi="Times New Roman" w:cs="Times New Roman"/>
          <w:color w:val="FF0000"/>
          <w:sz w:val="28"/>
          <w:szCs w:val="28"/>
          <w:lang w:eastAsia="en-US"/>
        </w:rPr>
      </w:pPr>
      <w:r w:rsidRPr="00B0517D">
        <w:rPr>
          <w:rFonts w:ascii="Times New Roman" w:hAnsi="Times New Roman" w:cs="Times New Roman"/>
          <w:sz w:val="28"/>
          <w:szCs w:val="28"/>
        </w:rPr>
        <w:t>ЖИЛИЩНО-КОММУНАЛЬНОЕ ХОЗЯЙСТВО</w:t>
      </w:r>
    </w:p>
    <w:p w:rsidR="006322F8" w:rsidRDefault="009F2A00" w:rsidP="009F2A0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состоянию на 1 апреля </w:t>
      </w:r>
      <w:r w:rsidR="00B0517D" w:rsidRPr="006932CB">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года</w:t>
      </w:r>
      <w:r w:rsidR="00B0517D" w:rsidRPr="006932CB">
        <w:rPr>
          <w:rFonts w:ascii="Times New Roman" w:eastAsia="Times New Roman" w:hAnsi="Times New Roman" w:cs="Times New Roman"/>
          <w:sz w:val="28"/>
          <w:szCs w:val="28"/>
        </w:rPr>
        <w:t xml:space="preserve"> на территории района жилищно</w:t>
      </w:r>
      <w:r>
        <w:rPr>
          <w:rFonts w:ascii="Times New Roman" w:eastAsia="Times New Roman" w:hAnsi="Times New Roman" w:cs="Times New Roman"/>
          <w:sz w:val="28"/>
          <w:szCs w:val="28"/>
        </w:rPr>
        <w:t>-коммунальные услуги оказывались</w:t>
      </w:r>
      <w:r w:rsidR="00B0517D" w:rsidRPr="006932CB">
        <w:rPr>
          <w:rFonts w:ascii="Times New Roman" w:eastAsia="Times New Roman" w:hAnsi="Times New Roman" w:cs="Times New Roman"/>
          <w:sz w:val="28"/>
          <w:szCs w:val="28"/>
        </w:rPr>
        <w:t xml:space="preserve"> следующими предприятиями: </w:t>
      </w:r>
    </w:p>
    <w:p w:rsidR="009F2A00" w:rsidRDefault="009F2A00" w:rsidP="009F2A0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r w:rsidRPr="00B208F9">
        <w:rPr>
          <w:rFonts w:ascii="Times New Roman" w:hAnsi="Times New Roman" w:cs="Times New Roman"/>
          <w:sz w:val="28"/>
          <w:szCs w:val="28"/>
        </w:rPr>
        <w:t>МП «Комплекс-Плюс» п. Горноправдинск (жилищные услуги),</w:t>
      </w:r>
    </w:p>
    <w:p w:rsidR="009F2A00" w:rsidRDefault="009F2A00" w:rsidP="009F2A0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r w:rsidRPr="00B208F9">
        <w:rPr>
          <w:rFonts w:ascii="Times New Roman" w:hAnsi="Times New Roman" w:cs="Times New Roman"/>
          <w:sz w:val="28"/>
          <w:szCs w:val="28"/>
        </w:rPr>
        <w:t>МП «ЖЭК-3» п. Сибирский (многопрофильное предприятие),</w:t>
      </w:r>
    </w:p>
    <w:p w:rsidR="009F2A00" w:rsidRDefault="009F2A00" w:rsidP="009F2A0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r w:rsidRPr="00B208F9">
        <w:rPr>
          <w:rFonts w:ascii="Times New Roman" w:hAnsi="Times New Roman" w:cs="Times New Roman"/>
          <w:sz w:val="28"/>
          <w:szCs w:val="28"/>
        </w:rPr>
        <w:t>АО «Юграэнерго» (децентрализованное электроснабжение в ряде населенных пунктов),</w:t>
      </w:r>
    </w:p>
    <w:p w:rsidR="009F2A00" w:rsidRDefault="009F2A00" w:rsidP="009F2A0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r w:rsidRPr="00B208F9">
        <w:rPr>
          <w:rFonts w:ascii="Times New Roman" w:hAnsi="Times New Roman" w:cs="Times New Roman"/>
          <w:sz w:val="28"/>
          <w:szCs w:val="28"/>
        </w:rPr>
        <w:t xml:space="preserve">АО «Газпром энергосбыт Тюмень» (электроснабжение), </w:t>
      </w:r>
    </w:p>
    <w:p w:rsidR="009F2A00" w:rsidRDefault="009F2A00" w:rsidP="009F2A0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r w:rsidRPr="00B208F9">
        <w:rPr>
          <w:rFonts w:ascii="Times New Roman" w:hAnsi="Times New Roman" w:cs="Times New Roman"/>
          <w:sz w:val="28"/>
          <w:szCs w:val="28"/>
        </w:rPr>
        <w:t>ООО «Газпром межрегионгаз Север» (газоснабжение),</w:t>
      </w:r>
    </w:p>
    <w:p w:rsidR="00CC5BE3" w:rsidRDefault="009F2A00" w:rsidP="00CC5BE3">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r w:rsidRPr="00B208F9">
        <w:rPr>
          <w:rFonts w:ascii="Times New Roman" w:hAnsi="Times New Roman" w:cs="Times New Roman"/>
          <w:sz w:val="28"/>
          <w:szCs w:val="28"/>
        </w:rPr>
        <w:t>ООО «Центр Отопительной Техники» (газоснабжение сжиженным газом).</w:t>
      </w:r>
    </w:p>
    <w:p w:rsid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F2A00">
        <w:rPr>
          <w:rFonts w:ascii="Times New Roman" w:hAnsi="Times New Roman" w:cs="Times New Roman"/>
          <w:color w:val="000000" w:themeColor="text1"/>
          <w:sz w:val="28"/>
          <w:szCs w:val="28"/>
        </w:rPr>
        <w:t>В Ханты-Мансийс</w:t>
      </w:r>
      <w:r w:rsidR="00CC5BE3">
        <w:rPr>
          <w:rFonts w:ascii="Times New Roman" w:hAnsi="Times New Roman" w:cs="Times New Roman"/>
          <w:color w:val="000000" w:themeColor="text1"/>
          <w:sz w:val="28"/>
          <w:szCs w:val="28"/>
        </w:rPr>
        <w:t>ком районе установлен 100 %</w:t>
      </w:r>
      <w:r w:rsidRPr="009F2A00">
        <w:rPr>
          <w:rFonts w:ascii="Times New Roman" w:hAnsi="Times New Roman" w:cs="Times New Roman"/>
          <w:color w:val="000000" w:themeColor="text1"/>
          <w:sz w:val="28"/>
          <w:szCs w:val="28"/>
        </w:rPr>
        <w:t xml:space="preserve"> уровень платежей населения на жилищно-коммунальные услуги, за исключением услуг, связанных с доставкой (подвозом) питьевой воды (в сельских поселениях </w:t>
      </w:r>
      <w:r w:rsidRPr="009F2A00">
        <w:rPr>
          <w:rFonts w:ascii="Times New Roman" w:hAnsi="Times New Roman" w:cs="Times New Roman"/>
          <w:color w:val="000000" w:themeColor="text1"/>
          <w:sz w:val="28"/>
          <w:szCs w:val="28"/>
        </w:rPr>
        <w:lastRenderedPageBreak/>
        <w:t xml:space="preserve">Шапша, Выкатной, Кедровый, Горноправдинск) и вывозу жидких бытовых отходов. </w:t>
      </w:r>
    </w:p>
    <w:p w:rsid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F2A00">
        <w:rPr>
          <w:rFonts w:ascii="Times New Roman" w:hAnsi="Times New Roman" w:cs="Times New Roman"/>
          <w:color w:val="000000" w:themeColor="text1"/>
          <w:sz w:val="28"/>
          <w:szCs w:val="28"/>
        </w:rPr>
        <w:t xml:space="preserve">Уровень собираемости платежей от населения за 1 </w:t>
      </w:r>
      <w:r w:rsidR="00CC5BE3">
        <w:rPr>
          <w:rFonts w:ascii="Times New Roman" w:hAnsi="Times New Roman" w:cs="Times New Roman"/>
          <w:color w:val="000000" w:themeColor="text1"/>
          <w:sz w:val="28"/>
          <w:szCs w:val="28"/>
        </w:rPr>
        <w:t>квартал 2024 года составил 88,0 %, что на 7,4 % ни</w:t>
      </w:r>
      <w:r w:rsidRPr="009F2A00">
        <w:rPr>
          <w:rFonts w:ascii="Times New Roman" w:hAnsi="Times New Roman" w:cs="Times New Roman"/>
          <w:color w:val="000000" w:themeColor="text1"/>
          <w:sz w:val="28"/>
          <w:szCs w:val="28"/>
        </w:rPr>
        <w:t xml:space="preserve">же показателя </w:t>
      </w:r>
      <w:r w:rsidR="006322F8">
        <w:rPr>
          <w:rFonts w:ascii="Times New Roman" w:hAnsi="Times New Roman" w:cs="Times New Roman"/>
          <w:color w:val="000000" w:themeColor="text1"/>
          <w:sz w:val="28"/>
          <w:szCs w:val="28"/>
        </w:rPr>
        <w:t>2023</w:t>
      </w:r>
      <w:r w:rsidRPr="009F2A00">
        <w:rPr>
          <w:rFonts w:ascii="Times New Roman" w:hAnsi="Times New Roman" w:cs="Times New Roman"/>
          <w:color w:val="000000" w:themeColor="text1"/>
          <w:sz w:val="28"/>
          <w:szCs w:val="28"/>
        </w:rPr>
        <w:t xml:space="preserve"> </w:t>
      </w:r>
      <w:r w:rsidR="00CC5BE3">
        <w:rPr>
          <w:rFonts w:ascii="Times New Roman" w:hAnsi="Times New Roman" w:cs="Times New Roman"/>
          <w:color w:val="000000" w:themeColor="text1"/>
          <w:sz w:val="28"/>
          <w:szCs w:val="28"/>
        </w:rPr>
        <w:t>года (95,4</w:t>
      </w:r>
      <w:r w:rsidRPr="009F2A00">
        <w:rPr>
          <w:rFonts w:ascii="Times New Roman" w:hAnsi="Times New Roman" w:cs="Times New Roman"/>
          <w:color w:val="000000" w:themeColor="text1"/>
          <w:sz w:val="28"/>
          <w:szCs w:val="28"/>
        </w:rPr>
        <w:t xml:space="preserve"> %).</w:t>
      </w:r>
    </w:p>
    <w:p w:rsidR="00CC5BE3" w:rsidRP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C5BE3">
        <w:rPr>
          <w:rFonts w:ascii="Times New Roman" w:hAnsi="Times New Roman" w:cs="Times New Roman"/>
          <w:sz w:val="28"/>
          <w:szCs w:val="28"/>
        </w:rPr>
        <w:t>Между МП «ЖЭК-3» Ханты-Мансийского района и АО «Га</w:t>
      </w:r>
      <w:r w:rsidR="007C4B88">
        <w:rPr>
          <w:rFonts w:ascii="Times New Roman" w:hAnsi="Times New Roman" w:cs="Times New Roman"/>
          <w:sz w:val="28"/>
          <w:szCs w:val="28"/>
        </w:rPr>
        <w:t>зпром энергосбыт Тюмень» заключе</w:t>
      </w:r>
      <w:r w:rsidRPr="00CC5BE3">
        <w:rPr>
          <w:rFonts w:ascii="Times New Roman" w:hAnsi="Times New Roman" w:cs="Times New Roman"/>
          <w:sz w:val="28"/>
          <w:szCs w:val="28"/>
        </w:rPr>
        <w:t>н договор оказания услуг по истребованию задолженности с должников заказчика</w:t>
      </w:r>
      <w:r w:rsidR="00CC5BE3">
        <w:rPr>
          <w:rFonts w:ascii="Times New Roman" w:hAnsi="Times New Roman" w:cs="Times New Roman"/>
          <w:sz w:val="28"/>
          <w:szCs w:val="28"/>
        </w:rPr>
        <w:t>,</w:t>
      </w:r>
      <w:r w:rsidRPr="00CC5BE3">
        <w:rPr>
          <w:rFonts w:ascii="Times New Roman" w:hAnsi="Times New Roman" w:cs="Times New Roman"/>
          <w:sz w:val="28"/>
          <w:szCs w:val="28"/>
        </w:rPr>
        <w:t xml:space="preserve"> в рамках которого </w:t>
      </w:r>
      <w:r w:rsidRPr="00CC5BE3">
        <w:rPr>
          <w:rFonts w:ascii="Times New Roman" w:hAnsi="Times New Roman" w:cs="Times New Roman"/>
          <w:color w:val="000000" w:themeColor="text1"/>
          <w:sz w:val="28"/>
          <w:szCs w:val="28"/>
        </w:rPr>
        <w:t xml:space="preserve">за 1 квартал 2024 года по </w:t>
      </w:r>
      <w:r w:rsidRPr="00CC5BE3">
        <w:rPr>
          <w:rFonts w:ascii="Times New Roman" w:hAnsi="Times New Roman" w:cs="Times New Roman"/>
          <w:sz w:val="28"/>
          <w:szCs w:val="28"/>
        </w:rPr>
        <w:t xml:space="preserve">физическим лицам </w:t>
      </w:r>
      <w:r w:rsidRPr="00CC5BE3">
        <w:rPr>
          <w:rFonts w:ascii="Times New Roman" w:hAnsi="Times New Roman" w:cs="Times New Roman"/>
          <w:color w:val="000000" w:themeColor="text1"/>
          <w:sz w:val="28"/>
          <w:szCs w:val="28"/>
        </w:rPr>
        <w:t>п</w:t>
      </w:r>
      <w:r w:rsidRPr="00CC5BE3">
        <w:rPr>
          <w:rFonts w:ascii="Times New Roman" w:hAnsi="Times New Roman" w:cs="Times New Roman"/>
          <w:sz w:val="28"/>
          <w:szCs w:val="28"/>
        </w:rPr>
        <w:t>одано в суд 428 исковых заявлений на</w:t>
      </w:r>
      <w:r w:rsidR="00CC5BE3">
        <w:rPr>
          <w:rFonts w:ascii="Times New Roman" w:hAnsi="Times New Roman" w:cs="Times New Roman"/>
          <w:sz w:val="28"/>
          <w:szCs w:val="28"/>
        </w:rPr>
        <w:t xml:space="preserve"> общую сумму 8 453,4 тыс рублей.</w:t>
      </w:r>
    </w:p>
    <w:p w:rsidR="00CC5BE3" w:rsidRP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5BE3">
        <w:rPr>
          <w:rFonts w:ascii="Times New Roman" w:hAnsi="Times New Roman" w:cs="Times New Roman"/>
          <w:sz w:val="28"/>
          <w:szCs w:val="28"/>
        </w:rPr>
        <w:t>Взыскано по суде</w:t>
      </w:r>
      <w:r w:rsidR="007C4B88">
        <w:rPr>
          <w:rFonts w:ascii="Times New Roman" w:hAnsi="Times New Roman" w:cs="Times New Roman"/>
          <w:sz w:val="28"/>
          <w:szCs w:val="28"/>
        </w:rPr>
        <w:t>бным решениям 5 109,7 тыс</w:t>
      </w:r>
      <w:r w:rsidR="00CC5BE3">
        <w:rPr>
          <w:rFonts w:ascii="Times New Roman" w:hAnsi="Times New Roman" w:cs="Times New Roman"/>
          <w:sz w:val="28"/>
          <w:szCs w:val="28"/>
        </w:rPr>
        <w:t xml:space="preserve"> рублей в том числе</w:t>
      </w:r>
      <w:r w:rsidRPr="00CC5BE3">
        <w:rPr>
          <w:rFonts w:ascii="Times New Roman" w:hAnsi="Times New Roman" w:cs="Times New Roman"/>
          <w:sz w:val="28"/>
          <w:szCs w:val="28"/>
        </w:rPr>
        <w:t xml:space="preserve">: </w:t>
      </w:r>
    </w:p>
    <w:p w:rsidR="00CC5BE3" w:rsidRP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5BE3">
        <w:rPr>
          <w:rFonts w:ascii="Times New Roman" w:hAnsi="Times New Roman" w:cs="Times New Roman"/>
          <w:sz w:val="28"/>
          <w:szCs w:val="28"/>
        </w:rPr>
        <w:t>от ф</w:t>
      </w:r>
      <w:r w:rsidR="007C4B88">
        <w:rPr>
          <w:rFonts w:ascii="Times New Roman" w:hAnsi="Times New Roman" w:cs="Times New Roman"/>
          <w:sz w:val="28"/>
          <w:szCs w:val="28"/>
        </w:rPr>
        <w:t>изических лиц 4 008,9 тыс</w:t>
      </w:r>
      <w:r w:rsidR="00CC5BE3">
        <w:rPr>
          <w:rFonts w:ascii="Times New Roman" w:hAnsi="Times New Roman" w:cs="Times New Roman"/>
          <w:sz w:val="28"/>
          <w:szCs w:val="28"/>
        </w:rPr>
        <w:t xml:space="preserve"> рублей</w:t>
      </w:r>
      <w:r w:rsidRPr="00CC5BE3">
        <w:rPr>
          <w:rFonts w:ascii="Times New Roman" w:hAnsi="Times New Roman" w:cs="Times New Roman"/>
          <w:sz w:val="28"/>
          <w:szCs w:val="28"/>
        </w:rPr>
        <w:t>;</w:t>
      </w:r>
    </w:p>
    <w:p w:rsidR="00CC5BE3" w:rsidRP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5BE3">
        <w:rPr>
          <w:rFonts w:ascii="Times New Roman" w:hAnsi="Times New Roman" w:cs="Times New Roman"/>
          <w:sz w:val="28"/>
          <w:szCs w:val="28"/>
        </w:rPr>
        <w:t>от юридических лиц 1 10</w:t>
      </w:r>
      <w:r w:rsidR="00CC5BE3">
        <w:rPr>
          <w:rFonts w:ascii="Times New Roman" w:hAnsi="Times New Roman" w:cs="Times New Roman"/>
          <w:sz w:val="28"/>
          <w:szCs w:val="28"/>
        </w:rPr>
        <w:t>0,8</w:t>
      </w:r>
      <w:r w:rsidR="007C4B88">
        <w:rPr>
          <w:rFonts w:ascii="Times New Roman" w:hAnsi="Times New Roman" w:cs="Times New Roman"/>
          <w:sz w:val="28"/>
          <w:szCs w:val="28"/>
        </w:rPr>
        <w:t xml:space="preserve"> тыс</w:t>
      </w:r>
      <w:r w:rsidRPr="00CC5BE3">
        <w:rPr>
          <w:rFonts w:ascii="Times New Roman" w:hAnsi="Times New Roman" w:cs="Times New Roman"/>
          <w:sz w:val="28"/>
          <w:szCs w:val="28"/>
        </w:rPr>
        <w:t xml:space="preserve"> руб</w:t>
      </w:r>
      <w:r w:rsidR="00CC5BE3">
        <w:rPr>
          <w:rFonts w:ascii="Times New Roman" w:hAnsi="Times New Roman" w:cs="Times New Roman"/>
          <w:sz w:val="28"/>
          <w:szCs w:val="28"/>
        </w:rPr>
        <w:t>лей</w:t>
      </w:r>
      <w:r w:rsidRPr="00CC5BE3">
        <w:rPr>
          <w:rFonts w:ascii="Times New Roman" w:hAnsi="Times New Roman" w:cs="Times New Roman"/>
          <w:sz w:val="28"/>
          <w:szCs w:val="28"/>
        </w:rPr>
        <w:t>.</w:t>
      </w:r>
    </w:p>
    <w:p w:rsid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C5BE3">
        <w:rPr>
          <w:rFonts w:ascii="Times New Roman" w:hAnsi="Times New Roman" w:cs="Times New Roman"/>
          <w:sz w:val="28"/>
          <w:szCs w:val="28"/>
        </w:rPr>
        <w:t xml:space="preserve">За 1 квартал 2024 </w:t>
      </w:r>
      <w:r w:rsidR="006322F8">
        <w:rPr>
          <w:rFonts w:ascii="Times New Roman" w:hAnsi="Times New Roman" w:cs="Times New Roman"/>
          <w:sz w:val="28"/>
          <w:szCs w:val="28"/>
        </w:rPr>
        <w:t xml:space="preserve">года </w:t>
      </w:r>
      <w:r w:rsidRPr="00CC5BE3">
        <w:rPr>
          <w:rFonts w:ascii="Times New Roman" w:hAnsi="Times New Roman" w:cs="Times New Roman"/>
          <w:sz w:val="28"/>
          <w:szCs w:val="28"/>
        </w:rPr>
        <w:t xml:space="preserve">на исполнение </w:t>
      </w:r>
      <w:r w:rsidR="00CC5BE3">
        <w:rPr>
          <w:rFonts w:ascii="Times New Roman" w:hAnsi="Times New Roman" w:cs="Times New Roman"/>
          <w:sz w:val="28"/>
          <w:szCs w:val="28"/>
        </w:rPr>
        <w:t xml:space="preserve">в </w:t>
      </w:r>
      <w:r w:rsidRPr="00CC5BE3">
        <w:rPr>
          <w:rFonts w:ascii="Times New Roman" w:hAnsi="Times New Roman" w:cs="Times New Roman"/>
          <w:sz w:val="28"/>
          <w:szCs w:val="28"/>
        </w:rPr>
        <w:t>службу судебных приставов по г. Ханты-Мансийску и Ханты-Мансийскому району, по физическим лицам передано 112 исполнительных листов на су</w:t>
      </w:r>
      <w:bookmarkStart w:id="4" w:name="_Hlk141774019"/>
      <w:r w:rsidR="00CC5BE3">
        <w:rPr>
          <w:rFonts w:ascii="Times New Roman" w:hAnsi="Times New Roman" w:cs="Times New Roman"/>
          <w:sz w:val="28"/>
          <w:szCs w:val="28"/>
        </w:rPr>
        <w:t xml:space="preserve">мму 23 546,2 </w:t>
      </w:r>
      <w:r w:rsidR="006322F8">
        <w:rPr>
          <w:rFonts w:ascii="Times New Roman" w:hAnsi="Times New Roman" w:cs="Times New Roman"/>
          <w:sz w:val="28"/>
          <w:szCs w:val="28"/>
        </w:rPr>
        <w:br/>
      </w:r>
      <w:r w:rsidR="00CC5BE3">
        <w:rPr>
          <w:rFonts w:ascii="Times New Roman" w:hAnsi="Times New Roman" w:cs="Times New Roman"/>
          <w:sz w:val="28"/>
          <w:szCs w:val="28"/>
        </w:rPr>
        <w:t>тыс. рублей.</w:t>
      </w:r>
    </w:p>
    <w:p w:rsid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5BE3">
        <w:rPr>
          <w:rFonts w:ascii="Times New Roman" w:hAnsi="Times New Roman" w:cs="Times New Roman"/>
          <w:color w:val="000000" w:themeColor="text1"/>
          <w:sz w:val="28"/>
          <w:szCs w:val="28"/>
        </w:rPr>
        <w:t xml:space="preserve">В </w:t>
      </w:r>
      <w:r w:rsidR="00CC5BE3">
        <w:rPr>
          <w:rFonts w:ascii="Times New Roman" w:hAnsi="Times New Roman" w:cs="Times New Roman"/>
          <w:color w:val="000000" w:themeColor="text1"/>
          <w:sz w:val="28"/>
          <w:szCs w:val="28"/>
        </w:rPr>
        <w:t>отчётном периоде рабочей группой</w:t>
      </w:r>
      <w:r w:rsidRPr="00CC5BE3">
        <w:rPr>
          <w:rFonts w:ascii="Times New Roman" w:hAnsi="Times New Roman" w:cs="Times New Roman"/>
          <w:color w:val="000000" w:themeColor="text1"/>
          <w:sz w:val="28"/>
          <w:szCs w:val="28"/>
        </w:rPr>
        <w:t xml:space="preserve"> по координации деятельности муниципальных предприятий жилищно-коммунального комплекса </w:t>
      </w:r>
      <w:r w:rsidR="006322F8">
        <w:rPr>
          <w:rFonts w:ascii="Times New Roman" w:hAnsi="Times New Roman" w:cs="Times New Roman"/>
          <w:color w:val="000000" w:themeColor="text1"/>
          <w:sz w:val="28"/>
          <w:szCs w:val="28"/>
        </w:rPr>
        <w:br/>
      </w:r>
      <w:r w:rsidRPr="00CC5BE3">
        <w:rPr>
          <w:rFonts w:ascii="Times New Roman" w:hAnsi="Times New Roman" w:cs="Times New Roman"/>
          <w:color w:val="000000" w:themeColor="text1"/>
          <w:sz w:val="28"/>
          <w:szCs w:val="28"/>
        </w:rPr>
        <w:t>Ханты-Мансийского района в части взыскания оплаты за жилищно-коммунальные услуги</w:t>
      </w:r>
      <w:r w:rsidR="00CC5BE3">
        <w:rPr>
          <w:rFonts w:ascii="Times New Roman" w:hAnsi="Times New Roman" w:cs="Times New Roman"/>
          <w:color w:val="000000" w:themeColor="text1"/>
          <w:sz w:val="28"/>
          <w:szCs w:val="28"/>
        </w:rPr>
        <w:t xml:space="preserve"> проведено </w:t>
      </w:r>
      <w:r w:rsidRPr="00CC5BE3">
        <w:rPr>
          <w:rFonts w:ascii="Times New Roman" w:hAnsi="Times New Roman" w:cs="Times New Roman"/>
          <w:color w:val="000000" w:themeColor="text1"/>
          <w:sz w:val="28"/>
          <w:szCs w:val="28"/>
        </w:rPr>
        <w:t xml:space="preserve">3 совещания по вопросу рассмотрения причин и принимаемых мер по ликвидации задолженности населения за жилищно-коммунальные услуги. </w:t>
      </w:r>
      <w:bookmarkEnd w:id="4"/>
    </w:p>
    <w:p w:rsidR="00CC5BE3" w:rsidRP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CC5BE3">
        <w:rPr>
          <w:rFonts w:ascii="Times New Roman" w:hAnsi="Times New Roman" w:cs="Times New Roman"/>
          <w:i/>
          <w:color w:val="000000" w:themeColor="text1"/>
          <w:sz w:val="28"/>
          <w:szCs w:val="28"/>
        </w:rPr>
        <w:t>Теплоснабжение</w:t>
      </w:r>
    </w:p>
    <w:p w:rsidR="00CC5BE3" w:rsidRPr="00CC5BE3" w:rsidRDefault="00CC5BE3" w:rsidP="00CC5BE3">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состоянию на 1 апреля </w:t>
      </w:r>
      <w:r w:rsidR="00B0517D" w:rsidRPr="00CC5BE3">
        <w:rPr>
          <w:rFonts w:ascii="Times New Roman" w:hAnsi="Times New Roman" w:cs="Times New Roman"/>
          <w:color w:val="000000" w:themeColor="text1"/>
          <w:sz w:val="28"/>
          <w:szCs w:val="28"/>
        </w:rPr>
        <w:t>2024</w:t>
      </w:r>
      <w:r>
        <w:rPr>
          <w:rFonts w:ascii="Times New Roman" w:hAnsi="Times New Roman" w:cs="Times New Roman"/>
          <w:color w:val="000000" w:themeColor="text1"/>
          <w:sz w:val="28"/>
          <w:szCs w:val="28"/>
        </w:rPr>
        <w:t xml:space="preserve"> года</w:t>
      </w:r>
      <w:r w:rsidR="00B0517D" w:rsidRPr="00CC5BE3">
        <w:rPr>
          <w:rFonts w:ascii="Times New Roman" w:hAnsi="Times New Roman" w:cs="Times New Roman"/>
          <w:color w:val="000000" w:themeColor="text1"/>
          <w:sz w:val="28"/>
          <w:szCs w:val="28"/>
        </w:rPr>
        <w:t xml:space="preserve"> на территории Ханты-Мансийского района эксплуатируются 28 котельных (19 работают на газообразном топливе, 9 – на твердом топливе (</w:t>
      </w:r>
      <w:r>
        <w:rPr>
          <w:rFonts w:ascii="Times New Roman" w:hAnsi="Times New Roman" w:cs="Times New Roman"/>
          <w:color w:val="000000" w:themeColor="text1"/>
          <w:sz w:val="28"/>
          <w:szCs w:val="28"/>
        </w:rPr>
        <w:t>каменном угле)</w:t>
      </w:r>
      <w:r w:rsidR="00B0517D" w:rsidRPr="00CC5BE3">
        <w:rPr>
          <w:rFonts w:ascii="Times New Roman" w:hAnsi="Times New Roman" w:cs="Times New Roman"/>
          <w:color w:val="000000" w:themeColor="text1"/>
          <w:sz w:val="28"/>
          <w:szCs w:val="28"/>
        </w:rPr>
        <w:t xml:space="preserve">.  </w:t>
      </w:r>
    </w:p>
    <w:p w:rsidR="00CC5BE3" w:rsidRP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5BE3">
        <w:rPr>
          <w:rFonts w:ascii="Times New Roman" w:hAnsi="Times New Roman" w:cs="Times New Roman"/>
          <w:color w:val="000000" w:themeColor="text1"/>
          <w:sz w:val="28"/>
          <w:szCs w:val="28"/>
        </w:rPr>
        <w:t>Средний коэффициент полезного действия котельных установок (ко</w:t>
      </w:r>
      <w:r w:rsidR="00CC5BE3">
        <w:rPr>
          <w:rFonts w:ascii="Times New Roman" w:hAnsi="Times New Roman" w:cs="Times New Roman"/>
          <w:color w:val="000000" w:themeColor="text1"/>
          <w:sz w:val="28"/>
          <w:szCs w:val="28"/>
        </w:rPr>
        <w:t xml:space="preserve">тлов) по району составляет 86,8 </w:t>
      </w:r>
      <w:r w:rsidRPr="00CC5BE3">
        <w:rPr>
          <w:rFonts w:ascii="Times New Roman" w:hAnsi="Times New Roman" w:cs="Times New Roman"/>
          <w:color w:val="000000" w:themeColor="text1"/>
          <w:sz w:val="28"/>
          <w:szCs w:val="28"/>
        </w:rPr>
        <w:t xml:space="preserve">%. Теплоснабжающей организацией на территории Ханты-Мансийского района является МП «ЖЭК-3», за исключением сельского поселении Согом, где выработкой и реализацией тепловой энергии занимается АО «Юграэнерго» с использованием когенерационной установки. </w:t>
      </w:r>
    </w:p>
    <w:p w:rsidR="00CC5BE3" w:rsidRP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C5BE3">
        <w:rPr>
          <w:rFonts w:ascii="Times New Roman" w:hAnsi="Times New Roman" w:cs="Times New Roman"/>
          <w:sz w:val="28"/>
          <w:szCs w:val="28"/>
        </w:rPr>
        <w:t>За 1 квартал 2024 года МП «ЖЭК-3» отпущено тепловой энергии всем потреб</w:t>
      </w:r>
      <w:r w:rsidR="00CC5BE3">
        <w:rPr>
          <w:rFonts w:ascii="Times New Roman" w:hAnsi="Times New Roman" w:cs="Times New Roman"/>
          <w:sz w:val="28"/>
          <w:szCs w:val="28"/>
        </w:rPr>
        <w:t>ителям 21 990,7</w:t>
      </w:r>
      <w:r w:rsidRPr="00CC5BE3">
        <w:rPr>
          <w:rFonts w:ascii="Times New Roman" w:hAnsi="Times New Roman" w:cs="Times New Roman"/>
          <w:sz w:val="28"/>
          <w:szCs w:val="28"/>
        </w:rPr>
        <w:t xml:space="preserve"> Гкал.</w:t>
      </w:r>
    </w:p>
    <w:p w:rsidR="00CC5BE3" w:rsidRPr="00CC5BE3"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5BE3">
        <w:rPr>
          <w:rFonts w:ascii="Times New Roman" w:hAnsi="Times New Roman" w:cs="Times New Roman"/>
          <w:sz w:val="28"/>
          <w:szCs w:val="28"/>
        </w:rPr>
        <w:t xml:space="preserve">Общая протяженность тепловых сетей составляет 69,61 км. </w:t>
      </w:r>
      <w:r w:rsidR="006322F8">
        <w:rPr>
          <w:rFonts w:ascii="Times New Roman" w:hAnsi="Times New Roman" w:cs="Times New Roman"/>
          <w:sz w:val="28"/>
          <w:szCs w:val="28"/>
        </w:rPr>
        <w:br/>
      </w:r>
      <w:r w:rsidRPr="00CC5BE3">
        <w:rPr>
          <w:rFonts w:ascii="Times New Roman" w:hAnsi="Times New Roman" w:cs="Times New Roman"/>
          <w:sz w:val="28"/>
          <w:szCs w:val="28"/>
        </w:rPr>
        <w:t>(в двухтрубном испо</w:t>
      </w:r>
      <w:r w:rsidR="007657A7">
        <w:rPr>
          <w:rFonts w:ascii="Times New Roman" w:hAnsi="Times New Roman" w:cs="Times New Roman"/>
          <w:sz w:val="28"/>
          <w:szCs w:val="28"/>
        </w:rPr>
        <w:t>лнении), из них 9,466 км. (13,6</w:t>
      </w:r>
      <w:r w:rsidRPr="00CC5BE3">
        <w:rPr>
          <w:rFonts w:ascii="Times New Roman" w:hAnsi="Times New Roman" w:cs="Times New Roman"/>
          <w:sz w:val="28"/>
          <w:szCs w:val="28"/>
        </w:rPr>
        <w:t xml:space="preserve"> % от общей протяженности сетей теплоснабжения) находятся </w:t>
      </w:r>
      <w:r w:rsidRPr="00CC5BE3">
        <w:rPr>
          <w:rFonts w:ascii="Times New Roman" w:hAnsi="Times New Roman" w:cs="Times New Roman"/>
          <w:color w:val="000000" w:themeColor="text1"/>
          <w:sz w:val="28"/>
          <w:szCs w:val="28"/>
        </w:rPr>
        <w:t>в ветхом состоянии и требуют замены. В Ханты-Мансийском районе установлены 728 прибор</w:t>
      </w:r>
      <w:r w:rsidR="006322F8">
        <w:rPr>
          <w:rFonts w:ascii="Times New Roman" w:hAnsi="Times New Roman" w:cs="Times New Roman"/>
          <w:color w:val="000000" w:themeColor="text1"/>
          <w:sz w:val="28"/>
          <w:szCs w:val="28"/>
        </w:rPr>
        <w:t>ов</w:t>
      </w:r>
      <w:r w:rsidRPr="00CC5BE3">
        <w:rPr>
          <w:rFonts w:ascii="Times New Roman" w:hAnsi="Times New Roman" w:cs="Times New Roman"/>
          <w:color w:val="000000" w:themeColor="text1"/>
          <w:sz w:val="28"/>
          <w:szCs w:val="28"/>
        </w:rPr>
        <w:t xml:space="preserve"> учета тепловой энергии.</w:t>
      </w:r>
    </w:p>
    <w:p w:rsidR="00CC5BE3" w:rsidRPr="007657A7"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7657A7">
        <w:rPr>
          <w:rFonts w:ascii="Times New Roman" w:hAnsi="Times New Roman" w:cs="Times New Roman"/>
          <w:i/>
          <w:color w:val="000000" w:themeColor="text1"/>
          <w:sz w:val="28"/>
          <w:szCs w:val="28"/>
        </w:rPr>
        <w:t>Водоснабжение и водоотведение</w:t>
      </w:r>
    </w:p>
    <w:p w:rsidR="00CC5BE3" w:rsidRPr="007657A7"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657A7">
        <w:rPr>
          <w:rFonts w:ascii="Times New Roman" w:hAnsi="Times New Roman" w:cs="Times New Roman"/>
          <w:color w:val="000000" w:themeColor="text1"/>
          <w:sz w:val="28"/>
          <w:szCs w:val="28"/>
        </w:rPr>
        <w:t xml:space="preserve">Основными источниками питьевой воды на территории района являются подземные воды из артезианских скважин. В 28 населенных пунктах района имеются скважины, из них 24 населенных пункта оборудованы системой </w:t>
      </w:r>
      <w:r w:rsidRPr="007657A7">
        <w:rPr>
          <w:rFonts w:ascii="Times New Roman" w:hAnsi="Times New Roman" w:cs="Times New Roman"/>
          <w:sz w:val="28"/>
          <w:szCs w:val="28"/>
        </w:rPr>
        <w:t xml:space="preserve">водоочистки, в д. Согом водоснабжение </w:t>
      </w:r>
      <w:r w:rsidRPr="007657A7">
        <w:rPr>
          <w:rFonts w:ascii="Times New Roman" w:hAnsi="Times New Roman" w:cs="Times New Roman"/>
          <w:sz w:val="28"/>
          <w:szCs w:val="28"/>
        </w:rPr>
        <w:lastRenderedPageBreak/>
        <w:t>осуществляется из колодцев.</w:t>
      </w:r>
    </w:p>
    <w:p w:rsidR="00CC5BE3" w:rsidRPr="007657A7"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657A7">
        <w:rPr>
          <w:rFonts w:ascii="Times New Roman" w:hAnsi="Times New Roman" w:cs="Times New Roman"/>
          <w:sz w:val="28"/>
          <w:szCs w:val="28"/>
        </w:rPr>
        <w:t xml:space="preserve">Протяженность водопроводных сетей составляет 112,48 км., из которых 9,366 </w:t>
      </w:r>
      <w:r w:rsidR="006322F8">
        <w:rPr>
          <w:rFonts w:ascii="Times New Roman" w:hAnsi="Times New Roman" w:cs="Times New Roman"/>
          <w:sz w:val="28"/>
          <w:szCs w:val="28"/>
        </w:rPr>
        <w:t xml:space="preserve">км </w:t>
      </w:r>
      <w:r w:rsidRPr="007657A7">
        <w:rPr>
          <w:rFonts w:ascii="Times New Roman" w:hAnsi="Times New Roman" w:cs="Times New Roman"/>
          <w:sz w:val="28"/>
          <w:szCs w:val="28"/>
        </w:rPr>
        <w:t xml:space="preserve">(8,32 %) нуждаются в замене. </w:t>
      </w:r>
    </w:p>
    <w:p w:rsidR="00CC5BE3" w:rsidRPr="007657A7" w:rsidRDefault="00B0517D" w:rsidP="00CC5BE3">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657A7">
        <w:rPr>
          <w:rFonts w:ascii="Times New Roman" w:hAnsi="Times New Roman" w:cs="Times New Roman"/>
          <w:color w:val="000000" w:themeColor="text1"/>
          <w:sz w:val="28"/>
          <w:szCs w:val="28"/>
        </w:rPr>
        <w:t>Количество приборов учета горячего и холодного водоснабжения, устано</w:t>
      </w:r>
      <w:r w:rsidR="009A03DD">
        <w:rPr>
          <w:rFonts w:ascii="Times New Roman" w:hAnsi="Times New Roman" w:cs="Times New Roman"/>
          <w:color w:val="000000" w:themeColor="text1"/>
          <w:sz w:val="28"/>
          <w:szCs w:val="28"/>
        </w:rPr>
        <w:t xml:space="preserve">вленных в жилищном фонде, на 1 апреля </w:t>
      </w:r>
      <w:r w:rsidRPr="007657A7">
        <w:rPr>
          <w:rFonts w:ascii="Times New Roman" w:hAnsi="Times New Roman" w:cs="Times New Roman"/>
          <w:color w:val="000000" w:themeColor="text1"/>
          <w:sz w:val="28"/>
          <w:szCs w:val="28"/>
        </w:rPr>
        <w:t xml:space="preserve">2024 года составило – </w:t>
      </w:r>
      <w:r w:rsidR="009A03DD">
        <w:rPr>
          <w:rFonts w:ascii="Times New Roman" w:hAnsi="Times New Roman" w:cs="Times New Roman"/>
          <w:color w:val="000000" w:themeColor="text1"/>
          <w:sz w:val="28"/>
          <w:szCs w:val="28"/>
        </w:rPr>
        <w:br/>
      </w:r>
      <w:r w:rsidRPr="007657A7">
        <w:rPr>
          <w:rFonts w:ascii="Times New Roman" w:hAnsi="Times New Roman" w:cs="Times New Roman"/>
          <w:color w:val="000000" w:themeColor="text1"/>
          <w:sz w:val="28"/>
          <w:szCs w:val="28"/>
        </w:rPr>
        <w:t xml:space="preserve">4 157 шт. </w:t>
      </w:r>
    </w:p>
    <w:p w:rsidR="009A03DD" w:rsidRDefault="00B0517D" w:rsidP="009A03DD">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657A7">
        <w:rPr>
          <w:rFonts w:ascii="Times New Roman" w:hAnsi="Times New Roman" w:cs="Times New Roman"/>
          <w:color w:val="000000" w:themeColor="text1"/>
          <w:sz w:val="28"/>
          <w:szCs w:val="28"/>
        </w:rPr>
        <w:t>Протяженность канализационных сетей составляет 27,18 км.</w:t>
      </w:r>
    </w:p>
    <w:p w:rsidR="009A03DD" w:rsidRDefault="009A03DD" w:rsidP="009A03DD">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01D77">
        <w:rPr>
          <w:rFonts w:ascii="Times New Roman" w:hAnsi="Times New Roman" w:cs="Times New Roman"/>
          <w:sz w:val="28"/>
          <w:szCs w:val="28"/>
        </w:rPr>
        <w:t>В пяти сельских поселениях очистка канализационных стоков осуществляется канализационными очистными сооружениями (КОС).</w:t>
      </w:r>
    </w:p>
    <w:p w:rsidR="009A03DD" w:rsidRDefault="009A03DD" w:rsidP="009A03DD">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01D77">
        <w:rPr>
          <w:rFonts w:ascii="Times New Roman" w:hAnsi="Times New Roman" w:cs="Times New Roman"/>
          <w:sz w:val="28"/>
          <w:szCs w:val="28"/>
        </w:rPr>
        <w:t xml:space="preserve">Мощность очистных сооружений п. Горноправдинск составляет </w:t>
      </w:r>
      <w:r w:rsidRPr="00C01D77">
        <w:rPr>
          <w:rFonts w:ascii="Times New Roman" w:hAnsi="Times New Roman" w:cs="Times New Roman"/>
          <w:sz w:val="28"/>
          <w:szCs w:val="28"/>
        </w:rPr>
        <w:br/>
        <w:t xml:space="preserve">2 700 куб. м в сутки, в с. Цингалы – 20 куб. м в сутки, в п. Кирпичный – </w:t>
      </w:r>
      <w:r w:rsidRPr="00C01D77">
        <w:rPr>
          <w:rFonts w:ascii="Times New Roman" w:hAnsi="Times New Roman" w:cs="Times New Roman"/>
          <w:sz w:val="28"/>
          <w:szCs w:val="28"/>
        </w:rPr>
        <w:br/>
        <w:t xml:space="preserve">40 куб. м в сутки, в с. Нялинское – 35 куб. м в сутки, д. Ярки – 360 куб. м </w:t>
      </w:r>
      <w:r w:rsidRPr="00C01D77">
        <w:rPr>
          <w:rFonts w:ascii="Times New Roman" w:hAnsi="Times New Roman" w:cs="Times New Roman"/>
          <w:sz w:val="28"/>
          <w:szCs w:val="28"/>
        </w:rPr>
        <w:br/>
        <w:t>в сутки.</w:t>
      </w:r>
      <w:r w:rsidRPr="005D7BDD">
        <w:rPr>
          <w:rFonts w:ascii="Times New Roman" w:hAnsi="Times New Roman" w:cs="Times New Roman"/>
          <w:sz w:val="28"/>
          <w:szCs w:val="28"/>
        </w:rPr>
        <w:t xml:space="preserve"> </w:t>
      </w:r>
    </w:p>
    <w:p w:rsidR="009A03DD" w:rsidRPr="009A03DD" w:rsidRDefault="00B0517D" w:rsidP="009A03DD">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A03DD">
        <w:rPr>
          <w:rFonts w:ascii="Times New Roman" w:hAnsi="Times New Roman" w:cs="Times New Roman"/>
          <w:i/>
          <w:color w:val="000000" w:themeColor="text1"/>
          <w:sz w:val="28"/>
          <w:szCs w:val="28"/>
        </w:rPr>
        <w:t xml:space="preserve">Электроснабжение  </w:t>
      </w:r>
    </w:p>
    <w:p w:rsidR="00CC5BE3" w:rsidRPr="009A03DD" w:rsidRDefault="00B0517D" w:rsidP="009A03DD">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A03DD">
        <w:rPr>
          <w:rFonts w:ascii="Times New Roman" w:hAnsi="Times New Roman" w:cs="Times New Roman"/>
          <w:color w:val="000000" w:themeColor="text1"/>
          <w:sz w:val="28"/>
          <w:szCs w:val="28"/>
        </w:rPr>
        <w:t xml:space="preserve">На территории населенных пунктов централизованной зоны </w:t>
      </w:r>
      <w:r w:rsidR="006322F8">
        <w:rPr>
          <w:rFonts w:ascii="Times New Roman" w:hAnsi="Times New Roman" w:cs="Times New Roman"/>
          <w:color w:val="000000" w:themeColor="text1"/>
          <w:sz w:val="28"/>
          <w:szCs w:val="28"/>
        </w:rPr>
        <w:br/>
      </w:r>
      <w:r w:rsidRPr="009A03DD">
        <w:rPr>
          <w:rFonts w:ascii="Times New Roman" w:hAnsi="Times New Roman" w:cs="Times New Roman"/>
          <w:color w:val="000000" w:themeColor="text1"/>
          <w:sz w:val="28"/>
          <w:szCs w:val="28"/>
        </w:rPr>
        <w:t xml:space="preserve">Ханты-Мансийского района содержанием и обслуживанием внутри поселковых электрических сетей занимается предприятие ОАО «ЮТЭК-РС», АО «ЮРЭСК». Общая протяженность линий электропередач составляет 662,4 км., трансформаторных подстанций – 146 единиц. </w:t>
      </w:r>
      <w:r w:rsidR="006322F8">
        <w:rPr>
          <w:rFonts w:ascii="Times New Roman" w:hAnsi="Times New Roman" w:cs="Times New Roman"/>
          <w:color w:val="000000" w:themeColor="text1"/>
          <w:sz w:val="28"/>
          <w:szCs w:val="28"/>
        </w:rPr>
        <w:br/>
      </w:r>
      <w:r w:rsidRPr="009A03DD">
        <w:rPr>
          <w:rFonts w:ascii="Times New Roman" w:hAnsi="Times New Roman" w:cs="Times New Roman"/>
          <w:color w:val="000000" w:themeColor="text1"/>
          <w:sz w:val="28"/>
          <w:szCs w:val="28"/>
        </w:rPr>
        <w:t xml:space="preserve">В децентрализованной зоне Ханты-Мансийского района в 5 населенных пунктов выработкой, содержанием и обслуживанием электрической энергии занимается АО «Юграэнерго» (п. Урманный, с. Елизарово, </w:t>
      </w:r>
      <w:r w:rsidR="006322F8">
        <w:rPr>
          <w:rFonts w:ascii="Times New Roman" w:hAnsi="Times New Roman" w:cs="Times New Roman"/>
          <w:color w:val="000000" w:themeColor="text1"/>
          <w:sz w:val="28"/>
          <w:szCs w:val="28"/>
        </w:rPr>
        <w:br/>
      </w:r>
      <w:r w:rsidRPr="009A03DD">
        <w:rPr>
          <w:rFonts w:ascii="Times New Roman" w:hAnsi="Times New Roman" w:cs="Times New Roman"/>
          <w:color w:val="000000" w:themeColor="text1"/>
          <w:sz w:val="28"/>
          <w:szCs w:val="28"/>
        </w:rPr>
        <w:t xml:space="preserve">п. Кедровый, п. Кирпичный, д. Согом). </w:t>
      </w:r>
    </w:p>
    <w:p w:rsidR="00545F5F" w:rsidRDefault="00B0517D" w:rsidP="00545F5F">
      <w:pPr>
        <w:widowControl w:val="0"/>
        <w:suppressAutoHyphens/>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4339AC">
        <w:rPr>
          <w:rFonts w:ascii="Times New Roman" w:hAnsi="Times New Roman" w:cs="Times New Roman"/>
          <w:i/>
          <w:color w:val="000000" w:themeColor="text1"/>
          <w:sz w:val="28"/>
          <w:szCs w:val="28"/>
        </w:rPr>
        <w:t xml:space="preserve">Газоснабжение </w:t>
      </w:r>
    </w:p>
    <w:p w:rsidR="00545F5F" w:rsidRDefault="00B0517D" w:rsidP="00545F5F">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339AC">
        <w:rPr>
          <w:rFonts w:ascii="Times New Roman" w:hAnsi="Times New Roman" w:cs="Times New Roman"/>
          <w:color w:val="000000" w:themeColor="text1"/>
          <w:sz w:val="28"/>
          <w:szCs w:val="28"/>
        </w:rPr>
        <w:t xml:space="preserve">Общая протяженность газопроводов на территории </w:t>
      </w:r>
      <w:r w:rsidR="006322F8">
        <w:rPr>
          <w:rFonts w:ascii="Times New Roman" w:hAnsi="Times New Roman" w:cs="Times New Roman"/>
          <w:color w:val="000000" w:themeColor="text1"/>
          <w:sz w:val="28"/>
          <w:szCs w:val="28"/>
        </w:rPr>
        <w:br/>
      </w:r>
      <w:r w:rsidRPr="004339AC">
        <w:rPr>
          <w:rFonts w:ascii="Times New Roman" w:hAnsi="Times New Roman" w:cs="Times New Roman"/>
          <w:color w:val="000000" w:themeColor="text1"/>
          <w:sz w:val="28"/>
          <w:szCs w:val="28"/>
        </w:rPr>
        <w:t xml:space="preserve">Ханты-Мансийского района составляет 208,24 км. Поставка природного газа в районе производится ЗАО «Газпром межрегионгаз Север», баллонного сжиженного газа – ООО «Центр отопительной техники». Услугу по транспортировке газа по внутрипоселковым газопроводам на территории района оказывают МП «ЖЭК-3», АО «Газпром газораспределение Север». Централизованное газоснабжение имеется в 12 населенных пунктах (п. Горноправдинск, п. Бобровский, с. Батово, </w:t>
      </w:r>
      <w:r w:rsidR="006322F8">
        <w:rPr>
          <w:rFonts w:ascii="Times New Roman" w:hAnsi="Times New Roman" w:cs="Times New Roman"/>
          <w:color w:val="000000" w:themeColor="text1"/>
          <w:sz w:val="28"/>
          <w:szCs w:val="28"/>
        </w:rPr>
        <w:br/>
      </w:r>
      <w:r w:rsidRPr="004339AC">
        <w:rPr>
          <w:rFonts w:ascii="Times New Roman" w:hAnsi="Times New Roman" w:cs="Times New Roman"/>
          <w:color w:val="000000" w:themeColor="text1"/>
          <w:sz w:val="28"/>
          <w:szCs w:val="28"/>
        </w:rPr>
        <w:t xml:space="preserve">с. Цингалы, п. Выкатной, д. Шапша, д. Ярки, п. Луговской, с. Сибирский, д. Белогорье, с. Троица, п. Кирпичный). </w:t>
      </w:r>
    </w:p>
    <w:p w:rsidR="00545F5F" w:rsidRDefault="00B0517D" w:rsidP="00545F5F">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339AC">
        <w:rPr>
          <w:rFonts w:ascii="Times New Roman" w:hAnsi="Times New Roman" w:cs="Times New Roman"/>
          <w:color w:val="000000" w:themeColor="text1"/>
          <w:sz w:val="28"/>
          <w:szCs w:val="28"/>
        </w:rPr>
        <w:t xml:space="preserve">По данным ООО «Газпром энергосбыт Тюмень» по состоянию на </w:t>
      </w:r>
      <w:r w:rsidR="006322F8">
        <w:rPr>
          <w:rFonts w:ascii="Times New Roman" w:hAnsi="Times New Roman" w:cs="Times New Roman"/>
          <w:color w:val="000000" w:themeColor="text1"/>
          <w:sz w:val="28"/>
          <w:szCs w:val="28"/>
        </w:rPr>
        <w:br/>
        <w:t xml:space="preserve">1 апреля </w:t>
      </w:r>
      <w:r w:rsidRPr="004339AC">
        <w:rPr>
          <w:rFonts w:ascii="Times New Roman" w:hAnsi="Times New Roman" w:cs="Times New Roman"/>
          <w:color w:val="000000" w:themeColor="text1"/>
          <w:sz w:val="28"/>
          <w:szCs w:val="28"/>
        </w:rPr>
        <w:t>2024 количество приборов учета газа составляет 2 391 единиц</w:t>
      </w:r>
      <w:r w:rsidR="007C4B88">
        <w:rPr>
          <w:rFonts w:ascii="Times New Roman" w:hAnsi="Times New Roman" w:cs="Times New Roman"/>
          <w:color w:val="000000" w:themeColor="text1"/>
          <w:sz w:val="28"/>
          <w:szCs w:val="28"/>
        </w:rPr>
        <w:t>а</w:t>
      </w:r>
      <w:r w:rsidRPr="004339AC">
        <w:rPr>
          <w:rFonts w:ascii="Times New Roman" w:hAnsi="Times New Roman" w:cs="Times New Roman"/>
          <w:color w:val="000000" w:themeColor="text1"/>
          <w:sz w:val="28"/>
          <w:szCs w:val="28"/>
        </w:rPr>
        <w:t>. Доля объема отпуска централизованного газа, счета за которые выставлены по показаниям приборов учета, составляет 100</w:t>
      </w:r>
      <w:r w:rsidR="00545F5F">
        <w:rPr>
          <w:rFonts w:ascii="Times New Roman" w:hAnsi="Times New Roman" w:cs="Times New Roman"/>
          <w:color w:val="000000" w:themeColor="text1"/>
          <w:sz w:val="28"/>
          <w:szCs w:val="28"/>
        </w:rPr>
        <w:t xml:space="preserve"> </w:t>
      </w:r>
      <w:r w:rsidRPr="004339AC">
        <w:rPr>
          <w:rFonts w:ascii="Times New Roman" w:hAnsi="Times New Roman" w:cs="Times New Roman"/>
          <w:color w:val="000000" w:themeColor="text1"/>
          <w:sz w:val="28"/>
          <w:szCs w:val="28"/>
        </w:rPr>
        <w:t>%.</w:t>
      </w:r>
    </w:p>
    <w:p w:rsidR="005C3016" w:rsidRPr="005C3016" w:rsidRDefault="00B0517D" w:rsidP="005C3016">
      <w:pPr>
        <w:widowControl w:val="0"/>
        <w:suppressAutoHyphens/>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5C3016">
        <w:rPr>
          <w:rFonts w:ascii="Times New Roman" w:hAnsi="Times New Roman" w:cs="Times New Roman"/>
          <w:i/>
          <w:color w:val="000000" w:themeColor="text1"/>
          <w:sz w:val="28"/>
          <w:szCs w:val="28"/>
        </w:rPr>
        <w:t>Обращение с отходами</w:t>
      </w:r>
    </w:p>
    <w:p w:rsidR="005C3016" w:rsidRDefault="00B0517D" w:rsidP="005C3016">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4339AC">
        <w:rPr>
          <w:rFonts w:ascii="Times New Roman" w:eastAsia="Calibri" w:hAnsi="Times New Roman" w:cs="Times New Roman"/>
          <w:color w:val="000000" w:themeColor="text1"/>
          <w:spacing w:val="-6"/>
          <w:sz w:val="28"/>
          <w:szCs w:val="28"/>
        </w:rPr>
        <w:t>На территории Ханты-Мансийского района функционирует 6 полигонов твердых бытовых отходов в поселках Луговской, Кедровый, Горноправдинск и селах Елизарово, Нялинское, Кышик, которые находятся в хозяйственном ведении МП «ЖЭК-3». Суммарная проектная мощность полигонов составляет                               2 094,5 тонн.</w:t>
      </w:r>
    </w:p>
    <w:p w:rsidR="00B0517D" w:rsidRPr="004339AC" w:rsidRDefault="00B0517D" w:rsidP="00B0517D">
      <w:pPr>
        <w:pStyle w:val="afd"/>
        <w:ind w:left="-284" w:firstLine="710"/>
        <w:jc w:val="both"/>
        <w:rPr>
          <w:rFonts w:ascii="Times New Roman" w:hAnsi="Times New Roman" w:cs="Times New Roman"/>
          <w:sz w:val="28"/>
          <w:szCs w:val="28"/>
        </w:rPr>
      </w:pPr>
    </w:p>
    <w:p w:rsidR="00E52B95" w:rsidRPr="009C1831" w:rsidRDefault="00E52B95" w:rsidP="00803F3C">
      <w:pPr>
        <w:autoSpaceDN w:val="0"/>
        <w:adjustRightInd w:val="0"/>
        <w:spacing w:after="0" w:line="240" w:lineRule="auto"/>
        <w:jc w:val="center"/>
        <w:rPr>
          <w:rFonts w:ascii="Times New Roman" w:hAnsi="Times New Roman" w:cs="Times New Roman"/>
          <w:sz w:val="28"/>
          <w:szCs w:val="28"/>
        </w:rPr>
      </w:pPr>
      <w:r w:rsidRPr="009C1831">
        <w:rPr>
          <w:rFonts w:ascii="Times New Roman" w:hAnsi="Times New Roman" w:cs="Times New Roman"/>
          <w:sz w:val="28"/>
          <w:szCs w:val="28"/>
        </w:rPr>
        <w:t>ТРАНСПОРТ И СВЯЗЬ</w:t>
      </w:r>
    </w:p>
    <w:p w:rsidR="009C1831" w:rsidRDefault="00E81BEE" w:rsidP="00B330F4">
      <w:pPr>
        <w:pStyle w:val="afd"/>
        <w:ind w:left="0" w:firstLine="709"/>
        <w:jc w:val="both"/>
        <w:rPr>
          <w:rFonts w:ascii="Times New Roman" w:eastAsia="Times New Roman" w:hAnsi="Times New Roman" w:cs="Times New Roman"/>
          <w:sz w:val="28"/>
          <w:szCs w:val="28"/>
        </w:rPr>
      </w:pPr>
      <w:r w:rsidRPr="009C1831">
        <w:rPr>
          <w:rFonts w:ascii="Times New Roman" w:hAnsi="Times New Roman" w:cs="Times New Roman"/>
          <w:sz w:val="28"/>
          <w:szCs w:val="28"/>
        </w:rPr>
        <w:t>По состоянию на 1 апреля 202</w:t>
      </w:r>
      <w:r w:rsidR="009C1831" w:rsidRPr="009C1831">
        <w:rPr>
          <w:rFonts w:ascii="Times New Roman" w:hAnsi="Times New Roman" w:cs="Times New Roman"/>
          <w:sz w:val="28"/>
          <w:szCs w:val="28"/>
        </w:rPr>
        <w:t>4</w:t>
      </w:r>
      <w:r w:rsidR="00E52B95" w:rsidRPr="009C1831">
        <w:rPr>
          <w:rFonts w:ascii="Times New Roman" w:hAnsi="Times New Roman" w:cs="Times New Roman"/>
          <w:sz w:val="28"/>
          <w:szCs w:val="28"/>
        </w:rPr>
        <w:t xml:space="preserve"> года общая </w:t>
      </w:r>
      <w:r w:rsidR="003E5BE0" w:rsidRPr="009C1831">
        <w:rPr>
          <w:rFonts w:ascii="Times New Roman" w:hAnsi="Times New Roman" w:cs="Times New Roman"/>
          <w:sz w:val="28"/>
          <w:szCs w:val="28"/>
        </w:rPr>
        <w:t>п</w:t>
      </w:r>
      <w:r w:rsidR="003E5BE0" w:rsidRPr="009C1831">
        <w:rPr>
          <w:rFonts w:ascii="Times New Roman" w:eastAsia="Times New Roman" w:hAnsi="Times New Roman" w:cs="Times New Roman"/>
          <w:sz w:val="28"/>
          <w:szCs w:val="28"/>
        </w:rPr>
        <w:t>ротяженность автомобильных дорог в Ханты-</w:t>
      </w:r>
      <w:r w:rsidR="009C1831" w:rsidRPr="009C1831">
        <w:rPr>
          <w:rFonts w:ascii="Times New Roman" w:eastAsia="Times New Roman" w:hAnsi="Times New Roman" w:cs="Times New Roman"/>
          <w:sz w:val="28"/>
          <w:szCs w:val="28"/>
        </w:rPr>
        <w:t>Мансийском районе составляет 615</w:t>
      </w:r>
      <w:r w:rsidR="003E5BE0" w:rsidRPr="009C1831">
        <w:rPr>
          <w:rFonts w:ascii="Times New Roman" w:eastAsia="Times New Roman" w:hAnsi="Times New Roman" w:cs="Times New Roman"/>
          <w:sz w:val="28"/>
          <w:szCs w:val="28"/>
        </w:rPr>
        <w:t xml:space="preserve">,6 км, </w:t>
      </w:r>
      <w:r w:rsidR="0010649C" w:rsidRPr="009C1831">
        <w:rPr>
          <w:rFonts w:ascii="Times New Roman" w:eastAsia="Times New Roman" w:hAnsi="Times New Roman" w:cs="Times New Roman"/>
          <w:sz w:val="28"/>
          <w:szCs w:val="28"/>
        </w:rPr>
        <w:br/>
      </w:r>
      <w:r w:rsidR="003E5BE0" w:rsidRPr="009C1831">
        <w:rPr>
          <w:rFonts w:ascii="Times New Roman" w:eastAsia="Times New Roman" w:hAnsi="Times New Roman" w:cs="Times New Roman"/>
          <w:sz w:val="28"/>
          <w:szCs w:val="28"/>
        </w:rPr>
        <w:t xml:space="preserve">в том числе федерального значения 106,6 км, регионального значения </w:t>
      </w:r>
      <w:r w:rsidR="0010649C" w:rsidRPr="009C1831">
        <w:rPr>
          <w:rFonts w:ascii="Times New Roman" w:eastAsia="Times New Roman" w:hAnsi="Times New Roman" w:cs="Times New Roman"/>
          <w:sz w:val="28"/>
          <w:szCs w:val="28"/>
        </w:rPr>
        <w:br/>
      </w:r>
      <w:r w:rsidR="009C1831" w:rsidRPr="009C1831">
        <w:rPr>
          <w:rFonts w:ascii="Times New Roman" w:eastAsia="Times New Roman" w:hAnsi="Times New Roman" w:cs="Times New Roman"/>
          <w:sz w:val="28"/>
          <w:szCs w:val="28"/>
        </w:rPr>
        <w:t>295,4 км и 213,5</w:t>
      </w:r>
      <w:r w:rsidR="003E5BE0" w:rsidRPr="009C1831">
        <w:rPr>
          <w:rFonts w:ascii="Times New Roman" w:eastAsia="Times New Roman" w:hAnsi="Times New Roman" w:cs="Times New Roman"/>
          <w:sz w:val="28"/>
          <w:szCs w:val="28"/>
        </w:rPr>
        <w:t xml:space="preserve"> км местного значения.</w:t>
      </w:r>
      <w:r w:rsidR="00344540" w:rsidRPr="009C1831">
        <w:rPr>
          <w:rFonts w:ascii="Times New Roman" w:eastAsia="Times New Roman" w:hAnsi="Times New Roman" w:cs="Times New Roman"/>
          <w:sz w:val="28"/>
          <w:szCs w:val="28"/>
        </w:rPr>
        <w:t xml:space="preserve"> </w:t>
      </w:r>
      <w:r w:rsidR="003E5BE0" w:rsidRPr="009C1831">
        <w:rPr>
          <w:rFonts w:ascii="Times New Roman" w:eastAsia="Times New Roman" w:hAnsi="Times New Roman" w:cs="Times New Roman"/>
          <w:sz w:val="28"/>
          <w:szCs w:val="28"/>
        </w:rPr>
        <w:t>Из общего объема автомобильных дорог, дороги с твердым покрытием составляют 494 км</w:t>
      </w:r>
      <w:r w:rsidR="00344540" w:rsidRPr="009C1831">
        <w:rPr>
          <w:rFonts w:ascii="Times New Roman" w:eastAsia="Times New Roman" w:hAnsi="Times New Roman" w:cs="Times New Roman"/>
          <w:sz w:val="28"/>
          <w:szCs w:val="28"/>
        </w:rPr>
        <w:t>,</w:t>
      </w:r>
      <w:r w:rsidR="003E5BE0" w:rsidRPr="009C1831">
        <w:rPr>
          <w:rFonts w:ascii="Times New Roman" w:eastAsia="Times New Roman" w:hAnsi="Times New Roman" w:cs="Times New Roman"/>
          <w:sz w:val="28"/>
          <w:szCs w:val="28"/>
        </w:rPr>
        <w:t xml:space="preserve"> или 80</w:t>
      </w:r>
      <w:r w:rsidR="00366F2C" w:rsidRPr="009C1831">
        <w:rPr>
          <w:rFonts w:ascii="Times New Roman" w:eastAsia="Times New Roman" w:hAnsi="Times New Roman" w:cs="Times New Roman"/>
          <w:sz w:val="28"/>
          <w:szCs w:val="28"/>
        </w:rPr>
        <w:t>,1</w:t>
      </w:r>
      <w:r w:rsidR="006322F8">
        <w:rPr>
          <w:rFonts w:ascii="Times New Roman" w:eastAsia="Times New Roman" w:hAnsi="Times New Roman" w:cs="Times New Roman"/>
          <w:sz w:val="28"/>
          <w:szCs w:val="28"/>
        </w:rPr>
        <w:t xml:space="preserve"> </w:t>
      </w:r>
      <w:r w:rsidR="00366F2C" w:rsidRPr="009C1831">
        <w:rPr>
          <w:rFonts w:ascii="Times New Roman" w:eastAsia="Times New Roman" w:hAnsi="Times New Roman" w:cs="Times New Roman"/>
          <w:sz w:val="28"/>
          <w:szCs w:val="28"/>
        </w:rPr>
        <w:t>%.</w:t>
      </w:r>
    </w:p>
    <w:p w:rsidR="009C1831" w:rsidRDefault="009C1831" w:rsidP="00B330F4">
      <w:pPr>
        <w:spacing w:after="0" w:line="240" w:lineRule="auto"/>
        <w:ind w:firstLine="709"/>
        <w:contextualSpacing/>
        <w:jc w:val="both"/>
        <w:rPr>
          <w:rFonts w:ascii="Times New Roman" w:eastAsia="Times New Roman" w:hAnsi="Times New Roman" w:cs="Times New Roman"/>
          <w:sz w:val="28"/>
          <w:szCs w:val="28"/>
        </w:rPr>
      </w:pPr>
      <w:r w:rsidRPr="00AB54BC">
        <w:rPr>
          <w:rFonts w:ascii="Times New Roman" w:eastAsia="Calibri" w:hAnsi="Times New Roman" w:cs="Times New Roman"/>
          <w:sz w:val="28"/>
          <w:szCs w:val="28"/>
          <w:lang w:eastAsia="en-US"/>
        </w:rPr>
        <w:t xml:space="preserve">Круглогодичное сообщение автомобильным транспортом осуществляется с шестью населенными пунктами: с. Батово, п. Бобровский, п. Горноправдинск, д. Шапша, д. Ягурьях, д. Ярки. </w:t>
      </w:r>
      <w:r w:rsidRPr="009C1831">
        <w:rPr>
          <w:rFonts w:ascii="Times New Roman" w:hAnsi="Times New Roman" w:cs="Times New Roman"/>
          <w:sz w:val="28"/>
          <w:szCs w:val="28"/>
        </w:rPr>
        <w:t>23 населенных пункта не обеспеченны круглогодичной транспортной связью с сетью автомобильных дорог общего пользования.</w:t>
      </w:r>
    </w:p>
    <w:p w:rsidR="009C1831" w:rsidRDefault="003E5BE0" w:rsidP="00B330F4">
      <w:pPr>
        <w:spacing w:after="0" w:line="240" w:lineRule="auto"/>
        <w:ind w:firstLine="709"/>
        <w:contextualSpacing/>
        <w:jc w:val="both"/>
        <w:rPr>
          <w:rFonts w:ascii="Times New Roman" w:eastAsia="Times New Roman" w:hAnsi="Times New Roman" w:cs="Times New Roman"/>
          <w:sz w:val="28"/>
          <w:szCs w:val="28"/>
        </w:rPr>
      </w:pPr>
      <w:r w:rsidRPr="009C1831">
        <w:rPr>
          <w:rFonts w:ascii="Times New Roman" w:eastAsia="Times New Roman" w:hAnsi="Times New Roman" w:cs="Times New Roman"/>
          <w:i/>
          <w:sz w:val="28"/>
          <w:szCs w:val="28"/>
        </w:rPr>
        <w:t>Транспорт</w:t>
      </w:r>
    </w:p>
    <w:p w:rsidR="009C1831" w:rsidRPr="009C1831" w:rsidRDefault="00366F2C" w:rsidP="00B330F4">
      <w:pPr>
        <w:spacing w:after="0" w:line="240" w:lineRule="auto"/>
        <w:ind w:firstLine="709"/>
        <w:contextualSpacing/>
        <w:jc w:val="both"/>
        <w:rPr>
          <w:rFonts w:ascii="Times New Roman" w:eastAsia="Times New Roman" w:hAnsi="Times New Roman" w:cs="Times New Roman"/>
          <w:sz w:val="28"/>
          <w:szCs w:val="28"/>
        </w:rPr>
      </w:pPr>
      <w:r w:rsidRPr="009C1831">
        <w:rPr>
          <w:rFonts w:ascii="Times New Roman" w:hAnsi="Times New Roman" w:cs="Times New Roman"/>
          <w:sz w:val="28"/>
          <w:szCs w:val="28"/>
        </w:rPr>
        <w:t xml:space="preserve">За 1 </w:t>
      </w:r>
      <w:r w:rsidR="009C1831" w:rsidRPr="009C1831">
        <w:rPr>
          <w:rFonts w:ascii="Times New Roman" w:hAnsi="Times New Roman" w:cs="Times New Roman"/>
          <w:sz w:val="28"/>
          <w:szCs w:val="28"/>
        </w:rPr>
        <w:t>квартал 202</w:t>
      </w:r>
      <w:r w:rsidR="006322F8">
        <w:rPr>
          <w:rFonts w:ascii="Times New Roman" w:hAnsi="Times New Roman" w:cs="Times New Roman"/>
          <w:sz w:val="28"/>
          <w:szCs w:val="28"/>
        </w:rPr>
        <w:t>4</w:t>
      </w:r>
      <w:r w:rsidR="009C1831" w:rsidRPr="009C1831">
        <w:rPr>
          <w:rFonts w:ascii="Times New Roman" w:hAnsi="Times New Roman" w:cs="Times New Roman"/>
          <w:sz w:val="28"/>
          <w:szCs w:val="28"/>
        </w:rPr>
        <w:t xml:space="preserve"> года перевезено 22 545</w:t>
      </w:r>
      <w:r w:rsidRPr="009C1831">
        <w:rPr>
          <w:rFonts w:ascii="Times New Roman" w:hAnsi="Times New Roman" w:cs="Times New Roman"/>
          <w:sz w:val="28"/>
          <w:szCs w:val="28"/>
        </w:rPr>
        <w:t xml:space="preserve"> пассажиров автомо</w:t>
      </w:r>
      <w:r w:rsidR="009C1831" w:rsidRPr="009C1831">
        <w:rPr>
          <w:rFonts w:ascii="Times New Roman" w:hAnsi="Times New Roman" w:cs="Times New Roman"/>
          <w:sz w:val="28"/>
          <w:szCs w:val="28"/>
        </w:rPr>
        <w:t>бильным транспортом, что на 35,7</w:t>
      </w:r>
      <w:r w:rsidR="006322F8">
        <w:rPr>
          <w:rFonts w:ascii="Times New Roman" w:hAnsi="Times New Roman" w:cs="Times New Roman"/>
          <w:sz w:val="28"/>
          <w:szCs w:val="28"/>
        </w:rPr>
        <w:t xml:space="preserve"> </w:t>
      </w:r>
      <w:r w:rsidRPr="009C1831">
        <w:rPr>
          <w:rFonts w:ascii="Times New Roman" w:hAnsi="Times New Roman" w:cs="Times New Roman"/>
          <w:sz w:val="28"/>
          <w:szCs w:val="28"/>
        </w:rPr>
        <w:t xml:space="preserve">% </w:t>
      </w:r>
      <w:r w:rsidR="008C1D07" w:rsidRPr="009C1831">
        <w:rPr>
          <w:rFonts w:ascii="Times New Roman" w:hAnsi="Times New Roman" w:cs="Times New Roman"/>
          <w:sz w:val="28"/>
          <w:szCs w:val="28"/>
        </w:rPr>
        <w:t xml:space="preserve">больше </w:t>
      </w:r>
      <w:r w:rsidRPr="009C1831">
        <w:rPr>
          <w:rFonts w:ascii="Times New Roman" w:hAnsi="Times New Roman" w:cs="Times New Roman"/>
          <w:sz w:val="28"/>
          <w:szCs w:val="28"/>
        </w:rPr>
        <w:t xml:space="preserve">показателя за аналогичный период </w:t>
      </w:r>
      <w:r w:rsidR="006322F8">
        <w:rPr>
          <w:rFonts w:ascii="Times New Roman" w:hAnsi="Times New Roman" w:cs="Times New Roman"/>
          <w:sz w:val="28"/>
          <w:szCs w:val="28"/>
        </w:rPr>
        <w:t>2023</w:t>
      </w:r>
      <w:r w:rsidR="009C1831" w:rsidRPr="009C1831">
        <w:rPr>
          <w:rFonts w:ascii="Times New Roman" w:hAnsi="Times New Roman" w:cs="Times New Roman"/>
          <w:sz w:val="28"/>
          <w:szCs w:val="28"/>
        </w:rPr>
        <w:t xml:space="preserve"> года (16 611</w:t>
      </w:r>
      <w:r w:rsidR="008C1D07" w:rsidRPr="009C1831">
        <w:rPr>
          <w:rFonts w:ascii="Times New Roman" w:hAnsi="Times New Roman" w:cs="Times New Roman"/>
          <w:sz w:val="28"/>
          <w:szCs w:val="28"/>
        </w:rPr>
        <w:t xml:space="preserve"> пассажир). </w:t>
      </w:r>
    </w:p>
    <w:p w:rsidR="009C1831" w:rsidRDefault="00366F2C" w:rsidP="00B330F4">
      <w:pPr>
        <w:spacing w:after="0" w:line="240" w:lineRule="auto"/>
        <w:ind w:firstLine="709"/>
        <w:contextualSpacing/>
        <w:jc w:val="both"/>
        <w:rPr>
          <w:rFonts w:ascii="Times New Roman" w:eastAsia="Times New Roman" w:hAnsi="Times New Roman" w:cs="Times New Roman"/>
          <w:i/>
          <w:sz w:val="28"/>
          <w:szCs w:val="28"/>
        </w:rPr>
      </w:pPr>
      <w:r w:rsidRPr="009C1831">
        <w:rPr>
          <w:rFonts w:ascii="Times New Roman" w:hAnsi="Times New Roman" w:cs="Times New Roman"/>
          <w:i/>
          <w:sz w:val="28"/>
          <w:szCs w:val="28"/>
        </w:rPr>
        <w:t xml:space="preserve">Связь </w:t>
      </w:r>
    </w:p>
    <w:p w:rsidR="009C1831" w:rsidRDefault="009C1831" w:rsidP="00B330F4">
      <w:pPr>
        <w:spacing w:after="0" w:line="240" w:lineRule="auto"/>
        <w:ind w:firstLine="709"/>
        <w:contextualSpacing/>
        <w:jc w:val="both"/>
        <w:rPr>
          <w:rFonts w:ascii="Times New Roman" w:eastAsia="Times New Roman" w:hAnsi="Times New Roman" w:cs="Times New Roman"/>
          <w:i/>
          <w:sz w:val="28"/>
          <w:szCs w:val="28"/>
        </w:rPr>
      </w:pPr>
      <w:r w:rsidRPr="005E76DF">
        <w:rPr>
          <w:rFonts w:ascii="Times New Roman" w:hAnsi="Times New Roman" w:cs="Times New Roman"/>
          <w:sz w:val="28"/>
          <w:szCs w:val="28"/>
        </w:rPr>
        <w:t xml:space="preserve">Услуги почтовой связи в районе оказываются в 24 отделениях. </w:t>
      </w:r>
    </w:p>
    <w:p w:rsidR="009C1831" w:rsidRDefault="009C1831" w:rsidP="00B330F4">
      <w:pPr>
        <w:spacing w:after="0" w:line="240" w:lineRule="auto"/>
        <w:ind w:firstLine="709"/>
        <w:contextualSpacing/>
        <w:jc w:val="both"/>
        <w:rPr>
          <w:rFonts w:ascii="Times New Roman" w:eastAsia="Times New Roman" w:hAnsi="Times New Roman" w:cs="Times New Roman"/>
          <w:i/>
          <w:sz w:val="28"/>
          <w:szCs w:val="28"/>
        </w:rPr>
      </w:pPr>
      <w:r w:rsidRPr="005E76DF">
        <w:rPr>
          <w:rFonts w:ascii="Times New Roman" w:eastAsia="Calibri" w:hAnsi="Times New Roman" w:cs="Times New Roman"/>
          <w:sz w:val="28"/>
          <w:szCs w:val="28"/>
          <w:lang w:eastAsia="en-US"/>
        </w:rPr>
        <w:t>Отделения связи предлагают своим клиентам свыше 50 почто</w:t>
      </w:r>
      <w:r>
        <w:rPr>
          <w:rFonts w:ascii="Times New Roman" w:eastAsia="Calibri" w:hAnsi="Times New Roman" w:cs="Times New Roman"/>
          <w:sz w:val="28"/>
          <w:szCs w:val="28"/>
          <w:lang w:eastAsia="en-US"/>
        </w:rPr>
        <w:t>вых, финансовых и прочих услуг</w:t>
      </w:r>
      <w:r w:rsidR="007C4B88">
        <w:rPr>
          <w:rFonts w:ascii="Times New Roman" w:eastAsia="Calibri" w:hAnsi="Times New Roman" w:cs="Times New Roman"/>
          <w:sz w:val="28"/>
          <w:szCs w:val="28"/>
          <w:lang w:eastAsia="en-US"/>
        </w:rPr>
        <w:t>, например</w:t>
      </w:r>
      <w:r w:rsidRPr="005E76DF">
        <w:rPr>
          <w:rFonts w:ascii="Times New Roman" w:hAnsi="Times New Roman" w:cs="Times New Roman"/>
          <w:sz w:val="28"/>
          <w:szCs w:val="28"/>
        </w:rPr>
        <w:t xml:space="preserve"> </w:t>
      </w:r>
      <w:r w:rsidRPr="005E76DF">
        <w:rPr>
          <w:rFonts w:ascii="Times New Roman" w:eastAsia="Calibri" w:hAnsi="Times New Roman" w:cs="Times New Roman"/>
          <w:sz w:val="28"/>
          <w:szCs w:val="28"/>
          <w:lang w:eastAsia="en-US"/>
        </w:rPr>
        <w:t xml:space="preserve">«Экспресс-почта». Развиваются непрофильные направления: прием коммунальных платежей, оплата кредита почтовым переводом, выдача наличных денежных средств через </w:t>
      </w:r>
      <w:r>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Роst-терминалы, прием платежей за услуги междугородней и международной связи, безадресная доставка рекламно-информационных материалов, услуги страхования, прием миграционных уведомлений и уведомлений о трудоустройстве.</w:t>
      </w:r>
    </w:p>
    <w:p w:rsidR="00366F2C" w:rsidRPr="009C1831" w:rsidRDefault="00366F2C" w:rsidP="00B330F4">
      <w:pPr>
        <w:spacing w:after="0" w:line="240" w:lineRule="auto"/>
        <w:ind w:firstLine="709"/>
        <w:contextualSpacing/>
        <w:jc w:val="both"/>
        <w:rPr>
          <w:rFonts w:ascii="Times New Roman" w:eastAsia="Times New Roman" w:hAnsi="Times New Roman" w:cs="Times New Roman"/>
          <w:i/>
          <w:sz w:val="28"/>
          <w:szCs w:val="28"/>
        </w:rPr>
      </w:pPr>
      <w:r w:rsidRPr="009C1831">
        <w:rPr>
          <w:rFonts w:ascii="Times New Roman" w:hAnsi="Times New Roman" w:cs="Times New Roman"/>
          <w:sz w:val="28"/>
          <w:szCs w:val="28"/>
        </w:rPr>
        <w:t>На территории Ханты-Мансийского района общее число телефонных станций составляет 22 единицы с мощностью 5 928 единиц номеров.</w:t>
      </w:r>
    </w:p>
    <w:p w:rsidR="009C1831" w:rsidRDefault="00366F2C" w:rsidP="00B330F4">
      <w:pPr>
        <w:spacing w:after="0" w:line="240" w:lineRule="auto"/>
        <w:ind w:firstLine="709"/>
        <w:contextualSpacing/>
        <w:jc w:val="both"/>
        <w:rPr>
          <w:rFonts w:ascii="Times New Roman" w:hAnsi="Times New Roman" w:cs="Times New Roman"/>
          <w:sz w:val="28"/>
          <w:szCs w:val="28"/>
        </w:rPr>
      </w:pPr>
      <w:r w:rsidRPr="009C1831">
        <w:rPr>
          <w:rFonts w:ascii="Times New Roman" w:hAnsi="Times New Roman" w:cs="Times New Roman"/>
          <w:sz w:val="28"/>
          <w:szCs w:val="28"/>
        </w:rPr>
        <w:t>Используемая мощность телефонных станций за 1 квартал 202</w:t>
      </w:r>
      <w:r w:rsidR="006322F8">
        <w:rPr>
          <w:rFonts w:ascii="Times New Roman" w:hAnsi="Times New Roman" w:cs="Times New Roman"/>
          <w:sz w:val="28"/>
          <w:szCs w:val="28"/>
        </w:rPr>
        <w:t>4</w:t>
      </w:r>
      <w:r w:rsidR="007C4B88">
        <w:rPr>
          <w:rFonts w:ascii="Times New Roman" w:hAnsi="Times New Roman" w:cs="Times New Roman"/>
          <w:sz w:val="28"/>
          <w:szCs w:val="28"/>
        </w:rPr>
        <w:t xml:space="preserve"> года составляет 2 393 номера</w:t>
      </w:r>
      <w:r w:rsidRPr="009C1831">
        <w:rPr>
          <w:rFonts w:ascii="Times New Roman" w:hAnsi="Times New Roman" w:cs="Times New Roman"/>
          <w:sz w:val="28"/>
          <w:szCs w:val="28"/>
        </w:rPr>
        <w:t>, что составляет 40,4</w:t>
      </w:r>
      <w:r w:rsidR="007C4B88">
        <w:rPr>
          <w:rFonts w:ascii="Times New Roman" w:hAnsi="Times New Roman" w:cs="Times New Roman"/>
          <w:sz w:val="28"/>
          <w:szCs w:val="28"/>
        </w:rPr>
        <w:t xml:space="preserve"> </w:t>
      </w:r>
      <w:r w:rsidRPr="009C1831">
        <w:rPr>
          <w:rFonts w:ascii="Times New Roman" w:hAnsi="Times New Roman" w:cs="Times New Roman"/>
          <w:sz w:val="28"/>
          <w:szCs w:val="28"/>
        </w:rPr>
        <w:t>% от общей мощности телефонных станций.</w:t>
      </w:r>
    </w:p>
    <w:p w:rsidR="009C1831" w:rsidRDefault="009C1831" w:rsidP="00B330F4">
      <w:pPr>
        <w:spacing w:after="0" w:line="240" w:lineRule="auto"/>
        <w:ind w:firstLine="709"/>
        <w:contextualSpacing/>
        <w:jc w:val="both"/>
        <w:rPr>
          <w:rFonts w:ascii="Times New Roman" w:hAnsi="Times New Roman" w:cs="Times New Roman"/>
          <w:sz w:val="28"/>
          <w:szCs w:val="28"/>
        </w:rPr>
      </w:pPr>
      <w:r w:rsidRPr="005E76DF">
        <w:rPr>
          <w:rFonts w:ascii="Times New Roman" w:eastAsia="Calibri" w:hAnsi="Times New Roman" w:cs="Times New Roman"/>
          <w:sz w:val="28"/>
          <w:szCs w:val="28"/>
          <w:lang w:eastAsia="en-US"/>
        </w:rPr>
        <w:t xml:space="preserve">Жители всех населенных пунктов района имеют возможность пользоваться сотовой связью ООО «Т2Мобайл» (ТЕЛЕ 2) </w:t>
      </w:r>
      <w:r>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 xml:space="preserve">и ООО «Екатеринбург-2000» (Мотив), кроме того в населенных пунктах района установлено 17 таксофонов. </w:t>
      </w:r>
    </w:p>
    <w:p w:rsidR="009C1831" w:rsidRDefault="009C1831" w:rsidP="00B330F4">
      <w:pPr>
        <w:spacing w:after="0" w:line="240" w:lineRule="auto"/>
        <w:ind w:firstLine="709"/>
        <w:contextualSpacing/>
        <w:jc w:val="both"/>
        <w:rPr>
          <w:rFonts w:ascii="Times New Roman" w:hAnsi="Times New Roman" w:cs="Times New Roman"/>
          <w:sz w:val="28"/>
          <w:szCs w:val="28"/>
        </w:rPr>
      </w:pPr>
      <w:r w:rsidRPr="0058249C">
        <w:rPr>
          <w:rFonts w:ascii="Times New Roman" w:eastAsia="Calibri" w:hAnsi="Times New Roman" w:cs="Times New Roman"/>
          <w:sz w:val="28"/>
          <w:szCs w:val="28"/>
          <w:lang w:eastAsia="en-US"/>
        </w:rPr>
        <w:t xml:space="preserve">К сети Интернет подключены все общеобразовательные учреждения района. Абоненты 20 населенных пунктов района подключены к сети широкополосного xDSL доступа Интернет, смонтировано 2 336 портов доступа в сеть Интернет, задействовано 1 548 портов. </w:t>
      </w:r>
      <w:r>
        <w:rPr>
          <w:rFonts w:ascii="Times New Roman" w:eastAsia="Calibri" w:hAnsi="Times New Roman" w:cs="Times New Roman"/>
          <w:sz w:val="28"/>
          <w:szCs w:val="28"/>
          <w:lang w:eastAsia="en-US"/>
        </w:rPr>
        <w:t>На территории</w:t>
      </w:r>
      <w:r w:rsidRPr="0058249C">
        <w:rPr>
          <w:rFonts w:ascii="Times New Roman" w:eastAsia="Calibri" w:hAnsi="Times New Roman" w:cs="Times New Roman"/>
          <w:sz w:val="28"/>
          <w:szCs w:val="28"/>
          <w:lang w:eastAsia="en-US"/>
        </w:rPr>
        <w:t xml:space="preserve"> д. Ярки </w:t>
      </w:r>
      <w:r>
        <w:rPr>
          <w:rFonts w:ascii="Times New Roman" w:eastAsia="Calibri" w:hAnsi="Times New Roman" w:cs="Times New Roman"/>
          <w:sz w:val="28"/>
          <w:szCs w:val="28"/>
          <w:lang w:eastAsia="en-US"/>
        </w:rPr>
        <w:t>имеется</w:t>
      </w:r>
      <w:r w:rsidRPr="0058249C">
        <w:rPr>
          <w:rFonts w:ascii="Times New Roman" w:eastAsia="Calibri" w:hAnsi="Times New Roman" w:cs="Times New Roman"/>
          <w:sz w:val="28"/>
          <w:szCs w:val="28"/>
          <w:lang w:eastAsia="en-US"/>
        </w:rPr>
        <w:t xml:space="preserve"> возможность подключения к высокоскоростному доступу </w:t>
      </w:r>
      <w:r>
        <w:rPr>
          <w:rFonts w:ascii="Times New Roman" w:eastAsia="Calibri" w:hAnsi="Times New Roman" w:cs="Times New Roman"/>
          <w:sz w:val="28"/>
          <w:szCs w:val="28"/>
          <w:lang w:eastAsia="en-US"/>
        </w:rPr>
        <w:br/>
      </w:r>
      <w:r w:rsidRPr="0058249C">
        <w:rPr>
          <w:rFonts w:ascii="Times New Roman" w:eastAsia="Calibri" w:hAnsi="Times New Roman" w:cs="Times New Roman"/>
          <w:sz w:val="28"/>
          <w:szCs w:val="28"/>
          <w:lang w:eastAsia="en-US"/>
        </w:rPr>
        <w:t>в Интернет с использованием оптоволоконных линий связи. Для большинства пользователей сети Интернет скорость передачи данных превышает 1 024 кбит/сек. В восьми населенных пунктах района установлены базовые станции сотовой связи ОАО «МТС» (</w:t>
      </w:r>
      <w:r>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Ярки, </w:t>
      </w:r>
      <w:r>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lastRenderedPageBreak/>
        <w:t xml:space="preserve">п. </w:t>
      </w:r>
      <w:r w:rsidRPr="0058249C">
        <w:rPr>
          <w:rFonts w:ascii="Times New Roman" w:eastAsia="Calibri" w:hAnsi="Times New Roman" w:cs="Times New Roman"/>
          <w:sz w:val="28"/>
          <w:szCs w:val="28"/>
          <w:lang w:eastAsia="en-US"/>
        </w:rPr>
        <w:t xml:space="preserve">Горноправдинск, </w:t>
      </w:r>
      <w:r>
        <w:rPr>
          <w:rFonts w:ascii="Times New Roman" w:eastAsia="Calibri" w:hAnsi="Times New Roman" w:cs="Times New Roman"/>
          <w:sz w:val="28"/>
          <w:szCs w:val="28"/>
          <w:lang w:eastAsia="en-US"/>
        </w:rPr>
        <w:t xml:space="preserve">с. </w:t>
      </w:r>
      <w:r w:rsidRPr="0058249C">
        <w:rPr>
          <w:rFonts w:ascii="Times New Roman" w:eastAsia="Calibri" w:hAnsi="Times New Roman" w:cs="Times New Roman"/>
          <w:sz w:val="28"/>
          <w:szCs w:val="28"/>
          <w:lang w:eastAsia="en-US"/>
        </w:rPr>
        <w:t xml:space="preserve">Селиярово, </w:t>
      </w:r>
      <w:r>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Согом, </w:t>
      </w:r>
      <w:r>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Ягурьях, </w:t>
      </w:r>
      <w:r>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Шапша, </w:t>
      </w:r>
      <w:r>
        <w:rPr>
          <w:rFonts w:ascii="Times New Roman" w:eastAsia="Calibri" w:hAnsi="Times New Roman" w:cs="Times New Roman"/>
          <w:sz w:val="28"/>
          <w:szCs w:val="28"/>
          <w:lang w:eastAsia="en-US"/>
        </w:rPr>
        <w:t xml:space="preserve">с. </w:t>
      </w:r>
      <w:r w:rsidRPr="0058249C">
        <w:rPr>
          <w:rFonts w:ascii="Times New Roman" w:eastAsia="Calibri" w:hAnsi="Times New Roman" w:cs="Times New Roman"/>
          <w:sz w:val="28"/>
          <w:szCs w:val="28"/>
          <w:lang w:eastAsia="en-US"/>
        </w:rPr>
        <w:t xml:space="preserve">Троица, </w:t>
      </w:r>
      <w:r>
        <w:rPr>
          <w:rFonts w:ascii="Times New Roman" w:eastAsia="Calibri" w:hAnsi="Times New Roman" w:cs="Times New Roman"/>
          <w:sz w:val="28"/>
          <w:szCs w:val="28"/>
          <w:lang w:eastAsia="en-US"/>
        </w:rPr>
        <w:t xml:space="preserve">п. </w:t>
      </w:r>
      <w:r w:rsidRPr="0058249C">
        <w:rPr>
          <w:rFonts w:ascii="Times New Roman" w:eastAsia="Calibri" w:hAnsi="Times New Roman" w:cs="Times New Roman"/>
          <w:sz w:val="28"/>
          <w:szCs w:val="28"/>
          <w:lang w:eastAsia="en-US"/>
        </w:rPr>
        <w:t>Красноленинский). В населенных пунктах Горноправдинск и Селиярово установлены дополнительные базовые станции сотовой связи ОАО «МТС».</w:t>
      </w:r>
    </w:p>
    <w:p w:rsidR="009C1831" w:rsidRDefault="009C1831" w:rsidP="00B330F4">
      <w:pPr>
        <w:spacing w:after="0" w:line="240" w:lineRule="auto"/>
        <w:ind w:firstLine="709"/>
        <w:contextualSpacing/>
        <w:jc w:val="both"/>
        <w:rPr>
          <w:rFonts w:ascii="Times New Roman" w:hAnsi="Times New Roman" w:cs="Times New Roman"/>
          <w:sz w:val="28"/>
          <w:szCs w:val="28"/>
        </w:rPr>
      </w:pPr>
      <w:r w:rsidRPr="0058249C">
        <w:rPr>
          <w:rFonts w:ascii="Times New Roman" w:hAnsi="Times New Roman" w:cs="Times New Roman"/>
          <w:sz w:val="28"/>
          <w:szCs w:val="28"/>
        </w:rPr>
        <w:t xml:space="preserve">Ханты-Мансийским районным узлом связи Ханты-Мансийского филиала ПАО «Ростелеком» предоставлена услуга беспроводного Интернета по технологии </w:t>
      </w:r>
      <w:r w:rsidRPr="0058249C">
        <w:rPr>
          <w:rFonts w:ascii="Times New Roman" w:hAnsi="Times New Roman" w:cs="Times New Roman"/>
          <w:sz w:val="28"/>
          <w:szCs w:val="28"/>
          <w:lang w:val="en-US"/>
        </w:rPr>
        <w:t>Wi</w:t>
      </w:r>
      <w:r w:rsidRPr="0058249C">
        <w:rPr>
          <w:rFonts w:ascii="Times New Roman" w:hAnsi="Times New Roman" w:cs="Times New Roman"/>
          <w:sz w:val="28"/>
          <w:szCs w:val="28"/>
        </w:rPr>
        <w:t>-</w:t>
      </w:r>
      <w:r w:rsidRPr="0058249C">
        <w:rPr>
          <w:rFonts w:ascii="Times New Roman" w:hAnsi="Times New Roman" w:cs="Times New Roman"/>
          <w:sz w:val="28"/>
          <w:szCs w:val="28"/>
          <w:lang w:val="en-US"/>
        </w:rPr>
        <w:t>Fi</w:t>
      </w:r>
      <w:r w:rsidRPr="0058249C">
        <w:rPr>
          <w:rFonts w:ascii="Times New Roman" w:hAnsi="Times New Roman" w:cs="Times New Roman"/>
          <w:sz w:val="28"/>
          <w:szCs w:val="28"/>
        </w:rPr>
        <w:t xml:space="preserve"> в шести населенных пунктах: д. Белогорье, д. Ягурьях,</w:t>
      </w:r>
      <w:r>
        <w:rPr>
          <w:rFonts w:ascii="Times New Roman" w:hAnsi="Times New Roman" w:cs="Times New Roman"/>
          <w:sz w:val="28"/>
          <w:szCs w:val="28"/>
        </w:rPr>
        <w:t xml:space="preserve"> </w:t>
      </w:r>
      <w:r w:rsidRPr="0058249C">
        <w:rPr>
          <w:rFonts w:ascii="Times New Roman" w:hAnsi="Times New Roman" w:cs="Times New Roman"/>
          <w:sz w:val="28"/>
          <w:szCs w:val="28"/>
        </w:rPr>
        <w:t>п. Пырьях, п. Кедровый, п. Бобровский, д. Согом.</w:t>
      </w:r>
    </w:p>
    <w:p w:rsidR="009C1831" w:rsidRPr="009C1831" w:rsidRDefault="009C1831" w:rsidP="00B330F4">
      <w:pPr>
        <w:spacing w:after="0" w:line="240" w:lineRule="auto"/>
        <w:ind w:firstLine="709"/>
        <w:contextualSpacing/>
        <w:jc w:val="both"/>
        <w:rPr>
          <w:rFonts w:ascii="Times New Roman" w:hAnsi="Times New Roman" w:cs="Times New Roman"/>
          <w:sz w:val="28"/>
          <w:szCs w:val="28"/>
        </w:rPr>
      </w:pPr>
      <w:r w:rsidRPr="0058249C">
        <w:rPr>
          <w:rFonts w:ascii="Times New Roman" w:eastAsia="Calibri" w:hAnsi="Times New Roman" w:cs="Times New Roman"/>
          <w:sz w:val="28"/>
          <w:szCs w:val="28"/>
          <w:lang w:eastAsia="en-US"/>
        </w:rPr>
        <w:t xml:space="preserve">Цифровое телевизионное вещание на территории района осуществлялось в штатном режиме. Количество каналов ЦТВ составляет </w:t>
      </w:r>
      <w:r w:rsidRPr="0058249C">
        <w:rPr>
          <w:rFonts w:ascii="Times New Roman" w:eastAsia="Calibri" w:hAnsi="Times New Roman" w:cs="Times New Roman"/>
          <w:sz w:val="28"/>
          <w:szCs w:val="28"/>
          <w:lang w:eastAsia="en-US"/>
        </w:rPr>
        <w:br/>
        <w:t>20 МУЛЬТИПЛЕКС РТРС-1 и МУЛЬТИПЛЕКС РТРС-2.</w:t>
      </w:r>
    </w:p>
    <w:p w:rsidR="0063265A" w:rsidRDefault="0063265A" w:rsidP="00803F3C">
      <w:pPr>
        <w:autoSpaceDN w:val="0"/>
        <w:adjustRightInd w:val="0"/>
        <w:spacing w:after="0" w:line="240" w:lineRule="auto"/>
        <w:jc w:val="center"/>
        <w:rPr>
          <w:rFonts w:ascii="Times New Roman" w:hAnsi="Times New Roman" w:cs="Times New Roman"/>
          <w:sz w:val="28"/>
          <w:szCs w:val="28"/>
        </w:rPr>
      </w:pPr>
    </w:p>
    <w:p w:rsidR="00163FC1" w:rsidRPr="00915844" w:rsidRDefault="00E52B95" w:rsidP="00803F3C">
      <w:pPr>
        <w:autoSpaceDN w:val="0"/>
        <w:adjustRightInd w:val="0"/>
        <w:spacing w:after="0" w:line="240" w:lineRule="auto"/>
        <w:jc w:val="center"/>
        <w:rPr>
          <w:rFonts w:ascii="Times New Roman" w:hAnsi="Times New Roman" w:cs="Times New Roman"/>
          <w:sz w:val="28"/>
          <w:szCs w:val="28"/>
        </w:rPr>
      </w:pPr>
      <w:r w:rsidRPr="00915844">
        <w:rPr>
          <w:rFonts w:ascii="Times New Roman" w:hAnsi="Times New Roman" w:cs="Times New Roman"/>
          <w:sz w:val="28"/>
          <w:szCs w:val="28"/>
        </w:rPr>
        <w:t>ФИНАНСЫ</w:t>
      </w:r>
    </w:p>
    <w:p w:rsidR="00915844" w:rsidRDefault="00163FC1"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hAnsi="Times New Roman"/>
          <w:sz w:val="28"/>
          <w:szCs w:val="28"/>
        </w:rPr>
        <w:t xml:space="preserve">Доходы консолидированного бюджета района (далее – бюджета </w:t>
      </w:r>
      <w:r w:rsidR="00915844" w:rsidRPr="00915844">
        <w:rPr>
          <w:rFonts w:ascii="Times New Roman" w:hAnsi="Times New Roman"/>
          <w:sz w:val="28"/>
          <w:szCs w:val="28"/>
        </w:rPr>
        <w:t>района) на 1 апреля 2024 года исполнены в сумме 1 058,1</w:t>
      </w:r>
      <w:r w:rsidRPr="00915844">
        <w:rPr>
          <w:rFonts w:ascii="Times New Roman" w:hAnsi="Times New Roman"/>
          <w:sz w:val="28"/>
          <w:szCs w:val="28"/>
        </w:rPr>
        <w:t xml:space="preserve"> </w:t>
      </w:r>
      <w:r w:rsidR="00D33D42" w:rsidRPr="00915844">
        <w:rPr>
          <w:rFonts w:ascii="Times New Roman" w:hAnsi="Times New Roman"/>
          <w:sz w:val="28"/>
          <w:szCs w:val="28"/>
        </w:rPr>
        <w:t>млн рублей</w:t>
      </w:r>
      <w:r w:rsidRPr="00915844">
        <w:rPr>
          <w:rFonts w:ascii="Times New Roman" w:hAnsi="Times New Roman"/>
          <w:sz w:val="28"/>
          <w:szCs w:val="28"/>
        </w:rPr>
        <w:t xml:space="preserve">, что </w:t>
      </w:r>
      <w:r w:rsidR="00915844" w:rsidRPr="00915844">
        <w:rPr>
          <w:rFonts w:ascii="Times New Roman" w:hAnsi="Times New Roman"/>
          <w:sz w:val="28"/>
          <w:szCs w:val="28"/>
        </w:rPr>
        <w:t>на 10,7</w:t>
      </w:r>
      <w:r w:rsidR="006322F8">
        <w:rPr>
          <w:rFonts w:ascii="Times New Roman" w:hAnsi="Times New Roman"/>
          <w:sz w:val="28"/>
          <w:szCs w:val="28"/>
        </w:rPr>
        <w:t xml:space="preserve"> </w:t>
      </w:r>
      <w:r w:rsidRPr="00915844">
        <w:rPr>
          <w:rFonts w:ascii="Times New Roman" w:hAnsi="Times New Roman"/>
          <w:sz w:val="28"/>
          <w:szCs w:val="28"/>
        </w:rPr>
        <w:t xml:space="preserve">% </w:t>
      </w:r>
      <w:r w:rsidR="00070DBE" w:rsidRPr="00915844">
        <w:rPr>
          <w:rFonts w:ascii="Times New Roman" w:hAnsi="Times New Roman"/>
          <w:sz w:val="28"/>
          <w:szCs w:val="28"/>
        </w:rPr>
        <w:t>выше аналогичного показателя 202</w:t>
      </w:r>
      <w:r w:rsidR="006322F8">
        <w:rPr>
          <w:rFonts w:ascii="Times New Roman" w:hAnsi="Times New Roman"/>
          <w:sz w:val="28"/>
          <w:szCs w:val="28"/>
        </w:rPr>
        <w:t>3</w:t>
      </w:r>
      <w:r w:rsidRPr="00915844">
        <w:rPr>
          <w:rFonts w:ascii="Times New Roman" w:hAnsi="Times New Roman"/>
          <w:sz w:val="28"/>
          <w:szCs w:val="28"/>
        </w:rPr>
        <w:t xml:space="preserve"> года</w:t>
      </w:r>
      <w:r w:rsidR="00915844" w:rsidRPr="00915844">
        <w:rPr>
          <w:rFonts w:ascii="Times New Roman" w:hAnsi="Times New Roman"/>
          <w:sz w:val="28"/>
          <w:szCs w:val="28"/>
        </w:rPr>
        <w:t xml:space="preserve"> (955,6 млн рублей)</w:t>
      </w:r>
      <w:r w:rsidRPr="00915844">
        <w:rPr>
          <w:rFonts w:ascii="Times New Roman" w:hAnsi="Times New Roman"/>
          <w:sz w:val="28"/>
          <w:szCs w:val="28"/>
        </w:rPr>
        <w:t>.</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t>Сумма налоговых доходов, поступивших в консолидированный бюджет района, составила 455,5 млн руб. (исполнение 26,5 % от бюджетной росписи на 2024 год). Основным доходным источником в структуре налоговых доходов консолидированного бюджета района является налог на доходы физических лиц (94,6</w:t>
      </w:r>
      <w:r w:rsidR="006322F8">
        <w:rPr>
          <w:rFonts w:ascii="Times New Roman" w:eastAsiaTheme="minorHAnsi" w:hAnsi="Times New Roman"/>
          <w:sz w:val="28"/>
          <w:szCs w:val="28"/>
          <w:lang w:eastAsia="en-US"/>
        </w:rPr>
        <w:t xml:space="preserve"> </w:t>
      </w:r>
      <w:r w:rsidRPr="00915844">
        <w:rPr>
          <w:rFonts w:ascii="Times New Roman" w:eastAsiaTheme="minorHAnsi" w:hAnsi="Times New Roman"/>
          <w:sz w:val="28"/>
          <w:szCs w:val="28"/>
          <w:lang w:eastAsia="en-US"/>
        </w:rPr>
        <w:t xml:space="preserve">%). </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t>Исполнение по неналоговым доходам составило 151,5 млн руб</w:t>
      </w:r>
      <w:r w:rsidR="006322F8">
        <w:rPr>
          <w:rFonts w:ascii="Times New Roman" w:eastAsiaTheme="minorHAnsi" w:hAnsi="Times New Roman"/>
          <w:sz w:val="28"/>
          <w:szCs w:val="28"/>
          <w:lang w:eastAsia="en-US"/>
        </w:rPr>
        <w:t>лей</w:t>
      </w:r>
      <w:r w:rsidRPr="00915844">
        <w:rPr>
          <w:rFonts w:ascii="Times New Roman" w:eastAsiaTheme="minorHAnsi" w:hAnsi="Times New Roman"/>
          <w:sz w:val="28"/>
          <w:szCs w:val="28"/>
          <w:lang w:eastAsia="en-US"/>
        </w:rPr>
        <w:t xml:space="preserve"> (36,2</w:t>
      </w:r>
      <w:r>
        <w:rPr>
          <w:rFonts w:ascii="Times New Roman" w:eastAsiaTheme="minorHAnsi" w:hAnsi="Times New Roman"/>
          <w:sz w:val="28"/>
          <w:szCs w:val="28"/>
          <w:lang w:eastAsia="en-US"/>
        </w:rPr>
        <w:t xml:space="preserve"> </w:t>
      </w:r>
      <w:r w:rsidRPr="00915844">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915844">
        <w:rPr>
          <w:rFonts w:ascii="Times New Roman" w:eastAsiaTheme="minorHAnsi" w:hAnsi="Times New Roman"/>
          <w:sz w:val="28"/>
          <w:szCs w:val="28"/>
          <w:lang w:eastAsia="en-US"/>
        </w:rPr>
        <w:t xml:space="preserve">от бюджетной росписи на 2024 год). </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t>Удельный вес налоговых и неналоговых поступлений в общей сумме доходов консолидированного бюджета составил 57,4</w:t>
      </w:r>
      <w:r w:rsidR="006322F8">
        <w:rPr>
          <w:rFonts w:ascii="Times New Roman" w:eastAsiaTheme="minorHAnsi" w:hAnsi="Times New Roman"/>
          <w:sz w:val="28"/>
          <w:szCs w:val="28"/>
          <w:lang w:eastAsia="en-US"/>
        </w:rPr>
        <w:t xml:space="preserve"> </w:t>
      </w:r>
      <w:r w:rsidRPr="00915844">
        <w:rPr>
          <w:rFonts w:ascii="Times New Roman" w:eastAsiaTheme="minorHAnsi" w:hAnsi="Times New Roman"/>
          <w:sz w:val="28"/>
          <w:szCs w:val="28"/>
          <w:lang w:eastAsia="en-US"/>
        </w:rPr>
        <w:t>%.</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t>Безвозмездные перечисления консолидированного бюджета района (без внутренних оборотов) составили 451,1 млн руб</w:t>
      </w:r>
      <w:r w:rsidR="006322F8">
        <w:rPr>
          <w:rFonts w:ascii="Times New Roman" w:eastAsiaTheme="minorHAnsi" w:hAnsi="Times New Roman"/>
          <w:sz w:val="28"/>
          <w:szCs w:val="28"/>
          <w:lang w:eastAsia="en-US"/>
        </w:rPr>
        <w:t>лей</w:t>
      </w:r>
      <w:r w:rsidRPr="00915844">
        <w:rPr>
          <w:rFonts w:ascii="Times New Roman" w:eastAsiaTheme="minorHAnsi" w:hAnsi="Times New Roman"/>
          <w:sz w:val="28"/>
          <w:szCs w:val="28"/>
          <w:lang w:eastAsia="en-US"/>
        </w:rPr>
        <w:t>, исполнение от годовой росписи 2024 года – 15,4 %. Удельный вес безвозмездных поступлений в общей сумме доходов составил 42,6</w:t>
      </w:r>
      <w:r w:rsidR="006322F8">
        <w:rPr>
          <w:rFonts w:ascii="Times New Roman" w:eastAsiaTheme="minorHAnsi" w:hAnsi="Times New Roman"/>
          <w:sz w:val="28"/>
          <w:szCs w:val="28"/>
          <w:lang w:eastAsia="en-US"/>
        </w:rPr>
        <w:t xml:space="preserve"> </w:t>
      </w:r>
      <w:r w:rsidRPr="00915844">
        <w:rPr>
          <w:rFonts w:ascii="Times New Roman" w:eastAsiaTheme="minorHAnsi" w:hAnsi="Times New Roman"/>
          <w:sz w:val="28"/>
          <w:szCs w:val="28"/>
          <w:lang w:eastAsia="en-US"/>
        </w:rPr>
        <w:t>%.</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t>В целях увеличения доходной части бюджета района осуществлялись следующие мероприятия, с общим полученным бюджетным эффектом 64,7 млн руб</w:t>
      </w:r>
      <w:r w:rsidR="006322F8">
        <w:rPr>
          <w:rFonts w:ascii="Times New Roman" w:eastAsiaTheme="minorHAnsi" w:hAnsi="Times New Roman"/>
          <w:sz w:val="28"/>
          <w:szCs w:val="28"/>
          <w:lang w:eastAsia="en-US"/>
        </w:rPr>
        <w:t>лей</w:t>
      </w:r>
      <w:r w:rsidRPr="00915844">
        <w:rPr>
          <w:rFonts w:ascii="Times New Roman" w:eastAsiaTheme="minorHAnsi" w:hAnsi="Times New Roman"/>
          <w:sz w:val="28"/>
          <w:szCs w:val="28"/>
          <w:lang w:eastAsia="en-US"/>
        </w:rPr>
        <w:t>:</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t>1. Проведение работы по взысканию дебиторской задолженности, в том числе по арендной плате за земельные участки, от сдачи в аренду имущества, находящегося в муниципальной собственности, в результате в бюджет района поступило 1,9 млн руб</w:t>
      </w:r>
      <w:r w:rsidR="006322F8">
        <w:rPr>
          <w:rFonts w:ascii="Times New Roman" w:eastAsiaTheme="minorHAnsi" w:hAnsi="Times New Roman"/>
          <w:sz w:val="28"/>
          <w:szCs w:val="28"/>
          <w:lang w:eastAsia="en-US"/>
        </w:rPr>
        <w:t>лей</w:t>
      </w:r>
      <w:r w:rsidRPr="00915844">
        <w:rPr>
          <w:rFonts w:ascii="Times New Roman" w:eastAsiaTheme="minorHAnsi" w:hAnsi="Times New Roman"/>
          <w:sz w:val="28"/>
          <w:szCs w:val="28"/>
          <w:lang w:eastAsia="en-US"/>
        </w:rPr>
        <w:t>;</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t>2. Дополнительно передано в аренду движимое, недвижимое имущество и земельные участки, заключены договоры по продаже права аренды земельных участков на сумму 2,2 млн руб</w:t>
      </w:r>
      <w:r w:rsidR="006322F8">
        <w:rPr>
          <w:rFonts w:ascii="Times New Roman" w:eastAsiaTheme="minorHAnsi" w:hAnsi="Times New Roman"/>
          <w:sz w:val="28"/>
          <w:szCs w:val="28"/>
          <w:lang w:eastAsia="en-US"/>
        </w:rPr>
        <w:t>лей</w:t>
      </w:r>
      <w:r w:rsidRPr="00915844">
        <w:rPr>
          <w:rFonts w:ascii="Times New Roman" w:eastAsiaTheme="minorHAnsi" w:hAnsi="Times New Roman"/>
          <w:sz w:val="28"/>
          <w:szCs w:val="28"/>
          <w:lang w:eastAsia="en-US"/>
        </w:rPr>
        <w:t xml:space="preserve">; </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t>3. По заключенным соглашениям о сотрудничестве с хозяйствующими субъектами, осуществляющими деятельность на территории</w:t>
      </w:r>
      <w:r w:rsidR="006322F8">
        <w:rPr>
          <w:rFonts w:ascii="Times New Roman" w:eastAsiaTheme="minorHAnsi" w:hAnsi="Times New Roman"/>
          <w:sz w:val="28"/>
          <w:szCs w:val="28"/>
          <w:lang w:eastAsia="en-US"/>
        </w:rPr>
        <w:t xml:space="preserve"> </w:t>
      </w:r>
      <w:r w:rsidRPr="00915844">
        <w:rPr>
          <w:rFonts w:ascii="Times New Roman" w:eastAsiaTheme="minorHAnsi" w:hAnsi="Times New Roman"/>
          <w:sz w:val="28"/>
          <w:szCs w:val="28"/>
          <w:lang w:eastAsia="en-US"/>
        </w:rPr>
        <w:t xml:space="preserve"> Ханты-Мансийского района, поступило 60,0 млн руб</w:t>
      </w:r>
      <w:r w:rsidR="006322F8">
        <w:rPr>
          <w:rFonts w:ascii="Times New Roman" w:eastAsiaTheme="minorHAnsi" w:hAnsi="Times New Roman"/>
          <w:sz w:val="28"/>
          <w:szCs w:val="28"/>
          <w:lang w:eastAsia="en-US"/>
        </w:rPr>
        <w:t>лей</w:t>
      </w:r>
      <w:r w:rsidRPr="00915844">
        <w:rPr>
          <w:rFonts w:ascii="Times New Roman" w:eastAsiaTheme="minorHAnsi" w:hAnsi="Times New Roman"/>
          <w:sz w:val="28"/>
          <w:szCs w:val="28"/>
          <w:lang w:eastAsia="en-US"/>
        </w:rPr>
        <w:t>;</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t>4. Иные мероприятия на сумму 0,6 млн руб</w:t>
      </w:r>
      <w:r w:rsidR="006322F8">
        <w:rPr>
          <w:rFonts w:ascii="Times New Roman" w:eastAsiaTheme="minorHAnsi" w:hAnsi="Times New Roman"/>
          <w:sz w:val="28"/>
          <w:szCs w:val="28"/>
          <w:lang w:eastAsia="en-US"/>
        </w:rPr>
        <w:t>лей</w:t>
      </w:r>
      <w:r w:rsidRPr="00915844">
        <w:rPr>
          <w:rFonts w:ascii="Times New Roman" w:eastAsiaTheme="minorHAnsi" w:hAnsi="Times New Roman"/>
          <w:sz w:val="28"/>
          <w:szCs w:val="28"/>
          <w:lang w:eastAsia="en-US"/>
        </w:rPr>
        <w:t>.</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lastRenderedPageBreak/>
        <w:t>Проведено 1 заседание комиссии по мобилизации доходов в бюджет, по результатам которой, в бюджеты всех уровней, включая в Фонд социального страховании и Пенсионный фонд Российской Федерации, урегулирована задолженность в размере 10,4 млн руб</w:t>
      </w:r>
      <w:r w:rsidR="006322F8">
        <w:rPr>
          <w:rFonts w:ascii="Times New Roman" w:eastAsiaTheme="minorHAnsi" w:hAnsi="Times New Roman"/>
          <w:sz w:val="28"/>
          <w:szCs w:val="28"/>
          <w:lang w:eastAsia="en-US"/>
        </w:rPr>
        <w:t>лей</w:t>
      </w:r>
      <w:r w:rsidRPr="00915844">
        <w:rPr>
          <w:rFonts w:ascii="Times New Roman" w:eastAsiaTheme="minorHAnsi" w:hAnsi="Times New Roman"/>
          <w:sz w:val="28"/>
          <w:szCs w:val="28"/>
          <w:lang w:eastAsia="en-US"/>
        </w:rPr>
        <w:t>.</w:t>
      </w:r>
    </w:p>
    <w:p w:rsidR="00915844" w:rsidRDefault="00915844" w:rsidP="00B330F4">
      <w:pPr>
        <w:autoSpaceDN w:val="0"/>
        <w:adjustRightInd w:val="0"/>
        <w:spacing w:after="0" w:line="240" w:lineRule="auto"/>
        <w:ind w:firstLine="708"/>
        <w:jc w:val="both"/>
        <w:rPr>
          <w:rFonts w:ascii="Times New Roman" w:hAnsi="Times New Roman" w:cs="Times New Roman"/>
          <w:sz w:val="28"/>
          <w:szCs w:val="28"/>
        </w:rPr>
      </w:pPr>
      <w:r w:rsidRPr="00915844">
        <w:rPr>
          <w:rFonts w:ascii="Times New Roman" w:eastAsiaTheme="minorHAnsi" w:hAnsi="Times New Roman"/>
          <w:sz w:val="28"/>
          <w:szCs w:val="28"/>
          <w:lang w:eastAsia="en-US"/>
        </w:rPr>
        <w:t xml:space="preserve">Расходы бюджета на </w:t>
      </w:r>
      <w:r w:rsidR="006322F8">
        <w:rPr>
          <w:rFonts w:ascii="Times New Roman" w:eastAsiaTheme="minorHAnsi" w:hAnsi="Times New Roman"/>
          <w:sz w:val="28"/>
          <w:szCs w:val="28"/>
          <w:lang w:eastAsia="en-US"/>
        </w:rPr>
        <w:t xml:space="preserve">1 апреля </w:t>
      </w:r>
      <w:r w:rsidRPr="00915844">
        <w:rPr>
          <w:rFonts w:ascii="Times New Roman" w:eastAsiaTheme="minorHAnsi" w:hAnsi="Times New Roman"/>
          <w:sz w:val="28"/>
          <w:szCs w:val="28"/>
          <w:lang w:eastAsia="en-US"/>
        </w:rPr>
        <w:t xml:space="preserve">2024 года составили 1 048,6 </w:t>
      </w:r>
      <w:r w:rsidR="006322F8">
        <w:rPr>
          <w:rFonts w:ascii="Times New Roman" w:eastAsiaTheme="minorHAnsi" w:hAnsi="Times New Roman"/>
          <w:sz w:val="28"/>
          <w:szCs w:val="28"/>
          <w:lang w:eastAsia="en-US"/>
        </w:rPr>
        <w:br/>
      </w:r>
      <w:r w:rsidRPr="00915844">
        <w:rPr>
          <w:rFonts w:ascii="Times New Roman" w:eastAsiaTheme="minorHAnsi" w:hAnsi="Times New Roman"/>
          <w:sz w:val="28"/>
          <w:szCs w:val="28"/>
          <w:lang w:eastAsia="en-US"/>
        </w:rPr>
        <w:t xml:space="preserve">млн рублей, что на 169 млн рублей больше, чем за аналогичный период 2023 года. Финансирование расходов 2024 года осуществляется в соответствии с решением о бюджете на 2024 год </w:t>
      </w:r>
      <w:r w:rsidR="006322F8">
        <w:rPr>
          <w:rFonts w:ascii="Times New Roman" w:eastAsiaTheme="minorHAnsi" w:hAnsi="Times New Roman"/>
          <w:sz w:val="28"/>
          <w:szCs w:val="28"/>
          <w:lang w:eastAsia="en-US"/>
        </w:rPr>
        <w:t xml:space="preserve">– </w:t>
      </w:r>
      <w:r w:rsidRPr="00915844">
        <w:rPr>
          <w:rFonts w:ascii="Times New Roman" w:eastAsiaTheme="minorHAnsi" w:hAnsi="Times New Roman"/>
          <w:sz w:val="28"/>
          <w:szCs w:val="28"/>
          <w:lang w:eastAsia="en-US"/>
        </w:rPr>
        <w:t>на социально-значимые расходы и иные первоочередные расходы, предусмотренные муниципальными программами Ханты-Мансийского района.</w:t>
      </w:r>
    </w:p>
    <w:p w:rsidR="00915844" w:rsidRDefault="00915844" w:rsidP="00B330F4">
      <w:pPr>
        <w:autoSpaceDN w:val="0"/>
        <w:adjustRightInd w:val="0"/>
        <w:spacing w:after="0" w:line="240" w:lineRule="auto"/>
        <w:ind w:firstLine="708"/>
        <w:jc w:val="both"/>
        <w:rPr>
          <w:rFonts w:ascii="Times New Roman" w:eastAsiaTheme="minorHAnsi" w:hAnsi="Times New Roman"/>
          <w:sz w:val="28"/>
          <w:szCs w:val="28"/>
          <w:lang w:eastAsia="en-US"/>
        </w:rPr>
      </w:pPr>
      <w:r w:rsidRPr="00915844">
        <w:rPr>
          <w:rFonts w:ascii="Times New Roman" w:eastAsiaTheme="minorHAnsi" w:hAnsi="Times New Roman"/>
          <w:sz w:val="28"/>
          <w:szCs w:val="28"/>
          <w:lang w:eastAsia="en-US"/>
        </w:rPr>
        <w:t xml:space="preserve">Бюджет на 1 апреля 2024 года исполнен с профицитом в сумме </w:t>
      </w:r>
      <w:r w:rsidR="006322F8">
        <w:rPr>
          <w:rFonts w:ascii="Times New Roman" w:eastAsiaTheme="minorHAnsi" w:hAnsi="Times New Roman"/>
          <w:sz w:val="28"/>
          <w:szCs w:val="28"/>
          <w:lang w:eastAsia="en-US"/>
        </w:rPr>
        <w:br/>
      </w:r>
      <w:r w:rsidRPr="00915844">
        <w:rPr>
          <w:rFonts w:ascii="Times New Roman" w:eastAsiaTheme="minorHAnsi" w:hAnsi="Times New Roman"/>
          <w:sz w:val="28"/>
          <w:szCs w:val="28"/>
          <w:lang w:eastAsia="en-US"/>
        </w:rPr>
        <w:t>9,5 млн руб</w:t>
      </w:r>
      <w:r w:rsidR="006322F8">
        <w:rPr>
          <w:rFonts w:ascii="Times New Roman" w:eastAsiaTheme="minorHAnsi" w:hAnsi="Times New Roman"/>
          <w:sz w:val="28"/>
          <w:szCs w:val="28"/>
          <w:lang w:eastAsia="en-US"/>
        </w:rPr>
        <w:t>лей</w:t>
      </w:r>
      <w:r w:rsidRPr="00915844">
        <w:rPr>
          <w:rFonts w:ascii="Times New Roman" w:eastAsiaTheme="minorHAnsi" w:hAnsi="Times New Roman"/>
          <w:sz w:val="28"/>
          <w:szCs w:val="28"/>
          <w:lang w:eastAsia="en-US"/>
        </w:rPr>
        <w:t>.</w:t>
      </w:r>
    </w:p>
    <w:p w:rsidR="00FF702F" w:rsidRDefault="00FF702F" w:rsidP="00B330F4">
      <w:pPr>
        <w:autoSpaceDN w:val="0"/>
        <w:adjustRightInd w:val="0"/>
        <w:spacing w:after="0" w:line="240" w:lineRule="auto"/>
        <w:ind w:firstLine="708"/>
        <w:jc w:val="center"/>
        <w:rPr>
          <w:rFonts w:ascii="Times New Roman" w:hAnsi="Times New Roman" w:cs="Times New Roman"/>
          <w:sz w:val="28"/>
          <w:szCs w:val="28"/>
          <w:shd w:val="clear" w:color="auto" w:fill="FFFFFF"/>
        </w:rPr>
      </w:pPr>
    </w:p>
    <w:p w:rsidR="00E52B95" w:rsidRPr="00235FD7" w:rsidRDefault="00E52B95" w:rsidP="00B330F4">
      <w:pPr>
        <w:autoSpaceDN w:val="0"/>
        <w:adjustRightInd w:val="0"/>
        <w:spacing w:after="0" w:line="240" w:lineRule="auto"/>
        <w:ind w:firstLine="708"/>
        <w:jc w:val="center"/>
        <w:rPr>
          <w:rFonts w:ascii="Times New Roman" w:hAnsi="Times New Roman" w:cs="Times New Roman"/>
          <w:sz w:val="28"/>
          <w:szCs w:val="28"/>
          <w:shd w:val="clear" w:color="auto" w:fill="FFFFFF"/>
        </w:rPr>
      </w:pPr>
      <w:r w:rsidRPr="00235FD7">
        <w:rPr>
          <w:rFonts w:ascii="Times New Roman" w:hAnsi="Times New Roman" w:cs="Times New Roman"/>
          <w:sz w:val="28"/>
          <w:szCs w:val="28"/>
          <w:shd w:val="clear" w:color="auto" w:fill="FFFFFF"/>
        </w:rPr>
        <w:t>УРОВЕНЬ ЖИЗНИ НАСЕЛЕНИЯ, ПОТРЕБИТЕЛЬСКИЙ РЫНОК</w:t>
      </w:r>
    </w:p>
    <w:p w:rsidR="00E52B95" w:rsidRPr="00235FD7" w:rsidRDefault="00E52B95" w:rsidP="00B330F4">
      <w:pPr>
        <w:autoSpaceDN w:val="0"/>
        <w:adjustRightInd w:val="0"/>
        <w:spacing w:after="0" w:line="240" w:lineRule="auto"/>
        <w:ind w:firstLine="708"/>
        <w:jc w:val="both"/>
        <w:rPr>
          <w:rFonts w:ascii="Times New Roman" w:hAnsi="Times New Roman" w:cs="Times New Roman"/>
          <w:i/>
          <w:sz w:val="28"/>
          <w:szCs w:val="28"/>
        </w:rPr>
      </w:pPr>
      <w:r w:rsidRPr="00235FD7">
        <w:rPr>
          <w:rFonts w:ascii="Times New Roman" w:hAnsi="Times New Roman" w:cs="Times New Roman"/>
          <w:i/>
          <w:sz w:val="28"/>
          <w:szCs w:val="28"/>
        </w:rPr>
        <w:t>Денежные доходы и расходы населения</w:t>
      </w:r>
    </w:p>
    <w:p w:rsidR="00E52B95" w:rsidRPr="00BC6C18" w:rsidRDefault="00E52B95" w:rsidP="00B330F4">
      <w:pPr>
        <w:autoSpaceDN w:val="0"/>
        <w:adjustRightInd w:val="0"/>
        <w:spacing w:after="0" w:line="240" w:lineRule="auto"/>
        <w:ind w:firstLine="708"/>
        <w:jc w:val="both"/>
        <w:rPr>
          <w:rFonts w:ascii="Times New Roman" w:hAnsi="Times New Roman" w:cs="Times New Roman"/>
          <w:sz w:val="28"/>
          <w:szCs w:val="28"/>
        </w:rPr>
      </w:pPr>
      <w:r w:rsidRPr="00BC6C18">
        <w:rPr>
          <w:rFonts w:ascii="Times New Roman" w:hAnsi="Times New Roman" w:cs="Times New Roman"/>
          <w:sz w:val="28"/>
          <w:szCs w:val="28"/>
        </w:rPr>
        <w:t>Среднедушевые денежные доходы населения Ханты-Мансийского района по предварительной оценке за январь-м</w:t>
      </w:r>
      <w:r w:rsidR="00BC6C18" w:rsidRPr="00BC6C18">
        <w:rPr>
          <w:rFonts w:ascii="Times New Roman" w:hAnsi="Times New Roman" w:cs="Times New Roman"/>
          <w:sz w:val="28"/>
          <w:szCs w:val="28"/>
        </w:rPr>
        <w:t>арт 2024</w:t>
      </w:r>
      <w:r w:rsidR="00C60749" w:rsidRPr="00BC6C18">
        <w:rPr>
          <w:rFonts w:ascii="Times New Roman" w:hAnsi="Times New Roman" w:cs="Times New Roman"/>
          <w:sz w:val="28"/>
          <w:szCs w:val="28"/>
        </w:rPr>
        <w:t xml:space="preserve"> года составили </w:t>
      </w:r>
      <w:r w:rsidR="00BC6C18" w:rsidRPr="00BC6C18">
        <w:rPr>
          <w:rFonts w:ascii="Times New Roman" w:hAnsi="Times New Roman" w:cs="Times New Roman"/>
          <w:sz w:val="28"/>
          <w:szCs w:val="28"/>
        </w:rPr>
        <w:t>108 769,4</w:t>
      </w:r>
      <w:r w:rsidR="00C60749" w:rsidRPr="00BC6C18">
        <w:rPr>
          <w:rFonts w:ascii="Times New Roman" w:hAnsi="Times New Roman" w:cs="Times New Roman"/>
          <w:sz w:val="28"/>
          <w:szCs w:val="28"/>
        </w:rPr>
        <w:t xml:space="preserve"> рублей</w:t>
      </w:r>
      <w:r w:rsidR="00344540" w:rsidRPr="00BC6C18">
        <w:rPr>
          <w:rFonts w:ascii="Times New Roman" w:hAnsi="Times New Roman" w:cs="Times New Roman"/>
          <w:sz w:val="28"/>
          <w:szCs w:val="28"/>
        </w:rPr>
        <w:t>,</w:t>
      </w:r>
      <w:r w:rsidR="00BC6C18" w:rsidRPr="00BC6C18">
        <w:rPr>
          <w:rFonts w:ascii="Times New Roman" w:hAnsi="Times New Roman" w:cs="Times New Roman"/>
          <w:sz w:val="28"/>
          <w:szCs w:val="28"/>
        </w:rPr>
        <w:t xml:space="preserve"> или 110 </w:t>
      </w:r>
      <w:r w:rsidRPr="00BC6C18">
        <w:rPr>
          <w:rFonts w:ascii="Times New Roman" w:hAnsi="Times New Roman" w:cs="Times New Roman"/>
          <w:sz w:val="28"/>
          <w:szCs w:val="28"/>
        </w:rPr>
        <w:t>% к аналогичн</w:t>
      </w:r>
      <w:r w:rsidR="00674621" w:rsidRPr="00BC6C18">
        <w:rPr>
          <w:rFonts w:ascii="Times New Roman" w:hAnsi="Times New Roman" w:cs="Times New Roman"/>
          <w:sz w:val="28"/>
          <w:szCs w:val="28"/>
        </w:rPr>
        <w:t xml:space="preserve">ому показателю за 1 квартал </w:t>
      </w:r>
      <w:r w:rsidR="000D4410" w:rsidRPr="00BC6C18">
        <w:rPr>
          <w:rFonts w:ascii="Times New Roman" w:hAnsi="Times New Roman" w:cs="Times New Roman"/>
          <w:sz w:val="28"/>
          <w:szCs w:val="28"/>
        </w:rPr>
        <w:br/>
      </w:r>
      <w:r w:rsidR="00BC6C18" w:rsidRPr="00BC6C18">
        <w:rPr>
          <w:rFonts w:ascii="Times New Roman" w:hAnsi="Times New Roman" w:cs="Times New Roman"/>
          <w:sz w:val="28"/>
          <w:szCs w:val="28"/>
        </w:rPr>
        <w:t>2023 года (98 860,6</w:t>
      </w:r>
      <w:r w:rsidRPr="00BC6C18">
        <w:rPr>
          <w:rFonts w:ascii="Times New Roman" w:hAnsi="Times New Roman" w:cs="Times New Roman"/>
          <w:sz w:val="28"/>
          <w:szCs w:val="28"/>
        </w:rPr>
        <w:t xml:space="preserve"> рублей). Реальные располагаемые денежные доходы на душу населения (доходы за вычетом обязательных платежей, скорректированные на индекс потр</w:t>
      </w:r>
      <w:r w:rsidR="007969DC" w:rsidRPr="00BC6C18">
        <w:rPr>
          <w:rFonts w:ascii="Times New Roman" w:hAnsi="Times New Roman" w:cs="Times New Roman"/>
          <w:sz w:val="28"/>
          <w:szCs w:val="28"/>
        </w:rPr>
        <w:t>ебительских цен) составили</w:t>
      </w:r>
      <w:r w:rsidR="00BC6C18">
        <w:rPr>
          <w:rFonts w:ascii="Times New Roman" w:hAnsi="Times New Roman" w:cs="Times New Roman"/>
          <w:sz w:val="28"/>
          <w:szCs w:val="28"/>
        </w:rPr>
        <w:t xml:space="preserve"> 108,2 </w:t>
      </w:r>
      <w:r w:rsidRPr="00BC6C18">
        <w:rPr>
          <w:rFonts w:ascii="Times New Roman" w:hAnsi="Times New Roman" w:cs="Times New Roman"/>
          <w:sz w:val="28"/>
          <w:szCs w:val="28"/>
        </w:rPr>
        <w:t>%.</w:t>
      </w:r>
    </w:p>
    <w:p w:rsidR="00C379F2" w:rsidRPr="00BC6C18" w:rsidRDefault="00E52B95" w:rsidP="00B330F4">
      <w:pPr>
        <w:autoSpaceDN w:val="0"/>
        <w:adjustRightInd w:val="0"/>
        <w:spacing w:after="0" w:line="240" w:lineRule="auto"/>
        <w:ind w:firstLine="708"/>
        <w:jc w:val="both"/>
        <w:rPr>
          <w:rFonts w:ascii="Times New Roman" w:hAnsi="Times New Roman" w:cs="Times New Roman"/>
          <w:kern w:val="2"/>
          <w:sz w:val="28"/>
          <w:szCs w:val="28"/>
        </w:rPr>
      </w:pPr>
      <w:r w:rsidRPr="00BC6C18">
        <w:rPr>
          <w:rFonts w:ascii="Times New Roman" w:hAnsi="Times New Roman" w:cs="Times New Roman"/>
          <w:sz w:val="28"/>
          <w:szCs w:val="28"/>
        </w:rPr>
        <w:t>Основную статью денежных доходов населения составляет заработная плата работающего населения. Предварительно на оплату труда работников организаций, осуществляющих деятельность на территории Ханты-Мансийского района (не относящихся к субъектам малого предпринимательства), за январь-март</w:t>
      </w:r>
      <w:r w:rsidR="00C60749" w:rsidRPr="00BC6C18">
        <w:rPr>
          <w:rFonts w:ascii="Times New Roman" w:hAnsi="Times New Roman" w:cs="Times New Roman"/>
          <w:sz w:val="28"/>
          <w:szCs w:val="28"/>
        </w:rPr>
        <w:t xml:space="preserve"> </w:t>
      </w:r>
      <w:r w:rsidR="00BC6C18" w:rsidRPr="00BC6C18">
        <w:rPr>
          <w:rFonts w:ascii="Times New Roman" w:hAnsi="Times New Roman" w:cs="Times New Roman"/>
          <w:sz w:val="28"/>
          <w:szCs w:val="28"/>
        </w:rPr>
        <w:t>2024</w:t>
      </w:r>
      <w:r w:rsidR="00674621" w:rsidRPr="00BC6C18">
        <w:rPr>
          <w:rFonts w:ascii="Times New Roman" w:hAnsi="Times New Roman" w:cs="Times New Roman"/>
          <w:sz w:val="28"/>
          <w:szCs w:val="28"/>
        </w:rPr>
        <w:t xml:space="preserve"> года направлено </w:t>
      </w:r>
      <w:r w:rsidR="000D4410" w:rsidRPr="00BC6C18">
        <w:rPr>
          <w:rFonts w:ascii="Times New Roman" w:hAnsi="Times New Roman" w:cs="Times New Roman"/>
          <w:sz w:val="28"/>
          <w:szCs w:val="28"/>
        </w:rPr>
        <w:br/>
      </w:r>
      <w:r w:rsidR="00BC6C18" w:rsidRPr="00BC6C18">
        <w:rPr>
          <w:rFonts w:ascii="Times New Roman" w:hAnsi="Times New Roman" w:cs="Times New Roman"/>
          <w:sz w:val="28"/>
          <w:szCs w:val="28"/>
        </w:rPr>
        <w:t>9 444,7</w:t>
      </w:r>
      <w:r w:rsidRPr="00BC6C18">
        <w:rPr>
          <w:rFonts w:ascii="Times New Roman" w:hAnsi="Times New Roman" w:cs="Times New Roman"/>
          <w:sz w:val="28"/>
          <w:szCs w:val="28"/>
        </w:rPr>
        <w:t xml:space="preserve"> </w:t>
      </w:r>
      <w:r w:rsidR="00D33D42" w:rsidRPr="00BC6C18">
        <w:rPr>
          <w:rFonts w:ascii="Times New Roman" w:hAnsi="Times New Roman" w:cs="Times New Roman"/>
          <w:sz w:val="28"/>
          <w:szCs w:val="28"/>
        </w:rPr>
        <w:t>млн рублей</w:t>
      </w:r>
      <w:r w:rsidR="00344540" w:rsidRPr="00BC6C18">
        <w:rPr>
          <w:rFonts w:ascii="Times New Roman" w:hAnsi="Times New Roman" w:cs="Times New Roman"/>
          <w:sz w:val="28"/>
          <w:szCs w:val="28"/>
        </w:rPr>
        <w:t>,</w:t>
      </w:r>
      <w:r w:rsidRPr="00BC6C18">
        <w:rPr>
          <w:rFonts w:ascii="Times New Roman" w:hAnsi="Times New Roman" w:cs="Times New Roman"/>
          <w:kern w:val="2"/>
          <w:sz w:val="28"/>
          <w:szCs w:val="28"/>
        </w:rPr>
        <w:t xml:space="preserve"> </w:t>
      </w:r>
      <w:r w:rsidR="00BC6C18" w:rsidRPr="00BC6C18">
        <w:rPr>
          <w:rFonts w:ascii="Times New Roman" w:hAnsi="Times New Roman" w:cs="Times New Roman"/>
          <w:kern w:val="2"/>
          <w:sz w:val="28"/>
          <w:szCs w:val="28"/>
        </w:rPr>
        <w:t xml:space="preserve">или 117,9 </w:t>
      </w:r>
      <w:r w:rsidRPr="00BC6C18">
        <w:rPr>
          <w:rFonts w:ascii="Times New Roman" w:hAnsi="Times New Roman" w:cs="Times New Roman"/>
          <w:kern w:val="2"/>
          <w:sz w:val="28"/>
          <w:szCs w:val="28"/>
        </w:rPr>
        <w:t xml:space="preserve">% к аналогичному показателю </w:t>
      </w:r>
      <w:r w:rsidR="00674621" w:rsidRPr="00BC6C18">
        <w:rPr>
          <w:rFonts w:ascii="Times New Roman" w:hAnsi="Times New Roman" w:cs="Times New Roman"/>
          <w:kern w:val="2"/>
          <w:sz w:val="28"/>
          <w:szCs w:val="28"/>
        </w:rPr>
        <w:t xml:space="preserve">за </w:t>
      </w:r>
      <w:r w:rsidR="007C3521">
        <w:rPr>
          <w:rFonts w:ascii="Times New Roman" w:hAnsi="Times New Roman" w:cs="Times New Roman"/>
          <w:kern w:val="2"/>
          <w:sz w:val="28"/>
          <w:szCs w:val="28"/>
        </w:rPr>
        <w:t>2023</w:t>
      </w:r>
      <w:r w:rsidR="00674621" w:rsidRPr="00BC6C18">
        <w:rPr>
          <w:rFonts w:ascii="Times New Roman" w:hAnsi="Times New Roman" w:cs="Times New Roman"/>
          <w:kern w:val="2"/>
          <w:sz w:val="28"/>
          <w:szCs w:val="28"/>
        </w:rPr>
        <w:t xml:space="preserve"> год</w:t>
      </w:r>
      <w:r w:rsidR="00BC6C18" w:rsidRPr="00BC6C18">
        <w:rPr>
          <w:rFonts w:ascii="Times New Roman" w:hAnsi="Times New Roman" w:cs="Times New Roman"/>
          <w:kern w:val="2"/>
          <w:sz w:val="28"/>
          <w:szCs w:val="28"/>
        </w:rPr>
        <w:t xml:space="preserve"> (8 008,9</w:t>
      </w:r>
      <w:r w:rsidRPr="00BC6C18">
        <w:rPr>
          <w:rFonts w:ascii="Times New Roman" w:hAnsi="Times New Roman" w:cs="Times New Roman"/>
          <w:kern w:val="2"/>
          <w:sz w:val="28"/>
          <w:szCs w:val="28"/>
        </w:rPr>
        <w:t xml:space="preserve"> </w:t>
      </w:r>
      <w:r w:rsidR="00D33D42" w:rsidRPr="00BC6C18">
        <w:rPr>
          <w:rFonts w:ascii="Times New Roman" w:hAnsi="Times New Roman" w:cs="Times New Roman"/>
          <w:kern w:val="2"/>
          <w:sz w:val="28"/>
          <w:szCs w:val="28"/>
        </w:rPr>
        <w:t>млн рублей</w:t>
      </w:r>
      <w:r w:rsidRPr="00BC6C18">
        <w:rPr>
          <w:rFonts w:ascii="Times New Roman" w:hAnsi="Times New Roman" w:cs="Times New Roman"/>
          <w:kern w:val="2"/>
          <w:sz w:val="28"/>
          <w:szCs w:val="28"/>
        </w:rPr>
        <w:t xml:space="preserve">). </w:t>
      </w:r>
    </w:p>
    <w:p w:rsidR="00224122" w:rsidRDefault="00224122" w:rsidP="00B330F4">
      <w:pPr>
        <w:autoSpaceDN w:val="0"/>
        <w:adjustRightInd w:val="0"/>
        <w:spacing w:after="0" w:line="240" w:lineRule="auto"/>
        <w:ind w:firstLine="708"/>
        <w:jc w:val="both"/>
        <w:rPr>
          <w:rFonts w:ascii="Times New Roman" w:hAnsi="Times New Roman" w:cs="Times New Roman"/>
          <w:snapToGrid w:val="0"/>
          <w:color w:val="FF0000"/>
          <w:sz w:val="28"/>
          <w:szCs w:val="28"/>
        </w:rPr>
      </w:pPr>
      <w:r w:rsidRPr="0063265A">
        <w:rPr>
          <w:rFonts w:ascii="Times New Roman" w:hAnsi="Times New Roman" w:cs="Times New Roman"/>
          <w:sz w:val="28"/>
          <w:szCs w:val="28"/>
        </w:rPr>
        <w:t>С учётом уровня инфляции реальная величина заработной платы составит 112 % к уровню 2023 года.</w:t>
      </w:r>
    </w:p>
    <w:p w:rsidR="00224122" w:rsidRDefault="00224122" w:rsidP="00B330F4">
      <w:pPr>
        <w:autoSpaceDN w:val="0"/>
        <w:adjustRightInd w:val="0"/>
        <w:spacing w:after="0" w:line="240" w:lineRule="auto"/>
        <w:ind w:firstLine="708"/>
        <w:jc w:val="both"/>
        <w:rPr>
          <w:rFonts w:ascii="Times New Roman" w:hAnsi="Times New Roman" w:cs="Times New Roman"/>
          <w:snapToGrid w:val="0"/>
          <w:color w:val="FF0000"/>
          <w:sz w:val="28"/>
          <w:szCs w:val="28"/>
        </w:rPr>
      </w:pPr>
    </w:p>
    <w:p w:rsidR="0063265A" w:rsidRDefault="009347B5" w:rsidP="009347B5">
      <w:pPr>
        <w:autoSpaceDN w:val="0"/>
        <w:adjustRightInd w:val="0"/>
        <w:spacing w:after="0" w:line="240" w:lineRule="auto"/>
        <w:ind w:left="-284" w:firstLine="992"/>
        <w:jc w:val="center"/>
        <w:rPr>
          <w:rFonts w:ascii="Times New Roman" w:hAnsi="Times New Roman" w:cs="Times New Roman"/>
          <w:sz w:val="28"/>
          <w:szCs w:val="28"/>
        </w:rPr>
      </w:pPr>
      <w:r w:rsidRPr="00D76315">
        <w:rPr>
          <w:rFonts w:ascii="Times New Roman" w:hAnsi="Times New Roman" w:cs="Times New Roman"/>
          <w:sz w:val="28"/>
          <w:szCs w:val="28"/>
        </w:rPr>
        <w:t xml:space="preserve">Динамика среднедушевых доходов и среднемесячной </w:t>
      </w:r>
    </w:p>
    <w:p w:rsidR="0063265A" w:rsidRDefault="009347B5" w:rsidP="009347B5">
      <w:pPr>
        <w:autoSpaceDN w:val="0"/>
        <w:adjustRightInd w:val="0"/>
        <w:spacing w:after="0" w:line="240" w:lineRule="auto"/>
        <w:ind w:left="-284" w:firstLine="992"/>
        <w:jc w:val="center"/>
        <w:rPr>
          <w:rFonts w:ascii="Times New Roman" w:hAnsi="Times New Roman" w:cs="Times New Roman"/>
          <w:snapToGrid w:val="0"/>
          <w:sz w:val="28"/>
          <w:szCs w:val="28"/>
        </w:rPr>
      </w:pPr>
      <w:r w:rsidRPr="00D76315">
        <w:rPr>
          <w:rFonts w:ascii="Times New Roman" w:hAnsi="Times New Roman" w:cs="Times New Roman"/>
          <w:sz w:val="28"/>
          <w:szCs w:val="28"/>
        </w:rPr>
        <w:t>заработной платы</w:t>
      </w:r>
      <w:r w:rsidR="0063265A">
        <w:rPr>
          <w:rFonts w:ascii="Times New Roman" w:hAnsi="Times New Roman" w:cs="Times New Roman"/>
          <w:sz w:val="28"/>
          <w:szCs w:val="28"/>
        </w:rPr>
        <w:t xml:space="preserve"> (руб.)</w:t>
      </w:r>
    </w:p>
    <w:tbl>
      <w:tblPr>
        <w:tblStyle w:val="affc"/>
        <w:tblW w:w="9287" w:type="dxa"/>
        <w:tblInd w:w="108" w:type="dxa"/>
        <w:tblLook w:val="04A0" w:firstRow="1" w:lastRow="0" w:firstColumn="1" w:lastColumn="0" w:noHBand="0" w:noVBand="1"/>
      </w:tblPr>
      <w:tblGrid>
        <w:gridCol w:w="3936"/>
        <w:gridCol w:w="1842"/>
        <w:gridCol w:w="1843"/>
        <w:gridCol w:w="1666"/>
      </w:tblGrid>
      <w:tr w:rsidR="00D76315" w:rsidRPr="00D76315" w:rsidTr="00B330F4">
        <w:tc>
          <w:tcPr>
            <w:tcW w:w="3936" w:type="dxa"/>
          </w:tcPr>
          <w:p w:rsidR="00D76315" w:rsidRPr="00D76315" w:rsidRDefault="0063265A" w:rsidP="00B330F4">
            <w:pPr>
              <w:keepNext/>
              <w:widowControl w:val="0"/>
              <w:jc w:val="center"/>
              <w:rPr>
                <w:rFonts w:ascii="Times New Roman" w:hAnsi="Times New Roman"/>
                <w:sz w:val="24"/>
                <w:szCs w:val="24"/>
              </w:rPr>
            </w:pPr>
            <w:r>
              <w:rPr>
                <w:rFonts w:ascii="Times New Roman" w:hAnsi="Times New Roman"/>
                <w:sz w:val="28"/>
                <w:szCs w:val="28"/>
              </w:rPr>
              <w:tab/>
            </w:r>
          </w:p>
        </w:tc>
        <w:tc>
          <w:tcPr>
            <w:tcW w:w="1842" w:type="dxa"/>
          </w:tcPr>
          <w:p w:rsidR="00D76315" w:rsidRPr="00D76315" w:rsidRDefault="00D76315" w:rsidP="00D76315">
            <w:pPr>
              <w:autoSpaceDN w:val="0"/>
              <w:adjustRightInd w:val="0"/>
              <w:jc w:val="center"/>
              <w:rPr>
                <w:rFonts w:ascii="Times New Roman" w:hAnsi="Times New Roman"/>
                <w:sz w:val="24"/>
                <w:szCs w:val="24"/>
              </w:rPr>
            </w:pPr>
            <w:r>
              <w:rPr>
                <w:rFonts w:ascii="Times New Roman" w:hAnsi="Times New Roman"/>
                <w:sz w:val="24"/>
                <w:szCs w:val="24"/>
              </w:rPr>
              <w:t>январь-февраль</w:t>
            </w:r>
            <w:r w:rsidRPr="00D76315">
              <w:rPr>
                <w:rFonts w:ascii="Times New Roman" w:hAnsi="Times New Roman"/>
                <w:sz w:val="24"/>
                <w:szCs w:val="24"/>
              </w:rPr>
              <w:t xml:space="preserve"> 2023 года</w:t>
            </w:r>
          </w:p>
        </w:tc>
        <w:tc>
          <w:tcPr>
            <w:tcW w:w="1843" w:type="dxa"/>
          </w:tcPr>
          <w:p w:rsidR="00D76315" w:rsidRPr="00D76315" w:rsidRDefault="00D76315" w:rsidP="00D76315">
            <w:pPr>
              <w:autoSpaceDN w:val="0"/>
              <w:adjustRightInd w:val="0"/>
              <w:jc w:val="center"/>
              <w:rPr>
                <w:rFonts w:ascii="Times New Roman" w:hAnsi="Times New Roman"/>
                <w:sz w:val="24"/>
                <w:szCs w:val="24"/>
              </w:rPr>
            </w:pPr>
            <w:r>
              <w:rPr>
                <w:rFonts w:ascii="Times New Roman" w:hAnsi="Times New Roman"/>
                <w:sz w:val="24"/>
                <w:szCs w:val="24"/>
              </w:rPr>
              <w:t>январь-февраль</w:t>
            </w:r>
            <w:r w:rsidRPr="00D76315">
              <w:rPr>
                <w:rFonts w:ascii="Times New Roman" w:hAnsi="Times New Roman"/>
                <w:sz w:val="24"/>
                <w:szCs w:val="24"/>
              </w:rPr>
              <w:t xml:space="preserve"> 2024 года</w:t>
            </w:r>
          </w:p>
        </w:tc>
        <w:tc>
          <w:tcPr>
            <w:tcW w:w="1666" w:type="dxa"/>
          </w:tcPr>
          <w:p w:rsidR="00D76315" w:rsidRPr="00D76315" w:rsidRDefault="00D76315" w:rsidP="00D76315">
            <w:pPr>
              <w:autoSpaceDN w:val="0"/>
              <w:adjustRightInd w:val="0"/>
              <w:jc w:val="center"/>
              <w:rPr>
                <w:rFonts w:ascii="Times New Roman" w:hAnsi="Times New Roman"/>
                <w:sz w:val="24"/>
                <w:szCs w:val="24"/>
              </w:rPr>
            </w:pPr>
            <w:r>
              <w:rPr>
                <w:rFonts w:ascii="Times New Roman" w:hAnsi="Times New Roman"/>
                <w:sz w:val="24"/>
                <w:szCs w:val="24"/>
              </w:rPr>
              <w:t>Темп изменения, %</w:t>
            </w:r>
          </w:p>
        </w:tc>
      </w:tr>
      <w:tr w:rsidR="00D76315" w:rsidRPr="00D76315" w:rsidTr="00B330F4">
        <w:tc>
          <w:tcPr>
            <w:tcW w:w="3936" w:type="dxa"/>
          </w:tcPr>
          <w:p w:rsidR="00D76315" w:rsidRPr="00D76315" w:rsidRDefault="00D76315" w:rsidP="00D76315">
            <w:pPr>
              <w:keepNext/>
              <w:widowControl w:val="0"/>
              <w:rPr>
                <w:rFonts w:ascii="Times New Roman" w:hAnsi="Times New Roman"/>
                <w:sz w:val="24"/>
                <w:szCs w:val="24"/>
              </w:rPr>
            </w:pPr>
            <w:r w:rsidRPr="00D76315">
              <w:rPr>
                <w:rFonts w:ascii="Times New Roman" w:hAnsi="Times New Roman"/>
                <w:sz w:val="24"/>
                <w:szCs w:val="24"/>
              </w:rPr>
              <w:t>Среднемесячная заработная плата работников организаций (по крупным и сре</w:t>
            </w:r>
            <w:r w:rsidR="0063265A">
              <w:rPr>
                <w:rFonts w:ascii="Times New Roman" w:hAnsi="Times New Roman"/>
                <w:sz w:val="24"/>
                <w:szCs w:val="24"/>
              </w:rPr>
              <w:t xml:space="preserve">дним </w:t>
            </w:r>
            <w:r w:rsidRPr="00D76315">
              <w:rPr>
                <w:rFonts w:ascii="Times New Roman" w:hAnsi="Times New Roman"/>
                <w:sz w:val="24"/>
                <w:szCs w:val="24"/>
              </w:rPr>
              <w:t>организациям)</w:t>
            </w:r>
          </w:p>
        </w:tc>
        <w:tc>
          <w:tcPr>
            <w:tcW w:w="1842" w:type="dxa"/>
            <w:vAlign w:val="center"/>
          </w:tcPr>
          <w:p w:rsidR="00D76315" w:rsidRPr="00D76315" w:rsidRDefault="00D76315" w:rsidP="00D76315">
            <w:pPr>
              <w:keepNext/>
              <w:widowControl w:val="0"/>
              <w:jc w:val="center"/>
              <w:rPr>
                <w:rFonts w:ascii="Times New Roman" w:hAnsi="Times New Roman"/>
                <w:sz w:val="24"/>
                <w:szCs w:val="24"/>
              </w:rPr>
            </w:pPr>
            <w:r>
              <w:rPr>
                <w:rFonts w:ascii="Times New Roman" w:hAnsi="Times New Roman"/>
                <w:sz w:val="24"/>
                <w:szCs w:val="24"/>
              </w:rPr>
              <w:t>106 642,0</w:t>
            </w:r>
          </w:p>
        </w:tc>
        <w:tc>
          <w:tcPr>
            <w:tcW w:w="1843" w:type="dxa"/>
            <w:vAlign w:val="center"/>
          </w:tcPr>
          <w:p w:rsidR="00D76315" w:rsidRPr="00D76315" w:rsidRDefault="00D76315" w:rsidP="00D76315">
            <w:pPr>
              <w:keepNext/>
              <w:widowControl w:val="0"/>
              <w:jc w:val="center"/>
              <w:rPr>
                <w:rFonts w:ascii="Times New Roman" w:hAnsi="Times New Roman"/>
                <w:sz w:val="24"/>
                <w:szCs w:val="24"/>
              </w:rPr>
            </w:pPr>
            <w:r>
              <w:rPr>
                <w:rFonts w:ascii="Times New Roman" w:hAnsi="Times New Roman"/>
                <w:sz w:val="24"/>
                <w:szCs w:val="24"/>
              </w:rPr>
              <w:t>121 401,0</w:t>
            </w:r>
          </w:p>
        </w:tc>
        <w:tc>
          <w:tcPr>
            <w:tcW w:w="1666" w:type="dxa"/>
            <w:vAlign w:val="center"/>
          </w:tcPr>
          <w:p w:rsidR="00D76315" w:rsidRPr="00D76315" w:rsidRDefault="00D76315" w:rsidP="00D76315">
            <w:pPr>
              <w:keepNext/>
              <w:widowControl w:val="0"/>
              <w:jc w:val="center"/>
              <w:rPr>
                <w:rFonts w:ascii="Times New Roman" w:hAnsi="Times New Roman"/>
                <w:sz w:val="24"/>
                <w:szCs w:val="24"/>
              </w:rPr>
            </w:pPr>
            <w:r>
              <w:rPr>
                <w:rFonts w:ascii="Times New Roman" w:hAnsi="Times New Roman"/>
                <w:sz w:val="24"/>
                <w:szCs w:val="24"/>
              </w:rPr>
              <w:t>113,8</w:t>
            </w:r>
          </w:p>
        </w:tc>
      </w:tr>
      <w:tr w:rsidR="00D76315" w:rsidRPr="00D76315" w:rsidTr="00B330F4">
        <w:tc>
          <w:tcPr>
            <w:tcW w:w="3936" w:type="dxa"/>
          </w:tcPr>
          <w:p w:rsidR="00D76315" w:rsidRPr="00D76315" w:rsidRDefault="00D76315" w:rsidP="00D76315">
            <w:pPr>
              <w:keepNext/>
              <w:widowControl w:val="0"/>
              <w:rPr>
                <w:rFonts w:ascii="Times New Roman" w:hAnsi="Times New Roman"/>
                <w:sz w:val="24"/>
                <w:szCs w:val="24"/>
              </w:rPr>
            </w:pPr>
            <w:r w:rsidRPr="00D76315">
              <w:rPr>
                <w:rFonts w:ascii="Times New Roman" w:hAnsi="Times New Roman"/>
                <w:sz w:val="24"/>
                <w:szCs w:val="24"/>
              </w:rPr>
              <w:t>Среднедушевые денежные доходы населения</w:t>
            </w:r>
          </w:p>
        </w:tc>
        <w:tc>
          <w:tcPr>
            <w:tcW w:w="1842" w:type="dxa"/>
            <w:vAlign w:val="center"/>
          </w:tcPr>
          <w:p w:rsidR="00D76315" w:rsidRPr="00D76315" w:rsidRDefault="00BC6C18" w:rsidP="00D76315">
            <w:pPr>
              <w:keepNext/>
              <w:widowControl w:val="0"/>
              <w:jc w:val="center"/>
              <w:rPr>
                <w:rFonts w:ascii="Times New Roman" w:hAnsi="Times New Roman"/>
                <w:sz w:val="24"/>
                <w:szCs w:val="24"/>
              </w:rPr>
            </w:pPr>
            <w:r w:rsidRPr="00BC6C18">
              <w:rPr>
                <w:rFonts w:ascii="Times New Roman" w:hAnsi="Times New Roman"/>
                <w:sz w:val="24"/>
                <w:szCs w:val="24"/>
              </w:rPr>
              <w:t>98 860,6</w:t>
            </w:r>
          </w:p>
        </w:tc>
        <w:tc>
          <w:tcPr>
            <w:tcW w:w="1843" w:type="dxa"/>
            <w:vAlign w:val="center"/>
          </w:tcPr>
          <w:p w:rsidR="00D76315" w:rsidRPr="00D76315" w:rsidRDefault="00BC6C18" w:rsidP="00D76315">
            <w:pPr>
              <w:keepNext/>
              <w:widowControl w:val="0"/>
              <w:jc w:val="center"/>
              <w:rPr>
                <w:rFonts w:ascii="Times New Roman" w:hAnsi="Times New Roman"/>
                <w:sz w:val="24"/>
                <w:szCs w:val="24"/>
              </w:rPr>
            </w:pPr>
            <w:r>
              <w:rPr>
                <w:rFonts w:ascii="Times New Roman" w:hAnsi="Times New Roman"/>
                <w:sz w:val="24"/>
                <w:szCs w:val="24"/>
              </w:rPr>
              <w:t>108 769,4</w:t>
            </w:r>
          </w:p>
        </w:tc>
        <w:tc>
          <w:tcPr>
            <w:tcW w:w="1666" w:type="dxa"/>
            <w:vAlign w:val="center"/>
          </w:tcPr>
          <w:p w:rsidR="00D76315" w:rsidRPr="00D76315" w:rsidRDefault="00BC6C18" w:rsidP="00D76315">
            <w:pPr>
              <w:keepNext/>
              <w:widowControl w:val="0"/>
              <w:jc w:val="center"/>
              <w:rPr>
                <w:rFonts w:ascii="Times New Roman" w:hAnsi="Times New Roman"/>
                <w:sz w:val="24"/>
                <w:szCs w:val="24"/>
              </w:rPr>
            </w:pPr>
            <w:r>
              <w:rPr>
                <w:rFonts w:ascii="Times New Roman" w:hAnsi="Times New Roman"/>
                <w:sz w:val="24"/>
                <w:szCs w:val="24"/>
              </w:rPr>
              <w:t>110,0</w:t>
            </w:r>
          </w:p>
        </w:tc>
      </w:tr>
    </w:tbl>
    <w:p w:rsidR="00D76315" w:rsidRPr="00D76315" w:rsidRDefault="00D76315" w:rsidP="009347B5">
      <w:pPr>
        <w:keepNext/>
        <w:widowControl w:val="0"/>
        <w:spacing w:after="0"/>
        <w:ind w:firstLine="709"/>
        <w:jc w:val="right"/>
        <w:rPr>
          <w:rFonts w:ascii="Times New Roman" w:hAnsi="Times New Roman" w:cs="Times New Roman"/>
          <w:sz w:val="28"/>
          <w:szCs w:val="28"/>
        </w:rPr>
      </w:pPr>
    </w:p>
    <w:p w:rsidR="009347B5" w:rsidRPr="00457B94" w:rsidRDefault="009347B5" w:rsidP="00B330F4">
      <w:pPr>
        <w:autoSpaceDN w:val="0"/>
        <w:adjustRightInd w:val="0"/>
        <w:spacing w:after="0" w:line="240" w:lineRule="auto"/>
        <w:ind w:firstLine="708"/>
        <w:jc w:val="both"/>
        <w:rPr>
          <w:rFonts w:ascii="Times New Roman" w:hAnsi="Times New Roman" w:cs="Times New Roman"/>
          <w:snapToGrid w:val="0"/>
          <w:color w:val="0070C0"/>
          <w:sz w:val="28"/>
          <w:szCs w:val="28"/>
        </w:rPr>
      </w:pPr>
      <w:r w:rsidRPr="00451CF7">
        <w:rPr>
          <w:rFonts w:ascii="Times New Roman" w:hAnsi="Times New Roman" w:cs="Times New Roman"/>
          <w:sz w:val="28"/>
          <w:szCs w:val="28"/>
        </w:rPr>
        <w:t>Среднегодовая численн</w:t>
      </w:r>
      <w:r w:rsidR="00451CF7" w:rsidRPr="00451CF7">
        <w:rPr>
          <w:rFonts w:ascii="Times New Roman" w:hAnsi="Times New Roman" w:cs="Times New Roman"/>
          <w:sz w:val="28"/>
          <w:szCs w:val="28"/>
        </w:rPr>
        <w:t>ость пенсионеров в районе в 1 квартале 2024 году по оценке составила 5 665 человек (</w:t>
      </w:r>
      <w:r w:rsidR="007C3521">
        <w:rPr>
          <w:rFonts w:ascii="Times New Roman" w:hAnsi="Times New Roman" w:cs="Times New Roman"/>
          <w:sz w:val="28"/>
          <w:szCs w:val="28"/>
        </w:rPr>
        <w:t xml:space="preserve">1 квартал </w:t>
      </w:r>
      <w:r w:rsidR="00451CF7" w:rsidRPr="00451CF7">
        <w:rPr>
          <w:rFonts w:ascii="Times New Roman" w:hAnsi="Times New Roman" w:cs="Times New Roman"/>
          <w:sz w:val="28"/>
          <w:szCs w:val="28"/>
        </w:rPr>
        <w:t>2023 год</w:t>
      </w:r>
      <w:r w:rsidR="007C3521">
        <w:rPr>
          <w:rFonts w:ascii="Times New Roman" w:hAnsi="Times New Roman" w:cs="Times New Roman"/>
          <w:sz w:val="28"/>
          <w:szCs w:val="28"/>
        </w:rPr>
        <w:t>а</w:t>
      </w:r>
      <w:r w:rsidR="00451CF7" w:rsidRPr="00451CF7">
        <w:rPr>
          <w:rFonts w:ascii="Times New Roman" w:hAnsi="Times New Roman" w:cs="Times New Roman"/>
          <w:sz w:val="28"/>
          <w:szCs w:val="28"/>
        </w:rPr>
        <w:t xml:space="preserve"> – 5 565 человек</w:t>
      </w:r>
      <w:r w:rsidRPr="00451CF7">
        <w:rPr>
          <w:rFonts w:ascii="Times New Roman" w:hAnsi="Times New Roman" w:cs="Times New Roman"/>
          <w:sz w:val="28"/>
          <w:szCs w:val="28"/>
        </w:rPr>
        <w:t xml:space="preserve">). </w:t>
      </w:r>
    </w:p>
    <w:p w:rsidR="00451CF7" w:rsidRDefault="009347B5" w:rsidP="00B330F4">
      <w:pPr>
        <w:autoSpaceDN w:val="0"/>
        <w:adjustRightInd w:val="0"/>
        <w:spacing w:after="0" w:line="240" w:lineRule="auto"/>
        <w:ind w:firstLine="708"/>
        <w:jc w:val="both"/>
        <w:rPr>
          <w:rFonts w:ascii="Times New Roman" w:hAnsi="Times New Roman" w:cs="Times New Roman"/>
          <w:kern w:val="2"/>
          <w:sz w:val="28"/>
          <w:szCs w:val="28"/>
        </w:rPr>
      </w:pPr>
      <w:r w:rsidRPr="00451CF7">
        <w:rPr>
          <w:rFonts w:ascii="Times New Roman" w:hAnsi="Times New Roman" w:cs="Times New Roman"/>
          <w:sz w:val="28"/>
          <w:szCs w:val="28"/>
        </w:rPr>
        <w:lastRenderedPageBreak/>
        <w:t>Средний размер трудовой пенсии по старости увеличил</w:t>
      </w:r>
      <w:r w:rsidR="00451CF7" w:rsidRPr="00451CF7">
        <w:rPr>
          <w:rFonts w:ascii="Times New Roman" w:hAnsi="Times New Roman" w:cs="Times New Roman"/>
          <w:sz w:val="28"/>
          <w:szCs w:val="28"/>
        </w:rPr>
        <w:t xml:space="preserve">ся и составил на 1 апреля 2024 года 29 965,52 рублей </w:t>
      </w:r>
      <w:r w:rsidR="00451CF7" w:rsidRPr="00451CF7">
        <w:rPr>
          <w:rFonts w:ascii="Times New Roman" w:hAnsi="Times New Roman" w:cs="Times New Roman"/>
          <w:kern w:val="2"/>
          <w:sz w:val="28"/>
          <w:szCs w:val="28"/>
        </w:rPr>
        <w:t>(1 квартал 2023 года – 27 778,71</w:t>
      </w:r>
      <w:r w:rsidR="00451CF7">
        <w:rPr>
          <w:rFonts w:ascii="Times New Roman" w:hAnsi="Times New Roman" w:cs="Times New Roman"/>
          <w:kern w:val="2"/>
          <w:sz w:val="28"/>
          <w:szCs w:val="28"/>
        </w:rPr>
        <w:t xml:space="preserve"> рублей).</w:t>
      </w:r>
    </w:p>
    <w:p w:rsidR="009347B5" w:rsidRPr="00235FD7" w:rsidRDefault="009347B5" w:rsidP="00B330F4">
      <w:pPr>
        <w:autoSpaceDN w:val="0"/>
        <w:adjustRightInd w:val="0"/>
        <w:spacing w:after="0" w:line="240" w:lineRule="auto"/>
        <w:ind w:firstLine="708"/>
        <w:jc w:val="both"/>
        <w:rPr>
          <w:rFonts w:ascii="Times New Roman" w:hAnsi="Times New Roman" w:cs="Times New Roman"/>
          <w:kern w:val="2"/>
          <w:sz w:val="28"/>
          <w:szCs w:val="28"/>
        </w:rPr>
      </w:pPr>
      <w:r w:rsidRPr="00235FD7">
        <w:rPr>
          <w:rFonts w:ascii="Times New Roman" w:hAnsi="Times New Roman" w:cs="Times New Roman"/>
          <w:sz w:val="28"/>
          <w:szCs w:val="28"/>
        </w:rPr>
        <w:t xml:space="preserve">Среднемесячный доход к прожиточному минимуму пенсионера на конец отчетного </w:t>
      </w:r>
      <w:r w:rsidR="00235FD7" w:rsidRPr="00235FD7">
        <w:rPr>
          <w:rFonts w:ascii="Times New Roman" w:hAnsi="Times New Roman" w:cs="Times New Roman"/>
          <w:sz w:val="28"/>
          <w:szCs w:val="28"/>
        </w:rPr>
        <w:t>периода по оценке составил 170 %, на 1 апреля 2023</w:t>
      </w:r>
      <w:r w:rsidRPr="00235FD7">
        <w:rPr>
          <w:rFonts w:ascii="Times New Roman" w:hAnsi="Times New Roman" w:cs="Times New Roman"/>
          <w:sz w:val="28"/>
          <w:szCs w:val="28"/>
        </w:rPr>
        <w:t xml:space="preserve"> г</w:t>
      </w:r>
      <w:r w:rsidR="00235FD7" w:rsidRPr="00235FD7">
        <w:rPr>
          <w:rFonts w:ascii="Times New Roman" w:hAnsi="Times New Roman" w:cs="Times New Roman"/>
          <w:sz w:val="28"/>
          <w:szCs w:val="28"/>
        </w:rPr>
        <w:t>ода соотношение составляло 163,9</w:t>
      </w:r>
      <w:r w:rsidRPr="00235FD7">
        <w:rPr>
          <w:rFonts w:ascii="Times New Roman" w:hAnsi="Times New Roman" w:cs="Times New Roman"/>
          <w:sz w:val="28"/>
          <w:szCs w:val="28"/>
        </w:rPr>
        <w:t xml:space="preserve"> %.</w:t>
      </w:r>
    </w:p>
    <w:p w:rsidR="00CC3433" w:rsidRDefault="007969DC" w:rsidP="00B330F4">
      <w:pPr>
        <w:autoSpaceDN w:val="0"/>
        <w:adjustRightInd w:val="0"/>
        <w:spacing w:after="0" w:line="240" w:lineRule="auto"/>
        <w:ind w:firstLine="708"/>
        <w:jc w:val="both"/>
        <w:rPr>
          <w:rFonts w:ascii="Times New Roman" w:hAnsi="Times New Roman" w:cs="Times New Roman"/>
          <w:i/>
          <w:sz w:val="28"/>
          <w:szCs w:val="28"/>
        </w:rPr>
      </w:pPr>
      <w:r w:rsidRPr="00235FD7">
        <w:rPr>
          <w:rFonts w:ascii="Times New Roman" w:hAnsi="Times New Roman" w:cs="Times New Roman"/>
          <w:i/>
          <w:sz w:val="28"/>
          <w:szCs w:val="28"/>
        </w:rPr>
        <w:t>Торговля</w:t>
      </w:r>
    </w:p>
    <w:p w:rsidR="00CC3433" w:rsidRDefault="00CC3433" w:rsidP="00B330F4">
      <w:pPr>
        <w:autoSpaceDN w:val="0"/>
        <w:adjustRightInd w:val="0"/>
        <w:spacing w:after="0" w:line="240" w:lineRule="auto"/>
        <w:ind w:firstLine="708"/>
        <w:jc w:val="both"/>
        <w:rPr>
          <w:rFonts w:ascii="Times New Roman" w:hAnsi="Times New Roman" w:cs="Times New Roman"/>
          <w:i/>
          <w:sz w:val="28"/>
          <w:szCs w:val="28"/>
        </w:rPr>
      </w:pPr>
      <w:r w:rsidRPr="009508AC">
        <w:rPr>
          <w:rFonts w:ascii="Times New Roman" w:eastAsia="Calibri" w:hAnsi="Times New Roman" w:cs="Times New Roman"/>
          <w:sz w:val="28"/>
          <w:szCs w:val="28"/>
          <w:lang w:eastAsia="zh-CN"/>
        </w:rPr>
        <w:t>На 1 апреля</w:t>
      </w:r>
      <w:r w:rsidRPr="009508AC">
        <w:rPr>
          <w:rFonts w:ascii="Times New Roman" w:eastAsia="Calibri" w:hAnsi="Times New Roman" w:cs="Times New Roman"/>
          <w:sz w:val="28"/>
          <w:szCs w:val="28"/>
        </w:rPr>
        <w:t xml:space="preserve"> 2024 года инфраструктура розничной торговли </w:t>
      </w:r>
      <w:r w:rsidRPr="00C7036A">
        <w:rPr>
          <w:rFonts w:ascii="Times New Roman" w:eastAsia="Calibri" w:hAnsi="Times New Roman" w:cs="Times New Roman"/>
          <w:sz w:val="28"/>
          <w:szCs w:val="28"/>
        </w:rPr>
        <w:t>представлена 1</w:t>
      </w:r>
      <w:r w:rsidR="00C7036A" w:rsidRPr="00C7036A">
        <w:rPr>
          <w:rFonts w:ascii="Times New Roman" w:eastAsia="Calibri" w:hAnsi="Times New Roman" w:cs="Times New Roman"/>
          <w:sz w:val="28"/>
          <w:szCs w:val="28"/>
        </w:rPr>
        <w:t>58</w:t>
      </w:r>
      <w:r w:rsidRPr="00C7036A">
        <w:rPr>
          <w:rFonts w:ascii="Times New Roman" w:eastAsia="Calibri" w:hAnsi="Times New Roman" w:cs="Times New Roman"/>
          <w:sz w:val="28"/>
          <w:szCs w:val="28"/>
        </w:rPr>
        <w:t xml:space="preserve"> объектами розничной сети, общей торговой площадью </w:t>
      </w:r>
      <w:r w:rsidRPr="00C7036A">
        <w:rPr>
          <w:rFonts w:ascii="Times New Roman" w:eastAsia="Calibri" w:hAnsi="Times New Roman" w:cs="Times New Roman"/>
          <w:sz w:val="28"/>
          <w:szCs w:val="28"/>
        </w:rPr>
        <w:br/>
        <w:t>7,</w:t>
      </w:r>
      <w:r w:rsidR="00C7036A" w:rsidRPr="00C7036A">
        <w:rPr>
          <w:rFonts w:ascii="Times New Roman" w:eastAsia="Calibri" w:hAnsi="Times New Roman" w:cs="Times New Roman"/>
          <w:sz w:val="28"/>
          <w:szCs w:val="28"/>
        </w:rPr>
        <w:t>6</w:t>
      </w:r>
      <w:r w:rsidRPr="00C7036A">
        <w:rPr>
          <w:rFonts w:ascii="Times New Roman" w:eastAsia="Calibri" w:hAnsi="Times New Roman" w:cs="Times New Roman"/>
          <w:sz w:val="28"/>
          <w:szCs w:val="28"/>
        </w:rPr>
        <w:t xml:space="preserve"> тыс. кв. м. Наибольший удельный вес (более 50 процентов) приходится </w:t>
      </w:r>
      <w:r w:rsidRPr="00C7036A">
        <w:rPr>
          <w:rFonts w:ascii="Times New Roman" w:eastAsia="Calibri" w:hAnsi="Times New Roman" w:cs="Times New Roman"/>
          <w:sz w:val="28"/>
          <w:szCs w:val="28"/>
        </w:rPr>
        <w:br/>
        <w:t>на магазины</w:t>
      </w:r>
      <w:r w:rsidRPr="008C108F">
        <w:rPr>
          <w:rFonts w:ascii="Times New Roman" w:eastAsia="Calibri" w:hAnsi="Times New Roman" w:cs="Times New Roman"/>
          <w:sz w:val="28"/>
          <w:szCs w:val="28"/>
        </w:rPr>
        <w:t xml:space="preserve"> и павильоны со смешанным ассортиментом товаров. Ассортимент сложно-технических товаров (промышленные товары, теле-, радиоаппаратура, стиральные машины и другая техника) наблюдается </w:t>
      </w:r>
      <w:r w:rsidRPr="008C108F">
        <w:rPr>
          <w:rFonts w:ascii="Times New Roman" w:eastAsia="Calibri" w:hAnsi="Times New Roman" w:cs="Times New Roman"/>
          <w:sz w:val="28"/>
          <w:szCs w:val="28"/>
        </w:rPr>
        <w:br/>
        <w:t xml:space="preserve">в магазинах самого крупного населенного пункта района – </w:t>
      </w:r>
      <w:r w:rsidRPr="008C108F">
        <w:rPr>
          <w:rFonts w:ascii="Times New Roman" w:eastAsia="Calibri" w:hAnsi="Times New Roman" w:cs="Times New Roman"/>
          <w:sz w:val="28"/>
          <w:szCs w:val="28"/>
        </w:rPr>
        <w:br/>
        <w:t xml:space="preserve">п. Горноправдинск. В других населенных пунктах района промышленные товары, теле-, радиоаппаратура, бытовая техника приобретаются, </w:t>
      </w:r>
      <w:r w:rsidRPr="008C108F">
        <w:rPr>
          <w:rFonts w:ascii="Times New Roman" w:eastAsia="Calibri" w:hAnsi="Times New Roman" w:cs="Times New Roman"/>
          <w:sz w:val="28"/>
          <w:szCs w:val="28"/>
        </w:rPr>
        <w:br/>
        <w:t xml:space="preserve">в основном на плавсредствах (самоходках), в местах уличной торговли </w:t>
      </w:r>
      <w:r w:rsidRPr="008C108F">
        <w:rPr>
          <w:rFonts w:ascii="Times New Roman" w:eastAsia="Calibri" w:hAnsi="Times New Roman" w:cs="Times New Roman"/>
          <w:sz w:val="28"/>
          <w:szCs w:val="28"/>
        </w:rPr>
        <w:br/>
        <w:t xml:space="preserve">у иногородних продавцов, а также на ярмарках, проводимых </w:t>
      </w:r>
      <w:r w:rsidRPr="008C108F">
        <w:rPr>
          <w:rFonts w:ascii="Times New Roman" w:eastAsia="Calibri" w:hAnsi="Times New Roman" w:cs="Times New Roman"/>
          <w:sz w:val="28"/>
          <w:szCs w:val="28"/>
        </w:rPr>
        <w:br/>
        <w:t xml:space="preserve">на территории сельских поселений. </w:t>
      </w:r>
    </w:p>
    <w:p w:rsidR="00CC3433" w:rsidRDefault="00CC3433" w:rsidP="00B330F4">
      <w:pPr>
        <w:autoSpaceDN w:val="0"/>
        <w:adjustRightInd w:val="0"/>
        <w:spacing w:after="0" w:line="240" w:lineRule="auto"/>
        <w:ind w:firstLine="708"/>
        <w:jc w:val="both"/>
        <w:rPr>
          <w:rFonts w:ascii="Times New Roman" w:hAnsi="Times New Roman" w:cs="Times New Roman"/>
          <w:i/>
          <w:sz w:val="28"/>
          <w:szCs w:val="28"/>
        </w:rPr>
      </w:pPr>
      <w:r w:rsidRPr="006717D0">
        <w:rPr>
          <w:rFonts w:ascii="Times New Roman" w:eastAsia="Calibri" w:hAnsi="Times New Roman" w:cs="Times New Roman"/>
          <w:sz w:val="28"/>
          <w:szCs w:val="28"/>
        </w:rPr>
        <w:t xml:space="preserve">За 1 квартал 2024 года на территории сельских поселений </w:t>
      </w:r>
      <w:r w:rsidRPr="006717D0">
        <w:rPr>
          <w:rFonts w:ascii="Times New Roman" w:eastAsia="Calibri" w:hAnsi="Times New Roman" w:cs="Times New Roman"/>
          <w:sz w:val="28"/>
          <w:szCs w:val="28"/>
        </w:rPr>
        <w:br/>
        <w:t xml:space="preserve">Ханты-Мансийского района число дней проведения ярмарок составило </w:t>
      </w:r>
      <w:r w:rsidRPr="006717D0">
        <w:rPr>
          <w:rFonts w:ascii="Times New Roman" w:eastAsia="Calibri" w:hAnsi="Times New Roman" w:cs="Times New Roman"/>
          <w:sz w:val="28"/>
          <w:szCs w:val="28"/>
        </w:rPr>
        <w:br/>
        <w:t xml:space="preserve">89 дней, что на 7,2 % больше, чем за аналогичный период 2023 года </w:t>
      </w:r>
      <w:r w:rsidRPr="006717D0">
        <w:rPr>
          <w:rFonts w:ascii="Times New Roman" w:eastAsia="Calibri" w:hAnsi="Times New Roman" w:cs="Times New Roman"/>
          <w:sz w:val="28"/>
          <w:szCs w:val="28"/>
        </w:rPr>
        <w:br/>
        <w:t xml:space="preserve">(83 дня). </w:t>
      </w:r>
    </w:p>
    <w:p w:rsidR="00CC3433" w:rsidRDefault="0002031E" w:rsidP="00B330F4">
      <w:pPr>
        <w:autoSpaceDN w:val="0"/>
        <w:adjustRightInd w:val="0"/>
        <w:spacing w:after="0" w:line="240" w:lineRule="auto"/>
        <w:ind w:firstLine="708"/>
        <w:jc w:val="both"/>
        <w:rPr>
          <w:rFonts w:ascii="Times New Roman" w:hAnsi="Times New Roman" w:cs="Times New Roman"/>
          <w:i/>
          <w:sz w:val="28"/>
          <w:szCs w:val="28"/>
        </w:rPr>
      </w:pPr>
      <w:r w:rsidRPr="00082EEC">
        <w:rPr>
          <w:rFonts w:ascii="Times New Roman" w:hAnsi="Times New Roman" w:cs="Times New Roman"/>
          <w:i/>
          <w:sz w:val="28"/>
          <w:szCs w:val="28"/>
        </w:rPr>
        <w:t xml:space="preserve">Общественное питание </w:t>
      </w:r>
    </w:p>
    <w:p w:rsidR="00CC3433" w:rsidRDefault="00082EEC" w:rsidP="00B330F4">
      <w:pPr>
        <w:autoSpaceDN w:val="0"/>
        <w:adjustRightInd w:val="0"/>
        <w:spacing w:after="0" w:line="240" w:lineRule="auto"/>
        <w:ind w:firstLine="708"/>
        <w:jc w:val="both"/>
        <w:rPr>
          <w:rFonts w:ascii="Times New Roman" w:hAnsi="Times New Roman" w:cs="Times New Roman"/>
          <w:i/>
          <w:sz w:val="28"/>
          <w:szCs w:val="28"/>
        </w:rPr>
      </w:pPr>
      <w:r w:rsidRPr="009508AC">
        <w:rPr>
          <w:rFonts w:ascii="Times New Roman" w:eastAsia="Calibri" w:hAnsi="Times New Roman" w:cs="Times New Roman"/>
          <w:sz w:val="28"/>
          <w:szCs w:val="28"/>
        </w:rPr>
        <w:t xml:space="preserve">По состоянию на 1 января 2024 года на территории района осуществляли деятельность 9 предприятий общественного питания общедоступной сети (на 1 апреля 2023 года – 9 предприятий), 4 из которых находятся в населенных пунктах: п. Горноправдинск, с. Цингалы, </w:t>
      </w:r>
      <w:r w:rsidR="007C3521">
        <w:rPr>
          <w:rFonts w:ascii="Times New Roman" w:eastAsia="Calibri" w:hAnsi="Times New Roman" w:cs="Times New Roman"/>
          <w:sz w:val="28"/>
          <w:szCs w:val="28"/>
        </w:rPr>
        <w:br/>
      </w:r>
      <w:r w:rsidRPr="009508AC">
        <w:rPr>
          <w:rFonts w:ascii="Times New Roman" w:eastAsia="Calibri" w:hAnsi="Times New Roman" w:cs="Times New Roman"/>
          <w:sz w:val="28"/>
          <w:szCs w:val="28"/>
        </w:rPr>
        <w:t>п. Луговской, остальные объекты питания расположены на межселенной территории района. Деятельность по оказанию услуг общественного питания осуществляют 9 субъектов, из них 4 юридических лица, 5 индивидуальных предпринимателей. На территории п. Горноправдинск на трех объектах (бане, АЗС, магазин «Монетка») установлена дополнительная услуга для населения «Кофе с собой» (самообслуживание).</w:t>
      </w:r>
    </w:p>
    <w:p w:rsidR="00CC3433" w:rsidRDefault="006C5390" w:rsidP="00B330F4">
      <w:pPr>
        <w:autoSpaceDN w:val="0"/>
        <w:adjustRightInd w:val="0"/>
        <w:spacing w:after="0" w:line="240" w:lineRule="auto"/>
        <w:ind w:firstLine="708"/>
        <w:jc w:val="both"/>
        <w:rPr>
          <w:rFonts w:ascii="Times New Roman" w:hAnsi="Times New Roman" w:cs="Times New Roman"/>
          <w:i/>
          <w:sz w:val="28"/>
          <w:szCs w:val="28"/>
        </w:rPr>
      </w:pPr>
      <w:r w:rsidRPr="00D75858">
        <w:rPr>
          <w:rFonts w:ascii="Times New Roman" w:eastAsia="Times New Roman" w:hAnsi="Times New Roman" w:cs="Times New Roman"/>
          <w:i/>
          <w:sz w:val="28"/>
          <w:szCs w:val="28"/>
        </w:rPr>
        <w:t>Платные услуги.</w:t>
      </w:r>
    </w:p>
    <w:p w:rsidR="006C5390" w:rsidRPr="00CC3433" w:rsidRDefault="006C5390" w:rsidP="00B330F4">
      <w:pPr>
        <w:autoSpaceDN w:val="0"/>
        <w:adjustRightInd w:val="0"/>
        <w:spacing w:after="0" w:line="240" w:lineRule="auto"/>
        <w:ind w:firstLine="708"/>
        <w:jc w:val="both"/>
        <w:rPr>
          <w:rFonts w:ascii="Times New Roman" w:hAnsi="Times New Roman" w:cs="Times New Roman"/>
          <w:i/>
          <w:sz w:val="28"/>
          <w:szCs w:val="28"/>
        </w:rPr>
      </w:pPr>
      <w:r w:rsidRPr="00D75858">
        <w:rPr>
          <w:rFonts w:ascii="Times New Roman" w:eastAsia="Times New Roman" w:hAnsi="Times New Roman" w:cs="Times New Roman"/>
          <w:sz w:val="28"/>
          <w:szCs w:val="28"/>
        </w:rPr>
        <w:t xml:space="preserve">Платные услуги, предоставляемые населению на территории </w:t>
      </w:r>
      <w:r w:rsidR="000D4410" w:rsidRPr="00D75858">
        <w:rPr>
          <w:rFonts w:ascii="Times New Roman" w:eastAsia="Times New Roman" w:hAnsi="Times New Roman" w:cs="Times New Roman"/>
          <w:sz w:val="28"/>
          <w:szCs w:val="28"/>
        </w:rPr>
        <w:br/>
      </w:r>
      <w:r w:rsidRPr="00D75858">
        <w:rPr>
          <w:rFonts w:ascii="Times New Roman" w:eastAsia="Times New Roman" w:hAnsi="Times New Roman" w:cs="Times New Roman"/>
          <w:sz w:val="28"/>
          <w:szCs w:val="28"/>
        </w:rPr>
        <w:t>Ханты-Мансийского района, являются результатом деятельности предприятий, организаций всех форм собственности и предназначены для удовлетворения личных потребностей населения по их заказам.</w:t>
      </w:r>
    </w:p>
    <w:p w:rsidR="0063265A" w:rsidRDefault="0063265A" w:rsidP="005D01D7">
      <w:pPr>
        <w:widowControl w:val="0"/>
        <w:autoSpaceDE w:val="0"/>
        <w:autoSpaceDN w:val="0"/>
        <w:adjustRightInd w:val="0"/>
        <w:spacing w:after="0" w:line="240" w:lineRule="auto"/>
        <w:ind w:left="-284" w:firstLine="992"/>
        <w:jc w:val="center"/>
        <w:rPr>
          <w:rFonts w:ascii="Times New Roman" w:eastAsia="Times New Roman" w:hAnsi="Times New Roman" w:cs="Times New Roman"/>
          <w:sz w:val="28"/>
          <w:szCs w:val="28"/>
        </w:rPr>
      </w:pPr>
    </w:p>
    <w:p w:rsidR="006C5390" w:rsidRPr="00D75858" w:rsidRDefault="006C5390" w:rsidP="005D01D7">
      <w:pPr>
        <w:widowControl w:val="0"/>
        <w:autoSpaceDE w:val="0"/>
        <w:autoSpaceDN w:val="0"/>
        <w:adjustRightInd w:val="0"/>
        <w:spacing w:after="0" w:line="240" w:lineRule="auto"/>
        <w:ind w:left="-284" w:firstLine="992"/>
        <w:jc w:val="center"/>
        <w:rPr>
          <w:rFonts w:ascii="Times New Roman" w:eastAsia="Times New Roman" w:hAnsi="Times New Roman" w:cs="Times New Roman"/>
          <w:sz w:val="28"/>
          <w:szCs w:val="28"/>
        </w:rPr>
      </w:pPr>
      <w:r w:rsidRPr="00D75858">
        <w:rPr>
          <w:rFonts w:ascii="Times New Roman" w:eastAsia="Times New Roman" w:hAnsi="Times New Roman" w:cs="Times New Roman"/>
          <w:sz w:val="28"/>
          <w:szCs w:val="28"/>
        </w:rPr>
        <w:t xml:space="preserve">Динамика структуры индекса потребительских цен </w:t>
      </w:r>
    </w:p>
    <w:p w:rsidR="006C5390" w:rsidRPr="00D75858" w:rsidRDefault="00D75858" w:rsidP="005D01D7">
      <w:pPr>
        <w:widowControl w:val="0"/>
        <w:autoSpaceDE w:val="0"/>
        <w:autoSpaceDN w:val="0"/>
        <w:adjustRightInd w:val="0"/>
        <w:spacing w:after="0" w:line="240" w:lineRule="auto"/>
        <w:ind w:left="-284" w:firstLine="99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1 квартал 2024</w:t>
      </w:r>
      <w:r w:rsidR="006C5390" w:rsidRPr="00D75858">
        <w:rPr>
          <w:rFonts w:ascii="Times New Roman" w:eastAsia="Times New Roman" w:hAnsi="Times New Roman" w:cs="Times New Roman"/>
          <w:sz w:val="28"/>
          <w:szCs w:val="28"/>
        </w:rPr>
        <w:t xml:space="preserve"> год</w:t>
      </w:r>
      <w:r w:rsidR="006D0F7E" w:rsidRPr="00D75858">
        <w:rPr>
          <w:rFonts w:ascii="Times New Roman" w:eastAsia="Times New Roman" w:hAnsi="Times New Roman" w:cs="Times New Roman"/>
          <w:sz w:val="28"/>
          <w:szCs w:val="28"/>
        </w:rPr>
        <w:t>а</w:t>
      </w:r>
    </w:p>
    <w:p w:rsidR="001608FC" w:rsidRDefault="001608FC" w:rsidP="005D01D7">
      <w:pPr>
        <w:widowControl w:val="0"/>
        <w:autoSpaceDE w:val="0"/>
        <w:autoSpaceDN w:val="0"/>
        <w:adjustRightInd w:val="0"/>
        <w:spacing w:after="0" w:line="240" w:lineRule="auto"/>
        <w:ind w:left="-284" w:firstLine="992"/>
        <w:jc w:val="right"/>
        <w:rPr>
          <w:rFonts w:ascii="Times New Roman" w:eastAsia="Times New Roman" w:hAnsi="Times New Roman" w:cs="Times New Roman"/>
          <w:sz w:val="20"/>
          <w:szCs w:val="20"/>
        </w:rPr>
      </w:pPr>
    </w:p>
    <w:p w:rsidR="006C5390" w:rsidRPr="00D75858" w:rsidRDefault="006C5390" w:rsidP="005D01D7">
      <w:pPr>
        <w:widowControl w:val="0"/>
        <w:autoSpaceDE w:val="0"/>
        <w:autoSpaceDN w:val="0"/>
        <w:adjustRightInd w:val="0"/>
        <w:spacing w:after="0" w:line="240" w:lineRule="auto"/>
        <w:ind w:left="-284" w:firstLine="992"/>
        <w:jc w:val="right"/>
        <w:rPr>
          <w:rFonts w:ascii="Times New Roman" w:eastAsia="Times New Roman" w:hAnsi="Times New Roman" w:cs="Times New Roman"/>
          <w:sz w:val="20"/>
          <w:szCs w:val="20"/>
        </w:rPr>
      </w:pPr>
      <w:r w:rsidRPr="00D75858">
        <w:rPr>
          <w:rFonts w:ascii="Times New Roman" w:eastAsia="Times New Roman" w:hAnsi="Times New Roman" w:cs="Times New Roman"/>
          <w:sz w:val="20"/>
          <w:szCs w:val="20"/>
        </w:rPr>
        <w:lastRenderedPageBreak/>
        <w:t xml:space="preserve">в %, период с начала года </w:t>
      </w:r>
    </w:p>
    <w:p w:rsidR="006C5390" w:rsidRPr="00D75858" w:rsidRDefault="00B0034D" w:rsidP="005D01D7">
      <w:pPr>
        <w:widowControl w:val="0"/>
        <w:autoSpaceDE w:val="0"/>
        <w:autoSpaceDN w:val="0"/>
        <w:adjustRightInd w:val="0"/>
        <w:spacing w:after="0" w:line="240" w:lineRule="auto"/>
        <w:ind w:left="-284" w:firstLine="992"/>
        <w:jc w:val="right"/>
        <w:rPr>
          <w:rFonts w:ascii="Times New Roman" w:eastAsia="Times New Roman" w:hAnsi="Times New Roman" w:cs="Times New Roman"/>
          <w:sz w:val="20"/>
          <w:szCs w:val="20"/>
        </w:rPr>
      </w:pPr>
      <w:r w:rsidRPr="00D75858">
        <w:rPr>
          <w:rFonts w:ascii="Times New Roman" w:eastAsia="Times New Roman" w:hAnsi="Times New Roman" w:cs="Times New Roman"/>
          <w:sz w:val="20"/>
          <w:szCs w:val="20"/>
        </w:rPr>
        <w:t>к соответствующему кварталу</w:t>
      </w:r>
      <w:r w:rsidR="006C5390" w:rsidRPr="00D75858">
        <w:rPr>
          <w:rFonts w:ascii="Times New Roman" w:eastAsia="Times New Roman" w:hAnsi="Times New Roman" w:cs="Times New Roman"/>
          <w:sz w:val="20"/>
          <w:szCs w:val="20"/>
        </w:rPr>
        <w:t xml:space="preserve"> предыдущего года</w:t>
      </w:r>
    </w:p>
    <w:tbl>
      <w:tblPr>
        <w:tblStyle w:val="3c"/>
        <w:tblW w:w="0" w:type="auto"/>
        <w:tblLook w:val="04A0" w:firstRow="1" w:lastRow="0" w:firstColumn="1" w:lastColumn="0" w:noHBand="0" w:noVBand="1"/>
      </w:tblPr>
      <w:tblGrid>
        <w:gridCol w:w="6088"/>
        <w:gridCol w:w="3199"/>
      </w:tblGrid>
      <w:tr w:rsidR="0028684B" w:rsidRPr="0028684B" w:rsidTr="00423238">
        <w:tc>
          <w:tcPr>
            <w:tcW w:w="6088" w:type="dxa"/>
          </w:tcPr>
          <w:p w:rsidR="006C5390" w:rsidRPr="00D75858" w:rsidRDefault="006C5390" w:rsidP="005D01D7">
            <w:pPr>
              <w:widowControl w:val="0"/>
              <w:autoSpaceDE w:val="0"/>
              <w:autoSpaceDN w:val="0"/>
              <w:adjustRightInd w:val="0"/>
              <w:ind w:left="-284" w:firstLine="992"/>
              <w:jc w:val="center"/>
              <w:rPr>
                <w:rFonts w:ascii="Times New Roman" w:hAnsi="Times New Roman"/>
              </w:rPr>
            </w:pPr>
            <w:r w:rsidRPr="00D75858">
              <w:rPr>
                <w:rFonts w:ascii="Times New Roman" w:hAnsi="Times New Roman"/>
              </w:rPr>
              <w:t>Показатели</w:t>
            </w:r>
          </w:p>
        </w:tc>
        <w:tc>
          <w:tcPr>
            <w:tcW w:w="3199" w:type="dxa"/>
          </w:tcPr>
          <w:p w:rsidR="006C5390" w:rsidRPr="0028684B" w:rsidRDefault="006C5390" w:rsidP="005D01D7">
            <w:pPr>
              <w:widowControl w:val="0"/>
              <w:autoSpaceDE w:val="0"/>
              <w:autoSpaceDN w:val="0"/>
              <w:adjustRightInd w:val="0"/>
              <w:ind w:left="-284" w:firstLine="992"/>
              <w:jc w:val="center"/>
              <w:rPr>
                <w:rFonts w:ascii="Times New Roman" w:hAnsi="Times New Roman"/>
                <w:color w:val="FF0000"/>
              </w:rPr>
            </w:pPr>
            <w:r w:rsidRPr="00D75858">
              <w:rPr>
                <w:rFonts w:ascii="Times New Roman" w:hAnsi="Times New Roman"/>
              </w:rPr>
              <w:t>Югра</w:t>
            </w:r>
          </w:p>
        </w:tc>
      </w:tr>
      <w:tr w:rsidR="0028684B" w:rsidRPr="0028684B" w:rsidTr="00423238">
        <w:tc>
          <w:tcPr>
            <w:tcW w:w="6088" w:type="dxa"/>
          </w:tcPr>
          <w:p w:rsidR="006C5390" w:rsidRPr="00D75858" w:rsidRDefault="006C5390" w:rsidP="005D01D7">
            <w:pPr>
              <w:widowControl w:val="0"/>
              <w:autoSpaceDE w:val="0"/>
              <w:autoSpaceDN w:val="0"/>
              <w:adjustRightInd w:val="0"/>
              <w:ind w:left="-284" w:firstLine="992"/>
              <w:jc w:val="both"/>
              <w:rPr>
                <w:rFonts w:ascii="Times New Roman" w:hAnsi="Times New Roman"/>
              </w:rPr>
            </w:pPr>
            <w:r w:rsidRPr="00D75858">
              <w:rPr>
                <w:rFonts w:ascii="Times New Roman" w:hAnsi="Times New Roman"/>
              </w:rPr>
              <w:t>Все товары и услуги</w:t>
            </w:r>
          </w:p>
        </w:tc>
        <w:tc>
          <w:tcPr>
            <w:tcW w:w="3199" w:type="dxa"/>
          </w:tcPr>
          <w:p w:rsidR="006C5390" w:rsidRPr="0028684B" w:rsidRDefault="00FF702F" w:rsidP="005D01D7">
            <w:pPr>
              <w:widowControl w:val="0"/>
              <w:autoSpaceDE w:val="0"/>
              <w:autoSpaceDN w:val="0"/>
              <w:adjustRightInd w:val="0"/>
              <w:ind w:left="-284" w:firstLine="992"/>
              <w:jc w:val="center"/>
              <w:rPr>
                <w:rFonts w:ascii="Times New Roman" w:hAnsi="Times New Roman"/>
                <w:color w:val="FF0000"/>
              </w:rPr>
            </w:pPr>
            <w:r w:rsidRPr="00FF702F">
              <w:rPr>
                <w:rFonts w:ascii="Times New Roman" w:hAnsi="Times New Roman"/>
              </w:rPr>
              <w:t>101,68</w:t>
            </w:r>
          </w:p>
        </w:tc>
      </w:tr>
    </w:tbl>
    <w:p w:rsidR="001608FC" w:rsidRDefault="001608FC" w:rsidP="005D01D7">
      <w:pPr>
        <w:widowControl w:val="0"/>
        <w:autoSpaceDE w:val="0"/>
        <w:autoSpaceDN w:val="0"/>
        <w:adjustRightInd w:val="0"/>
        <w:spacing w:after="0" w:line="240" w:lineRule="auto"/>
        <w:ind w:left="-284" w:firstLine="992"/>
        <w:jc w:val="both"/>
        <w:rPr>
          <w:rFonts w:ascii="Times New Roman" w:eastAsia="Times New Roman" w:hAnsi="Times New Roman" w:cs="Times New Roman"/>
          <w:i/>
          <w:sz w:val="28"/>
          <w:szCs w:val="28"/>
        </w:rPr>
      </w:pPr>
    </w:p>
    <w:p w:rsidR="006C5390" w:rsidRPr="00D75858" w:rsidRDefault="006C5390" w:rsidP="00B330F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highlight w:val="yellow"/>
        </w:rPr>
      </w:pPr>
      <w:r w:rsidRPr="00D75858">
        <w:rPr>
          <w:rFonts w:ascii="Times New Roman" w:eastAsia="Times New Roman" w:hAnsi="Times New Roman" w:cs="Times New Roman"/>
          <w:i/>
          <w:sz w:val="28"/>
          <w:szCs w:val="28"/>
        </w:rPr>
        <w:t>Ценовая ситуация на рынке продовольственных товаров.</w:t>
      </w:r>
    </w:p>
    <w:p w:rsidR="006C5390" w:rsidRPr="00D75858" w:rsidRDefault="006C5390" w:rsidP="00B330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D75858">
        <w:rPr>
          <w:rFonts w:ascii="Times New Roman" w:eastAsia="Times New Roman" w:hAnsi="Times New Roman" w:cs="Times New Roman"/>
          <w:sz w:val="28"/>
          <w:szCs w:val="28"/>
          <w:lang w:eastAsia="zh-CN"/>
        </w:rPr>
        <w:t>По результатам мониторинга розничных цен на отдельные виды социально-зна</w:t>
      </w:r>
      <w:r w:rsidR="0002031E" w:rsidRPr="00D75858">
        <w:rPr>
          <w:rFonts w:ascii="Times New Roman" w:eastAsia="Times New Roman" w:hAnsi="Times New Roman" w:cs="Times New Roman"/>
          <w:sz w:val="28"/>
          <w:szCs w:val="28"/>
          <w:lang w:eastAsia="zh-CN"/>
        </w:rPr>
        <w:t>чимых продовольственных товаров</w:t>
      </w:r>
      <w:r w:rsidRPr="00D75858">
        <w:rPr>
          <w:rFonts w:ascii="Times New Roman" w:eastAsia="Times New Roman" w:hAnsi="Times New Roman" w:cs="Times New Roman"/>
          <w:sz w:val="28"/>
          <w:szCs w:val="28"/>
          <w:lang w:eastAsia="zh-CN"/>
        </w:rPr>
        <w:t xml:space="preserve"> ценовая ситуация на </w:t>
      </w:r>
      <w:r w:rsidR="00572C25" w:rsidRPr="00D75858">
        <w:rPr>
          <w:rFonts w:ascii="Times New Roman" w:eastAsia="Times New Roman" w:hAnsi="Times New Roman" w:cs="Times New Roman"/>
          <w:sz w:val="28"/>
          <w:szCs w:val="28"/>
          <w:lang w:eastAsia="zh-CN"/>
        </w:rPr>
        <w:t>территории района</w:t>
      </w:r>
      <w:r w:rsidRPr="00D75858">
        <w:rPr>
          <w:rFonts w:ascii="Times New Roman" w:eastAsia="Times New Roman" w:hAnsi="Times New Roman" w:cs="Times New Roman"/>
          <w:sz w:val="28"/>
          <w:szCs w:val="28"/>
          <w:lang w:eastAsia="zh-CN"/>
        </w:rPr>
        <w:t xml:space="preserve"> соответствует общеокружной.</w:t>
      </w:r>
    </w:p>
    <w:p w:rsidR="00082EEC" w:rsidRDefault="006C5390" w:rsidP="00B330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D75858">
        <w:rPr>
          <w:rFonts w:ascii="Times New Roman" w:eastAsia="Times New Roman" w:hAnsi="Times New Roman" w:cs="Times New Roman"/>
          <w:sz w:val="28"/>
          <w:szCs w:val="28"/>
          <w:lang w:eastAsia="zh-CN"/>
        </w:rPr>
        <w:t>Актуальная информация о ценах доступна на сайтах «Мониторинг ЮГРА» (www.monitoring.admhmao.ru) в разделе «Мониторинг цен» и Депэкономики Югры (www.depeconom.admhmao.uriit.ru) в разделе «</w:t>
      </w:r>
      <w:r w:rsidRPr="00082EEC">
        <w:rPr>
          <w:rFonts w:ascii="Times New Roman" w:eastAsia="Times New Roman" w:hAnsi="Times New Roman" w:cs="Times New Roman"/>
          <w:sz w:val="28"/>
          <w:szCs w:val="28"/>
          <w:lang w:eastAsia="zh-CN"/>
        </w:rPr>
        <w:t>Деятельность – Цены».</w:t>
      </w:r>
    </w:p>
    <w:p w:rsidR="00082EEC" w:rsidRDefault="00DA2A99" w:rsidP="00B330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082EEC">
        <w:rPr>
          <w:rFonts w:ascii="Times New Roman" w:hAnsi="Times New Roman" w:cs="Times New Roman"/>
          <w:i/>
          <w:sz w:val="28"/>
          <w:szCs w:val="28"/>
        </w:rPr>
        <w:t>Защита прав потребителей</w:t>
      </w:r>
    </w:p>
    <w:p w:rsidR="00CF2A51" w:rsidRPr="00082EEC" w:rsidRDefault="00082EEC" w:rsidP="00B330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082EEC">
        <w:rPr>
          <w:rFonts w:ascii="Times New Roman" w:eastAsia="Calibri" w:hAnsi="Times New Roman" w:cs="Times New Roman"/>
          <w:sz w:val="28"/>
          <w:szCs w:val="28"/>
          <w:lang w:eastAsia="zh-CN"/>
        </w:rPr>
        <w:t xml:space="preserve">За 1 квартал </w:t>
      </w:r>
      <w:r w:rsidRPr="00082EEC">
        <w:rPr>
          <w:rFonts w:ascii="Times New Roman" w:eastAsia="Calibri" w:hAnsi="Times New Roman" w:cs="Times New Roman"/>
          <w:sz w:val="28"/>
          <w:szCs w:val="28"/>
          <w:lang w:eastAsia="en-US"/>
        </w:rPr>
        <w:t>2024 год</w:t>
      </w:r>
      <w:r w:rsidR="007C3521">
        <w:rPr>
          <w:rFonts w:ascii="Times New Roman" w:eastAsia="Calibri" w:hAnsi="Times New Roman" w:cs="Times New Roman"/>
          <w:sz w:val="28"/>
          <w:szCs w:val="28"/>
          <w:lang w:eastAsia="en-US"/>
        </w:rPr>
        <w:t>а</w:t>
      </w:r>
      <w:r w:rsidRPr="00082EEC">
        <w:rPr>
          <w:rFonts w:ascii="Times New Roman" w:eastAsia="Calibri" w:hAnsi="Times New Roman" w:cs="Times New Roman"/>
          <w:sz w:val="28"/>
          <w:szCs w:val="28"/>
          <w:lang w:eastAsia="en-US"/>
        </w:rPr>
        <w:t xml:space="preserve"> в </w:t>
      </w:r>
      <w:r w:rsidR="007C3521">
        <w:rPr>
          <w:rFonts w:ascii="Times New Roman" w:eastAsia="Calibri" w:hAnsi="Times New Roman" w:cs="Times New Roman"/>
          <w:sz w:val="28"/>
          <w:szCs w:val="28"/>
          <w:lang w:eastAsia="en-US"/>
        </w:rPr>
        <w:t>а</w:t>
      </w:r>
      <w:r w:rsidRPr="00082EEC">
        <w:rPr>
          <w:rFonts w:ascii="Times New Roman" w:eastAsia="Calibri" w:hAnsi="Times New Roman" w:cs="Times New Roman"/>
          <w:sz w:val="28"/>
          <w:szCs w:val="28"/>
          <w:lang w:eastAsia="en-US"/>
        </w:rPr>
        <w:t xml:space="preserve">дминистрацию </w:t>
      </w:r>
      <w:r w:rsidRPr="009508AC">
        <w:rPr>
          <w:rFonts w:ascii="Times New Roman" w:eastAsia="Calibri" w:hAnsi="Times New Roman" w:cs="Times New Roman"/>
          <w:sz w:val="28"/>
          <w:szCs w:val="28"/>
          <w:lang w:eastAsia="en-US"/>
        </w:rPr>
        <w:t>Ханты-Мансийского района от потребителей поступило 4 обращения, что на 1 ед</w:t>
      </w:r>
      <w:r w:rsidR="00042F61">
        <w:rPr>
          <w:rFonts w:ascii="Times New Roman" w:eastAsia="Calibri" w:hAnsi="Times New Roman" w:cs="Times New Roman"/>
          <w:sz w:val="28"/>
          <w:szCs w:val="28"/>
          <w:lang w:eastAsia="en-US"/>
        </w:rPr>
        <w:t>иницу</w:t>
      </w:r>
      <w:r w:rsidRPr="009508AC">
        <w:rPr>
          <w:rFonts w:ascii="Times New Roman" w:eastAsia="Calibri" w:hAnsi="Times New Roman" w:cs="Times New Roman"/>
          <w:sz w:val="28"/>
          <w:szCs w:val="28"/>
          <w:lang w:eastAsia="en-US"/>
        </w:rPr>
        <w:t xml:space="preserve"> больше, чем за аналогичный период 2023 года (3 обращения), </w:t>
      </w:r>
      <w:r w:rsidRPr="008B57BD">
        <w:rPr>
          <w:rFonts w:ascii="Times New Roman" w:eastAsia="Calibri" w:hAnsi="Times New Roman" w:cs="Times New Roman"/>
          <w:sz w:val="28"/>
          <w:szCs w:val="28"/>
          <w:lang w:eastAsia="en-US"/>
        </w:rPr>
        <w:t xml:space="preserve">из них по 2 обращениям потребителями направлены 2 письменные и 1 устная претензия. По </w:t>
      </w:r>
      <w:r w:rsidR="007C3521">
        <w:rPr>
          <w:rFonts w:ascii="Times New Roman" w:eastAsia="Calibri" w:hAnsi="Times New Roman" w:cs="Times New Roman"/>
          <w:sz w:val="28"/>
          <w:szCs w:val="28"/>
          <w:lang w:eastAsia="en-US"/>
        </w:rPr>
        <w:br/>
      </w:r>
      <w:r w:rsidRPr="008B57BD">
        <w:rPr>
          <w:rFonts w:ascii="Times New Roman" w:eastAsia="Calibri" w:hAnsi="Times New Roman" w:cs="Times New Roman"/>
          <w:sz w:val="28"/>
          <w:szCs w:val="28"/>
          <w:lang w:eastAsia="en-US"/>
        </w:rPr>
        <w:t>2 обращениям требования потребителей удовлетворены, сумма компенсации составила 8,9 тыс.</w:t>
      </w:r>
      <w:r>
        <w:rPr>
          <w:rFonts w:ascii="Times New Roman" w:eastAsia="Calibri" w:hAnsi="Times New Roman" w:cs="Times New Roman"/>
          <w:sz w:val="28"/>
          <w:szCs w:val="28"/>
          <w:lang w:eastAsia="en-US"/>
        </w:rPr>
        <w:t xml:space="preserve"> </w:t>
      </w:r>
      <w:r w:rsidRPr="008B57BD">
        <w:rPr>
          <w:rFonts w:ascii="Times New Roman" w:eastAsia="Calibri" w:hAnsi="Times New Roman" w:cs="Times New Roman"/>
          <w:sz w:val="28"/>
          <w:szCs w:val="28"/>
          <w:lang w:eastAsia="en-US"/>
        </w:rPr>
        <w:t>рублей. По всем обращениям предоставлены консультации и разъяснения.</w:t>
      </w:r>
    </w:p>
    <w:p w:rsidR="00082EEC" w:rsidRDefault="00082EEC" w:rsidP="00CF2A51">
      <w:pPr>
        <w:autoSpaceDN w:val="0"/>
        <w:adjustRightInd w:val="0"/>
        <w:spacing w:after="0" w:line="240" w:lineRule="auto"/>
        <w:ind w:left="-284" w:firstLine="992"/>
        <w:jc w:val="center"/>
        <w:rPr>
          <w:rFonts w:ascii="Times New Roman" w:hAnsi="Times New Roman" w:cs="Times New Roman"/>
          <w:caps/>
          <w:sz w:val="28"/>
          <w:szCs w:val="28"/>
        </w:rPr>
      </w:pPr>
    </w:p>
    <w:p w:rsidR="00CF2A51" w:rsidRDefault="00E52B95" w:rsidP="00CF2A51">
      <w:pPr>
        <w:autoSpaceDN w:val="0"/>
        <w:adjustRightInd w:val="0"/>
        <w:spacing w:after="0" w:line="240" w:lineRule="auto"/>
        <w:ind w:left="-284" w:firstLine="992"/>
        <w:jc w:val="center"/>
        <w:rPr>
          <w:rFonts w:ascii="Times New Roman" w:hAnsi="Times New Roman" w:cs="Times New Roman"/>
          <w:color w:val="FF0000"/>
          <w:sz w:val="28"/>
          <w:szCs w:val="28"/>
        </w:rPr>
      </w:pPr>
      <w:r w:rsidRPr="001D36B2">
        <w:rPr>
          <w:rFonts w:ascii="Times New Roman" w:hAnsi="Times New Roman" w:cs="Times New Roman"/>
          <w:caps/>
          <w:sz w:val="28"/>
          <w:szCs w:val="28"/>
        </w:rPr>
        <w:t>ТРУД И Занятость населения</w:t>
      </w:r>
    </w:p>
    <w:p w:rsidR="00CF2A51"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sz w:val="28"/>
          <w:szCs w:val="28"/>
        </w:rPr>
        <w:t>По данным Казенного учреждения Ханты-Мансийского автономного округа – Югры «Центр занятости населения Ханты-Мансийского автономного округа – Югры» (далее –</w:t>
      </w:r>
      <w:r w:rsidRPr="00BB5740">
        <w:rPr>
          <w:rFonts w:ascii="Times New Roman" w:eastAsia="Times New Roman" w:hAnsi="Times New Roman" w:cs="Times New Roman"/>
          <w:color w:val="FF0000"/>
          <w:sz w:val="28"/>
          <w:szCs w:val="28"/>
        </w:rPr>
        <w:t xml:space="preserve"> </w:t>
      </w:r>
      <w:r w:rsidRPr="00BB5740">
        <w:rPr>
          <w:rFonts w:ascii="Times New Roman" w:eastAsia="Times New Roman" w:hAnsi="Times New Roman" w:cs="Times New Roman"/>
          <w:sz w:val="28"/>
          <w:szCs w:val="28"/>
        </w:rPr>
        <w:t>Центр занятости) число граждан, обратившихся в Центр занятости за содействием в поиске подходящей работы, в 1 квартале 2024 года составило 18</w:t>
      </w:r>
      <w:r>
        <w:rPr>
          <w:rFonts w:ascii="Times New Roman" w:eastAsia="Times New Roman" w:hAnsi="Times New Roman" w:cs="Times New Roman"/>
          <w:sz w:val="28"/>
          <w:szCs w:val="28"/>
        </w:rPr>
        <w:t>9</w:t>
      </w:r>
      <w:r w:rsidRPr="00BB5740">
        <w:rPr>
          <w:rFonts w:ascii="Times New Roman" w:eastAsia="Times New Roman" w:hAnsi="Times New Roman" w:cs="Times New Roman"/>
          <w:sz w:val="28"/>
          <w:szCs w:val="28"/>
        </w:rPr>
        <w:t xml:space="preserve"> человек, что на 9,</w:t>
      </w:r>
      <w:r>
        <w:rPr>
          <w:rFonts w:ascii="Times New Roman" w:eastAsia="Times New Roman" w:hAnsi="Times New Roman" w:cs="Times New Roman"/>
          <w:sz w:val="28"/>
          <w:szCs w:val="28"/>
        </w:rPr>
        <w:t>9</w:t>
      </w:r>
      <w:r w:rsidR="00CF2A51">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rPr>
        <w:t xml:space="preserve">% больше аналогичного показателя за 1 квартал 2023 года (172 человека). Из общего числа обратившихся граждан трудоустроено 75 человек, что на 12 человек больше, чем за 1 квартал 2023 года (63 человека). </w:t>
      </w:r>
    </w:p>
    <w:p w:rsidR="00CF2A51"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sz w:val="28"/>
          <w:szCs w:val="28"/>
        </w:rPr>
        <w:t>Численность</w:t>
      </w:r>
      <w:r w:rsidRPr="00BB5740">
        <w:rPr>
          <w:rFonts w:ascii="Times New Roman" w:eastAsia="Times New Roman" w:hAnsi="Times New Roman" w:cs="Times New Roman"/>
          <w:sz w:val="28"/>
          <w:szCs w:val="28"/>
          <w:lang w:eastAsia="zh-CN"/>
        </w:rPr>
        <w:t xml:space="preserve"> официально зарегистрированных </w:t>
      </w:r>
      <w:r w:rsidRPr="00BB5740">
        <w:rPr>
          <w:rFonts w:ascii="Times New Roman" w:eastAsia="Times New Roman" w:hAnsi="Times New Roman" w:cs="Times New Roman"/>
          <w:sz w:val="28"/>
          <w:szCs w:val="28"/>
        </w:rPr>
        <w:t xml:space="preserve">безработных граждан, на 1 апреля 2024 составила 86 человек, что на 2 человека больше аналогичного показателя по состоянию на 1 апреля 2023 года </w:t>
      </w:r>
      <w:r w:rsidR="00B330F4">
        <w:rPr>
          <w:rFonts w:ascii="Times New Roman" w:eastAsia="Times New Roman" w:hAnsi="Times New Roman" w:cs="Times New Roman"/>
          <w:sz w:val="28"/>
          <w:szCs w:val="28"/>
        </w:rPr>
        <w:br/>
      </w:r>
      <w:r w:rsidRPr="00BB5740">
        <w:rPr>
          <w:rFonts w:ascii="Times New Roman" w:eastAsia="Times New Roman" w:hAnsi="Times New Roman" w:cs="Times New Roman"/>
          <w:sz w:val="28"/>
          <w:szCs w:val="28"/>
        </w:rPr>
        <w:t>(84</w:t>
      </w:r>
      <w:r w:rsidRPr="00BB5740">
        <w:rPr>
          <w:rFonts w:ascii="Times New Roman" w:eastAsia="Times New Roman" w:hAnsi="Times New Roman" w:cs="Times New Roman"/>
          <w:color w:val="FF0000"/>
          <w:sz w:val="28"/>
          <w:szCs w:val="28"/>
        </w:rPr>
        <w:t xml:space="preserve"> </w:t>
      </w:r>
      <w:r w:rsidRPr="00BB5740">
        <w:rPr>
          <w:rFonts w:ascii="Times New Roman" w:eastAsia="Times New Roman" w:hAnsi="Times New Roman" w:cs="Times New Roman"/>
          <w:sz w:val="28"/>
          <w:szCs w:val="28"/>
        </w:rPr>
        <w:t>человека).</w:t>
      </w:r>
      <w:r w:rsidRPr="00BB5740">
        <w:rPr>
          <w:rFonts w:ascii="Times New Roman" w:eastAsia="Times New Roman" w:hAnsi="Times New Roman" w:cs="Times New Roman"/>
          <w:color w:val="FF0000"/>
          <w:sz w:val="28"/>
          <w:szCs w:val="28"/>
        </w:rPr>
        <w:t xml:space="preserve"> </w:t>
      </w:r>
      <w:r w:rsidRPr="00BB5740">
        <w:rPr>
          <w:rFonts w:ascii="Times New Roman" w:eastAsia="Times New Roman" w:hAnsi="Times New Roman" w:cs="Times New Roman"/>
          <w:sz w:val="28"/>
          <w:szCs w:val="28"/>
        </w:rPr>
        <w:t>Уровень регистрируемой безработицы составил 0,3</w:t>
      </w:r>
      <w:r>
        <w:rPr>
          <w:rFonts w:ascii="Times New Roman" w:eastAsia="Times New Roman" w:hAnsi="Times New Roman" w:cs="Times New Roman"/>
          <w:sz w:val="28"/>
          <w:szCs w:val="28"/>
        </w:rPr>
        <w:t>3</w:t>
      </w:r>
      <w:r w:rsidR="007C3521">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rPr>
        <w:t xml:space="preserve">% </w:t>
      </w:r>
      <w:r w:rsidR="00B330F4">
        <w:rPr>
          <w:rFonts w:ascii="Times New Roman" w:eastAsia="Times New Roman" w:hAnsi="Times New Roman" w:cs="Times New Roman"/>
          <w:sz w:val="28"/>
          <w:szCs w:val="28"/>
        </w:rPr>
        <w:br/>
      </w:r>
      <w:r w:rsidRPr="00BB5740">
        <w:rPr>
          <w:rFonts w:ascii="Times New Roman" w:eastAsia="Times New Roman" w:hAnsi="Times New Roman" w:cs="Times New Roman"/>
          <w:sz w:val="28"/>
          <w:szCs w:val="28"/>
        </w:rPr>
        <w:t xml:space="preserve">(на 1 апреля 2023 года – 0,25%). </w:t>
      </w:r>
    </w:p>
    <w:p w:rsidR="00CF2A51"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hAnsi="Times New Roman" w:cs="Times New Roman"/>
          <w:sz w:val="28"/>
          <w:szCs w:val="28"/>
        </w:rPr>
        <w:t>Под риском увольнения находится 27 человек в одной организации.</w:t>
      </w:r>
    </w:p>
    <w:p w:rsidR="00CF2A51"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i/>
          <w:sz w:val="28"/>
          <w:szCs w:val="28"/>
        </w:rPr>
        <w:t>Организация общественных работ</w:t>
      </w:r>
    </w:p>
    <w:p w:rsidR="00CF2A51"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sz w:val="28"/>
          <w:szCs w:val="28"/>
        </w:rPr>
        <w:t xml:space="preserve">В отчетном периоде с Центром занятости заключен </w:t>
      </w:r>
      <w:r w:rsidR="003913A3">
        <w:rPr>
          <w:rFonts w:ascii="Times New Roman" w:eastAsia="Times New Roman" w:hAnsi="Times New Roman" w:cs="Times New Roman"/>
          <w:sz w:val="28"/>
          <w:szCs w:val="28"/>
        </w:rPr>
        <w:br/>
      </w:r>
      <w:r w:rsidRPr="00BB5740">
        <w:rPr>
          <w:rFonts w:ascii="Times New Roman" w:eastAsia="Times New Roman" w:hAnsi="Times New Roman" w:cs="Times New Roman"/>
          <w:sz w:val="28"/>
          <w:szCs w:val="28"/>
        </w:rPr>
        <w:t>1 договор о совместной деятельности с работодателями района по созданию 185 рабочих мест. В 1 квартале 2024 год</w:t>
      </w:r>
      <w:r w:rsidR="007C3521">
        <w:rPr>
          <w:rFonts w:ascii="Times New Roman" w:eastAsia="Times New Roman" w:hAnsi="Times New Roman" w:cs="Times New Roman"/>
          <w:sz w:val="28"/>
          <w:szCs w:val="28"/>
        </w:rPr>
        <w:t>а</w:t>
      </w:r>
      <w:r w:rsidRPr="00BB5740">
        <w:rPr>
          <w:rFonts w:ascii="Times New Roman" w:eastAsia="Times New Roman" w:hAnsi="Times New Roman" w:cs="Times New Roman"/>
          <w:sz w:val="28"/>
          <w:szCs w:val="28"/>
        </w:rPr>
        <w:t xml:space="preserve"> в данном мероприятии приняли участие 58 человек, из которых 26</w:t>
      </w:r>
      <w:r w:rsidRPr="00BB5740">
        <w:rPr>
          <w:rFonts w:ascii="Times New Roman" w:eastAsia="Times New Roman" w:hAnsi="Times New Roman" w:cs="Times New Roman"/>
          <w:color w:val="FF0000"/>
          <w:sz w:val="28"/>
          <w:szCs w:val="28"/>
        </w:rPr>
        <w:t xml:space="preserve"> </w:t>
      </w:r>
      <w:r w:rsidRPr="00BB5740">
        <w:rPr>
          <w:rFonts w:ascii="Times New Roman" w:eastAsia="Times New Roman" w:hAnsi="Times New Roman" w:cs="Times New Roman"/>
          <w:sz w:val="28"/>
          <w:szCs w:val="28"/>
        </w:rPr>
        <w:t xml:space="preserve">безработных граждан </w:t>
      </w:r>
      <w:r w:rsidR="00B330F4">
        <w:rPr>
          <w:rFonts w:ascii="Times New Roman" w:eastAsia="Times New Roman" w:hAnsi="Times New Roman" w:cs="Times New Roman"/>
          <w:sz w:val="28"/>
          <w:szCs w:val="28"/>
        </w:rPr>
        <w:br/>
      </w:r>
      <w:r w:rsidRPr="00BB5740">
        <w:rPr>
          <w:rFonts w:ascii="Times New Roman" w:eastAsia="Times New Roman" w:hAnsi="Times New Roman" w:cs="Times New Roman"/>
          <w:sz w:val="28"/>
          <w:szCs w:val="28"/>
        </w:rPr>
        <w:t xml:space="preserve">(за 1 квартал 2023 года </w:t>
      </w:r>
      <w:r w:rsidR="007C3521" w:rsidRPr="00BB5740">
        <w:rPr>
          <w:rFonts w:ascii="Times New Roman" w:eastAsia="Times New Roman" w:hAnsi="Times New Roman" w:cs="Times New Roman"/>
          <w:sz w:val="28"/>
          <w:szCs w:val="28"/>
        </w:rPr>
        <w:t>–</w:t>
      </w:r>
      <w:r w:rsidR="007C3521">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rPr>
        <w:t xml:space="preserve">66 человек, из них безработных </w:t>
      </w:r>
      <w:r w:rsidR="007C3521" w:rsidRPr="00BB5740">
        <w:rPr>
          <w:rFonts w:ascii="Times New Roman" w:eastAsia="Times New Roman" w:hAnsi="Times New Roman" w:cs="Times New Roman"/>
          <w:sz w:val="28"/>
          <w:szCs w:val="28"/>
        </w:rPr>
        <w:t>–</w:t>
      </w:r>
      <w:r w:rsidR="007C3521">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rPr>
        <w:t>18 человек). Основными</w:t>
      </w:r>
      <w:r w:rsidRPr="00BB5740">
        <w:rPr>
          <w:rFonts w:ascii="Times New Roman" w:eastAsia="Times New Roman" w:hAnsi="Times New Roman" w:cs="Times New Roman"/>
          <w:color w:val="FF0000"/>
          <w:sz w:val="28"/>
          <w:szCs w:val="28"/>
        </w:rPr>
        <w:t xml:space="preserve"> </w:t>
      </w:r>
      <w:r w:rsidRPr="00BB5740">
        <w:rPr>
          <w:rFonts w:ascii="Times New Roman" w:eastAsia="Times New Roman" w:hAnsi="Times New Roman" w:cs="Times New Roman"/>
          <w:sz w:val="28"/>
          <w:szCs w:val="28"/>
        </w:rPr>
        <w:t xml:space="preserve">работодателями являются: муниципальное автономное </w:t>
      </w:r>
      <w:r w:rsidRPr="00BB5740">
        <w:rPr>
          <w:rFonts w:ascii="Times New Roman" w:eastAsia="Times New Roman" w:hAnsi="Times New Roman" w:cs="Times New Roman"/>
          <w:sz w:val="28"/>
          <w:szCs w:val="28"/>
        </w:rPr>
        <w:lastRenderedPageBreak/>
        <w:t>учреждение «Организационно-методический центр» (далее – МАУ «ОМЦ»), а также субъекты малого и среднего предпринимательства.</w:t>
      </w:r>
    </w:p>
    <w:p w:rsidR="00CF2A51"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sz w:val="28"/>
          <w:szCs w:val="28"/>
        </w:rPr>
        <w:t>Основными видами выполняемых общественных работ стали ремонт и содержание объектов внешнего благоустройства поселков, подсобные работы.</w:t>
      </w:r>
    </w:p>
    <w:p w:rsidR="003913A3"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i/>
          <w:sz w:val="28"/>
          <w:szCs w:val="28"/>
          <w:lang w:eastAsia="zh-CN"/>
        </w:rPr>
        <w:t xml:space="preserve">Организация временного трудоустройства безработных граждан, испытывающих трудности в поиске работы </w:t>
      </w:r>
    </w:p>
    <w:p w:rsidR="003913A3"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sz w:val="28"/>
          <w:szCs w:val="28"/>
        </w:rPr>
        <w:t>Для реализации данного направления в 1 квартале 2024 года заключен 1 договор с МАУ «</w:t>
      </w:r>
      <w:r w:rsidR="007C3521">
        <w:rPr>
          <w:rFonts w:ascii="Times New Roman" w:eastAsia="Times New Roman" w:hAnsi="Times New Roman" w:cs="Times New Roman"/>
          <w:sz w:val="28"/>
          <w:szCs w:val="28"/>
        </w:rPr>
        <w:t>ОМЦ</w:t>
      </w:r>
      <w:r w:rsidRPr="00BB5740">
        <w:rPr>
          <w:rFonts w:ascii="Times New Roman" w:eastAsia="Times New Roman" w:hAnsi="Times New Roman" w:cs="Times New Roman"/>
          <w:sz w:val="28"/>
          <w:szCs w:val="28"/>
        </w:rPr>
        <w:t xml:space="preserve">» на создание 16 рабочих мест, приняли участие 15 человек (за 1 квартал 2023 года – 8 человек). </w:t>
      </w:r>
    </w:p>
    <w:p w:rsidR="003913A3"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bCs/>
          <w:i/>
          <w:sz w:val="28"/>
          <w:szCs w:val="28"/>
        </w:rPr>
        <w:t>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w:t>
      </w:r>
      <w:r w:rsidRPr="00BB5740">
        <w:rPr>
          <w:rFonts w:ascii="Times New Roman" w:eastAsia="Times New Roman" w:hAnsi="Times New Roman" w:cs="Times New Roman"/>
          <w:bCs/>
          <w:sz w:val="28"/>
          <w:szCs w:val="28"/>
        </w:rPr>
        <w:t xml:space="preserve"> </w:t>
      </w:r>
    </w:p>
    <w:p w:rsidR="003913A3"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sz w:val="28"/>
          <w:szCs w:val="28"/>
        </w:rPr>
        <w:t>Заключен 1 договор, приняли участие 5 человек (за 1 квартал 2023 года</w:t>
      </w:r>
      <w:r w:rsidR="003913A3">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rPr>
        <w:t>– 0 человек).</w:t>
      </w:r>
    </w:p>
    <w:p w:rsidR="003913A3"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i/>
          <w:sz w:val="28"/>
          <w:szCs w:val="28"/>
        </w:rPr>
        <w:t>Организация временного трудоустройства граждан предпенсионного и пенсионного возраста</w:t>
      </w:r>
    </w:p>
    <w:p w:rsidR="003913A3"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sz w:val="28"/>
          <w:szCs w:val="28"/>
        </w:rPr>
        <w:t>Заключен 1 договор, приняли участие 2 человека (за 1 квартал 2023 года</w:t>
      </w:r>
      <w:r w:rsidR="003913A3">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rPr>
        <w:t>– 0 человек).</w:t>
      </w:r>
    </w:p>
    <w:p w:rsidR="003913A3" w:rsidRPr="0067138F"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67138F">
        <w:rPr>
          <w:rFonts w:ascii="Times New Roman" w:eastAsia="Times New Roman" w:hAnsi="Times New Roman" w:cs="Times New Roman"/>
          <w:i/>
          <w:sz w:val="28"/>
          <w:szCs w:val="28"/>
        </w:rPr>
        <w:t xml:space="preserve">Самозанятость </w:t>
      </w:r>
    </w:p>
    <w:p w:rsidR="0067138F"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67138F">
        <w:rPr>
          <w:rFonts w:ascii="Times New Roman" w:eastAsia="Times New Roman" w:hAnsi="Times New Roman" w:cs="Times New Roman"/>
          <w:sz w:val="28"/>
          <w:szCs w:val="28"/>
        </w:rPr>
        <w:t>В 1 квартале 2024 года в качестве юридического лица, индивидуального предпринимателя или самозанятого безработные граждане не зарегистрированы (в 1 квартале 2023 года –</w:t>
      </w:r>
      <w:r w:rsidR="0067138F" w:rsidRPr="0067138F">
        <w:rPr>
          <w:rFonts w:ascii="Times New Roman" w:eastAsia="Times New Roman" w:hAnsi="Times New Roman" w:cs="Times New Roman"/>
          <w:sz w:val="28"/>
          <w:szCs w:val="28"/>
        </w:rPr>
        <w:t xml:space="preserve"> </w:t>
      </w:r>
      <w:r w:rsidRPr="0067138F">
        <w:rPr>
          <w:rFonts w:ascii="Times New Roman" w:eastAsia="Times New Roman" w:hAnsi="Times New Roman" w:cs="Times New Roman"/>
          <w:sz w:val="28"/>
          <w:szCs w:val="28"/>
        </w:rPr>
        <w:t>1 самозанятый).</w:t>
      </w:r>
    </w:p>
    <w:p w:rsidR="0067138F"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i/>
          <w:sz w:val="28"/>
          <w:szCs w:val="28"/>
        </w:rPr>
        <w:t>Профессиональное обучение</w:t>
      </w:r>
    </w:p>
    <w:p w:rsidR="0067138F"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5A6059">
        <w:rPr>
          <w:rFonts w:ascii="Times New Roman" w:eastAsia="Times New Roman" w:hAnsi="Times New Roman" w:cs="Times New Roman"/>
          <w:sz w:val="28"/>
          <w:szCs w:val="28"/>
        </w:rPr>
        <w:t xml:space="preserve">В 2024 году запланировано профессиональное обучение и дополнительное профессиональное образование граждан в рамках государственной программы Ханты-Мансийского автономного округа – Югры «Поддержка занятости населения» и федерального проекта «Содействие занятости населения» национального проекта «Демография». </w:t>
      </w:r>
    </w:p>
    <w:p w:rsidR="0067138F" w:rsidRDefault="0067138F" w:rsidP="00B330F4">
      <w:pPr>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eastAsia="Times New Roman" w:hAnsi="Times New Roman" w:cs="Times New Roman"/>
          <w:sz w:val="28"/>
          <w:szCs w:val="28"/>
        </w:rPr>
        <w:t xml:space="preserve">В отчётном периоде </w:t>
      </w:r>
      <w:r w:rsidR="001D36B2" w:rsidRPr="005A6059">
        <w:rPr>
          <w:rFonts w:ascii="Times New Roman" w:eastAsia="Times New Roman" w:hAnsi="Times New Roman" w:cs="Times New Roman"/>
          <w:sz w:val="28"/>
          <w:szCs w:val="28"/>
        </w:rPr>
        <w:t>в рамках государственной программы Ханты-Мансийского автономного округа – Югры «Поддержка занятости населения» подготовлены документы для заключения государственных контрактов на оказание образовательных услуг по следующим программам профессиональной подготовки (переподготовки): охранник 4 разряда, архивариус, младший воспитатель, специалист по закупкам, специалист по кадрам, кладовщик.</w:t>
      </w:r>
    </w:p>
    <w:p w:rsidR="0067138F"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i/>
          <w:sz w:val="28"/>
          <w:szCs w:val="28"/>
        </w:rPr>
        <w:t>Мероприятия, проводимые администрацией Ханты-Мансийского района с целью снижения уровня безработицы за 1 квартал 2024 года.</w:t>
      </w:r>
    </w:p>
    <w:p w:rsidR="0067138F" w:rsidRDefault="007C3521" w:rsidP="00B330F4">
      <w:pPr>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eastAsia="Times New Roman" w:hAnsi="Times New Roman" w:cs="Times New Roman"/>
          <w:sz w:val="28"/>
          <w:szCs w:val="28"/>
        </w:rPr>
        <w:t>В рамках реализации</w:t>
      </w:r>
      <w:r w:rsidR="001D36B2" w:rsidRPr="00BB5740">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ой</w:t>
      </w:r>
      <w:r w:rsidR="001D36B2" w:rsidRPr="00BB5740">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ы</w:t>
      </w:r>
      <w:r w:rsidR="001D36B2" w:rsidRPr="00BB5740">
        <w:rPr>
          <w:rFonts w:ascii="Times New Roman" w:eastAsia="Times New Roman" w:hAnsi="Times New Roman" w:cs="Times New Roman"/>
          <w:sz w:val="28"/>
          <w:szCs w:val="28"/>
        </w:rPr>
        <w:t xml:space="preserve"> «Содействие занятости населения в Ханты-Мансийском районе»</w:t>
      </w:r>
      <w:r w:rsidR="0067138F">
        <w:rPr>
          <w:rFonts w:ascii="Times New Roman" w:eastAsia="Times New Roman" w:hAnsi="Times New Roman" w:cs="Times New Roman"/>
          <w:sz w:val="28"/>
          <w:szCs w:val="28"/>
        </w:rPr>
        <w:t xml:space="preserve"> </w:t>
      </w:r>
      <w:r w:rsidR="001D36B2" w:rsidRPr="00BB5740">
        <w:rPr>
          <w:rFonts w:ascii="Times New Roman" w:eastAsia="Times New Roman" w:hAnsi="Times New Roman" w:cs="Times New Roman"/>
          <w:sz w:val="28"/>
          <w:szCs w:val="28"/>
        </w:rPr>
        <w:t>в 1 квартале 2024 года на организацию общественных работ из бюджета района предусмотрены бюджетные ассигнования в размере 16</w:t>
      </w:r>
      <w:r w:rsidR="0067138F">
        <w:rPr>
          <w:rFonts w:ascii="Times New Roman" w:eastAsia="Times New Roman" w:hAnsi="Times New Roman" w:cs="Times New Roman"/>
          <w:sz w:val="28"/>
          <w:szCs w:val="28"/>
        </w:rPr>
        <w:t> 500</w:t>
      </w:r>
      <w:r w:rsidR="001D36B2" w:rsidRPr="00BB5740">
        <w:rPr>
          <w:rFonts w:ascii="Times New Roman" w:eastAsia="Times New Roman" w:hAnsi="Times New Roman" w:cs="Times New Roman"/>
          <w:sz w:val="28"/>
          <w:szCs w:val="28"/>
        </w:rPr>
        <w:t xml:space="preserve"> тыс рублей для создания</w:t>
      </w:r>
      <w:r w:rsidR="001D36B2" w:rsidRPr="00BB5740">
        <w:rPr>
          <w:rFonts w:ascii="Times New Roman" w:eastAsia="Calibri" w:hAnsi="Times New Roman" w:cs="Times New Roman"/>
          <w:sz w:val="28"/>
          <w:szCs w:val="28"/>
        </w:rPr>
        <w:t xml:space="preserve"> 282 </w:t>
      </w:r>
      <w:r w:rsidR="001D36B2" w:rsidRPr="00BB5740">
        <w:rPr>
          <w:rFonts w:ascii="Times New Roman" w:eastAsia="Times New Roman" w:hAnsi="Times New Roman" w:cs="Times New Roman"/>
          <w:sz w:val="28"/>
          <w:szCs w:val="28"/>
        </w:rPr>
        <w:t>временных рабочих мест.</w:t>
      </w:r>
      <w:r w:rsidR="0067138F">
        <w:rPr>
          <w:rFonts w:ascii="Times New Roman" w:hAnsi="Times New Roman" w:cs="Times New Roman"/>
          <w:color w:val="FF0000"/>
          <w:sz w:val="28"/>
          <w:szCs w:val="28"/>
        </w:rPr>
        <w:t xml:space="preserve"> </w:t>
      </w:r>
      <w:r w:rsidR="001D36B2" w:rsidRPr="00BB5740">
        <w:rPr>
          <w:rFonts w:ascii="Times New Roman" w:eastAsia="Times New Roman" w:hAnsi="Times New Roman" w:cs="Times New Roman"/>
          <w:sz w:val="28"/>
          <w:szCs w:val="28"/>
        </w:rPr>
        <w:t xml:space="preserve">Финансовое исполнение мероприятия </w:t>
      </w:r>
      <w:r w:rsidR="001D36B2" w:rsidRPr="00BB5740">
        <w:rPr>
          <w:rFonts w:ascii="Times New Roman" w:eastAsia="Times New Roman" w:hAnsi="Times New Roman" w:cs="Times New Roman"/>
          <w:sz w:val="28"/>
          <w:szCs w:val="28"/>
        </w:rPr>
        <w:lastRenderedPageBreak/>
        <w:t xml:space="preserve">«Организация общественных работ» по состоянию на </w:t>
      </w:r>
      <w:r>
        <w:rPr>
          <w:rFonts w:ascii="Times New Roman" w:eastAsia="Times New Roman" w:hAnsi="Times New Roman" w:cs="Times New Roman"/>
          <w:sz w:val="28"/>
          <w:szCs w:val="28"/>
        </w:rPr>
        <w:t xml:space="preserve">1 апреля </w:t>
      </w:r>
      <w:r w:rsidR="001D36B2" w:rsidRPr="00BB5740">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 xml:space="preserve">года </w:t>
      </w:r>
      <w:r w:rsidR="001D36B2" w:rsidRPr="00BB5740">
        <w:rPr>
          <w:rFonts w:ascii="Times New Roman" w:eastAsia="Times New Roman" w:hAnsi="Times New Roman" w:cs="Times New Roman"/>
          <w:sz w:val="28"/>
          <w:szCs w:val="28"/>
        </w:rPr>
        <w:t xml:space="preserve">составляет </w:t>
      </w:r>
      <w:r w:rsidR="0067138F">
        <w:rPr>
          <w:rFonts w:ascii="Times New Roman" w:eastAsia="Times New Roman" w:hAnsi="Times New Roman" w:cs="Times New Roman"/>
          <w:sz w:val="28"/>
          <w:szCs w:val="28"/>
        </w:rPr>
        <w:t>9 000</w:t>
      </w:r>
      <w:r w:rsidR="001D36B2" w:rsidRPr="00BB5740">
        <w:rPr>
          <w:rFonts w:ascii="Times New Roman" w:eastAsia="Times New Roman" w:hAnsi="Times New Roman" w:cs="Times New Roman"/>
          <w:color w:val="000000"/>
          <w:sz w:val="28"/>
          <w:szCs w:val="28"/>
        </w:rPr>
        <w:t xml:space="preserve"> тыс</w:t>
      </w:r>
      <w:r w:rsidR="0067138F">
        <w:rPr>
          <w:rFonts w:ascii="Times New Roman" w:eastAsia="Times New Roman" w:hAnsi="Times New Roman" w:cs="Times New Roman"/>
          <w:color w:val="000000"/>
          <w:sz w:val="28"/>
          <w:szCs w:val="28"/>
        </w:rPr>
        <w:t xml:space="preserve"> </w:t>
      </w:r>
      <w:r w:rsidR="001D36B2" w:rsidRPr="00BB5740">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r w:rsidR="001D36B2" w:rsidRPr="00BB5740">
        <w:rPr>
          <w:rFonts w:ascii="Times New Roman" w:eastAsia="Times New Roman" w:hAnsi="Times New Roman" w:cs="Times New Roman"/>
          <w:color w:val="000000"/>
          <w:sz w:val="28"/>
          <w:szCs w:val="28"/>
        </w:rPr>
        <w:t xml:space="preserve"> или 54,5</w:t>
      </w:r>
      <w:r w:rsidR="0067138F">
        <w:rPr>
          <w:rFonts w:ascii="Times New Roman" w:eastAsia="Times New Roman" w:hAnsi="Times New Roman" w:cs="Times New Roman"/>
          <w:color w:val="000000"/>
          <w:sz w:val="28"/>
          <w:szCs w:val="28"/>
        </w:rPr>
        <w:t xml:space="preserve"> </w:t>
      </w:r>
      <w:r w:rsidR="001D36B2" w:rsidRPr="00BB5740">
        <w:rPr>
          <w:rFonts w:ascii="Times New Roman" w:eastAsia="Times New Roman" w:hAnsi="Times New Roman" w:cs="Times New Roman"/>
          <w:color w:val="000000"/>
          <w:sz w:val="28"/>
          <w:szCs w:val="28"/>
        </w:rPr>
        <w:t>%.</w:t>
      </w:r>
    </w:p>
    <w:p w:rsidR="0067138F"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sz w:val="28"/>
          <w:szCs w:val="28"/>
          <w:lang w:eastAsia="zh-CN"/>
        </w:rPr>
        <w:t>В целях активизации работы с субъектами малого</w:t>
      </w:r>
      <w:r w:rsidRPr="00BB5740">
        <w:rPr>
          <w:rFonts w:ascii="Times New Roman" w:eastAsia="Times New Roman" w:hAnsi="Times New Roman" w:cs="Times New Roman"/>
          <w:color w:val="FF0000"/>
          <w:sz w:val="28"/>
          <w:szCs w:val="28"/>
          <w:lang w:eastAsia="zh-CN"/>
        </w:rPr>
        <w:t xml:space="preserve"> </w:t>
      </w:r>
      <w:r w:rsidRPr="00BB5740">
        <w:rPr>
          <w:rFonts w:ascii="Times New Roman" w:eastAsia="Times New Roman" w:hAnsi="Times New Roman" w:cs="Times New Roman"/>
          <w:sz w:val="28"/>
          <w:szCs w:val="28"/>
          <w:lang w:eastAsia="zh-CN"/>
        </w:rPr>
        <w:t>предпринимательства и безработными гражданами утвержден график</w:t>
      </w:r>
      <w:r w:rsidRPr="00BB5740">
        <w:rPr>
          <w:rFonts w:ascii="Times New Roman" w:eastAsia="Times New Roman" w:hAnsi="Times New Roman" w:cs="Times New Roman"/>
          <w:color w:val="FF0000"/>
          <w:sz w:val="28"/>
          <w:szCs w:val="28"/>
          <w:lang w:eastAsia="zh-CN"/>
        </w:rPr>
        <w:t xml:space="preserve"> </w:t>
      </w:r>
      <w:r w:rsidRPr="00BB5740">
        <w:rPr>
          <w:rFonts w:ascii="Times New Roman" w:eastAsia="Times New Roman" w:hAnsi="Times New Roman" w:cs="Times New Roman"/>
          <w:sz w:val="28"/>
          <w:szCs w:val="28"/>
          <w:lang w:eastAsia="zh-CN"/>
        </w:rPr>
        <w:t>выездных мероприятий на 2024 год в населенные пункты района с участием</w:t>
      </w:r>
      <w:r w:rsidRPr="00BB5740">
        <w:rPr>
          <w:rFonts w:ascii="Times New Roman" w:eastAsia="Times New Roman" w:hAnsi="Times New Roman" w:cs="Times New Roman"/>
          <w:color w:val="FF0000"/>
          <w:sz w:val="28"/>
          <w:szCs w:val="28"/>
          <w:lang w:eastAsia="zh-CN"/>
        </w:rPr>
        <w:t xml:space="preserve"> </w:t>
      </w:r>
      <w:r w:rsidRPr="00BB5740">
        <w:rPr>
          <w:rFonts w:ascii="Times New Roman" w:eastAsia="Times New Roman" w:hAnsi="Times New Roman" w:cs="Times New Roman"/>
          <w:sz w:val="28"/>
          <w:szCs w:val="28"/>
          <w:lang w:eastAsia="zh-CN"/>
        </w:rPr>
        <w:t xml:space="preserve">специалистов комитета экономической политики администрации, Центра занятости, Фонда поддержки предпринимательства Югры «Мой бизнес», МАУ «Организационно-методический центр». </w:t>
      </w:r>
    </w:p>
    <w:p w:rsidR="00B50627" w:rsidRDefault="001D36B2" w:rsidP="00B330F4">
      <w:pPr>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BB5740">
        <w:rPr>
          <w:rFonts w:ascii="Times New Roman" w:eastAsia="Times New Roman" w:hAnsi="Times New Roman" w:cs="Times New Roman"/>
          <w:sz w:val="28"/>
          <w:szCs w:val="28"/>
          <w:lang w:eastAsia="zh-CN"/>
        </w:rPr>
        <w:t xml:space="preserve">В течение 1 квартала 2024 года проведены выездные консультации в </w:t>
      </w:r>
      <w:r w:rsidRPr="00BB5740">
        <w:rPr>
          <w:rFonts w:ascii="Times New Roman" w:eastAsia="Times New Roman" w:hAnsi="Times New Roman" w:cs="Times New Roman"/>
          <w:sz w:val="28"/>
          <w:szCs w:val="28"/>
        </w:rPr>
        <w:t>19 населенных пунктах района</w:t>
      </w:r>
      <w:r w:rsidR="007C3521">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rPr>
        <w:t>19 круглых столов</w:t>
      </w:r>
      <w:r w:rsidR="007C3521">
        <w:rPr>
          <w:rFonts w:ascii="Times New Roman" w:eastAsia="Times New Roman" w:hAnsi="Times New Roman" w:cs="Times New Roman"/>
          <w:sz w:val="28"/>
          <w:szCs w:val="28"/>
        </w:rPr>
        <w:t>)</w:t>
      </w:r>
      <w:r w:rsidRPr="00BB5740">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lang w:eastAsia="zh-CN"/>
        </w:rPr>
        <w:t>в рамках которых 130 граждан района проинформированы об услугах Центра занятости, о возможностях участия в мероприятиях государственных и муниципальных программ, о существующих формах поддержки субъектов</w:t>
      </w:r>
      <w:r w:rsidRPr="00BB5740">
        <w:rPr>
          <w:rFonts w:ascii="Times New Roman" w:eastAsia="Times New Roman" w:hAnsi="Times New Roman" w:cs="Times New Roman"/>
          <w:color w:val="FF0000"/>
          <w:sz w:val="28"/>
          <w:szCs w:val="28"/>
          <w:lang w:eastAsia="zh-CN"/>
        </w:rPr>
        <w:t xml:space="preserve"> </w:t>
      </w:r>
      <w:r w:rsidRPr="00BB5740">
        <w:rPr>
          <w:rFonts w:ascii="Times New Roman" w:eastAsia="Times New Roman" w:hAnsi="Times New Roman" w:cs="Times New Roman"/>
          <w:sz w:val="28"/>
          <w:szCs w:val="28"/>
          <w:lang w:eastAsia="zh-CN"/>
        </w:rPr>
        <w:t>малого</w:t>
      </w:r>
      <w:r w:rsidR="00B50627">
        <w:rPr>
          <w:rFonts w:ascii="Times New Roman" w:eastAsia="Times New Roman" w:hAnsi="Times New Roman" w:cs="Times New Roman"/>
          <w:sz w:val="28"/>
          <w:szCs w:val="28"/>
          <w:lang w:eastAsia="zh-CN"/>
        </w:rPr>
        <w:t xml:space="preserve"> и среднего предпринимательства.</w:t>
      </w:r>
    </w:p>
    <w:p w:rsidR="00B50627"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i/>
          <w:sz w:val="28"/>
          <w:szCs w:val="28"/>
        </w:rPr>
        <w:t>Легализация трудовых отношений</w:t>
      </w:r>
    </w:p>
    <w:p w:rsidR="00B13C52" w:rsidRDefault="001D36B2" w:rsidP="00B330F4">
      <w:pPr>
        <w:autoSpaceDN w:val="0"/>
        <w:adjustRightInd w:val="0"/>
        <w:spacing w:after="0" w:line="240" w:lineRule="auto"/>
        <w:ind w:firstLine="708"/>
        <w:jc w:val="both"/>
        <w:rPr>
          <w:rFonts w:ascii="Times New Roman" w:eastAsia="Times New Roman" w:hAnsi="Times New Roman" w:cs="Times New Roman"/>
          <w:sz w:val="28"/>
          <w:szCs w:val="28"/>
        </w:rPr>
      </w:pPr>
      <w:r w:rsidRPr="00BB5740">
        <w:rPr>
          <w:rFonts w:ascii="Times New Roman" w:eastAsia="Times New Roman" w:hAnsi="Times New Roman" w:cs="Times New Roman"/>
          <w:sz w:val="28"/>
          <w:szCs w:val="28"/>
        </w:rPr>
        <w:t>Распоряжением Департамента труда и занятости населения Ханты-Мансийского автономного округа – Югры от 15.04.2022 № 17-Р-9 установлен контрольный показатель на 2024 год по снижению численности активных</w:t>
      </w:r>
      <w:r w:rsidRPr="00BB5740">
        <w:rPr>
          <w:rFonts w:ascii="Times New Roman" w:eastAsia="Times New Roman" w:hAnsi="Times New Roman" w:cs="Times New Roman"/>
          <w:color w:val="FF0000"/>
          <w:sz w:val="28"/>
          <w:szCs w:val="28"/>
        </w:rPr>
        <w:t xml:space="preserve"> </w:t>
      </w:r>
      <w:r w:rsidRPr="00BB5740">
        <w:rPr>
          <w:rFonts w:ascii="Times New Roman" w:eastAsia="Times New Roman" w:hAnsi="Times New Roman" w:cs="Times New Roman"/>
          <w:sz w:val="28"/>
          <w:szCs w:val="28"/>
        </w:rPr>
        <w:t>лиц, не осуществляющих трудовую деятельность, в количестве 220 человек</w:t>
      </w:r>
      <w:r w:rsidR="00B13C52">
        <w:rPr>
          <w:rFonts w:ascii="Times New Roman" w:eastAsia="Times New Roman" w:hAnsi="Times New Roman" w:cs="Times New Roman"/>
          <w:sz w:val="28"/>
          <w:szCs w:val="28"/>
        </w:rPr>
        <w:t>.</w:t>
      </w:r>
    </w:p>
    <w:p w:rsidR="00012336"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Calibri" w:hAnsi="Times New Roman" w:cs="Times New Roman"/>
          <w:sz w:val="28"/>
          <w:szCs w:val="28"/>
        </w:rPr>
        <w:t xml:space="preserve">С целью </w:t>
      </w:r>
      <w:r w:rsidRPr="00BB5740">
        <w:rPr>
          <w:rFonts w:ascii="Times New Roman" w:eastAsia="Times New Roman" w:hAnsi="Times New Roman" w:cs="Times New Roman"/>
          <w:bCs/>
          <w:sz w:val="28"/>
          <w:szCs w:val="28"/>
        </w:rPr>
        <w:t xml:space="preserve">информирования работодателей о деятельности администрации в части легализации неформальных трудовых отношений, разъяснения трудового законодательства и последствиях его несоблюдения, в отчетном году проводились </w:t>
      </w:r>
      <w:r w:rsidRPr="00BB5740">
        <w:rPr>
          <w:rFonts w:ascii="Times New Roman" w:eastAsia="Calibri" w:hAnsi="Times New Roman" w:cs="Times New Roman"/>
          <w:sz w:val="28"/>
          <w:szCs w:val="28"/>
        </w:rPr>
        <w:t xml:space="preserve">выездные мероприятия в населенные пункты Ханты-Мансийского района. </w:t>
      </w:r>
    </w:p>
    <w:p w:rsidR="00473E38"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Times New Roman" w:hAnsi="Times New Roman" w:cs="Times New Roman"/>
          <w:sz w:val="28"/>
          <w:szCs w:val="28"/>
        </w:rPr>
        <w:t>В результате комплексных мер, реализованных администрацией района совместно с казенным учреждением Ханты-Мансийского автономного округа</w:t>
      </w:r>
      <w:r w:rsidR="00B330F4">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rPr>
        <w:t>–</w:t>
      </w:r>
      <w:r w:rsidR="00B330F4">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rPr>
        <w:t xml:space="preserve">Югры «Ханты-Мансийский центр занятости населения», </w:t>
      </w:r>
      <w:r w:rsidRPr="00BB5740">
        <w:rPr>
          <w:rFonts w:ascii="Times New Roman" w:eastAsia="Times New Roman" w:hAnsi="Times New Roman" w:cs="Times New Roman"/>
          <w:sz w:val="28"/>
          <w:szCs w:val="28"/>
          <w:lang w:eastAsia="zh-CN"/>
        </w:rPr>
        <w:t>Фондом поддержки предпринимательства Югры «Мой бизнес», МАУ «</w:t>
      </w:r>
      <w:r w:rsidR="00B330F4">
        <w:rPr>
          <w:rFonts w:ascii="Times New Roman" w:eastAsia="Times New Roman" w:hAnsi="Times New Roman" w:cs="Times New Roman"/>
          <w:sz w:val="28"/>
          <w:szCs w:val="28"/>
          <w:lang w:eastAsia="zh-CN"/>
        </w:rPr>
        <w:t>ОМЦ</w:t>
      </w:r>
      <w:r w:rsidRPr="00BB5740">
        <w:rPr>
          <w:rFonts w:ascii="Times New Roman" w:eastAsia="Times New Roman" w:hAnsi="Times New Roman" w:cs="Times New Roman"/>
          <w:sz w:val="28"/>
          <w:szCs w:val="28"/>
          <w:lang w:eastAsia="zh-CN"/>
        </w:rPr>
        <w:t xml:space="preserve">» за 1 квартал </w:t>
      </w:r>
      <w:r w:rsidRPr="00BB5740">
        <w:rPr>
          <w:rFonts w:ascii="Times New Roman" w:eastAsia="Times New Roman" w:hAnsi="Times New Roman" w:cs="Times New Roman"/>
          <w:sz w:val="28"/>
          <w:szCs w:val="28"/>
        </w:rPr>
        <w:t>2024 года, количество</w:t>
      </w:r>
      <w:r w:rsidRPr="00BB5740">
        <w:rPr>
          <w:rFonts w:ascii="Times New Roman" w:eastAsia="Times New Roman" w:hAnsi="Times New Roman" w:cs="Times New Roman"/>
          <w:color w:val="FF0000"/>
          <w:sz w:val="28"/>
          <w:szCs w:val="28"/>
        </w:rPr>
        <w:t xml:space="preserve"> </w:t>
      </w:r>
      <w:r w:rsidRPr="00BB5740">
        <w:rPr>
          <w:rFonts w:ascii="Times New Roman" w:eastAsia="Times New Roman" w:hAnsi="Times New Roman" w:cs="Times New Roman"/>
          <w:sz w:val="28"/>
          <w:szCs w:val="28"/>
        </w:rPr>
        <w:t>работников, с которыми были заключены трудовые договоры, составило 66</w:t>
      </w:r>
      <w:r w:rsidRPr="00BB5740">
        <w:rPr>
          <w:rFonts w:ascii="Times New Roman" w:eastAsia="Times New Roman" w:hAnsi="Times New Roman" w:cs="Times New Roman"/>
          <w:color w:val="FF0000"/>
          <w:sz w:val="28"/>
          <w:szCs w:val="28"/>
        </w:rPr>
        <w:t xml:space="preserve"> </w:t>
      </w:r>
      <w:r w:rsidRPr="00BB5740">
        <w:rPr>
          <w:rFonts w:ascii="Times New Roman" w:eastAsia="Times New Roman" w:hAnsi="Times New Roman" w:cs="Times New Roman"/>
          <w:sz w:val="28"/>
          <w:szCs w:val="28"/>
        </w:rPr>
        <w:t>человек</w:t>
      </w:r>
      <w:r w:rsidR="00B330F4">
        <w:rPr>
          <w:rFonts w:ascii="Times New Roman" w:eastAsia="Times New Roman" w:hAnsi="Times New Roman" w:cs="Times New Roman"/>
          <w:sz w:val="28"/>
          <w:szCs w:val="28"/>
        </w:rPr>
        <w:t>,</w:t>
      </w:r>
      <w:r w:rsidRPr="00BB5740">
        <w:rPr>
          <w:rFonts w:ascii="Times New Roman" w:eastAsia="Times New Roman" w:hAnsi="Times New Roman" w:cs="Times New Roman"/>
          <w:sz w:val="28"/>
          <w:szCs w:val="28"/>
        </w:rPr>
        <w:t xml:space="preserve"> или 30</w:t>
      </w:r>
      <w:r w:rsidR="00473E38">
        <w:rPr>
          <w:rFonts w:ascii="Times New Roman" w:eastAsia="Times New Roman" w:hAnsi="Times New Roman" w:cs="Times New Roman"/>
          <w:sz w:val="28"/>
          <w:szCs w:val="28"/>
        </w:rPr>
        <w:t xml:space="preserve"> </w:t>
      </w:r>
      <w:r w:rsidRPr="00BB5740">
        <w:rPr>
          <w:rFonts w:ascii="Times New Roman" w:eastAsia="Times New Roman" w:hAnsi="Times New Roman" w:cs="Times New Roman"/>
          <w:sz w:val="28"/>
          <w:szCs w:val="28"/>
        </w:rPr>
        <w:t>% от контрольного показателя.</w:t>
      </w:r>
    </w:p>
    <w:p w:rsidR="00473E38"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Calibri" w:hAnsi="Times New Roman" w:cs="Times New Roman"/>
          <w:sz w:val="28"/>
          <w:szCs w:val="28"/>
          <w:lang w:eastAsia="zh-CN"/>
        </w:rPr>
        <w:t>За 1 квартал 2024 года предоставлено более 90 консультаций</w:t>
      </w:r>
      <w:r w:rsidRPr="00BB5740">
        <w:rPr>
          <w:rFonts w:ascii="Times New Roman" w:eastAsia="Calibri" w:hAnsi="Times New Roman" w:cs="Times New Roman"/>
          <w:color w:val="FF0000"/>
          <w:sz w:val="28"/>
          <w:szCs w:val="28"/>
          <w:lang w:eastAsia="zh-CN"/>
        </w:rPr>
        <w:t xml:space="preserve"> </w:t>
      </w:r>
      <w:r w:rsidRPr="00BB5740">
        <w:rPr>
          <w:rFonts w:ascii="Times New Roman" w:eastAsia="Calibri" w:hAnsi="Times New Roman" w:cs="Times New Roman"/>
          <w:sz w:val="28"/>
          <w:szCs w:val="28"/>
          <w:lang w:eastAsia="zh-CN"/>
        </w:rPr>
        <w:t>работодателям района по отличительным особенностям между трудовыми</w:t>
      </w:r>
      <w:r w:rsidRPr="00BB5740">
        <w:rPr>
          <w:rFonts w:ascii="Times New Roman" w:eastAsia="Calibri" w:hAnsi="Times New Roman" w:cs="Times New Roman"/>
          <w:color w:val="FF0000"/>
          <w:sz w:val="28"/>
          <w:szCs w:val="28"/>
          <w:lang w:eastAsia="zh-CN"/>
        </w:rPr>
        <w:t xml:space="preserve"> </w:t>
      </w:r>
      <w:r w:rsidRPr="00BB5740">
        <w:rPr>
          <w:rFonts w:ascii="Times New Roman" w:eastAsia="Calibri" w:hAnsi="Times New Roman" w:cs="Times New Roman"/>
          <w:sz w:val="28"/>
          <w:szCs w:val="28"/>
          <w:lang w:eastAsia="zh-CN"/>
        </w:rPr>
        <w:t>договорами и договорами гражданско-правового характера.</w:t>
      </w:r>
    </w:p>
    <w:p w:rsidR="00473E38"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Calibri" w:hAnsi="Times New Roman" w:cs="Times New Roman"/>
          <w:sz w:val="28"/>
          <w:szCs w:val="28"/>
        </w:rPr>
        <w:t xml:space="preserve">В целях содействию занятости населения 14 февраля 2024 года </w:t>
      </w:r>
      <w:r w:rsidR="00473E38">
        <w:rPr>
          <w:rFonts w:ascii="Times New Roman" w:eastAsia="Calibri" w:hAnsi="Times New Roman" w:cs="Times New Roman"/>
          <w:sz w:val="28"/>
          <w:szCs w:val="28"/>
        </w:rPr>
        <w:t xml:space="preserve">                </w:t>
      </w:r>
      <w:r w:rsidRPr="00BB5740">
        <w:rPr>
          <w:rFonts w:ascii="Times New Roman" w:eastAsia="Calibri" w:hAnsi="Times New Roman" w:cs="Times New Roman"/>
          <w:sz w:val="28"/>
          <w:szCs w:val="28"/>
        </w:rPr>
        <w:t>в п.</w:t>
      </w:r>
      <w:r w:rsidR="00473E38">
        <w:rPr>
          <w:rFonts w:ascii="Times New Roman" w:eastAsia="Calibri" w:hAnsi="Times New Roman" w:cs="Times New Roman"/>
          <w:sz w:val="28"/>
          <w:szCs w:val="28"/>
        </w:rPr>
        <w:t xml:space="preserve"> </w:t>
      </w:r>
      <w:r w:rsidRPr="00BB5740">
        <w:rPr>
          <w:rFonts w:ascii="Times New Roman" w:eastAsia="Calibri" w:hAnsi="Times New Roman" w:cs="Times New Roman"/>
          <w:sz w:val="28"/>
          <w:szCs w:val="28"/>
        </w:rPr>
        <w:t xml:space="preserve">Горноправдинск </w:t>
      </w:r>
      <w:r w:rsidR="00042F61">
        <w:rPr>
          <w:rFonts w:ascii="Times New Roman" w:eastAsia="Calibri" w:hAnsi="Times New Roman" w:cs="Times New Roman"/>
          <w:sz w:val="28"/>
          <w:szCs w:val="28"/>
        </w:rPr>
        <w:t>представители администрации</w:t>
      </w:r>
      <w:r w:rsidRPr="00BB5740">
        <w:rPr>
          <w:rFonts w:ascii="Times New Roman" w:eastAsia="Calibri" w:hAnsi="Times New Roman" w:cs="Times New Roman"/>
          <w:sz w:val="28"/>
          <w:szCs w:val="28"/>
        </w:rPr>
        <w:t xml:space="preserve"> Ханты-Мансийского района принимала участие в «Ярмарке вакансий», организованной </w:t>
      </w:r>
      <w:r w:rsidRPr="00BB5740">
        <w:rPr>
          <w:rFonts w:ascii="Times New Roman" w:eastAsia="Times New Roman" w:hAnsi="Times New Roman" w:cs="Times New Roman"/>
          <w:sz w:val="28"/>
          <w:szCs w:val="28"/>
        </w:rPr>
        <w:t>Департаментом труда и занятости населения Ханты-Мансийского автономного округа – Югры, при участии представителей Центр занятости населения, МАУ «</w:t>
      </w:r>
      <w:r w:rsidR="00B330F4">
        <w:rPr>
          <w:rFonts w:ascii="Times New Roman" w:eastAsia="Times New Roman" w:hAnsi="Times New Roman" w:cs="Times New Roman"/>
          <w:sz w:val="28"/>
          <w:szCs w:val="28"/>
        </w:rPr>
        <w:t>ОМЦ</w:t>
      </w:r>
      <w:r w:rsidRPr="00BB5740">
        <w:rPr>
          <w:rFonts w:ascii="Times New Roman" w:eastAsia="Times New Roman" w:hAnsi="Times New Roman" w:cs="Times New Roman"/>
          <w:sz w:val="28"/>
          <w:szCs w:val="28"/>
        </w:rPr>
        <w:t xml:space="preserve">», </w:t>
      </w:r>
      <w:r w:rsidRPr="00BB5740">
        <w:rPr>
          <w:rFonts w:ascii="Times New Roman" w:eastAsia="Calibri" w:hAnsi="Times New Roman" w:cs="Times New Roman"/>
          <w:sz w:val="28"/>
          <w:szCs w:val="28"/>
        </w:rPr>
        <w:t>Фонда</w:t>
      </w:r>
      <w:r w:rsidRPr="00BB5740">
        <w:rPr>
          <w:rFonts w:ascii="Times New Roman" w:eastAsia="Times New Roman" w:hAnsi="Times New Roman" w:cs="Times New Roman"/>
          <w:sz w:val="28"/>
          <w:szCs w:val="28"/>
        </w:rPr>
        <w:t xml:space="preserve"> поддержки предпринимательства Югры «Мой бизнес», Управления социальной защиты населения по городу Ханты-Мансийску и Ханты-Мансийскому району.</w:t>
      </w:r>
    </w:p>
    <w:p w:rsidR="00473E38"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Calibri" w:hAnsi="Times New Roman" w:cs="Times New Roman"/>
          <w:sz w:val="28"/>
          <w:szCs w:val="28"/>
        </w:rPr>
        <w:lastRenderedPageBreak/>
        <w:t xml:space="preserve">В ярмарке вакансий приняли участие 15 работодателей, </w:t>
      </w:r>
      <w:r w:rsidR="00042F61">
        <w:rPr>
          <w:rFonts w:ascii="Times New Roman" w:eastAsia="Calibri" w:hAnsi="Times New Roman" w:cs="Times New Roman"/>
          <w:sz w:val="28"/>
          <w:szCs w:val="28"/>
        </w:rPr>
        <w:t>мероприятие</w:t>
      </w:r>
      <w:r w:rsidRPr="00BB5740">
        <w:rPr>
          <w:rFonts w:ascii="Times New Roman" w:eastAsia="Calibri" w:hAnsi="Times New Roman" w:cs="Times New Roman"/>
          <w:sz w:val="28"/>
          <w:szCs w:val="28"/>
        </w:rPr>
        <w:t xml:space="preserve"> посетили более 50 человек.</w:t>
      </w:r>
    </w:p>
    <w:p w:rsidR="00473E38"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Calibri" w:hAnsi="Times New Roman" w:cs="Times New Roman"/>
          <w:sz w:val="28"/>
          <w:szCs w:val="28"/>
        </w:rPr>
        <w:t>В ходе ярмарки вакансий у граждан была возможность пройти собеседование в онлайн и офлайн режиме с потенциальными работодателями, задать интересующие вопросы и получить консультации у специалистов центра занятости населения.</w:t>
      </w:r>
    </w:p>
    <w:p w:rsidR="00473E38"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Calibri" w:hAnsi="Times New Roman" w:cs="Times New Roman"/>
          <w:sz w:val="28"/>
          <w:szCs w:val="28"/>
        </w:rPr>
        <w:t>Работодателями были представлены более 1</w:t>
      </w:r>
      <w:r w:rsidR="00473E38">
        <w:rPr>
          <w:rFonts w:ascii="Times New Roman" w:eastAsia="Calibri" w:hAnsi="Times New Roman" w:cs="Times New Roman"/>
          <w:sz w:val="28"/>
          <w:szCs w:val="28"/>
        </w:rPr>
        <w:t xml:space="preserve"> </w:t>
      </w:r>
      <w:r w:rsidRPr="00BB5740">
        <w:rPr>
          <w:rFonts w:ascii="Times New Roman" w:eastAsia="Calibri" w:hAnsi="Times New Roman" w:cs="Times New Roman"/>
          <w:sz w:val="28"/>
          <w:szCs w:val="28"/>
        </w:rPr>
        <w:t>800 вакансий в следующих отраслях: нефтедобывающая, переработка углеводородного сырья, торговля, общественное питание, геологоразведочные работы, переработка вторсырья, техническое обслуживание автотранспорта, деревообработка, охрана, защита и воспроизводство лесов.</w:t>
      </w:r>
    </w:p>
    <w:p w:rsidR="00473E38" w:rsidRDefault="00473E38"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Calibri" w:hAnsi="Times New Roman" w:cs="Times New Roman"/>
          <w:sz w:val="28"/>
          <w:szCs w:val="28"/>
          <w:lang w:eastAsia="zh-CN"/>
        </w:rPr>
        <w:t xml:space="preserve">В отчетном периоде проведено </w:t>
      </w:r>
      <w:r>
        <w:rPr>
          <w:rFonts w:ascii="Times New Roman" w:eastAsia="Calibri" w:hAnsi="Times New Roman" w:cs="Times New Roman"/>
          <w:sz w:val="28"/>
          <w:szCs w:val="28"/>
          <w:lang w:eastAsia="zh-CN"/>
        </w:rPr>
        <w:t>одно</w:t>
      </w:r>
      <w:r w:rsidRPr="00BB5740">
        <w:rPr>
          <w:rFonts w:ascii="Times New Roman" w:eastAsia="Calibri" w:hAnsi="Times New Roman" w:cs="Times New Roman"/>
          <w:sz w:val="28"/>
          <w:szCs w:val="28"/>
          <w:lang w:eastAsia="zh-CN"/>
        </w:rPr>
        <w:t xml:space="preserve"> заседани</w:t>
      </w:r>
      <w:r>
        <w:rPr>
          <w:rFonts w:ascii="Times New Roman" w:eastAsia="Calibri" w:hAnsi="Times New Roman" w:cs="Times New Roman"/>
          <w:sz w:val="28"/>
          <w:szCs w:val="28"/>
          <w:lang w:eastAsia="zh-CN"/>
        </w:rPr>
        <w:t>е</w:t>
      </w:r>
      <w:r w:rsidRPr="00BB5740">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трехсторонней</w:t>
      </w:r>
      <w:r w:rsidRPr="00BB5740">
        <w:rPr>
          <w:rFonts w:ascii="Times New Roman" w:eastAsia="Calibri" w:hAnsi="Times New Roman" w:cs="Times New Roman"/>
          <w:sz w:val="28"/>
          <w:szCs w:val="28"/>
          <w:lang w:eastAsia="zh-CN"/>
        </w:rPr>
        <w:t xml:space="preserve"> ко</w:t>
      </w:r>
      <w:r>
        <w:rPr>
          <w:rFonts w:ascii="Times New Roman" w:eastAsia="Calibri" w:hAnsi="Times New Roman" w:cs="Times New Roman"/>
          <w:sz w:val="28"/>
          <w:szCs w:val="28"/>
          <w:lang w:eastAsia="zh-CN"/>
        </w:rPr>
        <w:t>миссии</w:t>
      </w:r>
      <w:r w:rsidRPr="00BB5740">
        <w:rPr>
          <w:rFonts w:ascii="Times New Roman" w:eastAsia="Calibri" w:hAnsi="Times New Roman" w:cs="Times New Roman"/>
          <w:sz w:val="28"/>
          <w:szCs w:val="28"/>
          <w:lang w:eastAsia="zh-CN"/>
        </w:rPr>
        <w:t xml:space="preserve"> по регулированию социально-трудовых отношений, на котор</w:t>
      </w:r>
      <w:r>
        <w:rPr>
          <w:rFonts w:ascii="Times New Roman" w:eastAsia="Calibri" w:hAnsi="Times New Roman" w:cs="Times New Roman"/>
          <w:sz w:val="28"/>
          <w:szCs w:val="28"/>
          <w:lang w:eastAsia="zh-CN"/>
        </w:rPr>
        <w:t>ой</w:t>
      </w:r>
      <w:r w:rsidRPr="00BB5740">
        <w:rPr>
          <w:rFonts w:ascii="Times New Roman" w:eastAsia="Calibri" w:hAnsi="Times New Roman" w:cs="Times New Roman"/>
          <w:sz w:val="28"/>
          <w:szCs w:val="28"/>
          <w:lang w:eastAsia="zh-CN"/>
        </w:rPr>
        <w:t xml:space="preserve"> рассмотрен</w:t>
      </w:r>
      <w:r>
        <w:rPr>
          <w:rFonts w:ascii="Times New Roman" w:eastAsia="Calibri" w:hAnsi="Times New Roman" w:cs="Times New Roman"/>
          <w:sz w:val="28"/>
          <w:szCs w:val="28"/>
          <w:lang w:eastAsia="zh-CN"/>
        </w:rPr>
        <w:t xml:space="preserve"> один</w:t>
      </w:r>
      <w:r w:rsidRPr="00BB5740">
        <w:rPr>
          <w:rFonts w:ascii="Times New Roman" w:eastAsia="Calibri" w:hAnsi="Times New Roman" w:cs="Times New Roman"/>
          <w:sz w:val="28"/>
          <w:szCs w:val="28"/>
          <w:lang w:eastAsia="zh-CN"/>
        </w:rPr>
        <w:t xml:space="preserve"> вопрос.</w:t>
      </w:r>
      <w:r>
        <w:rPr>
          <w:rFonts w:ascii="Times New Roman" w:hAnsi="Times New Roman" w:cs="Times New Roman"/>
          <w:color w:val="FF0000"/>
          <w:sz w:val="28"/>
          <w:szCs w:val="28"/>
        </w:rPr>
        <w:t xml:space="preserve"> </w:t>
      </w:r>
    </w:p>
    <w:p w:rsidR="001D36B2" w:rsidRPr="00473E38" w:rsidRDefault="001D36B2" w:rsidP="00B330F4">
      <w:pPr>
        <w:autoSpaceDN w:val="0"/>
        <w:adjustRightInd w:val="0"/>
        <w:spacing w:after="0" w:line="240" w:lineRule="auto"/>
        <w:ind w:firstLine="708"/>
        <w:jc w:val="both"/>
        <w:rPr>
          <w:rFonts w:ascii="Times New Roman" w:hAnsi="Times New Roman" w:cs="Times New Roman"/>
          <w:color w:val="FF0000"/>
          <w:sz w:val="28"/>
          <w:szCs w:val="28"/>
        </w:rPr>
      </w:pPr>
      <w:r w:rsidRPr="00BB5740">
        <w:rPr>
          <w:rFonts w:ascii="Times New Roman" w:eastAsia="Calibri" w:hAnsi="Times New Roman" w:cs="Times New Roman"/>
          <w:sz w:val="28"/>
          <w:szCs w:val="28"/>
          <w:lang w:eastAsia="zh-CN"/>
        </w:rPr>
        <w:t>За 1 квартал 2024 года спорных вопросов по регулированию социально-трудовых отношений работников бюджетных отраслей на уровне Ханты-Мансийского муниципального образования не возникало.</w:t>
      </w:r>
    </w:p>
    <w:p w:rsidR="00CD560B" w:rsidRPr="0028684B" w:rsidRDefault="00CD560B" w:rsidP="00B330F4">
      <w:pPr>
        <w:spacing w:after="0" w:line="240" w:lineRule="auto"/>
        <w:ind w:firstLine="708"/>
        <w:jc w:val="both"/>
        <w:rPr>
          <w:rFonts w:ascii="Times New Roman" w:hAnsi="Times New Roman" w:cs="Times New Roman"/>
          <w:color w:val="FF0000"/>
          <w:sz w:val="28"/>
          <w:szCs w:val="28"/>
        </w:rPr>
      </w:pPr>
    </w:p>
    <w:p w:rsidR="008E0028" w:rsidRPr="000867DD" w:rsidRDefault="008E0028" w:rsidP="00B330F4">
      <w:pPr>
        <w:widowControl w:val="0"/>
        <w:autoSpaceDE w:val="0"/>
        <w:autoSpaceDN w:val="0"/>
        <w:adjustRightInd w:val="0"/>
        <w:spacing w:after="0" w:line="240" w:lineRule="auto"/>
        <w:ind w:firstLine="708"/>
        <w:jc w:val="center"/>
        <w:rPr>
          <w:rFonts w:ascii="Times New Roman" w:eastAsia="Calibri" w:hAnsi="Times New Roman" w:cs="Times New Roman"/>
          <w:sz w:val="28"/>
          <w:szCs w:val="28"/>
          <w:lang w:eastAsia="zh-CN"/>
        </w:rPr>
      </w:pPr>
      <w:r w:rsidRPr="000867DD">
        <w:rPr>
          <w:rFonts w:ascii="Times New Roman" w:eastAsia="Times New Roman" w:hAnsi="Times New Roman" w:cs="Times New Roman"/>
          <w:sz w:val="28"/>
          <w:szCs w:val="28"/>
        </w:rPr>
        <w:t>СОЦИАЛЬНАЯ СФЕРА</w:t>
      </w:r>
    </w:p>
    <w:p w:rsidR="008E0028" w:rsidRPr="000867DD" w:rsidRDefault="008E0028" w:rsidP="00B330F4">
      <w:pPr>
        <w:widowControl w:val="0"/>
        <w:autoSpaceDE w:val="0"/>
        <w:autoSpaceDN w:val="0"/>
        <w:adjustRightInd w:val="0"/>
        <w:spacing w:after="0" w:line="240" w:lineRule="auto"/>
        <w:ind w:firstLine="708"/>
        <w:jc w:val="center"/>
        <w:rPr>
          <w:rFonts w:ascii="Times New Roman" w:eastAsia="Calibri" w:hAnsi="Times New Roman" w:cs="Times New Roman"/>
          <w:sz w:val="28"/>
          <w:szCs w:val="28"/>
          <w:lang w:eastAsia="zh-CN"/>
        </w:rPr>
      </w:pPr>
      <w:r w:rsidRPr="000867DD">
        <w:rPr>
          <w:rFonts w:ascii="Times New Roman" w:eastAsia="Times New Roman" w:hAnsi="Times New Roman" w:cs="Times New Roman"/>
          <w:sz w:val="28"/>
          <w:szCs w:val="28"/>
        </w:rPr>
        <w:t>(образование, культура, физическая культура и спорт)</w:t>
      </w:r>
    </w:p>
    <w:p w:rsidR="008E0028" w:rsidRPr="000867DD" w:rsidRDefault="008E0028"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28"/>
        </w:rPr>
      </w:pPr>
    </w:p>
    <w:p w:rsidR="003D6B0F" w:rsidRDefault="008E0028" w:rsidP="00B330F4">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rPr>
      </w:pPr>
      <w:r w:rsidRPr="000867DD">
        <w:rPr>
          <w:rFonts w:ascii="Times New Roman" w:eastAsia="Times New Roman" w:hAnsi="Times New Roman" w:cs="Times New Roman"/>
          <w:sz w:val="28"/>
          <w:szCs w:val="28"/>
        </w:rPr>
        <w:t>Образование</w:t>
      </w:r>
    </w:p>
    <w:p w:rsidR="003D6B0F" w:rsidRDefault="003D6B0F" w:rsidP="00B330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6B0F">
        <w:rPr>
          <w:rFonts w:ascii="Times New Roman" w:hAnsi="Times New Roman" w:cs="Times New Roman"/>
          <w:sz w:val="28"/>
          <w:szCs w:val="28"/>
        </w:rPr>
        <w:t xml:space="preserve">Муниципальная система образования Ханты-Мансийского района представлена 9 дошкольными образовательными организациями, </w:t>
      </w:r>
      <w:r w:rsidRPr="003D6B0F">
        <w:rPr>
          <w:rFonts w:ascii="Times New Roman" w:hAnsi="Times New Roman" w:cs="Times New Roman"/>
          <w:sz w:val="28"/>
          <w:szCs w:val="28"/>
        </w:rPr>
        <w:br/>
        <w:t xml:space="preserve">24 организациями общего образования, в 16 из которых функционируют дошкольные группы, 1 учреждением дополнительного образования. </w:t>
      </w:r>
    </w:p>
    <w:p w:rsidR="00734130" w:rsidRDefault="003D6B0F" w:rsidP="00B330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6B0F">
        <w:rPr>
          <w:rFonts w:ascii="Times New Roman" w:hAnsi="Times New Roman" w:cs="Times New Roman"/>
          <w:sz w:val="28"/>
          <w:szCs w:val="28"/>
        </w:rPr>
        <w:t>Общая фактическая мощность муниципальных учреждений составляет 4</w:t>
      </w:r>
      <w:r>
        <w:rPr>
          <w:rFonts w:ascii="Times New Roman" w:hAnsi="Times New Roman" w:cs="Times New Roman"/>
          <w:sz w:val="28"/>
          <w:szCs w:val="28"/>
        </w:rPr>
        <w:t xml:space="preserve"> </w:t>
      </w:r>
      <w:r w:rsidRPr="003D6B0F">
        <w:rPr>
          <w:rFonts w:ascii="Times New Roman" w:hAnsi="Times New Roman" w:cs="Times New Roman"/>
          <w:sz w:val="28"/>
          <w:szCs w:val="28"/>
        </w:rPr>
        <w:t xml:space="preserve">770, из них предоставляющих </w:t>
      </w:r>
      <w:r w:rsidR="00734130">
        <w:rPr>
          <w:rFonts w:ascii="Times New Roman" w:hAnsi="Times New Roman" w:cs="Times New Roman"/>
          <w:sz w:val="28"/>
          <w:szCs w:val="28"/>
        </w:rPr>
        <w:t xml:space="preserve">общеобразовательные </w:t>
      </w:r>
      <w:r w:rsidRPr="003D6B0F">
        <w:rPr>
          <w:rFonts w:ascii="Times New Roman" w:hAnsi="Times New Roman" w:cs="Times New Roman"/>
          <w:sz w:val="28"/>
          <w:szCs w:val="28"/>
        </w:rPr>
        <w:t>услуги</w:t>
      </w:r>
      <w:r w:rsidR="00734130">
        <w:rPr>
          <w:rFonts w:ascii="Times New Roman" w:hAnsi="Times New Roman" w:cs="Times New Roman"/>
          <w:sz w:val="28"/>
          <w:szCs w:val="28"/>
        </w:rPr>
        <w:t xml:space="preserve"> – 3 796 мест, услуги</w:t>
      </w:r>
      <w:r w:rsidRPr="003D6B0F">
        <w:rPr>
          <w:rFonts w:ascii="Times New Roman" w:hAnsi="Times New Roman" w:cs="Times New Roman"/>
          <w:sz w:val="28"/>
          <w:szCs w:val="28"/>
        </w:rPr>
        <w:t xml:space="preserve"> дошкольного образования – 740 мест, учреждений дополни</w:t>
      </w:r>
      <w:r w:rsidR="00734130">
        <w:rPr>
          <w:rFonts w:ascii="Times New Roman" w:hAnsi="Times New Roman" w:cs="Times New Roman"/>
          <w:sz w:val="28"/>
          <w:szCs w:val="28"/>
        </w:rPr>
        <w:t xml:space="preserve">тельного образования – </w:t>
      </w:r>
      <w:r w:rsidRPr="003D6B0F">
        <w:rPr>
          <w:rFonts w:ascii="Times New Roman" w:hAnsi="Times New Roman" w:cs="Times New Roman"/>
          <w:sz w:val="28"/>
          <w:szCs w:val="28"/>
        </w:rPr>
        <w:t xml:space="preserve">234 места. </w:t>
      </w:r>
    </w:p>
    <w:p w:rsidR="00734130" w:rsidRPr="00734130" w:rsidRDefault="003D6B0F"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34130">
        <w:rPr>
          <w:rFonts w:ascii="Times New Roman" w:hAnsi="Times New Roman" w:cs="Times New Roman"/>
          <w:sz w:val="28"/>
          <w:szCs w:val="28"/>
        </w:rPr>
        <w:t>Доступность дошкольного образования для детей в возрасте от 3 до 7 лет в Ханты-Мансийском районе составляет 100</w:t>
      </w:r>
      <w:r w:rsidR="00042F61">
        <w:rPr>
          <w:rFonts w:ascii="Times New Roman" w:hAnsi="Times New Roman" w:cs="Times New Roman"/>
          <w:sz w:val="28"/>
          <w:szCs w:val="28"/>
        </w:rPr>
        <w:t xml:space="preserve"> </w:t>
      </w:r>
      <w:r w:rsidRPr="00734130">
        <w:rPr>
          <w:rFonts w:ascii="Times New Roman" w:hAnsi="Times New Roman" w:cs="Times New Roman"/>
          <w:sz w:val="28"/>
          <w:szCs w:val="28"/>
        </w:rPr>
        <w:t>%.</w:t>
      </w:r>
    </w:p>
    <w:p w:rsidR="00734130" w:rsidRPr="00734130" w:rsidRDefault="003D6B0F"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34130">
        <w:rPr>
          <w:rFonts w:ascii="Times New Roman" w:hAnsi="Times New Roman" w:cs="Times New Roman"/>
          <w:sz w:val="28"/>
          <w:szCs w:val="28"/>
        </w:rPr>
        <w:t>Дети, необеспеченные местами в дошкольных образовательных организациях, отсутствуют.</w:t>
      </w:r>
    </w:p>
    <w:p w:rsidR="00734130" w:rsidRDefault="003D6B0F" w:rsidP="00B330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34130">
        <w:rPr>
          <w:rFonts w:ascii="Times New Roman" w:hAnsi="Times New Roman" w:cs="Times New Roman"/>
          <w:sz w:val="28"/>
          <w:szCs w:val="28"/>
        </w:rPr>
        <w:t xml:space="preserve">Обучение </w:t>
      </w:r>
      <w:r w:rsidR="00734130">
        <w:rPr>
          <w:rFonts w:ascii="Times New Roman" w:hAnsi="Times New Roman" w:cs="Times New Roman"/>
          <w:sz w:val="28"/>
          <w:szCs w:val="28"/>
        </w:rPr>
        <w:t xml:space="preserve">в </w:t>
      </w:r>
      <w:r w:rsidR="00734130" w:rsidRPr="00734130">
        <w:rPr>
          <w:rFonts w:ascii="Times New Roman" w:hAnsi="Times New Roman" w:cs="Times New Roman"/>
          <w:sz w:val="28"/>
          <w:szCs w:val="28"/>
        </w:rPr>
        <w:t>общеобразовательных учреждения</w:t>
      </w:r>
      <w:r w:rsidR="00734130">
        <w:rPr>
          <w:rFonts w:ascii="Times New Roman" w:hAnsi="Times New Roman" w:cs="Times New Roman"/>
          <w:sz w:val="28"/>
          <w:szCs w:val="28"/>
        </w:rPr>
        <w:t>х</w:t>
      </w:r>
      <w:r w:rsidR="00734130" w:rsidRPr="00734130">
        <w:rPr>
          <w:rFonts w:ascii="Times New Roman" w:hAnsi="Times New Roman" w:cs="Times New Roman"/>
          <w:sz w:val="28"/>
          <w:szCs w:val="28"/>
        </w:rPr>
        <w:t xml:space="preserve"> </w:t>
      </w:r>
      <w:r w:rsidRPr="00734130">
        <w:rPr>
          <w:rFonts w:ascii="Times New Roman" w:hAnsi="Times New Roman" w:cs="Times New Roman"/>
          <w:sz w:val="28"/>
          <w:szCs w:val="28"/>
        </w:rPr>
        <w:t xml:space="preserve">ведется в 1 смену во всех образовательных организациях. </w:t>
      </w:r>
    </w:p>
    <w:p w:rsidR="00734130" w:rsidRDefault="003D6B0F"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8768C">
        <w:rPr>
          <w:rFonts w:ascii="Times New Roman" w:eastAsia="Times New Roman" w:hAnsi="Times New Roman"/>
          <w:sz w:val="28"/>
          <w:szCs w:val="28"/>
        </w:rPr>
        <w:t xml:space="preserve">В 32 образовательных организациях района получают образование 419 детей с ограниченными возможностями, из них 62 ребенка – инвалида. </w:t>
      </w:r>
      <w:r w:rsidRPr="0098768C">
        <w:rPr>
          <w:rFonts w:ascii="Times New Roman" w:hAnsi="Times New Roman"/>
          <w:bCs/>
          <w:iCs/>
          <w:sz w:val="28"/>
          <w:szCs w:val="28"/>
        </w:rPr>
        <w:t>Охват детей с ограниченными возможностями здоровья, в том числе детей-инвалидов,</w:t>
      </w:r>
      <w:r w:rsidRPr="0098768C">
        <w:rPr>
          <w:rFonts w:ascii="Times New Roman" w:hAnsi="Times New Roman"/>
          <w:sz w:val="28"/>
          <w:szCs w:val="28"/>
        </w:rPr>
        <w:t xml:space="preserve"> в возрасте 7-18 лет общим образованием составил 100 %. </w:t>
      </w:r>
    </w:p>
    <w:p w:rsidR="00734130" w:rsidRPr="00D23019" w:rsidRDefault="003D6B0F" w:rsidP="00B330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23019">
        <w:rPr>
          <w:rFonts w:ascii="Times New Roman" w:hAnsi="Times New Roman" w:cs="Times New Roman"/>
          <w:sz w:val="28"/>
          <w:szCs w:val="28"/>
        </w:rPr>
        <w:t>100</w:t>
      </w:r>
      <w:r w:rsidR="00D23019">
        <w:rPr>
          <w:rFonts w:ascii="Times New Roman" w:hAnsi="Times New Roman" w:cs="Times New Roman"/>
          <w:sz w:val="28"/>
          <w:szCs w:val="28"/>
        </w:rPr>
        <w:t xml:space="preserve"> </w:t>
      </w:r>
      <w:r w:rsidRPr="00D23019">
        <w:rPr>
          <w:rFonts w:ascii="Times New Roman" w:hAnsi="Times New Roman" w:cs="Times New Roman"/>
          <w:sz w:val="28"/>
          <w:szCs w:val="28"/>
        </w:rPr>
        <w:t>% детей обучается в образовательных учреждениях, имеющих все виды благоустройства. Все школьники района обеспечены горячим питанием. 100</w:t>
      </w:r>
      <w:r w:rsidR="00D23019">
        <w:rPr>
          <w:rFonts w:ascii="Times New Roman" w:hAnsi="Times New Roman" w:cs="Times New Roman"/>
          <w:sz w:val="28"/>
          <w:szCs w:val="28"/>
        </w:rPr>
        <w:t xml:space="preserve"> </w:t>
      </w:r>
      <w:r w:rsidRPr="00D23019">
        <w:rPr>
          <w:rFonts w:ascii="Times New Roman" w:hAnsi="Times New Roman" w:cs="Times New Roman"/>
          <w:sz w:val="28"/>
          <w:szCs w:val="28"/>
        </w:rPr>
        <w:t xml:space="preserve">% учащихся охвачены квалифицированными медицинскими услугами. Доля общеобразовательных учреждений, в которых создана </w:t>
      </w:r>
      <w:r w:rsidRPr="00D23019">
        <w:rPr>
          <w:rFonts w:ascii="Times New Roman" w:hAnsi="Times New Roman" w:cs="Times New Roman"/>
          <w:sz w:val="28"/>
          <w:szCs w:val="28"/>
        </w:rPr>
        <w:lastRenderedPageBreak/>
        <w:t>универсальная безбарьерная среда, позволяющая обеспечить совместное обучение детей-инвалидов и лиц, не имеющих нарушения развития, составляет 100</w:t>
      </w:r>
      <w:r w:rsidR="00D23019">
        <w:rPr>
          <w:rFonts w:ascii="Times New Roman" w:hAnsi="Times New Roman" w:cs="Times New Roman"/>
          <w:sz w:val="28"/>
          <w:szCs w:val="28"/>
        </w:rPr>
        <w:t xml:space="preserve"> </w:t>
      </w:r>
      <w:r w:rsidRPr="00D23019">
        <w:rPr>
          <w:rFonts w:ascii="Times New Roman" w:hAnsi="Times New Roman" w:cs="Times New Roman"/>
          <w:sz w:val="28"/>
          <w:szCs w:val="28"/>
        </w:rPr>
        <w:t>%.</w:t>
      </w:r>
    </w:p>
    <w:p w:rsidR="00734130" w:rsidRPr="00D23019" w:rsidRDefault="003D6B0F"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23019">
        <w:rPr>
          <w:rFonts w:ascii="Times New Roman" w:hAnsi="Times New Roman" w:cs="Times New Roman"/>
          <w:sz w:val="28"/>
          <w:szCs w:val="28"/>
        </w:rPr>
        <w:t xml:space="preserve">Общее количество обучающихся в учреждении дополнительного образования составляет 2 191 человек. </w:t>
      </w:r>
    </w:p>
    <w:p w:rsidR="00D23019" w:rsidRDefault="003D6B0F"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23019">
        <w:rPr>
          <w:rFonts w:ascii="Times New Roman" w:hAnsi="Times New Roman" w:cs="Times New Roman"/>
          <w:bCs/>
          <w:sz w:val="28"/>
          <w:szCs w:val="28"/>
        </w:rPr>
        <w:t xml:space="preserve">На территории Ханты-Мансийского района действует система персонифицированного финансирования дополнительного образования детей в возрасте от 5 до 18 лет по социальному сертификату. По состоянию на </w:t>
      </w:r>
      <w:r w:rsidR="00B330F4">
        <w:rPr>
          <w:rFonts w:ascii="Times New Roman" w:hAnsi="Times New Roman" w:cs="Times New Roman"/>
          <w:bCs/>
          <w:sz w:val="28"/>
          <w:szCs w:val="28"/>
        </w:rPr>
        <w:t xml:space="preserve">1 апреля </w:t>
      </w:r>
      <w:r w:rsidRPr="00D23019">
        <w:rPr>
          <w:rFonts w:ascii="Times New Roman" w:hAnsi="Times New Roman" w:cs="Times New Roman"/>
          <w:bCs/>
          <w:sz w:val="28"/>
          <w:szCs w:val="28"/>
        </w:rPr>
        <w:t>2024</w:t>
      </w:r>
      <w:r w:rsidR="00B330F4">
        <w:rPr>
          <w:rFonts w:ascii="Times New Roman" w:hAnsi="Times New Roman" w:cs="Times New Roman"/>
          <w:bCs/>
          <w:sz w:val="28"/>
          <w:szCs w:val="28"/>
        </w:rPr>
        <w:t xml:space="preserve"> года</w:t>
      </w:r>
      <w:r w:rsidRPr="00D23019">
        <w:rPr>
          <w:rFonts w:ascii="Times New Roman" w:hAnsi="Times New Roman" w:cs="Times New Roman"/>
          <w:bCs/>
          <w:sz w:val="28"/>
          <w:szCs w:val="28"/>
        </w:rPr>
        <w:t xml:space="preserve"> заключено 1 607 договоров на обучение детей и подростков по социальному сертификату.</w:t>
      </w:r>
    </w:p>
    <w:p w:rsidR="00D23019" w:rsidRPr="00D23019" w:rsidRDefault="00D23019"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23019">
        <w:rPr>
          <w:rFonts w:ascii="Times New Roman" w:hAnsi="Times New Roman" w:cs="Times New Roman"/>
          <w:bCs/>
          <w:sz w:val="28"/>
          <w:szCs w:val="28"/>
        </w:rPr>
        <w:t>На 1 апреля 2024 года ч</w:t>
      </w:r>
      <w:r w:rsidR="003D6B0F" w:rsidRPr="00D23019">
        <w:rPr>
          <w:rFonts w:ascii="Times New Roman" w:hAnsi="Times New Roman" w:cs="Times New Roman"/>
          <w:bCs/>
          <w:sz w:val="28"/>
          <w:szCs w:val="28"/>
        </w:rPr>
        <w:t>исленность работающих в сфере образования составляет 1</w:t>
      </w:r>
      <w:r w:rsidR="003D6B0F" w:rsidRPr="00D23019">
        <w:rPr>
          <w:rFonts w:ascii="Times New Roman" w:hAnsi="Times New Roman" w:cs="Times New Roman"/>
          <w:bCs/>
          <w:sz w:val="28"/>
          <w:szCs w:val="28"/>
          <w:lang w:val="en-US"/>
        </w:rPr>
        <w:t> </w:t>
      </w:r>
      <w:r w:rsidR="003D6B0F" w:rsidRPr="00D23019">
        <w:rPr>
          <w:rFonts w:ascii="Times New Roman" w:hAnsi="Times New Roman" w:cs="Times New Roman"/>
          <w:bCs/>
          <w:sz w:val="28"/>
          <w:szCs w:val="28"/>
        </w:rPr>
        <w:t>306 человек, из них педагогич</w:t>
      </w:r>
      <w:r>
        <w:rPr>
          <w:rFonts w:ascii="Times New Roman" w:hAnsi="Times New Roman" w:cs="Times New Roman"/>
          <w:bCs/>
          <w:sz w:val="28"/>
          <w:szCs w:val="28"/>
        </w:rPr>
        <w:t xml:space="preserve">еских работников – 535 человек </w:t>
      </w:r>
      <w:r w:rsidR="003D6B0F" w:rsidRPr="00D23019">
        <w:rPr>
          <w:rFonts w:ascii="Times New Roman" w:hAnsi="Times New Roman" w:cs="Times New Roman"/>
          <w:bCs/>
          <w:sz w:val="28"/>
          <w:szCs w:val="28"/>
        </w:rPr>
        <w:t>(</w:t>
      </w:r>
      <w:r>
        <w:rPr>
          <w:rFonts w:ascii="Times New Roman" w:hAnsi="Times New Roman" w:cs="Times New Roman"/>
          <w:bCs/>
          <w:sz w:val="28"/>
          <w:szCs w:val="28"/>
        </w:rPr>
        <w:t>на 1 апреля 2023</w:t>
      </w:r>
      <w:r w:rsidRPr="00D23019">
        <w:rPr>
          <w:rFonts w:ascii="Times New Roman" w:hAnsi="Times New Roman" w:cs="Times New Roman"/>
          <w:bCs/>
          <w:sz w:val="28"/>
          <w:szCs w:val="28"/>
        </w:rPr>
        <w:t xml:space="preserve"> года </w:t>
      </w:r>
      <w:r w:rsidR="003D6B0F" w:rsidRPr="00D23019">
        <w:rPr>
          <w:rFonts w:ascii="Times New Roman" w:hAnsi="Times New Roman" w:cs="Times New Roman"/>
          <w:bCs/>
          <w:sz w:val="28"/>
          <w:szCs w:val="28"/>
        </w:rPr>
        <w:t>– 1 354 человека, из них педагогических работников 536</w:t>
      </w:r>
      <w:r w:rsidR="00734130" w:rsidRPr="00D23019">
        <w:rPr>
          <w:rFonts w:ascii="Times New Roman" w:hAnsi="Times New Roman" w:cs="Times New Roman"/>
          <w:bCs/>
          <w:sz w:val="28"/>
          <w:szCs w:val="28"/>
        </w:rPr>
        <w:t xml:space="preserve"> человек</w:t>
      </w:r>
      <w:r w:rsidR="003D6B0F" w:rsidRPr="00D23019">
        <w:rPr>
          <w:rFonts w:ascii="Times New Roman" w:hAnsi="Times New Roman" w:cs="Times New Roman"/>
          <w:bCs/>
          <w:sz w:val="28"/>
          <w:szCs w:val="28"/>
        </w:rPr>
        <w:t>). Количество педагогических работников уменьшилось в связи существующими вакансиями в образовательных организациях, а также в связи с реорганизацией образовательных учреждений.</w:t>
      </w:r>
    </w:p>
    <w:p w:rsidR="00D23019" w:rsidRDefault="00B330F4"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bCs/>
          <w:sz w:val="28"/>
          <w:szCs w:val="28"/>
        </w:rPr>
        <w:t>П</w:t>
      </w:r>
      <w:r w:rsidR="003D6B0F" w:rsidRPr="00D23019">
        <w:rPr>
          <w:rFonts w:ascii="Times New Roman" w:hAnsi="Times New Roman" w:cs="Times New Roman"/>
          <w:bCs/>
          <w:sz w:val="28"/>
          <w:szCs w:val="28"/>
        </w:rPr>
        <w:t>родолжает работать детский технопарк «Мини - Кванториум» Ханты-Мансийского района в рамках реализации регионального проекта «Успех каждого ребенка», с целью вовлечения детей и подростков в инженерно-конструкторскую, изобретательскую и исследовательскую деятельность в различных областях и популяризации престижа инженерных профессий среди обучающихся, стимулирование интереса детей к сфере инноваций и технологий по направлениям деятельности: робототехника, автомоделирование, авиамоделирование, что позволяет использовать потенциал системы дополнительного образования детей в решении задач адаптации детей к темпам социальных и технологических перемен.</w:t>
      </w:r>
    </w:p>
    <w:p w:rsidR="00D23019" w:rsidRPr="00D23019" w:rsidRDefault="003D6B0F"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23019">
        <w:rPr>
          <w:rFonts w:ascii="Times New Roman" w:hAnsi="Times New Roman" w:cs="Times New Roman"/>
          <w:bCs/>
          <w:sz w:val="28"/>
          <w:szCs w:val="28"/>
        </w:rPr>
        <w:t xml:space="preserve">Результативность работы по обеспечению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района и повышению эффективности реализации образовательной и молодежной политики в интересах инновационного социально ориентированного развития Ханты-Мансийского района обеспечивается в рамках реализации муниципальной программы «Развитие образования в Ханты-Мансийском районе». </w:t>
      </w:r>
    </w:p>
    <w:p w:rsidR="00D23019" w:rsidRPr="00D23019" w:rsidRDefault="003D6B0F"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23019">
        <w:rPr>
          <w:rFonts w:ascii="Times New Roman" w:hAnsi="Times New Roman" w:cs="Times New Roman"/>
          <w:bCs/>
          <w:sz w:val="28"/>
          <w:szCs w:val="28"/>
        </w:rPr>
        <w:t xml:space="preserve">Применение новейших методологий обеспечивает развитие качества и содержания технологий образования, в том числе: </w:t>
      </w:r>
    </w:p>
    <w:p w:rsidR="00D23019" w:rsidRPr="00D23019" w:rsidRDefault="003D6B0F" w:rsidP="00B330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23019">
        <w:rPr>
          <w:rFonts w:ascii="Times New Roman" w:hAnsi="Times New Roman" w:cs="Times New Roman"/>
          <w:sz w:val="28"/>
          <w:szCs w:val="28"/>
        </w:rPr>
        <w:t xml:space="preserve">в рамках Регионального проекта «Патриотическое воспитание граждан Российской Федерации» действуют 24 первичных отделения Общероссийского общественно-государственного движения детей и молодежи «Движение Первых»; </w:t>
      </w:r>
    </w:p>
    <w:p w:rsidR="00D23019" w:rsidRPr="00D23019" w:rsidRDefault="003D6B0F" w:rsidP="00B330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23019">
        <w:rPr>
          <w:rFonts w:ascii="Times New Roman" w:hAnsi="Times New Roman" w:cs="Times New Roman"/>
          <w:sz w:val="28"/>
          <w:szCs w:val="28"/>
        </w:rPr>
        <w:t>проведен муниципальный этап шахматного турнира среди обучающихся Ханты-Мансийского района (в мероприятии приняли участие 52 обучающихся из 13 образовательных организаций Ханты-</w:t>
      </w:r>
      <w:r w:rsidRPr="00D23019">
        <w:rPr>
          <w:rFonts w:ascii="Times New Roman" w:hAnsi="Times New Roman" w:cs="Times New Roman"/>
          <w:sz w:val="28"/>
          <w:szCs w:val="28"/>
        </w:rPr>
        <w:lastRenderedPageBreak/>
        <w:t>Мансийского района);</w:t>
      </w:r>
    </w:p>
    <w:p w:rsidR="00D23019" w:rsidRDefault="003D6B0F" w:rsidP="00B330F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проведен </w:t>
      </w:r>
      <w:r w:rsidRPr="009202B2">
        <w:rPr>
          <w:rFonts w:ascii="Times New Roman" w:hAnsi="Times New Roman"/>
          <w:sz w:val="28"/>
          <w:szCs w:val="28"/>
        </w:rPr>
        <w:t>муниципальный этап научной конференции молодых исследователей «Шаг в будущее» среди обучающихся образовательных организаций Ханты-Мансийского района</w:t>
      </w:r>
      <w:r>
        <w:rPr>
          <w:rFonts w:ascii="Times New Roman" w:hAnsi="Times New Roman"/>
          <w:sz w:val="28"/>
          <w:szCs w:val="28"/>
        </w:rPr>
        <w:t xml:space="preserve"> в 2024 году (в мероприятии приняли</w:t>
      </w:r>
      <w:r w:rsidRPr="009202B2">
        <w:rPr>
          <w:rFonts w:ascii="Times New Roman" w:hAnsi="Times New Roman"/>
          <w:sz w:val="28"/>
          <w:szCs w:val="28"/>
        </w:rPr>
        <w:t xml:space="preserve"> участие 32 обучающихся);</w:t>
      </w:r>
    </w:p>
    <w:p w:rsidR="00D23019" w:rsidRDefault="00042F61" w:rsidP="00B330F4">
      <w:pPr>
        <w:widowControl w:val="0"/>
        <w:autoSpaceDE w:val="0"/>
        <w:autoSpaceDN w:val="0"/>
        <w:adjustRightInd w:val="0"/>
        <w:spacing w:after="0" w:line="240" w:lineRule="auto"/>
        <w:ind w:firstLine="708"/>
        <w:jc w:val="both"/>
        <w:rPr>
          <w:rFonts w:ascii="Times New Roman" w:hAnsi="Times New Roman"/>
          <w:sz w:val="28"/>
          <w:szCs w:val="28"/>
        </w:rPr>
      </w:pPr>
      <w:r w:rsidRPr="009202B2">
        <w:rPr>
          <w:rFonts w:ascii="Times New Roman" w:hAnsi="Times New Roman"/>
          <w:sz w:val="28"/>
          <w:szCs w:val="28"/>
        </w:rPr>
        <w:t xml:space="preserve">в марте 2024 года </w:t>
      </w:r>
      <w:r w:rsidR="003D6B0F">
        <w:rPr>
          <w:rFonts w:ascii="Times New Roman" w:hAnsi="Times New Roman"/>
          <w:sz w:val="28"/>
          <w:szCs w:val="28"/>
        </w:rPr>
        <w:t>проведен</w:t>
      </w:r>
      <w:r w:rsidR="003D6B0F" w:rsidRPr="009202B2">
        <w:rPr>
          <w:rFonts w:ascii="Times New Roman" w:hAnsi="Times New Roman"/>
          <w:sz w:val="28"/>
          <w:szCs w:val="28"/>
        </w:rPr>
        <w:t xml:space="preserve"> Слет Юнармейских отрядов Ханты-Мансийского района (в мероприятии приняли участие 115 обучающихся из 21 образовательной организации </w:t>
      </w:r>
      <w:r w:rsidR="003D6B0F">
        <w:rPr>
          <w:rFonts w:ascii="Times New Roman" w:hAnsi="Times New Roman"/>
          <w:sz w:val="28"/>
          <w:szCs w:val="28"/>
        </w:rPr>
        <w:t>Ханты-Мансийского района</w:t>
      </w:r>
      <w:r w:rsidR="003D6B0F" w:rsidRPr="009202B2">
        <w:rPr>
          <w:rFonts w:ascii="Times New Roman" w:hAnsi="Times New Roman"/>
          <w:sz w:val="28"/>
          <w:szCs w:val="28"/>
        </w:rPr>
        <w:t>);</w:t>
      </w:r>
    </w:p>
    <w:p w:rsidR="00D23019" w:rsidRPr="00D23019" w:rsidRDefault="003D6B0F" w:rsidP="00B330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202B2">
        <w:rPr>
          <w:rFonts w:ascii="Times New Roman" w:hAnsi="Times New Roman"/>
          <w:sz w:val="28"/>
          <w:szCs w:val="28"/>
        </w:rPr>
        <w:t>участие 6 обучающихся кадетского класса МКОУ ХМР «Средняя общеобразовательная школа с. Елизарово» в мероприятии мультимедийного исторического парка «Россия – моя история» Центра патриотических проектов «Моя история» г. Су</w:t>
      </w:r>
      <w:r>
        <w:rPr>
          <w:rFonts w:ascii="Times New Roman" w:hAnsi="Times New Roman"/>
          <w:sz w:val="28"/>
          <w:szCs w:val="28"/>
        </w:rPr>
        <w:t xml:space="preserve">ргут с 12 по 14 марта 2024 </w:t>
      </w:r>
      <w:r w:rsidRPr="00D23019">
        <w:rPr>
          <w:rFonts w:ascii="Times New Roman" w:hAnsi="Times New Roman" w:cs="Times New Roman"/>
          <w:sz w:val="28"/>
          <w:szCs w:val="28"/>
        </w:rPr>
        <w:t>года.</w:t>
      </w:r>
    </w:p>
    <w:p w:rsidR="00D23019" w:rsidRPr="00D23019" w:rsidRDefault="003D6B0F"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23019">
        <w:rPr>
          <w:rFonts w:ascii="Times New Roman" w:hAnsi="Times New Roman" w:cs="Times New Roman"/>
          <w:sz w:val="28"/>
          <w:szCs w:val="28"/>
        </w:rPr>
        <w:t xml:space="preserve">16 обучающихся образовательных организаций Ханты-Мансийского района посетили город Москва по наградной экскурсионной (туристической) путевке от </w:t>
      </w:r>
      <w:r w:rsidR="00B330F4">
        <w:rPr>
          <w:rFonts w:ascii="Times New Roman" w:hAnsi="Times New Roman" w:cs="Times New Roman"/>
          <w:sz w:val="28"/>
          <w:szCs w:val="28"/>
        </w:rPr>
        <w:t>к</w:t>
      </w:r>
      <w:r w:rsidRPr="00D23019">
        <w:rPr>
          <w:rFonts w:ascii="Times New Roman" w:hAnsi="Times New Roman" w:cs="Times New Roman"/>
          <w:sz w:val="28"/>
          <w:szCs w:val="28"/>
        </w:rPr>
        <w:t>омитета по образованию (</w:t>
      </w:r>
      <w:r w:rsidR="00042F61">
        <w:rPr>
          <w:rFonts w:ascii="Times New Roman" w:hAnsi="Times New Roman" w:cs="Times New Roman"/>
          <w:sz w:val="28"/>
          <w:szCs w:val="28"/>
        </w:rPr>
        <w:t xml:space="preserve">поездка организована на </w:t>
      </w:r>
      <w:r w:rsidRPr="00D23019">
        <w:rPr>
          <w:rFonts w:ascii="Times New Roman" w:hAnsi="Times New Roman" w:cs="Times New Roman"/>
          <w:sz w:val="28"/>
          <w:szCs w:val="28"/>
        </w:rPr>
        <w:t>средства предприятий недропользователей).</w:t>
      </w:r>
    </w:p>
    <w:p w:rsidR="003D6B0F" w:rsidRPr="00D23019" w:rsidRDefault="003D6B0F" w:rsidP="00B330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23019">
        <w:rPr>
          <w:rFonts w:ascii="Times New Roman" w:hAnsi="Times New Roman" w:cs="Times New Roman"/>
          <w:bCs/>
          <w:sz w:val="28"/>
          <w:szCs w:val="28"/>
        </w:rPr>
        <w:t>Во всех образовательных организациях района еженедельно проходят классные часы «Разговоры о важном», направленные на патриотическое, гражданское воспитание, развитие ценностного отношения школьников к своей родине - России, населяющим ее людям, ее уникальной истории, богатой природе и великой культуре в рамках плана воспитательной работы образовательных организаций.</w:t>
      </w:r>
    </w:p>
    <w:p w:rsidR="006B3671" w:rsidRPr="0028684B" w:rsidRDefault="006B3671" w:rsidP="00B330F4">
      <w:pPr>
        <w:widowControl w:val="0"/>
        <w:autoSpaceDE w:val="0"/>
        <w:autoSpaceDN w:val="0"/>
        <w:adjustRightInd w:val="0"/>
        <w:spacing w:after="0" w:line="240" w:lineRule="auto"/>
        <w:ind w:firstLine="708"/>
        <w:jc w:val="both"/>
        <w:rPr>
          <w:rFonts w:ascii="Times New Roman" w:hAnsi="Times New Roman" w:cs="Times New Roman"/>
          <w:color w:val="FF0000"/>
          <w:sz w:val="28"/>
          <w:szCs w:val="28"/>
        </w:rPr>
      </w:pPr>
    </w:p>
    <w:p w:rsidR="00E52B95" w:rsidRPr="00BD2A18" w:rsidRDefault="00E65938" w:rsidP="00B330F4">
      <w:pPr>
        <w:autoSpaceDN w:val="0"/>
        <w:adjustRightInd w:val="0"/>
        <w:spacing w:after="0" w:line="240" w:lineRule="auto"/>
        <w:ind w:firstLine="708"/>
        <w:jc w:val="center"/>
        <w:rPr>
          <w:rFonts w:ascii="Times New Roman" w:hAnsi="Times New Roman" w:cs="Times New Roman"/>
          <w:sz w:val="28"/>
          <w:szCs w:val="28"/>
        </w:rPr>
      </w:pPr>
      <w:r w:rsidRPr="00BD2A18">
        <w:rPr>
          <w:rFonts w:ascii="Times New Roman" w:hAnsi="Times New Roman" w:cs="Times New Roman"/>
          <w:sz w:val="28"/>
          <w:szCs w:val="28"/>
        </w:rPr>
        <w:t>Культура</w:t>
      </w:r>
    </w:p>
    <w:p w:rsidR="00BD2A18" w:rsidRPr="00BD2A18" w:rsidRDefault="00BD2A18" w:rsidP="00B330F4">
      <w:pPr>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BD2A18">
        <w:rPr>
          <w:rFonts w:ascii="Times New Roman" w:eastAsiaTheme="minorHAnsi" w:hAnsi="Times New Roman" w:cs="Times New Roman"/>
          <w:color w:val="000000" w:themeColor="text1"/>
          <w:sz w:val="28"/>
          <w:szCs w:val="28"/>
          <w:lang w:eastAsia="en-US"/>
        </w:rPr>
        <w:t xml:space="preserve">На территории Ханты-Мансийского района функционируют </w:t>
      </w:r>
      <w:r w:rsidRPr="00BD2A18">
        <w:rPr>
          <w:rFonts w:ascii="Times New Roman" w:eastAsiaTheme="minorHAnsi" w:hAnsi="Times New Roman" w:cs="Times New Roman"/>
          <w:color w:val="000000" w:themeColor="text1"/>
          <w:sz w:val="28"/>
          <w:szCs w:val="28"/>
          <w:lang w:eastAsia="en-US"/>
        </w:rPr>
        <w:br/>
        <w:t xml:space="preserve">14 учреждений культуры, в том числе: </w:t>
      </w:r>
    </w:p>
    <w:p w:rsidR="00BD2A18" w:rsidRPr="00BD2A18" w:rsidRDefault="00BD2A18" w:rsidP="00B330F4">
      <w:pPr>
        <w:spacing w:after="0" w:line="240" w:lineRule="auto"/>
        <w:ind w:firstLine="708"/>
        <w:jc w:val="both"/>
        <w:rPr>
          <w:rFonts w:ascii="Times New Roman" w:eastAsiaTheme="minorHAnsi" w:hAnsi="Times New Roman" w:cs="Times New Roman"/>
          <w:bCs/>
          <w:color w:val="000000" w:themeColor="text1"/>
          <w:sz w:val="28"/>
          <w:szCs w:val="28"/>
        </w:rPr>
      </w:pPr>
      <w:r w:rsidRPr="00BD2A18">
        <w:rPr>
          <w:rFonts w:ascii="Times New Roman" w:eastAsiaTheme="minorHAnsi" w:hAnsi="Times New Roman" w:cs="Times New Roman"/>
          <w:bCs/>
          <w:color w:val="000000" w:themeColor="text1"/>
          <w:sz w:val="28"/>
          <w:szCs w:val="28"/>
        </w:rPr>
        <w:t xml:space="preserve">12 муниципальных учреждений культуры клубного типа, в состав которых входят 13 структурных подразделений; </w:t>
      </w:r>
    </w:p>
    <w:p w:rsidR="00BD2A18" w:rsidRPr="00BD2A18" w:rsidRDefault="00BD2A18" w:rsidP="00B330F4">
      <w:pPr>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BD2A18">
        <w:rPr>
          <w:rFonts w:ascii="Times New Roman" w:eastAsiaTheme="minorHAnsi" w:hAnsi="Times New Roman" w:cs="Times New Roman"/>
          <w:color w:val="000000" w:themeColor="text1"/>
          <w:sz w:val="28"/>
          <w:szCs w:val="28"/>
          <w:lang w:eastAsia="en-US"/>
        </w:rPr>
        <w:t>1 учреждение дополнительного образования «Детская музыкальная школа», в составе которого 8 отделений, расположенных на территории населенных пунктов Бобровский, Луговской, Красноленинский, Кедровый, Выкатной, Цингалы, Кышик, Селиярово;</w:t>
      </w:r>
    </w:p>
    <w:p w:rsidR="00BD2A18" w:rsidRPr="00BD2A18" w:rsidRDefault="00BD2A18" w:rsidP="00B330F4">
      <w:pPr>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BD2A18">
        <w:rPr>
          <w:rFonts w:ascii="Times New Roman" w:eastAsiaTheme="minorHAnsi" w:hAnsi="Times New Roman" w:cs="Times New Roman"/>
          <w:color w:val="000000" w:themeColor="text1"/>
          <w:sz w:val="28"/>
          <w:szCs w:val="28"/>
          <w:lang w:eastAsia="en-US"/>
        </w:rPr>
        <w:t xml:space="preserve">2 централизованные библиотечные системы, в том числе </w:t>
      </w:r>
      <w:r w:rsidRPr="00BD2A18">
        <w:rPr>
          <w:rFonts w:ascii="Times New Roman" w:eastAsiaTheme="minorHAnsi" w:hAnsi="Times New Roman" w:cs="Times New Roman"/>
          <w:color w:val="000000" w:themeColor="text1"/>
          <w:sz w:val="28"/>
          <w:szCs w:val="28"/>
          <w:lang w:eastAsia="en-US"/>
        </w:rPr>
        <w:br/>
        <w:t xml:space="preserve">21 библиотечное отделение, 1 модельная библиотека; </w:t>
      </w:r>
    </w:p>
    <w:p w:rsidR="00BD2A18" w:rsidRDefault="00BD2A18" w:rsidP="00B330F4">
      <w:pPr>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BD2A18">
        <w:rPr>
          <w:rFonts w:ascii="Times New Roman" w:eastAsiaTheme="minorHAnsi" w:hAnsi="Times New Roman" w:cs="Times New Roman"/>
          <w:color w:val="000000" w:themeColor="text1"/>
          <w:sz w:val="28"/>
          <w:szCs w:val="28"/>
          <w:lang w:eastAsia="en-US"/>
        </w:rPr>
        <w:t>1 учреждение дополнительного образования «Спортивная школа Ханты-Мансийского района»</w:t>
      </w:r>
      <w:r w:rsidRPr="00BD2A18">
        <w:rPr>
          <w:rFonts w:ascii="Times New Roman" w:eastAsiaTheme="minorHAnsi" w:hAnsi="Times New Roman" w:cs="Times New Roman"/>
          <w:bCs/>
          <w:color w:val="000000" w:themeColor="text1"/>
          <w:sz w:val="28"/>
          <w:szCs w:val="28"/>
          <w:lang w:bidi="ru-RU"/>
        </w:rPr>
        <w:t xml:space="preserve"> </w:t>
      </w:r>
      <w:r w:rsidRPr="00BD2A18">
        <w:rPr>
          <w:rFonts w:ascii="Times New Roman" w:eastAsiaTheme="minorHAnsi" w:hAnsi="Times New Roman" w:cs="Times New Roman"/>
          <w:bCs/>
          <w:color w:val="000000" w:themeColor="text1"/>
          <w:sz w:val="28"/>
          <w:szCs w:val="28"/>
          <w:lang w:eastAsia="en-US" w:bidi="ru-RU"/>
        </w:rPr>
        <w:t>с отделениями в 9 населенных пунктах (Горноправдинск, Луговской, Кедровый, Шапша, Пырьях, Согом, Красноленинский, Сибирский, Бобровский).</w:t>
      </w:r>
    </w:p>
    <w:p w:rsidR="00BD2A18" w:rsidRPr="00BD2A18" w:rsidRDefault="00BD2A18" w:rsidP="00B330F4">
      <w:pPr>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BD2A18">
        <w:rPr>
          <w:rFonts w:ascii="Times New Roman" w:eastAsiaTheme="minorHAnsi" w:hAnsi="Times New Roman" w:cs="Times New Roman"/>
          <w:bCs/>
          <w:sz w:val="28"/>
          <w:szCs w:val="28"/>
          <w:lang w:eastAsia="en-US"/>
        </w:rPr>
        <w:t>На базе учреждений культуры 219 клубных формирований, в них занимается 2 368 человек, из них детей – 744</w:t>
      </w:r>
      <w:r w:rsidR="00B330F4">
        <w:rPr>
          <w:rFonts w:ascii="Times New Roman" w:eastAsiaTheme="minorHAnsi" w:hAnsi="Times New Roman" w:cs="Times New Roman"/>
          <w:bCs/>
          <w:sz w:val="28"/>
          <w:szCs w:val="28"/>
          <w:lang w:eastAsia="en-US"/>
        </w:rPr>
        <w:t xml:space="preserve"> человека</w:t>
      </w:r>
      <w:r w:rsidRPr="00BD2A18">
        <w:rPr>
          <w:rFonts w:ascii="Times New Roman" w:eastAsiaTheme="minorHAnsi" w:hAnsi="Times New Roman" w:cs="Times New Roman"/>
          <w:bCs/>
          <w:sz w:val="28"/>
          <w:szCs w:val="28"/>
          <w:lang w:eastAsia="en-US"/>
        </w:rPr>
        <w:t>, молодежи – 160</w:t>
      </w:r>
      <w:r>
        <w:rPr>
          <w:rFonts w:ascii="Times New Roman" w:eastAsiaTheme="minorHAnsi" w:hAnsi="Times New Roman" w:cs="Times New Roman"/>
          <w:bCs/>
          <w:sz w:val="28"/>
          <w:szCs w:val="28"/>
          <w:lang w:eastAsia="en-US"/>
        </w:rPr>
        <w:t xml:space="preserve"> человек</w:t>
      </w:r>
      <w:r w:rsidRPr="00BD2A18">
        <w:rPr>
          <w:rFonts w:ascii="Times New Roman" w:eastAsiaTheme="minorHAnsi" w:hAnsi="Times New Roman" w:cs="Times New Roman"/>
          <w:bCs/>
          <w:sz w:val="28"/>
          <w:szCs w:val="28"/>
          <w:lang w:eastAsia="en-US"/>
        </w:rPr>
        <w:t>, жителей старше 35 лет –</w:t>
      </w:r>
      <w:r>
        <w:rPr>
          <w:rFonts w:ascii="Times New Roman" w:eastAsiaTheme="minorHAnsi" w:hAnsi="Times New Roman" w:cs="Times New Roman"/>
          <w:bCs/>
          <w:sz w:val="28"/>
          <w:szCs w:val="28"/>
          <w:lang w:eastAsia="en-US"/>
        </w:rPr>
        <w:t xml:space="preserve"> </w:t>
      </w:r>
      <w:r w:rsidRPr="00BD2A18">
        <w:rPr>
          <w:rFonts w:ascii="Times New Roman" w:eastAsiaTheme="minorHAnsi" w:hAnsi="Times New Roman" w:cs="Times New Roman"/>
          <w:bCs/>
          <w:sz w:val="28"/>
          <w:szCs w:val="28"/>
          <w:lang w:eastAsia="en-US"/>
        </w:rPr>
        <w:t>191</w:t>
      </w:r>
      <w:r>
        <w:rPr>
          <w:rFonts w:ascii="Times New Roman" w:eastAsiaTheme="minorHAnsi" w:hAnsi="Times New Roman" w:cs="Times New Roman"/>
          <w:bCs/>
          <w:sz w:val="28"/>
          <w:szCs w:val="28"/>
          <w:lang w:eastAsia="en-US"/>
        </w:rPr>
        <w:t xml:space="preserve"> человек</w:t>
      </w:r>
      <w:r w:rsidRPr="00BD2A18">
        <w:rPr>
          <w:rFonts w:ascii="Times New Roman" w:eastAsiaTheme="minorHAnsi" w:hAnsi="Times New Roman" w:cs="Times New Roman"/>
          <w:bCs/>
          <w:sz w:val="28"/>
          <w:szCs w:val="28"/>
          <w:lang w:eastAsia="en-US"/>
        </w:rPr>
        <w:t xml:space="preserve">, жителей разновозрастной аудитории </w:t>
      </w:r>
      <w:r w:rsidR="00B330F4" w:rsidRPr="00BD2A18">
        <w:rPr>
          <w:rFonts w:ascii="Times New Roman" w:eastAsiaTheme="minorHAnsi" w:hAnsi="Times New Roman" w:cs="Times New Roman"/>
          <w:bCs/>
          <w:sz w:val="28"/>
          <w:szCs w:val="28"/>
          <w:lang w:eastAsia="en-US"/>
        </w:rPr>
        <w:t>–</w:t>
      </w:r>
      <w:r w:rsidR="00B330F4">
        <w:rPr>
          <w:rFonts w:ascii="Times New Roman" w:eastAsiaTheme="minorHAnsi" w:hAnsi="Times New Roman" w:cs="Times New Roman"/>
          <w:bCs/>
          <w:sz w:val="28"/>
          <w:szCs w:val="28"/>
          <w:lang w:eastAsia="en-US"/>
        </w:rPr>
        <w:t xml:space="preserve"> </w:t>
      </w:r>
      <w:r w:rsidRPr="00BD2A18">
        <w:rPr>
          <w:rFonts w:ascii="Times New Roman" w:eastAsiaTheme="minorHAnsi" w:hAnsi="Times New Roman" w:cs="Times New Roman"/>
          <w:bCs/>
          <w:sz w:val="28"/>
          <w:szCs w:val="28"/>
          <w:lang w:eastAsia="en-US"/>
        </w:rPr>
        <w:t>1</w:t>
      </w:r>
      <w:r>
        <w:rPr>
          <w:rFonts w:ascii="Times New Roman" w:eastAsiaTheme="minorHAnsi" w:hAnsi="Times New Roman" w:cs="Times New Roman"/>
          <w:bCs/>
          <w:sz w:val="28"/>
          <w:szCs w:val="28"/>
          <w:lang w:eastAsia="en-US"/>
        </w:rPr>
        <w:t> </w:t>
      </w:r>
      <w:r w:rsidRPr="00BD2A18">
        <w:rPr>
          <w:rFonts w:ascii="Times New Roman" w:eastAsiaTheme="minorHAnsi" w:hAnsi="Times New Roman" w:cs="Times New Roman"/>
          <w:bCs/>
          <w:sz w:val="28"/>
          <w:szCs w:val="28"/>
          <w:lang w:eastAsia="en-US"/>
        </w:rPr>
        <w:t>059</w:t>
      </w:r>
      <w:r>
        <w:rPr>
          <w:rFonts w:ascii="Times New Roman" w:eastAsiaTheme="minorHAnsi" w:hAnsi="Times New Roman" w:cs="Times New Roman"/>
          <w:bCs/>
          <w:sz w:val="28"/>
          <w:szCs w:val="28"/>
          <w:lang w:eastAsia="en-US"/>
        </w:rPr>
        <w:t xml:space="preserve"> человек</w:t>
      </w:r>
      <w:r w:rsidRPr="00BD2A18">
        <w:rPr>
          <w:rFonts w:ascii="Times New Roman" w:eastAsiaTheme="minorHAnsi" w:hAnsi="Times New Roman" w:cs="Times New Roman"/>
          <w:bCs/>
          <w:sz w:val="28"/>
          <w:szCs w:val="28"/>
          <w:lang w:eastAsia="en-US"/>
        </w:rPr>
        <w:t xml:space="preserve">, жителей старшего поколения </w:t>
      </w:r>
      <w:r w:rsidR="00B330F4" w:rsidRPr="00BD2A18">
        <w:rPr>
          <w:rFonts w:ascii="Times New Roman" w:eastAsiaTheme="minorHAnsi" w:hAnsi="Times New Roman" w:cs="Times New Roman"/>
          <w:bCs/>
          <w:sz w:val="28"/>
          <w:szCs w:val="28"/>
          <w:lang w:eastAsia="en-US"/>
        </w:rPr>
        <w:t>–</w:t>
      </w:r>
      <w:r w:rsidR="00B330F4">
        <w:rPr>
          <w:rFonts w:ascii="Times New Roman" w:eastAsiaTheme="minorHAnsi" w:hAnsi="Times New Roman" w:cs="Times New Roman"/>
          <w:bCs/>
          <w:sz w:val="28"/>
          <w:szCs w:val="28"/>
          <w:lang w:eastAsia="en-US"/>
        </w:rPr>
        <w:t xml:space="preserve"> </w:t>
      </w:r>
      <w:r w:rsidRPr="00BD2A18">
        <w:rPr>
          <w:rFonts w:ascii="Times New Roman" w:eastAsiaTheme="minorHAnsi" w:hAnsi="Times New Roman" w:cs="Times New Roman"/>
          <w:bCs/>
          <w:sz w:val="28"/>
          <w:szCs w:val="28"/>
          <w:lang w:eastAsia="en-US"/>
        </w:rPr>
        <w:t xml:space="preserve">214 человек. </w:t>
      </w:r>
      <w:r w:rsidRPr="00BD2A18">
        <w:rPr>
          <w:rFonts w:ascii="Times New Roman" w:eastAsiaTheme="minorHAnsi" w:hAnsi="Times New Roman" w:cs="Times New Roman"/>
          <w:bCs/>
          <w:sz w:val="28"/>
          <w:szCs w:val="28"/>
          <w:lang w:eastAsia="en-US"/>
        </w:rPr>
        <w:lastRenderedPageBreak/>
        <w:t>Число инклюзивных формирований, включающих в составе инвалидов и лиц с ОВЗ – 12, в них участников 143 человек.</w:t>
      </w:r>
    </w:p>
    <w:p w:rsidR="00BD2A18" w:rsidRPr="00BD2A18" w:rsidRDefault="00BD2A18" w:rsidP="00B330F4">
      <w:pPr>
        <w:spacing w:after="0" w:line="240" w:lineRule="auto"/>
        <w:ind w:firstLine="708"/>
        <w:jc w:val="both"/>
        <w:rPr>
          <w:rFonts w:ascii="Times New Roman" w:eastAsiaTheme="minorHAnsi" w:hAnsi="Times New Roman" w:cs="Times New Roman"/>
          <w:bCs/>
          <w:sz w:val="28"/>
          <w:szCs w:val="28"/>
          <w:lang w:eastAsia="en-US"/>
        </w:rPr>
      </w:pPr>
      <w:r w:rsidRPr="00BD2A18">
        <w:rPr>
          <w:rFonts w:ascii="Times New Roman" w:eastAsiaTheme="minorHAnsi" w:hAnsi="Times New Roman" w:cs="Times New Roman"/>
          <w:bCs/>
          <w:sz w:val="28"/>
          <w:szCs w:val="28"/>
          <w:lang w:eastAsia="en-US"/>
        </w:rPr>
        <w:t xml:space="preserve">Количество проведенных мероприятий учреждениями культуры клубного типа в 1 квартале 2024 года достигло </w:t>
      </w:r>
      <w:r w:rsidRPr="00BD2A18">
        <w:rPr>
          <w:rFonts w:ascii="Times New Roman" w:eastAsiaTheme="minorHAnsi" w:hAnsi="Times New Roman" w:cs="Times New Roman"/>
          <w:sz w:val="28"/>
          <w:szCs w:val="28"/>
          <w:lang w:eastAsia="en-US"/>
        </w:rPr>
        <w:t xml:space="preserve">1 362 </w:t>
      </w:r>
      <w:r w:rsidRPr="00BD2A18">
        <w:rPr>
          <w:rFonts w:ascii="Times New Roman" w:eastAsiaTheme="minorHAnsi" w:hAnsi="Times New Roman" w:cs="Times New Roman"/>
          <w:bCs/>
          <w:sz w:val="28"/>
          <w:szCs w:val="28"/>
          <w:lang w:eastAsia="en-US"/>
        </w:rPr>
        <w:t>единиц</w:t>
      </w:r>
      <w:r w:rsidR="00B330F4">
        <w:rPr>
          <w:rFonts w:ascii="Times New Roman" w:eastAsiaTheme="minorHAnsi" w:hAnsi="Times New Roman" w:cs="Times New Roman"/>
          <w:bCs/>
          <w:sz w:val="28"/>
          <w:szCs w:val="28"/>
          <w:lang w:eastAsia="en-US"/>
        </w:rPr>
        <w:t>ы</w:t>
      </w:r>
      <w:r w:rsidRPr="00BD2A18">
        <w:rPr>
          <w:rFonts w:ascii="Times New Roman" w:eastAsiaTheme="minorHAnsi" w:hAnsi="Times New Roman" w:cs="Times New Roman"/>
          <w:bCs/>
          <w:sz w:val="28"/>
          <w:szCs w:val="28"/>
          <w:lang w:eastAsia="en-US"/>
        </w:rPr>
        <w:t>, число посещений составило 94 700 человек. Мероприятия проведены в очных и в дистанционных форматах, в том числе: программы и праздники, приуроченные к календарным и тематическим датам России и Ханты-Мансийского автономного округа – Югры: Новый год и Рождество, Международный женский день, День защитника Отечества,</w:t>
      </w:r>
      <w:r w:rsidRPr="00BD2A18">
        <w:rPr>
          <w:rFonts w:ascii="Times New Roman" w:eastAsiaTheme="minorHAnsi" w:hAnsi="Times New Roman" w:cs="Times New Roman"/>
          <w:sz w:val="28"/>
          <w:szCs w:val="28"/>
          <w:lang w:eastAsia="en-US"/>
        </w:rPr>
        <w:t xml:space="preserve"> Проводы русской зимы </w:t>
      </w:r>
      <w:r w:rsidRPr="00BD2A18">
        <w:rPr>
          <w:rFonts w:ascii="Times New Roman" w:eastAsiaTheme="minorHAnsi" w:hAnsi="Times New Roman" w:cs="Times New Roman"/>
          <w:bCs/>
          <w:sz w:val="28"/>
          <w:szCs w:val="28"/>
          <w:lang w:eastAsia="en-US"/>
        </w:rPr>
        <w:t>(акции, мастер-классы, викторины, игровые программы для детей, конкурсы рисунков, выставки, познавательные программы, просмотры художественных и документальных фильмов, концерты, информационные часы и др.).</w:t>
      </w:r>
    </w:p>
    <w:p w:rsidR="00BD2A18" w:rsidRPr="00BD2A18" w:rsidRDefault="00BD2A18" w:rsidP="00B330F4">
      <w:pPr>
        <w:spacing w:after="0" w:line="240" w:lineRule="auto"/>
        <w:ind w:firstLine="708"/>
        <w:jc w:val="both"/>
        <w:rPr>
          <w:rFonts w:ascii="Times New Roman" w:eastAsiaTheme="minorHAnsi" w:hAnsi="Times New Roman" w:cs="Times New Roman"/>
          <w:color w:val="FF0000"/>
          <w:sz w:val="28"/>
          <w:szCs w:val="28"/>
        </w:rPr>
      </w:pPr>
      <w:r w:rsidRPr="00BD2A18">
        <w:rPr>
          <w:rFonts w:ascii="Times New Roman" w:eastAsiaTheme="minorHAnsi" w:hAnsi="Times New Roman" w:cs="Times New Roman"/>
          <w:sz w:val="28"/>
          <w:szCs w:val="28"/>
        </w:rPr>
        <w:t>В 1 квартале 2024 года творческие коллективы района приняли участие в 16</w:t>
      </w:r>
      <w:r w:rsidRPr="00BD2A18">
        <w:rPr>
          <w:rFonts w:ascii="Times New Roman" w:eastAsiaTheme="minorHAnsi" w:hAnsi="Times New Roman" w:cs="Times New Roman"/>
          <w:color w:val="FF0000"/>
          <w:sz w:val="28"/>
          <w:szCs w:val="28"/>
        </w:rPr>
        <w:t xml:space="preserve"> </w:t>
      </w:r>
      <w:r w:rsidRPr="00BD2A18">
        <w:rPr>
          <w:rFonts w:ascii="Times New Roman" w:eastAsiaTheme="minorHAnsi" w:hAnsi="Times New Roman" w:cs="Times New Roman"/>
          <w:sz w:val="28"/>
          <w:szCs w:val="28"/>
        </w:rPr>
        <w:t>конкурсах, фестивалях различных уровней, в которых 247 участников стали лауреатами (дипломантами) 1,2,3 степени.</w:t>
      </w:r>
    </w:p>
    <w:p w:rsidR="00BD2A18" w:rsidRPr="00BD2A18" w:rsidRDefault="00BD2A18" w:rsidP="00B330F4">
      <w:pPr>
        <w:spacing w:after="0" w:line="240" w:lineRule="auto"/>
        <w:ind w:firstLine="708"/>
        <w:jc w:val="both"/>
        <w:rPr>
          <w:rFonts w:ascii="Times New Roman" w:eastAsiaTheme="minorHAnsi" w:hAnsi="Times New Roman" w:cs="Times New Roman"/>
          <w:bCs/>
          <w:sz w:val="28"/>
          <w:szCs w:val="28"/>
        </w:rPr>
      </w:pPr>
      <w:r w:rsidRPr="00BD2A18">
        <w:rPr>
          <w:rFonts w:ascii="Times New Roman" w:eastAsiaTheme="minorHAnsi" w:hAnsi="Times New Roman" w:cs="Times New Roman"/>
          <w:bCs/>
          <w:sz w:val="28"/>
          <w:szCs w:val="28"/>
        </w:rPr>
        <w:t>В отчетном периоде</w:t>
      </w:r>
      <w:r w:rsidRPr="00BD2A18">
        <w:rPr>
          <w:rFonts w:ascii="Times New Roman" w:eastAsiaTheme="minorHAnsi" w:hAnsi="Times New Roman" w:cs="Times New Roman"/>
          <w:sz w:val="28"/>
          <w:szCs w:val="28"/>
        </w:rPr>
        <w:t xml:space="preserve"> в районе действовали 72 вокальных коллективов в которых задействовано 636 участников. Вокальный жанр является самым популярным в Ханты-Мансийском районе</w:t>
      </w:r>
      <w:r w:rsidRPr="00BD2A18">
        <w:rPr>
          <w:rFonts w:ascii="Times New Roman" w:eastAsiaTheme="minorHAnsi" w:hAnsi="Times New Roman" w:cs="Times New Roman"/>
          <w:bCs/>
          <w:sz w:val="28"/>
          <w:szCs w:val="28"/>
        </w:rPr>
        <w:t xml:space="preserve">. </w:t>
      </w:r>
      <w:r w:rsidRPr="00BD2A18">
        <w:rPr>
          <w:rFonts w:ascii="Times New Roman" w:eastAsiaTheme="minorHAnsi" w:hAnsi="Times New Roman" w:cs="Times New Roman"/>
          <w:sz w:val="28"/>
          <w:szCs w:val="28"/>
        </w:rPr>
        <w:t>Наиболее яркие представители жанра: п. Сибирский, п. Горноправдинск, д. Шапша, с. Нялинское.</w:t>
      </w:r>
    </w:p>
    <w:p w:rsidR="00BD2A18" w:rsidRPr="00BD2A18" w:rsidRDefault="00BD2A18" w:rsidP="00B330F4">
      <w:pPr>
        <w:spacing w:after="0" w:line="240" w:lineRule="auto"/>
        <w:ind w:firstLine="708"/>
        <w:jc w:val="both"/>
        <w:rPr>
          <w:rFonts w:ascii="Times New Roman" w:eastAsiaTheme="minorHAnsi" w:hAnsi="Times New Roman" w:cs="Times New Roman"/>
          <w:bCs/>
          <w:sz w:val="28"/>
          <w:szCs w:val="28"/>
        </w:rPr>
      </w:pPr>
      <w:r w:rsidRPr="00BD2A18">
        <w:rPr>
          <w:rFonts w:ascii="Times New Roman" w:eastAsiaTheme="minorHAnsi" w:hAnsi="Times New Roman" w:cs="Times New Roman"/>
          <w:sz w:val="28"/>
          <w:szCs w:val="28"/>
        </w:rPr>
        <w:t xml:space="preserve">Продолжил деятельность фольклорный ансамбль «Мощ хот» муниципального казенного учреждения культуры «Сельский дом культуры и досуга» сельского поселения Шапша. </w:t>
      </w:r>
    </w:p>
    <w:p w:rsidR="00BD2A18" w:rsidRPr="00BD2A18" w:rsidRDefault="00BD2A18" w:rsidP="00B330F4">
      <w:pPr>
        <w:spacing w:after="0" w:line="240" w:lineRule="auto"/>
        <w:ind w:firstLine="708"/>
        <w:jc w:val="both"/>
        <w:rPr>
          <w:rFonts w:ascii="Times New Roman" w:eastAsiaTheme="minorHAnsi" w:hAnsi="Times New Roman" w:cs="Times New Roman"/>
          <w:sz w:val="28"/>
          <w:szCs w:val="28"/>
        </w:rPr>
      </w:pPr>
      <w:r w:rsidRPr="00BD2A18">
        <w:rPr>
          <w:rFonts w:ascii="Times New Roman" w:eastAsiaTheme="minorHAnsi" w:hAnsi="Times New Roman" w:cs="Times New Roman"/>
          <w:sz w:val="28"/>
          <w:szCs w:val="28"/>
        </w:rPr>
        <w:t xml:space="preserve">Хореографический жанр в районе представлен танцевальными ансамблями и студиями, отдающими предпочтение эстрадными народным танцам. В 1 квартале 2024 года в учреждениях культуры Ханты-Мансийского района продолжили работу в хореографическом жанре 33 клубных формирований с 298 участниками. </w:t>
      </w:r>
    </w:p>
    <w:p w:rsidR="00BD2A18" w:rsidRPr="00BD2A18" w:rsidRDefault="00BD2A18" w:rsidP="00B330F4">
      <w:pPr>
        <w:spacing w:after="0" w:line="240" w:lineRule="auto"/>
        <w:ind w:firstLine="708"/>
        <w:jc w:val="both"/>
        <w:rPr>
          <w:rFonts w:ascii="Times New Roman" w:eastAsiaTheme="minorHAnsi" w:hAnsi="Times New Roman" w:cs="Times New Roman"/>
          <w:sz w:val="28"/>
          <w:szCs w:val="28"/>
        </w:rPr>
      </w:pPr>
      <w:r w:rsidRPr="00BD2A18">
        <w:rPr>
          <w:rFonts w:ascii="Times New Roman" w:eastAsiaTheme="minorHAnsi" w:hAnsi="Times New Roman" w:cs="Times New Roman"/>
          <w:iCs/>
          <w:sz w:val="28"/>
          <w:szCs w:val="28"/>
        </w:rPr>
        <w:t xml:space="preserve">Театральный жанр </w:t>
      </w:r>
      <w:r w:rsidRPr="00BD2A18">
        <w:rPr>
          <w:rFonts w:ascii="Times New Roman" w:eastAsiaTheme="minorHAnsi" w:hAnsi="Times New Roman" w:cs="Times New Roman"/>
          <w:sz w:val="28"/>
          <w:szCs w:val="28"/>
        </w:rPr>
        <w:t xml:space="preserve">на территории района представило 33 клубных формирования и 314 участников. </w:t>
      </w:r>
      <w:r w:rsidRPr="00BD2A18">
        <w:rPr>
          <w:rFonts w:ascii="Times New Roman" w:eastAsiaTheme="minorHAnsi" w:hAnsi="Times New Roman" w:cs="Times New Roman"/>
          <w:iCs/>
          <w:sz w:val="28"/>
          <w:szCs w:val="28"/>
        </w:rPr>
        <w:t>Декоративно-прикладное искусство представлено</w:t>
      </w:r>
      <w:r w:rsidRPr="00BD2A18">
        <w:rPr>
          <w:rFonts w:ascii="Times New Roman" w:eastAsiaTheme="minorHAnsi" w:hAnsi="Times New Roman" w:cs="Times New Roman"/>
          <w:sz w:val="28"/>
          <w:szCs w:val="28"/>
        </w:rPr>
        <w:t xml:space="preserve"> 17 клубными формированиями, число участников </w:t>
      </w:r>
      <w:r w:rsidR="00B330F4" w:rsidRPr="00BD2A18">
        <w:rPr>
          <w:rFonts w:ascii="Times New Roman" w:eastAsiaTheme="minorHAnsi" w:hAnsi="Times New Roman" w:cs="Times New Roman"/>
          <w:bCs/>
          <w:sz w:val="28"/>
          <w:szCs w:val="28"/>
          <w:lang w:eastAsia="en-US"/>
        </w:rPr>
        <w:t>–</w:t>
      </w:r>
      <w:r w:rsidRPr="00BD2A18">
        <w:rPr>
          <w:rFonts w:ascii="Times New Roman" w:eastAsiaTheme="minorHAnsi" w:hAnsi="Times New Roman" w:cs="Times New Roman"/>
          <w:sz w:val="28"/>
          <w:szCs w:val="28"/>
        </w:rPr>
        <w:t xml:space="preserve"> 166 человек.</w:t>
      </w:r>
    </w:p>
    <w:p w:rsidR="00BD2A18" w:rsidRPr="00BD2A18" w:rsidRDefault="00BD2A18" w:rsidP="00B330F4">
      <w:pPr>
        <w:spacing w:after="0" w:line="240" w:lineRule="auto"/>
        <w:ind w:firstLine="708"/>
        <w:jc w:val="both"/>
        <w:rPr>
          <w:rFonts w:ascii="Times New Roman" w:eastAsiaTheme="minorHAnsi" w:hAnsi="Times New Roman" w:cs="Times New Roman"/>
          <w:sz w:val="28"/>
          <w:szCs w:val="28"/>
          <w:lang w:val="x-none" w:eastAsia="en-US"/>
        </w:rPr>
      </w:pPr>
      <w:r w:rsidRPr="00BD2A18">
        <w:rPr>
          <w:rFonts w:ascii="Times New Roman" w:eastAsiaTheme="minorHAnsi" w:hAnsi="Times New Roman" w:cs="Times New Roman"/>
          <w:sz w:val="28"/>
          <w:szCs w:val="28"/>
          <w:lang w:eastAsia="en-US"/>
        </w:rPr>
        <w:t xml:space="preserve">Количество победителей – из числа обучающихся </w:t>
      </w:r>
      <w:r w:rsidR="00B330F4">
        <w:rPr>
          <w:rFonts w:ascii="Times New Roman" w:eastAsiaTheme="minorHAnsi" w:hAnsi="Times New Roman" w:cs="Times New Roman"/>
          <w:sz w:val="28"/>
          <w:szCs w:val="28"/>
          <w:lang w:eastAsia="en-US"/>
        </w:rPr>
        <w:t>детской музыкальной школы</w:t>
      </w:r>
      <w:r w:rsidRPr="00BD2A18">
        <w:rPr>
          <w:rFonts w:ascii="Times New Roman" w:eastAsiaTheme="minorHAnsi" w:hAnsi="Times New Roman" w:cs="Times New Roman"/>
          <w:sz w:val="28"/>
          <w:szCs w:val="28"/>
          <w:lang w:eastAsia="en-US"/>
        </w:rPr>
        <w:t xml:space="preserve"> (дипломантов и лауреатов) в 1 квартале 2024 года составляет 101 человек </w:t>
      </w:r>
    </w:p>
    <w:p w:rsidR="00BD2A18" w:rsidRPr="00BD2A18" w:rsidRDefault="00BD2A18" w:rsidP="00B330F4">
      <w:pPr>
        <w:spacing w:after="0" w:line="240" w:lineRule="auto"/>
        <w:ind w:firstLine="708"/>
        <w:contextualSpacing/>
        <w:jc w:val="both"/>
        <w:rPr>
          <w:rFonts w:ascii="Times New Roman" w:hAnsi="Times New Roman" w:cs="Times New Roman"/>
          <w:sz w:val="28"/>
          <w:szCs w:val="28"/>
        </w:rPr>
      </w:pPr>
      <w:r w:rsidRPr="00BD2A18">
        <w:rPr>
          <w:rFonts w:ascii="Times New Roman" w:hAnsi="Times New Roman" w:cs="Times New Roman"/>
          <w:sz w:val="28"/>
          <w:szCs w:val="28"/>
        </w:rPr>
        <w:t xml:space="preserve">Обучающиеся </w:t>
      </w:r>
      <w:r w:rsidR="00B330F4">
        <w:rPr>
          <w:rFonts w:ascii="Times New Roman" w:eastAsiaTheme="minorHAnsi" w:hAnsi="Times New Roman" w:cs="Times New Roman"/>
          <w:sz w:val="28"/>
          <w:szCs w:val="28"/>
          <w:lang w:eastAsia="en-US"/>
        </w:rPr>
        <w:t>детской музыкальной школы</w:t>
      </w:r>
      <w:r w:rsidRPr="00BD2A18">
        <w:rPr>
          <w:rFonts w:ascii="Times New Roman" w:hAnsi="Times New Roman" w:cs="Times New Roman"/>
          <w:sz w:val="28"/>
          <w:szCs w:val="28"/>
        </w:rPr>
        <w:t xml:space="preserve"> приняли участие во </w:t>
      </w:r>
      <w:r w:rsidRPr="00BD2A18">
        <w:rPr>
          <w:rFonts w:ascii="Times New Roman" w:eastAsia="sans-serif" w:hAnsi="Times New Roman" w:cs="Times New Roman"/>
          <w:bCs/>
          <w:color w:val="000000"/>
          <w:sz w:val="28"/>
          <w:szCs w:val="28"/>
          <w:shd w:val="clear" w:color="auto" w:fill="FFFFFF"/>
        </w:rPr>
        <w:t>II Всероссийск</w:t>
      </w:r>
      <w:r w:rsidR="00B330F4">
        <w:rPr>
          <w:rFonts w:ascii="Times New Roman" w:eastAsia="sans-serif" w:hAnsi="Times New Roman" w:cs="Times New Roman"/>
          <w:bCs/>
          <w:color w:val="000000"/>
          <w:sz w:val="28"/>
          <w:szCs w:val="28"/>
          <w:shd w:val="clear" w:color="auto" w:fill="FFFFFF"/>
        </w:rPr>
        <w:t>ом</w:t>
      </w:r>
      <w:r w:rsidRPr="00BD2A18">
        <w:rPr>
          <w:rFonts w:ascii="Times New Roman" w:eastAsia="sans-serif" w:hAnsi="Times New Roman" w:cs="Times New Roman"/>
          <w:bCs/>
          <w:color w:val="000000"/>
          <w:sz w:val="28"/>
          <w:szCs w:val="28"/>
          <w:shd w:val="clear" w:color="auto" w:fill="FFFFFF"/>
        </w:rPr>
        <w:t xml:space="preserve"> конкурс</w:t>
      </w:r>
      <w:r w:rsidR="00B330F4">
        <w:rPr>
          <w:rFonts w:ascii="Times New Roman" w:eastAsia="sans-serif" w:hAnsi="Times New Roman" w:cs="Times New Roman"/>
          <w:bCs/>
          <w:color w:val="000000"/>
          <w:sz w:val="28"/>
          <w:szCs w:val="28"/>
          <w:shd w:val="clear" w:color="auto" w:fill="FFFFFF"/>
        </w:rPr>
        <w:t>е</w:t>
      </w:r>
      <w:r w:rsidRPr="00BD2A18">
        <w:rPr>
          <w:rFonts w:ascii="Times New Roman" w:eastAsia="sans-serif" w:hAnsi="Times New Roman" w:cs="Times New Roman"/>
          <w:bCs/>
          <w:color w:val="000000"/>
          <w:sz w:val="28"/>
          <w:szCs w:val="28"/>
          <w:shd w:val="clear" w:color="auto" w:fill="FFFFFF"/>
        </w:rPr>
        <w:t xml:space="preserve"> исполнителей на народных инструментах «Кубок Зауралья» г.</w:t>
      </w:r>
      <w:r>
        <w:rPr>
          <w:rFonts w:ascii="Times New Roman" w:eastAsia="sans-serif" w:hAnsi="Times New Roman" w:cs="Times New Roman"/>
          <w:bCs/>
          <w:color w:val="000000"/>
          <w:sz w:val="28"/>
          <w:szCs w:val="28"/>
          <w:shd w:val="clear" w:color="auto" w:fill="FFFFFF"/>
        </w:rPr>
        <w:t xml:space="preserve"> </w:t>
      </w:r>
      <w:r w:rsidRPr="00BD2A18">
        <w:rPr>
          <w:rFonts w:ascii="Times New Roman" w:eastAsia="sans-serif" w:hAnsi="Times New Roman" w:cs="Times New Roman"/>
          <w:bCs/>
          <w:color w:val="000000"/>
          <w:sz w:val="28"/>
          <w:szCs w:val="28"/>
          <w:shd w:val="clear" w:color="auto" w:fill="FFFFFF"/>
        </w:rPr>
        <w:t>Курган, в</w:t>
      </w:r>
      <w:r w:rsidRPr="00BD2A18">
        <w:rPr>
          <w:rFonts w:ascii="Times New Roman" w:hAnsi="Times New Roman" w:cs="Times New Roman"/>
          <w:sz w:val="28"/>
          <w:szCs w:val="28"/>
        </w:rPr>
        <w:t xml:space="preserve"> Международном многожанровом фестивале - конкурсе детского, юношеского и взрослого творчества «Рассвет таланта» г.</w:t>
      </w:r>
      <w:r w:rsidR="004A504D">
        <w:rPr>
          <w:rFonts w:ascii="Times New Roman" w:hAnsi="Times New Roman" w:cs="Times New Roman"/>
          <w:sz w:val="28"/>
          <w:szCs w:val="28"/>
        </w:rPr>
        <w:t xml:space="preserve"> </w:t>
      </w:r>
      <w:r w:rsidRPr="00BD2A18">
        <w:rPr>
          <w:rFonts w:ascii="Times New Roman" w:hAnsi="Times New Roman" w:cs="Times New Roman"/>
          <w:color w:val="000000"/>
          <w:sz w:val="28"/>
          <w:szCs w:val="28"/>
          <w:shd w:val="clear" w:color="auto" w:fill="FFFFFF"/>
        </w:rPr>
        <w:t xml:space="preserve">Санкт-Петербург, в </w:t>
      </w:r>
      <w:r w:rsidRPr="00BD2A18">
        <w:rPr>
          <w:rFonts w:ascii="Times New Roman" w:hAnsi="Times New Roman" w:cs="Times New Roman"/>
          <w:sz w:val="28"/>
          <w:szCs w:val="28"/>
          <w:lang w:val="en-US"/>
        </w:rPr>
        <w:t>VIII</w:t>
      </w:r>
      <w:r w:rsidRPr="00BD2A18">
        <w:rPr>
          <w:rFonts w:ascii="Times New Roman" w:hAnsi="Times New Roman" w:cs="Times New Roman"/>
          <w:sz w:val="28"/>
          <w:szCs w:val="28"/>
        </w:rPr>
        <w:t xml:space="preserve"> Открытом региональном конкурсе «Юный пианист» г. </w:t>
      </w:r>
      <w:r w:rsidRPr="00BD2A18">
        <w:rPr>
          <w:rFonts w:ascii="Times New Roman" w:hAnsi="Times New Roman" w:cs="Times New Roman"/>
          <w:color w:val="000000"/>
          <w:sz w:val="28"/>
          <w:szCs w:val="28"/>
          <w:shd w:val="clear" w:color="auto" w:fill="FFFFFF"/>
        </w:rPr>
        <w:t xml:space="preserve">Нягань, </w:t>
      </w:r>
      <w:r w:rsidRPr="00BD2A18">
        <w:rPr>
          <w:rFonts w:ascii="Times New Roman" w:eastAsia="sans-serif" w:hAnsi="Times New Roman" w:cs="Times New Roman"/>
          <w:color w:val="000000"/>
          <w:sz w:val="28"/>
          <w:szCs w:val="28"/>
          <w:shd w:val="clear" w:color="auto" w:fill="FFFFFF"/>
        </w:rPr>
        <w:t>I</w:t>
      </w:r>
      <w:r w:rsidRPr="00BD2A18">
        <w:rPr>
          <w:rFonts w:ascii="Times New Roman" w:eastAsia="sans-serif" w:hAnsi="Times New Roman" w:cs="Times New Roman"/>
          <w:bCs/>
          <w:color w:val="000000"/>
          <w:sz w:val="28"/>
          <w:szCs w:val="28"/>
          <w:shd w:val="clear" w:color="auto" w:fill="FFFFFF"/>
        </w:rPr>
        <w:t>II Открытый региональный конкурс исполнителей «Шесть струн +» г.</w:t>
      </w:r>
      <w:r w:rsidR="004A504D">
        <w:rPr>
          <w:rFonts w:ascii="Times New Roman" w:eastAsia="sans-serif" w:hAnsi="Times New Roman" w:cs="Times New Roman"/>
          <w:bCs/>
          <w:color w:val="000000"/>
          <w:sz w:val="28"/>
          <w:szCs w:val="28"/>
          <w:shd w:val="clear" w:color="auto" w:fill="FFFFFF"/>
        </w:rPr>
        <w:t xml:space="preserve"> </w:t>
      </w:r>
      <w:r w:rsidRPr="00BD2A18">
        <w:rPr>
          <w:rFonts w:ascii="Times New Roman" w:eastAsia="sans-serif" w:hAnsi="Times New Roman" w:cs="Times New Roman"/>
          <w:bCs/>
          <w:color w:val="000000"/>
          <w:sz w:val="28"/>
          <w:szCs w:val="28"/>
          <w:shd w:val="clear" w:color="auto" w:fill="FFFFFF"/>
        </w:rPr>
        <w:t>Нягань, в V открытом городском конкурсе патриотической песни «Вера. Величие. Память», посвященный 10-летию воссоединения Крыма с Россией г.</w:t>
      </w:r>
      <w:r w:rsidR="004A504D">
        <w:rPr>
          <w:rFonts w:ascii="Times New Roman" w:eastAsia="sans-serif" w:hAnsi="Times New Roman" w:cs="Times New Roman"/>
          <w:bCs/>
          <w:color w:val="000000"/>
          <w:sz w:val="28"/>
          <w:szCs w:val="28"/>
          <w:shd w:val="clear" w:color="auto" w:fill="FFFFFF"/>
        </w:rPr>
        <w:t xml:space="preserve"> </w:t>
      </w:r>
      <w:r w:rsidRPr="00BD2A18">
        <w:rPr>
          <w:rFonts w:ascii="Times New Roman" w:eastAsia="sans-serif" w:hAnsi="Times New Roman" w:cs="Times New Roman"/>
          <w:bCs/>
          <w:color w:val="000000"/>
          <w:sz w:val="28"/>
          <w:szCs w:val="28"/>
          <w:shd w:val="clear" w:color="auto" w:fill="FFFFFF"/>
        </w:rPr>
        <w:t xml:space="preserve">Ханты-Мансийск, в </w:t>
      </w:r>
      <w:r w:rsidRPr="00BD2A18">
        <w:rPr>
          <w:rFonts w:ascii="Times New Roman" w:hAnsi="Times New Roman" w:cs="Times New Roman"/>
          <w:sz w:val="28"/>
          <w:szCs w:val="28"/>
          <w:lang w:val="en-US"/>
        </w:rPr>
        <w:t>VII</w:t>
      </w:r>
      <w:r w:rsidRPr="00BD2A18">
        <w:rPr>
          <w:rFonts w:ascii="Times New Roman" w:hAnsi="Times New Roman" w:cs="Times New Roman"/>
          <w:sz w:val="28"/>
          <w:szCs w:val="28"/>
        </w:rPr>
        <w:t xml:space="preserve"> Всероссийском </w:t>
      </w:r>
      <w:r w:rsidRPr="00BD2A18">
        <w:rPr>
          <w:rFonts w:ascii="Times New Roman" w:hAnsi="Times New Roman" w:cs="Times New Roman"/>
          <w:sz w:val="28"/>
          <w:szCs w:val="28"/>
        </w:rPr>
        <w:lastRenderedPageBreak/>
        <w:t xml:space="preserve">конкурсе исполнителей на народных инструментах «Русская палитра» </w:t>
      </w:r>
      <w:r w:rsidR="004A504D">
        <w:rPr>
          <w:rFonts w:ascii="Times New Roman" w:hAnsi="Times New Roman" w:cs="Times New Roman"/>
          <w:sz w:val="28"/>
          <w:szCs w:val="28"/>
        </w:rPr>
        <w:br/>
      </w:r>
      <w:r w:rsidRPr="00BD2A18">
        <w:rPr>
          <w:rFonts w:ascii="Times New Roman" w:hAnsi="Times New Roman" w:cs="Times New Roman"/>
          <w:sz w:val="28"/>
          <w:szCs w:val="28"/>
        </w:rPr>
        <w:t xml:space="preserve">г. </w:t>
      </w:r>
      <w:r w:rsidRPr="00BD2A18">
        <w:rPr>
          <w:rFonts w:ascii="Times New Roman" w:hAnsi="Times New Roman" w:cs="Times New Roman"/>
          <w:color w:val="000000"/>
          <w:sz w:val="28"/>
          <w:szCs w:val="28"/>
          <w:shd w:val="clear" w:color="auto" w:fill="FFFFFF"/>
        </w:rPr>
        <w:t>Москва и др.</w:t>
      </w:r>
    </w:p>
    <w:p w:rsidR="00BD2A18" w:rsidRPr="00BD2A18" w:rsidRDefault="00BD2A18" w:rsidP="00B330F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en-US"/>
        </w:rPr>
      </w:pPr>
      <w:r w:rsidRPr="00BD2A18">
        <w:rPr>
          <w:rFonts w:ascii="Times New Roman" w:eastAsia="Times New Roman" w:hAnsi="Times New Roman" w:cs="Times New Roman"/>
          <w:bCs/>
          <w:sz w:val="28"/>
          <w:szCs w:val="28"/>
          <w:lang w:eastAsia="en-US"/>
        </w:rPr>
        <w:t xml:space="preserve">В 1 квартале 2024 года в </w:t>
      </w:r>
      <w:r w:rsidR="004A504D">
        <w:rPr>
          <w:rFonts w:ascii="Times New Roman" w:eastAsia="Times New Roman" w:hAnsi="Times New Roman" w:cs="Times New Roman"/>
          <w:bCs/>
          <w:sz w:val="28"/>
          <w:szCs w:val="28"/>
          <w:lang w:eastAsia="en-US"/>
        </w:rPr>
        <w:t>детской музыкальной школе</w:t>
      </w:r>
      <w:r w:rsidRPr="00BD2A18">
        <w:rPr>
          <w:rFonts w:ascii="Times New Roman" w:eastAsia="Times New Roman" w:hAnsi="Times New Roman" w:cs="Times New Roman"/>
          <w:bCs/>
          <w:sz w:val="28"/>
          <w:szCs w:val="28"/>
          <w:lang w:eastAsia="en-US"/>
        </w:rPr>
        <w:t xml:space="preserve"> проведено </w:t>
      </w:r>
      <w:r w:rsidR="004A504D">
        <w:rPr>
          <w:rFonts w:ascii="Times New Roman" w:eastAsia="Times New Roman" w:hAnsi="Times New Roman" w:cs="Times New Roman"/>
          <w:bCs/>
          <w:sz w:val="28"/>
          <w:szCs w:val="28"/>
          <w:lang w:eastAsia="en-US"/>
        </w:rPr>
        <w:br/>
      </w:r>
      <w:r w:rsidRPr="00BD2A18">
        <w:rPr>
          <w:rFonts w:ascii="Times New Roman" w:eastAsia="Times New Roman" w:hAnsi="Times New Roman" w:cs="Times New Roman"/>
          <w:bCs/>
          <w:sz w:val="28"/>
          <w:szCs w:val="28"/>
          <w:lang w:eastAsia="en-US"/>
        </w:rPr>
        <w:t xml:space="preserve">54 мероприятия, количество участников составило 585 человек, зрителей </w:t>
      </w:r>
      <w:r w:rsidR="004A504D">
        <w:rPr>
          <w:rFonts w:ascii="Times New Roman" w:eastAsia="Times New Roman" w:hAnsi="Times New Roman" w:cs="Times New Roman"/>
          <w:bCs/>
          <w:sz w:val="28"/>
          <w:szCs w:val="28"/>
          <w:lang w:eastAsia="en-US"/>
        </w:rPr>
        <w:br/>
      </w:r>
      <w:r w:rsidRPr="00BD2A18">
        <w:rPr>
          <w:rFonts w:ascii="Times New Roman" w:eastAsia="Times New Roman" w:hAnsi="Times New Roman" w:cs="Times New Roman"/>
          <w:bCs/>
          <w:sz w:val="28"/>
          <w:szCs w:val="28"/>
          <w:lang w:eastAsia="en-US"/>
        </w:rPr>
        <w:t xml:space="preserve">2 096 человек. </w:t>
      </w:r>
    </w:p>
    <w:p w:rsidR="00BD2A18" w:rsidRDefault="00BD2A18" w:rsidP="00B330F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en-US"/>
        </w:rPr>
      </w:pPr>
      <w:r w:rsidRPr="00BD2A18">
        <w:rPr>
          <w:rFonts w:ascii="Times New Roman" w:eastAsia="Times New Roman" w:hAnsi="Times New Roman" w:cs="Times New Roman"/>
          <w:bCs/>
          <w:sz w:val="28"/>
          <w:szCs w:val="28"/>
          <w:lang w:eastAsia="en-US"/>
        </w:rPr>
        <w:t xml:space="preserve">Жители Ханты-Мансийского района смогли посетить: концертные программы, посвященные празднованию дня Защитника Отечества, Международному женскому дню 8 Марта, Новогодний мюзикл «Щелкунчик» для учащихся средней общеобразовательной школы </w:t>
      </w:r>
      <w:r w:rsidR="004A504D">
        <w:rPr>
          <w:rFonts w:ascii="Times New Roman" w:eastAsia="Times New Roman" w:hAnsi="Times New Roman" w:cs="Times New Roman"/>
          <w:bCs/>
          <w:sz w:val="28"/>
          <w:szCs w:val="28"/>
          <w:lang w:eastAsia="en-US"/>
        </w:rPr>
        <w:br/>
      </w:r>
      <w:r w:rsidRPr="00BD2A18">
        <w:rPr>
          <w:rFonts w:ascii="Times New Roman" w:eastAsia="Times New Roman" w:hAnsi="Times New Roman" w:cs="Times New Roman"/>
          <w:bCs/>
          <w:sz w:val="28"/>
          <w:szCs w:val="28"/>
          <w:lang w:eastAsia="en-US"/>
        </w:rPr>
        <w:t xml:space="preserve">п. Горноправдинск, концертную программу «Рождественский сочельник в Храме» п. Луговской, музыкальное мероприятие для обучающихся и родителей «Музыкальный семейный альбом», посвященное году семьи </w:t>
      </w:r>
      <w:r w:rsidR="004A504D">
        <w:rPr>
          <w:rFonts w:ascii="Times New Roman" w:eastAsia="Times New Roman" w:hAnsi="Times New Roman" w:cs="Times New Roman"/>
          <w:bCs/>
          <w:sz w:val="28"/>
          <w:szCs w:val="28"/>
          <w:lang w:eastAsia="en-US"/>
        </w:rPr>
        <w:br/>
      </w:r>
      <w:r w:rsidRPr="00BD2A18">
        <w:rPr>
          <w:rFonts w:ascii="Times New Roman" w:eastAsia="Times New Roman" w:hAnsi="Times New Roman" w:cs="Times New Roman"/>
          <w:bCs/>
          <w:sz w:val="28"/>
          <w:szCs w:val="28"/>
          <w:lang w:eastAsia="en-US"/>
        </w:rPr>
        <w:t>п. Краснолениниский, концерты  «С праздником весны!», фестиваль детского творчества в ДК п. Луговской и др.</w:t>
      </w:r>
    </w:p>
    <w:p w:rsidR="00BD2A18" w:rsidRPr="00BD2A18" w:rsidRDefault="00BD2A18" w:rsidP="00B330F4">
      <w:pPr>
        <w:autoSpaceDE w:val="0"/>
        <w:autoSpaceDN w:val="0"/>
        <w:adjustRightInd w:val="0"/>
        <w:spacing w:after="0" w:line="240" w:lineRule="auto"/>
        <w:ind w:firstLine="708"/>
        <w:jc w:val="both"/>
        <w:rPr>
          <w:rFonts w:ascii="Times New Roman" w:eastAsia="Times New Roman" w:hAnsi="Times New Roman" w:cs="Times New Roman"/>
          <w:bCs/>
          <w:i/>
          <w:sz w:val="28"/>
          <w:szCs w:val="28"/>
          <w:lang w:eastAsia="en-US"/>
        </w:rPr>
      </w:pPr>
      <w:r w:rsidRPr="00BD2A18">
        <w:rPr>
          <w:rFonts w:ascii="Times New Roman" w:eastAsia="Times New Roman" w:hAnsi="Times New Roman" w:cs="Times New Roman"/>
          <w:bCs/>
          <w:i/>
          <w:sz w:val="28"/>
          <w:szCs w:val="28"/>
          <w:lang w:eastAsia="en-US"/>
        </w:rPr>
        <w:t>Библиотеки</w:t>
      </w:r>
    </w:p>
    <w:p w:rsidR="00BD2A18" w:rsidRPr="00BD2A18" w:rsidRDefault="00BD2A18" w:rsidP="00B330F4">
      <w:pPr>
        <w:spacing w:after="0" w:line="240" w:lineRule="auto"/>
        <w:ind w:firstLine="708"/>
        <w:jc w:val="both"/>
        <w:rPr>
          <w:rFonts w:ascii="Times New Roman" w:eastAsiaTheme="minorHAnsi" w:hAnsi="Times New Roman" w:cs="Times New Roman"/>
          <w:bCs/>
          <w:sz w:val="28"/>
          <w:szCs w:val="28"/>
          <w:lang w:eastAsia="en-US"/>
        </w:rPr>
      </w:pPr>
      <w:r w:rsidRPr="00BD2A18">
        <w:rPr>
          <w:rFonts w:ascii="Times New Roman" w:eastAsiaTheme="minorHAnsi" w:hAnsi="Times New Roman" w:cs="Times New Roman"/>
          <w:sz w:val="28"/>
          <w:szCs w:val="28"/>
        </w:rPr>
        <w:t xml:space="preserve">Общий книжный фонд составляет 252,8 тыс. экземпляров </w:t>
      </w:r>
      <w:r w:rsidRPr="00BD2A18">
        <w:rPr>
          <w:rFonts w:ascii="Times New Roman" w:eastAsiaTheme="minorHAnsi" w:hAnsi="Times New Roman" w:cs="Times New Roman"/>
          <w:color w:val="000000"/>
          <w:sz w:val="28"/>
          <w:szCs w:val="28"/>
        </w:rPr>
        <w:t>(2023 год – 250,1 тыс. экземпляров)</w:t>
      </w:r>
      <w:r w:rsidRPr="00BD2A18">
        <w:rPr>
          <w:rFonts w:ascii="Times New Roman" w:eastAsiaTheme="minorHAnsi" w:hAnsi="Times New Roman" w:cs="Times New Roman"/>
          <w:sz w:val="28"/>
          <w:szCs w:val="28"/>
        </w:rPr>
        <w:t xml:space="preserve">. </w:t>
      </w:r>
      <w:r w:rsidRPr="00BD2A18">
        <w:rPr>
          <w:rFonts w:ascii="Times New Roman" w:eastAsiaTheme="minorHAnsi" w:hAnsi="Times New Roman" w:cs="Times New Roman"/>
          <w:bCs/>
          <w:sz w:val="28"/>
          <w:szCs w:val="28"/>
          <w:lang w:eastAsia="en-US"/>
        </w:rPr>
        <w:t xml:space="preserve">Формы массовой работы в библиотеке многообразны, так, организовывались и проводились литературные и творческие вечера, акции, интеллектуальные программы, познавательные и игровые викторины, трансляция фото, видео и презентационного материала, беседы, круглые столы, конкурсы и многое другое. </w:t>
      </w:r>
    </w:p>
    <w:p w:rsidR="00BD2A18" w:rsidRPr="00BD2A18" w:rsidRDefault="00BD2A18" w:rsidP="00B330F4">
      <w:pPr>
        <w:shd w:val="clear" w:color="auto" w:fill="FFFFFF"/>
        <w:spacing w:after="0" w:line="240" w:lineRule="auto"/>
        <w:ind w:firstLine="708"/>
        <w:jc w:val="both"/>
        <w:rPr>
          <w:rFonts w:ascii="Times New Roman" w:eastAsia="Times New Roman" w:hAnsi="Times New Roman" w:cs="Times New Roman"/>
          <w:bCs/>
          <w:sz w:val="28"/>
          <w:szCs w:val="28"/>
        </w:rPr>
      </w:pPr>
      <w:r w:rsidRPr="00BD2A18">
        <w:rPr>
          <w:rFonts w:ascii="Times New Roman" w:eastAsia="Times New Roman" w:hAnsi="Times New Roman" w:cs="Times New Roman"/>
          <w:sz w:val="28"/>
          <w:szCs w:val="28"/>
        </w:rPr>
        <w:t xml:space="preserve">Муниципальное казенное учреждение </w:t>
      </w:r>
      <w:r w:rsidRPr="00BD2A18">
        <w:rPr>
          <w:rFonts w:ascii="Times New Roman" w:eastAsia="Times New Roman" w:hAnsi="Times New Roman" w:cs="Times New Roman"/>
          <w:bCs/>
          <w:sz w:val="28"/>
          <w:szCs w:val="28"/>
        </w:rPr>
        <w:t xml:space="preserve">Ханты-Мансийского района «Централизованная библиотечная система» и муниципальное бюджетное учреждение культуры «Библиотечная система» сельского поселения Горноправдинск оказывают услуги по библиотечному, библиографическому и информационному обслуживанию пользователей библиотеки. </w:t>
      </w:r>
    </w:p>
    <w:p w:rsidR="00BD2A18" w:rsidRPr="00BD2A18" w:rsidRDefault="00BD2A18" w:rsidP="00B330F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BD2A18">
        <w:rPr>
          <w:rFonts w:ascii="Times New Roman" w:eastAsia="Calibri" w:hAnsi="Times New Roman" w:cs="Times New Roman"/>
          <w:color w:val="000000"/>
          <w:sz w:val="28"/>
          <w:szCs w:val="28"/>
          <w:lang w:eastAsia="en-US"/>
        </w:rPr>
        <w:t xml:space="preserve">В </w:t>
      </w:r>
      <w:r w:rsidRPr="00BD2A18">
        <w:rPr>
          <w:rFonts w:ascii="Times New Roman" w:eastAsia="Calibri" w:hAnsi="Times New Roman" w:cs="Times New Roman"/>
          <w:color w:val="000000"/>
          <w:sz w:val="28"/>
          <w:szCs w:val="28"/>
          <w:lang w:val="en-US" w:eastAsia="en-US"/>
        </w:rPr>
        <w:t>I</w:t>
      </w:r>
      <w:r w:rsidRPr="00BD2A18">
        <w:rPr>
          <w:rFonts w:ascii="Times New Roman" w:eastAsia="Calibri" w:hAnsi="Times New Roman" w:cs="Times New Roman"/>
          <w:color w:val="000000"/>
          <w:sz w:val="28"/>
          <w:szCs w:val="28"/>
          <w:lang w:eastAsia="en-US"/>
        </w:rPr>
        <w:t xml:space="preserve"> квартале 2024 года в отделениях библиотек МКУ Ханты-Мансийского района «Централизованная библиотечная система» организовано и проведено 17 мероприятий. Общая численность граждан, вовлеченных в мероприятия разной направленности по итогам работы за </w:t>
      </w:r>
      <w:r w:rsidR="004A504D">
        <w:rPr>
          <w:rFonts w:ascii="Times New Roman" w:eastAsia="Calibri" w:hAnsi="Times New Roman" w:cs="Times New Roman"/>
          <w:color w:val="000000"/>
          <w:sz w:val="28"/>
          <w:szCs w:val="28"/>
          <w:lang w:eastAsia="en-US"/>
        </w:rPr>
        <w:br/>
      </w:r>
      <w:r w:rsidRPr="00BD2A18">
        <w:rPr>
          <w:rFonts w:ascii="Times New Roman" w:eastAsia="Calibri" w:hAnsi="Times New Roman" w:cs="Times New Roman"/>
          <w:color w:val="000000"/>
          <w:sz w:val="28"/>
          <w:szCs w:val="28"/>
          <w:lang w:val="en-US" w:eastAsia="en-US"/>
        </w:rPr>
        <w:t>I</w:t>
      </w:r>
      <w:r w:rsidRPr="00BD2A18">
        <w:rPr>
          <w:rFonts w:ascii="Times New Roman" w:eastAsia="Calibri" w:hAnsi="Times New Roman" w:cs="Times New Roman"/>
          <w:color w:val="000000"/>
          <w:sz w:val="28"/>
          <w:szCs w:val="28"/>
          <w:lang w:eastAsia="en-US"/>
        </w:rPr>
        <w:t xml:space="preserve"> квартал</w:t>
      </w:r>
      <w:r w:rsidR="004A504D">
        <w:rPr>
          <w:rFonts w:ascii="Times New Roman" w:eastAsia="Calibri" w:hAnsi="Times New Roman" w:cs="Times New Roman"/>
          <w:color w:val="000000"/>
          <w:sz w:val="28"/>
          <w:szCs w:val="28"/>
          <w:lang w:eastAsia="en-US"/>
        </w:rPr>
        <w:t xml:space="preserve"> 2024 года</w:t>
      </w:r>
      <w:r w:rsidRPr="00BD2A18">
        <w:rPr>
          <w:rFonts w:ascii="Times New Roman" w:eastAsia="Calibri" w:hAnsi="Times New Roman" w:cs="Times New Roman"/>
          <w:color w:val="000000"/>
          <w:sz w:val="28"/>
          <w:szCs w:val="28"/>
          <w:lang w:eastAsia="en-US"/>
        </w:rPr>
        <w:t>, составил</w:t>
      </w:r>
      <w:r w:rsidR="004A504D">
        <w:rPr>
          <w:rFonts w:ascii="Times New Roman" w:eastAsia="Calibri" w:hAnsi="Times New Roman" w:cs="Times New Roman"/>
          <w:color w:val="000000"/>
          <w:sz w:val="28"/>
          <w:szCs w:val="28"/>
          <w:lang w:eastAsia="en-US"/>
        </w:rPr>
        <w:t>а</w:t>
      </w:r>
      <w:r w:rsidRPr="00BD2A18">
        <w:rPr>
          <w:rFonts w:ascii="Times New Roman" w:eastAsia="Calibri" w:hAnsi="Times New Roman" w:cs="Times New Roman"/>
          <w:color w:val="000000"/>
          <w:sz w:val="28"/>
          <w:szCs w:val="28"/>
          <w:lang w:eastAsia="en-US"/>
        </w:rPr>
        <w:t xml:space="preserve"> 4 262 человека.</w:t>
      </w:r>
    </w:p>
    <w:p w:rsidR="00BD2A18" w:rsidRPr="00BD2A18" w:rsidRDefault="00BD2A18" w:rsidP="00B330F4">
      <w:pPr>
        <w:shd w:val="clear" w:color="auto" w:fill="FFFFFF"/>
        <w:spacing w:after="0" w:line="240" w:lineRule="auto"/>
        <w:ind w:firstLine="708"/>
        <w:jc w:val="both"/>
        <w:textAlignment w:val="top"/>
        <w:rPr>
          <w:rFonts w:ascii="Times New Roman" w:eastAsia="Times New Roman" w:hAnsi="Times New Roman" w:cs="Times New Roman"/>
          <w:sz w:val="28"/>
          <w:szCs w:val="28"/>
          <w:lang w:eastAsia="en-US"/>
        </w:rPr>
      </w:pPr>
      <w:r w:rsidRPr="00BD2A18">
        <w:rPr>
          <w:rFonts w:ascii="Times New Roman" w:eastAsia="Times New Roman" w:hAnsi="Times New Roman" w:cs="Times New Roman"/>
          <w:sz w:val="28"/>
          <w:szCs w:val="28"/>
          <w:lang w:eastAsia="en-US"/>
        </w:rPr>
        <w:t>Организованы и проведены литературные и творческие вечера, акции, интеллектуальные программы, познавательные и игровые викторины, трансляция фото, видео и презентационного материала, беседы, круглые столы, диспуты, конфер</w:t>
      </w:r>
      <w:r>
        <w:rPr>
          <w:rFonts w:ascii="Times New Roman" w:eastAsia="Times New Roman" w:hAnsi="Times New Roman" w:cs="Times New Roman"/>
          <w:sz w:val="28"/>
          <w:szCs w:val="28"/>
          <w:lang w:eastAsia="en-US"/>
        </w:rPr>
        <w:t>енции, конкурсы и многое другое.</w:t>
      </w:r>
    </w:p>
    <w:p w:rsidR="00BD2A18" w:rsidRPr="00BD2A18" w:rsidRDefault="00BD2A18" w:rsidP="00B330F4">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BD2A18">
        <w:rPr>
          <w:rFonts w:ascii="Times New Roman" w:eastAsia="Times New Roman" w:hAnsi="Times New Roman" w:cs="Times New Roman"/>
          <w:sz w:val="28"/>
          <w:szCs w:val="28"/>
          <w:lang w:eastAsia="en-US"/>
        </w:rPr>
        <w:t>Участие и победы в конкурсах:</w:t>
      </w:r>
    </w:p>
    <w:p w:rsidR="00BD2A18" w:rsidRPr="00BD2A18" w:rsidRDefault="00BD2A18" w:rsidP="00B330F4">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BD2A18">
        <w:rPr>
          <w:rFonts w:ascii="Times New Roman" w:eastAsia="Times New Roman" w:hAnsi="Times New Roman" w:cs="Times New Roman"/>
          <w:sz w:val="28"/>
          <w:szCs w:val="28"/>
          <w:lang w:eastAsia="en-US"/>
        </w:rPr>
        <w:t>о</w:t>
      </w:r>
      <w:r w:rsidRPr="00BD2A18">
        <w:rPr>
          <w:rFonts w:ascii="Times New Roman" w:eastAsiaTheme="minorHAnsi" w:hAnsi="Times New Roman" w:cs="Times New Roman"/>
          <w:sz w:val="28"/>
          <w:szCs w:val="28"/>
          <w:lang w:eastAsia="en-US"/>
        </w:rPr>
        <w:t xml:space="preserve">ткрытый окружной конкурс историко-краеведческих авторских настольных игр и сценариев интеллектуальных игр «Моя Югра». Дипломами </w:t>
      </w:r>
      <w:r w:rsidRPr="00BD2A18">
        <w:rPr>
          <w:rFonts w:ascii="Times New Roman" w:eastAsia="Calibri" w:hAnsi="Times New Roman" w:cs="Times New Roman"/>
          <w:sz w:val="28"/>
          <w:szCs w:val="28"/>
          <w:lang w:val="en-US" w:eastAsia="en-US"/>
        </w:rPr>
        <w:t>I</w:t>
      </w:r>
      <w:r w:rsidRPr="00BD2A18">
        <w:rPr>
          <w:rFonts w:ascii="Times New Roman" w:eastAsia="Calibri" w:hAnsi="Times New Roman" w:cs="Times New Roman"/>
          <w:sz w:val="28"/>
          <w:szCs w:val="28"/>
          <w:lang w:eastAsia="en-US"/>
        </w:rPr>
        <w:t xml:space="preserve"> и </w:t>
      </w:r>
      <w:r w:rsidRPr="00BD2A18">
        <w:rPr>
          <w:rFonts w:ascii="Times New Roman" w:eastAsia="Calibri" w:hAnsi="Times New Roman" w:cs="Times New Roman"/>
          <w:sz w:val="28"/>
          <w:szCs w:val="28"/>
          <w:lang w:val="en-US" w:eastAsia="en-US"/>
        </w:rPr>
        <w:t>II</w:t>
      </w:r>
      <w:r w:rsidRPr="00BD2A18">
        <w:rPr>
          <w:rFonts w:ascii="Times New Roman" w:eastAsiaTheme="minorHAnsi" w:hAnsi="Times New Roman" w:cs="Times New Roman"/>
          <w:sz w:val="28"/>
          <w:szCs w:val="28"/>
          <w:lang w:eastAsia="en-US"/>
        </w:rPr>
        <w:t xml:space="preserve"> степени награждены отделения библиотек </w:t>
      </w:r>
      <w:r w:rsidR="004A504D">
        <w:rPr>
          <w:rFonts w:ascii="Times New Roman" w:eastAsiaTheme="minorHAnsi" w:hAnsi="Times New Roman" w:cs="Times New Roman"/>
          <w:sz w:val="28"/>
          <w:szCs w:val="28"/>
          <w:lang w:eastAsia="en-US"/>
        </w:rPr>
        <w:br/>
      </w:r>
      <w:r w:rsidRPr="00BD2A18">
        <w:rPr>
          <w:rFonts w:ascii="Times New Roman" w:eastAsiaTheme="minorHAnsi" w:hAnsi="Times New Roman" w:cs="Times New Roman"/>
          <w:sz w:val="28"/>
          <w:szCs w:val="28"/>
          <w:lang w:eastAsia="en-US"/>
        </w:rPr>
        <w:t>с. Нялинское, п. Кедровый, д. Шапша;</w:t>
      </w:r>
    </w:p>
    <w:p w:rsidR="00BD2A18" w:rsidRPr="00BD2A18" w:rsidRDefault="00BD2A18" w:rsidP="00B330F4">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BD2A18">
        <w:rPr>
          <w:rFonts w:ascii="Times New Roman" w:eastAsia="Times New Roman" w:hAnsi="Times New Roman" w:cs="Times New Roman"/>
          <w:bCs/>
          <w:sz w:val="28"/>
          <w:szCs w:val="28"/>
        </w:rPr>
        <w:t>районный конкурс «Семья года» в номинации «Многодетные семьи Ханты-Мансийского района». Д</w:t>
      </w:r>
      <w:r w:rsidRPr="00BD2A18">
        <w:rPr>
          <w:rFonts w:ascii="Times New Roman" w:hAnsi="Times New Roman" w:cs="Times New Roman"/>
          <w:sz w:val="28"/>
          <w:szCs w:val="28"/>
        </w:rPr>
        <w:t xml:space="preserve">ипломом </w:t>
      </w:r>
      <w:r w:rsidRPr="00BD2A18">
        <w:rPr>
          <w:rFonts w:ascii="Times New Roman" w:eastAsia="Calibri" w:hAnsi="Times New Roman" w:cs="Times New Roman"/>
          <w:sz w:val="28"/>
          <w:szCs w:val="28"/>
          <w:lang w:val="en-US"/>
        </w:rPr>
        <w:t>I</w:t>
      </w:r>
      <w:r w:rsidRPr="00BD2A18">
        <w:rPr>
          <w:rFonts w:ascii="Times New Roman" w:eastAsia="Calibri" w:hAnsi="Times New Roman" w:cs="Times New Roman"/>
          <w:sz w:val="28"/>
          <w:szCs w:val="28"/>
        </w:rPr>
        <w:t xml:space="preserve"> степени</w:t>
      </w:r>
      <w:r w:rsidRPr="00BD2A18">
        <w:rPr>
          <w:rFonts w:ascii="Times New Roman" w:eastAsia="Times New Roman" w:hAnsi="Times New Roman" w:cs="Times New Roman"/>
          <w:bCs/>
          <w:sz w:val="28"/>
          <w:szCs w:val="28"/>
        </w:rPr>
        <w:t xml:space="preserve"> награждена библиотекарь Модельной библиотеки п. Луговской</w:t>
      </w:r>
      <w:r w:rsidRPr="00BD2A18">
        <w:rPr>
          <w:rFonts w:ascii="Times New Roman" w:eastAsia="Calibri" w:hAnsi="Times New Roman" w:cs="Times New Roman"/>
          <w:sz w:val="28"/>
          <w:szCs w:val="28"/>
        </w:rPr>
        <w:t>;</w:t>
      </w:r>
    </w:p>
    <w:p w:rsidR="00BD2A18" w:rsidRPr="00BD2A18" w:rsidRDefault="00BD2A18" w:rsidP="00B330F4">
      <w:pPr>
        <w:tabs>
          <w:tab w:val="left" w:pos="567"/>
        </w:tabs>
        <w:autoSpaceDE w:val="0"/>
        <w:autoSpaceDN w:val="0"/>
        <w:adjustRightInd w:val="0"/>
        <w:spacing w:after="0" w:line="240" w:lineRule="auto"/>
        <w:ind w:firstLine="708"/>
        <w:contextualSpacing/>
        <w:jc w:val="both"/>
        <w:rPr>
          <w:rFonts w:ascii="Times New Roman" w:hAnsi="Times New Roman" w:cs="Times New Roman"/>
          <w:sz w:val="28"/>
          <w:szCs w:val="28"/>
        </w:rPr>
      </w:pPr>
      <w:r w:rsidRPr="00BD2A18">
        <w:rPr>
          <w:rFonts w:ascii="Times New Roman" w:hAnsi="Times New Roman" w:cs="Times New Roman"/>
          <w:sz w:val="28"/>
          <w:szCs w:val="28"/>
        </w:rPr>
        <w:lastRenderedPageBreak/>
        <w:t>Всероссийская олимпиада «Символы России. Русский язык: история письменности». 26 юных читателей отделений библиотек стали призерами и победителями:</w:t>
      </w:r>
    </w:p>
    <w:p w:rsidR="00BD2A18" w:rsidRPr="00BD2A18" w:rsidRDefault="00BD2A18" w:rsidP="00B330F4">
      <w:pPr>
        <w:tabs>
          <w:tab w:val="left" w:pos="567"/>
        </w:tabs>
        <w:autoSpaceDE w:val="0"/>
        <w:autoSpaceDN w:val="0"/>
        <w:adjustRightInd w:val="0"/>
        <w:spacing w:after="0" w:line="240" w:lineRule="auto"/>
        <w:ind w:firstLine="708"/>
        <w:contextualSpacing/>
        <w:jc w:val="both"/>
        <w:rPr>
          <w:rFonts w:ascii="Times New Roman" w:hAnsi="Times New Roman" w:cs="Times New Roman"/>
          <w:sz w:val="28"/>
          <w:szCs w:val="28"/>
        </w:rPr>
      </w:pPr>
      <w:r w:rsidRPr="00BD2A18">
        <w:rPr>
          <w:rFonts w:ascii="Times New Roman" w:eastAsia="Calibri" w:hAnsi="Times New Roman" w:cs="Times New Roman"/>
          <w:sz w:val="28"/>
          <w:szCs w:val="28"/>
          <w:lang w:val="en-US"/>
        </w:rPr>
        <w:t>II</w:t>
      </w:r>
      <w:r w:rsidRPr="00BD2A18">
        <w:rPr>
          <w:rFonts w:ascii="Times New Roman" w:eastAsia="Calibri" w:hAnsi="Times New Roman" w:cs="Times New Roman"/>
          <w:sz w:val="28"/>
          <w:szCs w:val="28"/>
        </w:rPr>
        <w:t xml:space="preserve"> очного этапа</w:t>
      </w:r>
      <w:r w:rsidRPr="00BD2A18">
        <w:rPr>
          <w:rFonts w:ascii="Times New Roman" w:hAnsi="Times New Roman" w:cs="Times New Roman"/>
          <w:sz w:val="28"/>
          <w:szCs w:val="28"/>
        </w:rPr>
        <w:t xml:space="preserve"> Всероссийской олимпиады;</w:t>
      </w:r>
    </w:p>
    <w:p w:rsidR="00BD2A18" w:rsidRPr="00BD2A18" w:rsidRDefault="00BD2A18" w:rsidP="00B330F4">
      <w:pPr>
        <w:tabs>
          <w:tab w:val="left" w:pos="567"/>
        </w:tabs>
        <w:autoSpaceDE w:val="0"/>
        <w:autoSpaceDN w:val="0"/>
        <w:adjustRightInd w:val="0"/>
        <w:spacing w:after="0" w:line="240" w:lineRule="auto"/>
        <w:ind w:firstLine="708"/>
        <w:contextualSpacing/>
        <w:jc w:val="both"/>
        <w:rPr>
          <w:rFonts w:ascii="Times New Roman" w:hAnsi="Times New Roman" w:cs="Times New Roman"/>
          <w:sz w:val="28"/>
          <w:szCs w:val="28"/>
        </w:rPr>
      </w:pPr>
      <w:r w:rsidRPr="00BD2A18">
        <w:rPr>
          <w:rFonts w:ascii="Times New Roman" w:hAnsi="Times New Roman" w:cs="Times New Roman"/>
          <w:sz w:val="28"/>
          <w:szCs w:val="28"/>
        </w:rPr>
        <w:t>о</w:t>
      </w:r>
      <w:r w:rsidRPr="00BD2A18">
        <w:rPr>
          <w:rFonts w:ascii="Times New Roman" w:eastAsia="Times New Roman" w:hAnsi="Times New Roman" w:cs="Times New Roman"/>
          <w:sz w:val="28"/>
          <w:szCs w:val="28"/>
        </w:rPr>
        <w:t>кружной Цифровой литературно-художественный конкурс чтецов «Бессмертие и сила Ленинграда». Библиотекарь отделения п. Кирпичный призер муниципального этапа;</w:t>
      </w:r>
    </w:p>
    <w:p w:rsidR="00BD2A18" w:rsidRPr="00BD2A18" w:rsidRDefault="00BD2A18" w:rsidP="00B330F4">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BD2A18">
        <w:rPr>
          <w:rFonts w:ascii="Times New Roman" w:hAnsi="Times New Roman" w:cs="Times New Roman"/>
          <w:sz w:val="28"/>
          <w:szCs w:val="28"/>
        </w:rPr>
        <w:t xml:space="preserve">Международного форума научной молодежи «Шаг в будущее». Награждены дипломами лауреатов (призеров) юные читатели с. Кышик, </w:t>
      </w:r>
      <w:r w:rsidR="004A504D">
        <w:rPr>
          <w:rFonts w:ascii="Times New Roman" w:hAnsi="Times New Roman" w:cs="Times New Roman"/>
          <w:sz w:val="28"/>
          <w:szCs w:val="28"/>
        </w:rPr>
        <w:br/>
      </w:r>
      <w:r w:rsidRPr="00BD2A18">
        <w:rPr>
          <w:rFonts w:ascii="Times New Roman" w:hAnsi="Times New Roman" w:cs="Times New Roman"/>
          <w:sz w:val="28"/>
          <w:szCs w:val="28"/>
        </w:rPr>
        <w:t xml:space="preserve">д. Шапша на очной защите в г. Москва. </w:t>
      </w:r>
    </w:p>
    <w:p w:rsidR="006E4AAE" w:rsidRPr="00224122" w:rsidRDefault="00D23019" w:rsidP="00B330F4">
      <w:pPr>
        <w:shd w:val="clear" w:color="auto" w:fill="FFFFFF"/>
        <w:autoSpaceDE w:val="0"/>
        <w:autoSpaceDN w:val="0"/>
        <w:adjustRightInd w:val="0"/>
        <w:spacing w:after="0" w:line="240" w:lineRule="auto"/>
        <w:ind w:firstLine="708"/>
        <w:jc w:val="both"/>
        <w:rPr>
          <w:rFonts w:ascii="Times New Roman" w:hAnsi="Times New Roman" w:cs="Times New Roman"/>
          <w:i/>
          <w:sz w:val="28"/>
          <w:szCs w:val="28"/>
        </w:rPr>
      </w:pPr>
      <w:r w:rsidRPr="00224122">
        <w:rPr>
          <w:rFonts w:ascii="Times New Roman" w:hAnsi="Times New Roman" w:cs="Times New Roman"/>
          <w:i/>
          <w:sz w:val="28"/>
          <w:szCs w:val="28"/>
        </w:rPr>
        <w:t>Молодёжная политика</w:t>
      </w:r>
      <w:r w:rsidR="00990013" w:rsidRPr="00224122">
        <w:rPr>
          <w:rFonts w:ascii="Times New Roman" w:hAnsi="Times New Roman" w:cs="Times New Roman"/>
          <w:i/>
          <w:sz w:val="28"/>
          <w:szCs w:val="28"/>
        </w:rPr>
        <w:t xml:space="preserve"> </w:t>
      </w:r>
    </w:p>
    <w:p w:rsidR="00AA7F18" w:rsidRPr="00AA7F18" w:rsidRDefault="00990013" w:rsidP="00B330F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A7F18">
        <w:rPr>
          <w:rFonts w:ascii="Times New Roman" w:hAnsi="Times New Roman" w:cs="Times New Roman"/>
          <w:sz w:val="28"/>
          <w:szCs w:val="28"/>
          <w:lang w:eastAsia="x-none"/>
        </w:rPr>
        <w:t xml:space="preserve">На территории Ханты-Мансийского района действует </w:t>
      </w:r>
      <w:r w:rsidR="00AA7F18" w:rsidRPr="00AA7F18">
        <w:rPr>
          <w:rFonts w:ascii="Times New Roman" w:hAnsi="Times New Roman" w:cs="Times New Roman"/>
          <w:sz w:val="28"/>
          <w:szCs w:val="28"/>
        </w:rPr>
        <w:t xml:space="preserve">Молодежный совет при Главе Ханты-Мансийского района, </w:t>
      </w:r>
      <w:r w:rsidR="00AA7F18" w:rsidRPr="00AA7F18">
        <w:rPr>
          <w:rFonts w:ascii="Times New Roman" w:hAnsi="Times New Roman"/>
          <w:bCs/>
          <w:sz w:val="28"/>
          <w:szCs w:val="28"/>
        </w:rPr>
        <w:t xml:space="preserve">региональное отделение </w:t>
      </w:r>
      <w:r w:rsidR="00AA7F18" w:rsidRPr="006E4AAE">
        <w:rPr>
          <w:rFonts w:ascii="Times New Roman" w:hAnsi="Times New Roman"/>
          <w:bCs/>
          <w:sz w:val="28"/>
          <w:szCs w:val="28"/>
        </w:rPr>
        <w:t>Всероссийской общественной организации «Молодая Гвардия Единой России»</w:t>
      </w:r>
      <w:r w:rsidR="006E4AAE" w:rsidRPr="006E4AAE">
        <w:rPr>
          <w:rFonts w:ascii="Times New Roman" w:hAnsi="Times New Roman"/>
          <w:bCs/>
          <w:sz w:val="28"/>
          <w:szCs w:val="28"/>
        </w:rPr>
        <w:t xml:space="preserve">, </w:t>
      </w:r>
      <w:r w:rsidR="006E4AAE">
        <w:rPr>
          <w:rFonts w:ascii="Times New Roman" w:eastAsia="Times New Roman" w:hAnsi="Times New Roman" w:cs="Times New Roman"/>
          <w:bCs/>
          <w:sz w:val="28"/>
          <w:szCs w:val="28"/>
        </w:rPr>
        <w:t>отделение</w:t>
      </w:r>
      <w:r w:rsidR="00AA7F18" w:rsidRPr="00AA7F18">
        <w:rPr>
          <w:rFonts w:ascii="Times New Roman" w:eastAsia="Times New Roman" w:hAnsi="Times New Roman" w:cs="Times New Roman"/>
          <w:bCs/>
          <w:sz w:val="28"/>
          <w:szCs w:val="28"/>
        </w:rPr>
        <w:t xml:space="preserve"> Российского движения детей и молодежи «Движение первых»</w:t>
      </w:r>
      <w:r w:rsidR="006E4AAE">
        <w:rPr>
          <w:rFonts w:ascii="Times New Roman" w:eastAsia="Times New Roman" w:hAnsi="Times New Roman" w:cs="Times New Roman"/>
          <w:bCs/>
          <w:sz w:val="28"/>
          <w:szCs w:val="28"/>
        </w:rPr>
        <w:t>.</w:t>
      </w:r>
    </w:p>
    <w:p w:rsidR="00990013" w:rsidRDefault="00990013" w:rsidP="00B330F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1 квартале</w:t>
      </w:r>
      <w:r w:rsidRPr="00990013">
        <w:rPr>
          <w:rFonts w:ascii="Times New Roman" w:hAnsi="Times New Roman" w:cs="Times New Roman"/>
          <w:sz w:val="28"/>
          <w:szCs w:val="28"/>
        </w:rPr>
        <w:t xml:space="preserve"> 2024 года в Ханты-Мансийском районе                  проведен молодежный форум «Формирование российской государственности», в рамках которого приняли участие 40 человек </w:t>
      </w:r>
      <w:r>
        <w:rPr>
          <w:rFonts w:ascii="Times New Roman" w:hAnsi="Times New Roman" w:cs="Times New Roman"/>
          <w:sz w:val="28"/>
          <w:szCs w:val="28"/>
        </w:rPr>
        <w:br/>
      </w:r>
      <w:r w:rsidRPr="00990013">
        <w:rPr>
          <w:rFonts w:ascii="Times New Roman" w:hAnsi="Times New Roman" w:cs="Times New Roman"/>
          <w:sz w:val="28"/>
          <w:szCs w:val="28"/>
        </w:rPr>
        <w:t>в возрасте от 18 до 35 лет. На форуме обсуждались актуальные вопросы формирования государственности</w:t>
      </w:r>
      <w:r w:rsidRPr="00134244">
        <w:rPr>
          <w:rFonts w:ascii="Times New Roman" w:hAnsi="Times New Roman" w:cs="Times New Roman"/>
          <w:sz w:val="28"/>
          <w:szCs w:val="28"/>
        </w:rPr>
        <w:t xml:space="preserve"> в России, а также инициировались </w:t>
      </w:r>
      <w:r>
        <w:rPr>
          <w:rFonts w:ascii="Times New Roman" w:hAnsi="Times New Roman" w:cs="Times New Roman"/>
          <w:sz w:val="28"/>
          <w:szCs w:val="28"/>
        </w:rPr>
        <w:t>различные проекты и инициативы.</w:t>
      </w:r>
    </w:p>
    <w:p w:rsidR="00990013" w:rsidRDefault="00990013" w:rsidP="00B330F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134244">
        <w:rPr>
          <w:rFonts w:ascii="Times New Roman" w:hAnsi="Times New Roman" w:cs="Times New Roman"/>
          <w:sz w:val="28"/>
          <w:szCs w:val="28"/>
        </w:rPr>
        <w:t xml:space="preserve">В </w:t>
      </w:r>
      <w:r w:rsidR="004A504D">
        <w:rPr>
          <w:rFonts w:ascii="Times New Roman" w:hAnsi="Times New Roman" w:cs="Times New Roman"/>
          <w:sz w:val="28"/>
          <w:szCs w:val="28"/>
        </w:rPr>
        <w:t xml:space="preserve">отчетном периоде </w:t>
      </w:r>
      <w:r w:rsidRPr="00134244">
        <w:rPr>
          <w:rFonts w:ascii="Times New Roman" w:hAnsi="Times New Roman" w:cs="Times New Roman"/>
          <w:sz w:val="28"/>
          <w:szCs w:val="28"/>
        </w:rPr>
        <w:t>состоялось первое заседание Молодежного совета при главе Ханты-Мансийского района, на котором были обсуждены вопросы вовлечения молодежи в решение актуальных проблем района и страны в целом. В М</w:t>
      </w:r>
      <w:r>
        <w:rPr>
          <w:rFonts w:ascii="Times New Roman" w:hAnsi="Times New Roman" w:cs="Times New Roman"/>
          <w:sz w:val="28"/>
          <w:szCs w:val="28"/>
        </w:rPr>
        <w:t>олодежный совет вошли 19 представителей из разных сельских поселений Ханты-Мансийского района. На заседании утвержден план работы</w:t>
      </w:r>
      <w:r w:rsidR="00AE1B56">
        <w:rPr>
          <w:rFonts w:ascii="Times New Roman" w:hAnsi="Times New Roman" w:cs="Times New Roman"/>
          <w:sz w:val="28"/>
          <w:szCs w:val="28"/>
        </w:rPr>
        <w:t xml:space="preserve"> на 2024 год</w:t>
      </w:r>
      <w:r>
        <w:rPr>
          <w:rFonts w:ascii="Times New Roman" w:hAnsi="Times New Roman" w:cs="Times New Roman"/>
          <w:sz w:val="28"/>
          <w:szCs w:val="28"/>
        </w:rPr>
        <w:t>.</w:t>
      </w:r>
    </w:p>
    <w:p w:rsidR="00990013" w:rsidRDefault="00990013" w:rsidP="00B330F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134244">
        <w:rPr>
          <w:rFonts w:ascii="Times New Roman" w:hAnsi="Times New Roman" w:cs="Times New Roman"/>
          <w:sz w:val="28"/>
          <w:szCs w:val="28"/>
        </w:rPr>
        <w:t>В преддверии выборов През</w:t>
      </w:r>
      <w:r>
        <w:rPr>
          <w:rFonts w:ascii="Times New Roman" w:hAnsi="Times New Roman" w:cs="Times New Roman"/>
          <w:sz w:val="28"/>
          <w:szCs w:val="28"/>
        </w:rPr>
        <w:t>идента Российской Федерации</w:t>
      </w:r>
      <w:r w:rsidRPr="00134244">
        <w:rPr>
          <w:rFonts w:ascii="Times New Roman" w:hAnsi="Times New Roman" w:cs="Times New Roman"/>
          <w:sz w:val="28"/>
          <w:szCs w:val="28"/>
        </w:rPr>
        <w:t xml:space="preserve"> организована молодежная акция «Я голосую», в которой приняли участие 50 активистов, выразивших свою активную позицию</w:t>
      </w:r>
      <w:r>
        <w:rPr>
          <w:rFonts w:ascii="Times New Roman" w:hAnsi="Times New Roman" w:cs="Times New Roman"/>
          <w:sz w:val="28"/>
          <w:szCs w:val="28"/>
        </w:rPr>
        <w:t xml:space="preserve"> и участие в общественной жизни.</w:t>
      </w:r>
    </w:p>
    <w:p w:rsidR="00486CFF" w:rsidRDefault="00660AB4" w:rsidP="00B330F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отчётном периоде мо</w:t>
      </w:r>
      <w:r w:rsidR="00990013" w:rsidRPr="00736196">
        <w:rPr>
          <w:rFonts w:ascii="Times New Roman" w:hAnsi="Times New Roman" w:cs="Times New Roman"/>
          <w:sz w:val="28"/>
          <w:szCs w:val="28"/>
        </w:rPr>
        <w:t>лодежь Ханты-Манс</w:t>
      </w:r>
      <w:r>
        <w:rPr>
          <w:rFonts w:ascii="Times New Roman" w:hAnsi="Times New Roman" w:cs="Times New Roman"/>
          <w:sz w:val="28"/>
          <w:szCs w:val="28"/>
        </w:rPr>
        <w:t>ийского района приняла участие</w:t>
      </w:r>
      <w:r w:rsidR="00486CFF">
        <w:rPr>
          <w:rFonts w:ascii="Times New Roman" w:hAnsi="Times New Roman" w:cs="Times New Roman"/>
          <w:sz w:val="28"/>
          <w:szCs w:val="28"/>
        </w:rPr>
        <w:t xml:space="preserve"> в мероприятиях</w:t>
      </w:r>
      <w:r>
        <w:rPr>
          <w:rFonts w:ascii="Times New Roman" w:hAnsi="Times New Roman" w:cs="Times New Roman"/>
          <w:sz w:val="28"/>
          <w:szCs w:val="28"/>
        </w:rPr>
        <w:t>:</w:t>
      </w:r>
      <w:r w:rsidR="006E4AAE">
        <w:rPr>
          <w:rFonts w:ascii="Times New Roman" w:hAnsi="Times New Roman" w:cs="Times New Roman"/>
          <w:sz w:val="28"/>
          <w:szCs w:val="28"/>
        </w:rPr>
        <w:t xml:space="preserve"> </w:t>
      </w:r>
      <w:r w:rsidR="00486CFF">
        <w:rPr>
          <w:rFonts w:ascii="Times New Roman" w:hAnsi="Times New Roman" w:cs="Times New Roman"/>
          <w:sz w:val="28"/>
          <w:szCs w:val="28"/>
        </w:rPr>
        <w:t>о</w:t>
      </w:r>
      <w:r w:rsidR="00486CFF" w:rsidRPr="00736196">
        <w:rPr>
          <w:rFonts w:ascii="Times New Roman" w:hAnsi="Times New Roman" w:cs="Times New Roman"/>
          <w:sz w:val="28"/>
          <w:szCs w:val="28"/>
        </w:rPr>
        <w:t>х</w:t>
      </w:r>
      <w:r w:rsidR="00486CFF">
        <w:rPr>
          <w:rFonts w:ascii="Times New Roman" w:hAnsi="Times New Roman" w:cs="Times New Roman"/>
          <w:sz w:val="28"/>
          <w:szCs w:val="28"/>
        </w:rPr>
        <w:t>отничий биатлон</w:t>
      </w:r>
      <w:r>
        <w:rPr>
          <w:rFonts w:ascii="Times New Roman" w:hAnsi="Times New Roman" w:cs="Times New Roman"/>
          <w:sz w:val="28"/>
          <w:szCs w:val="28"/>
        </w:rPr>
        <w:t>;</w:t>
      </w:r>
      <w:r w:rsidR="006E4AAE">
        <w:rPr>
          <w:rFonts w:ascii="Times New Roman" w:hAnsi="Times New Roman" w:cs="Times New Roman"/>
          <w:sz w:val="28"/>
          <w:szCs w:val="28"/>
        </w:rPr>
        <w:t xml:space="preserve"> </w:t>
      </w:r>
      <w:r>
        <w:rPr>
          <w:rFonts w:ascii="Times New Roman" w:hAnsi="Times New Roman" w:cs="Times New Roman"/>
          <w:sz w:val="28"/>
          <w:szCs w:val="28"/>
        </w:rPr>
        <w:t>ф</w:t>
      </w:r>
      <w:r w:rsidR="00486CFF">
        <w:rPr>
          <w:rFonts w:ascii="Times New Roman" w:hAnsi="Times New Roman" w:cs="Times New Roman"/>
          <w:sz w:val="28"/>
          <w:szCs w:val="28"/>
        </w:rPr>
        <w:t>естивале «Действуй» (</w:t>
      </w:r>
      <w:r w:rsidRPr="00134244">
        <w:rPr>
          <w:rFonts w:ascii="Times New Roman" w:hAnsi="Times New Roman" w:cs="Times New Roman"/>
          <w:sz w:val="28"/>
          <w:szCs w:val="28"/>
        </w:rPr>
        <w:t>участие молодые люди в возрасте от 14 до</w:t>
      </w:r>
      <w:r w:rsidR="00486CFF">
        <w:rPr>
          <w:rFonts w:ascii="Times New Roman" w:hAnsi="Times New Roman" w:cs="Times New Roman"/>
          <w:sz w:val="28"/>
          <w:szCs w:val="28"/>
        </w:rPr>
        <w:t xml:space="preserve"> 35 лет);</w:t>
      </w:r>
      <w:r w:rsidR="006E4AAE">
        <w:rPr>
          <w:rFonts w:ascii="Times New Roman" w:hAnsi="Times New Roman" w:cs="Times New Roman"/>
          <w:sz w:val="28"/>
          <w:szCs w:val="28"/>
        </w:rPr>
        <w:t xml:space="preserve"> </w:t>
      </w:r>
      <w:r w:rsidRPr="00C1073F">
        <w:rPr>
          <w:rFonts w:ascii="Times New Roman" w:hAnsi="Times New Roman" w:cs="Times New Roman"/>
          <w:sz w:val="28"/>
          <w:szCs w:val="28"/>
        </w:rPr>
        <w:t>экол</w:t>
      </w:r>
      <w:r w:rsidR="00486CFF">
        <w:rPr>
          <w:rFonts w:ascii="Times New Roman" w:hAnsi="Times New Roman" w:cs="Times New Roman"/>
          <w:sz w:val="28"/>
          <w:szCs w:val="28"/>
        </w:rPr>
        <w:t xml:space="preserve">огической акции </w:t>
      </w:r>
      <w:r w:rsidR="004A504D">
        <w:rPr>
          <w:rFonts w:ascii="Times New Roman" w:hAnsi="Times New Roman" w:cs="Times New Roman"/>
          <w:sz w:val="28"/>
          <w:szCs w:val="28"/>
        </w:rPr>
        <w:t>«</w:t>
      </w:r>
      <w:r w:rsidRPr="00C1073F">
        <w:rPr>
          <w:rFonts w:ascii="Times New Roman" w:hAnsi="Times New Roman" w:cs="Times New Roman"/>
          <w:sz w:val="28"/>
          <w:szCs w:val="28"/>
        </w:rPr>
        <w:t>МЫ ВМЕСТЕ</w:t>
      </w:r>
      <w:r w:rsidR="004A504D">
        <w:rPr>
          <w:rFonts w:ascii="Times New Roman" w:hAnsi="Times New Roman" w:cs="Times New Roman"/>
          <w:sz w:val="28"/>
          <w:szCs w:val="28"/>
        </w:rPr>
        <w:t>»</w:t>
      </w:r>
      <w:r w:rsidRPr="00C1073F">
        <w:rPr>
          <w:rFonts w:ascii="Times New Roman" w:hAnsi="Times New Roman" w:cs="Times New Roman"/>
          <w:sz w:val="28"/>
          <w:szCs w:val="28"/>
        </w:rPr>
        <w:t>, направленной на подд</w:t>
      </w:r>
      <w:r w:rsidR="00486CFF">
        <w:rPr>
          <w:rFonts w:ascii="Times New Roman" w:hAnsi="Times New Roman" w:cs="Times New Roman"/>
          <w:sz w:val="28"/>
          <w:szCs w:val="28"/>
        </w:rPr>
        <w:t xml:space="preserve">ержку мобилизованных жителей </w:t>
      </w:r>
      <w:r w:rsidRPr="00C1073F">
        <w:rPr>
          <w:rFonts w:ascii="Times New Roman" w:hAnsi="Times New Roman" w:cs="Times New Roman"/>
          <w:sz w:val="28"/>
          <w:szCs w:val="28"/>
        </w:rPr>
        <w:t>Ханты-Мансийского район</w:t>
      </w:r>
      <w:r>
        <w:rPr>
          <w:rFonts w:ascii="Times New Roman" w:hAnsi="Times New Roman" w:cs="Times New Roman"/>
          <w:sz w:val="28"/>
          <w:szCs w:val="28"/>
        </w:rPr>
        <w:t>а</w:t>
      </w:r>
      <w:r w:rsidR="00486CFF">
        <w:rPr>
          <w:rFonts w:ascii="Times New Roman" w:hAnsi="Times New Roman" w:cs="Times New Roman"/>
          <w:sz w:val="28"/>
          <w:szCs w:val="28"/>
        </w:rPr>
        <w:t>.</w:t>
      </w:r>
    </w:p>
    <w:p w:rsidR="00486CFF" w:rsidRDefault="00486CFF" w:rsidP="00B330F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4A504D">
        <w:rPr>
          <w:rFonts w:ascii="Times New Roman" w:hAnsi="Times New Roman" w:cs="Times New Roman"/>
          <w:sz w:val="28"/>
          <w:szCs w:val="28"/>
        </w:rPr>
        <w:t>1 квартале</w:t>
      </w:r>
      <w:r w:rsidR="004A504D" w:rsidRPr="00990013">
        <w:rPr>
          <w:rFonts w:ascii="Times New Roman" w:hAnsi="Times New Roman" w:cs="Times New Roman"/>
          <w:sz w:val="28"/>
          <w:szCs w:val="28"/>
        </w:rPr>
        <w:t xml:space="preserve"> 2024 года</w:t>
      </w:r>
      <w:r>
        <w:rPr>
          <w:rFonts w:ascii="Times New Roman" w:hAnsi="Times New Roman" w:cs="Times New Roman"/>
          <w:sz w:val="28"/>
          <w:szCs w:val="28"/>
        </w:rPr>
        <w:t xml:space="preserve"> </w:t>
      </w:r>
      <w:r w:rsidR="00990013" w:rsidRPr="00134244">
        <w:rPr>
          <w:rFonts w:ascii="Times New Roman" w:hAnsi="Times New Roman" w:cs="Times New Roman"/>
          <w:sz w:val="28"/>
          <w:szCs w:val="28"/>
        </w:rPr>
        <w:t xml:space="preserve">проведено видеоинтервью с победителем грантового конкурса, в котором рассказывалось о том, как </w:t>
      </w:r>
      <w:r w:rsidR="00AE1B56">
        <w:rPr>
          <w:rFonts w:ascii="Times New Roman" w:hAnsi="Times New Roman" w:cs="Times New Roman"/>
          <w:sz w:val="28"/>
          <w:szCs w:val="28"/>
        </w:rPr>
        <w:t>стать победителем грантового</w:t>
      </w:r>
      <w:r w:rsidR="00990013" w:rsidRPr="00134244">
        <w:rPr>
          <w:rFonts w:ascii="Times New Roman" w:hAnsi="Times New Roman" w:cs="Times New Roman"/>
          <w:sz w:val="28"/>
          <w:szCs w:val="28"/>
        </w:rPr>
        <w:t xml:space="preserve"> конкурс</w:t>
      </w:r>
      <w:r w:rsidR="00AE1B56">
        <w:rPr>
          <w:rFonts w:ascii="Times New Roman" w:hAnsi="Times New Roman" w:cs="Times New Roman"/>
          <w:sz w:val="28"/>
          <w:szCs w:val="28"/>
        </w:rPr>
        <w:t>а</w:t>
      </w:r>
      <w:r w:rsidR="00990013" w:rsidRPr="00134244">
        <w:rPr>
          <w:rFonts w:ascii="Times New Roman" w:hAnsi="Times New Roman" w:cs="Times New Roman"/>
          <w:sz w:val="28"/>
          <w:szCs w:val="28"/>
        </w:rPr>
        <w:t xml:space="preserve"> и у</w:t>
      </w:r>
      <w:r>
        <w:rPr>
          <w:rFonts w:ascii="Times New Roman" w:hAnsi="Times New Roman" w:cs="Times New Roman"/>
          <w:sz w:val="28"/>
          <w:szCs w:val="28"/>
        </w:rPr>
        <w:t>спешно реализовать свой проект.</w:t>
      </w:r>
    </w:p>
    <w:p w:rsidR="00486CFF" w:rsidRDefault="00486CFF" w:rsidP="00B330F4">
      <w:pPr>
        <w:shd w:val="clear" w:color="auto" w:fill="FFFFFF"/>
        <w:autoSpaceDE w:val="0"/>
        <w:autoSpaceDN w:val="0"/>
        <w:adjustRightInd w:val="0"/>
        <w:spacing w:after="0" w:line="240" w:lineRule="auto"/>
        <w:ind w:firstLine="708"/>
        <w:jc w:val="center"/>
        <w:rPr>
          <w:rFonts w:ascii="Times New Roman" w:hAnsi="Times New Roman" w:cs="Times New Roman"/>
          <w:color w:val="FF0000"/>
          <w:sz w:val="28"/>
          <w:szCs w:val="28"/>
        </w:rPr>
      </w:pPr>
    </w:p>
    <w:p w:rsidR="00BD2A18" w:rsidRPr="00BD2A18" w:rsidRDefault="00BD2A18" w:rsidP="00B330F4">
      <w:pPr>
        <w:shd w:val="clear" w:color="auto" w:fill="FFFFFF" w:themeFill="background1"/>
        <w:spacing w:after="0" w:line="240" w:lineRule="auto"/>
        <w:ind w:firstLine="708"/>
        <w:jc w:val="center"/>
        <w:rPr>
          <w:rFonts w:ascii="Times New Roman" w:eastAsiaTheme="minorHAnsi" w:hAnsi="Times New Roman" w:cs="Times New Roman"/>
          <w:sz w:val="28"/>
          <w:szCs w:val="28"/>
          <w:lang w:eastAsia="en-US"/>
        </w:rPr>
      </w:pPr>
      <w:r w:rsidRPr="00BD2A18">
        <w:rPr>
          <w:rFonts w:ascii="Times New Roman" w:eastAsiaTheme="minorHAnsi" w:hAnsi="Times New Roman" w:cs="Times New Roman"/>
          <w:sz w:val="28"/>
          <w:szCs w:val="28"/>
          <w:lang w:eastAsia="en-US"/>
        </w:rPr>
        <w:t>Физическая культура и спорт</w:t>
      </w:r>
    </w:p>
    <w:p w:rsidR="00BD2A18" w:rsidRPr="00BD2A18" w:rsidRDefault="00BD2A18" w:rsidP="00B330F4">
      <w:pPr>
        <w:shd w:val="clear" w:color="auto" w:fill="FFFFFF" w:themeFill="background1"/>
        <w:spacing w:after="0" w:line="240" w:lineRule="auto"/>
        <w:ind w:firstLine="708"/>
        <w:jc w:val="both"/>
        <w:rPr>
          <w:rFonts w:ascii="Times New Roman" w:eastAsiaTheme="minorHAnsi" w:hAnsi="Times New Roman" w:cs="Times New Roman"/>
          <w:sz w:val="28"/>
          <w:szCs w:val="28"/>
          <w:lang w:eastAsia="en-US"/>
        </w:rPr>
      </w:pPr>
      <w:r w:rsidRPr="00BD2A18">
        <w:rPr>
          <w:rFonts w:ascii="Times New Roman" w:eastAsiaTheme="minorHAnsi" w:hAnsi="Times New Roman" w:cs="Times New Roman"/>
          <w:sz w:val="28"/>
          <w:szCs w:val="28"/>
          <w:lang w:eastAsia="en-US"/>
        </w:rPr>
        <w:lastRenderedPageBreak/>
        <w:t>На территории Ханты-Мансийского района функционирует 84 спортивных сооружения. Численность населения, занимающегося спортом составляет 11 540 человек.</w:t>
      </w:r>
    </w:p>
    <w:p w:rsidR="00BD2A18" w:rsidRPr="00BD2A18" w:rsidRDefault="00BD2A18" w:rsidP="00B330F4">
      <w:pPr>
        <w:spacing w:after="0" w:line="240" w:lineRule="auto"/>
        <w:ind w:firstLine="708"/>
        <w:jc w:val="both"/>
        <w:rPr>
          <w:rFonts w:ascii="Times New Roman" w:eastAsia="Calibri" w:hAnsi="Times New Roman" w:cs="Times New Roman"/>
          <w:sz w:val="28"/>
          <w:szCs w:val="28"/>
        </w:rPr>
      </w:pPr>
      <w:r w:rsidRPr="00BD2A18">
        <w:rPr>
          <w:rFonts w:ascii="Times New Roman" w:eastAsia="Calibri" w:hAnsi="Times New Roman" w:cs="Times New Roman"/>
          <w:sz w:val="28"/>
          <w:szCs w:val="28"/>
        </w:rPr>
        <w:t>На базе муниципального автономного учреждения дополнительного образования «Спортивная школа Ханты-Мансийского района» (далее – спортивная школа) занимается спортом 830 человек, из них: 741 человек детского населения в возрасте от 6 до 18 лет и 89 человек вз</w:t>
      </w:r>
      <w:r w:rsidR="00AE1B56">
        <w:rPr>
          <w:rFonts w:ascii="Times New Roman" w:eastAsia="Calibri" w:hAnsi="Times New Roman" w:cs="Times New Roman"/>
          <w:sz w:val="28"/>
          <w:szCs w:val="28"/>
        </w:rPr>
        <w:t>рослого населения в возрасте 18 лет</w:t>
      </w:r>
      <w:r w:rsidRPr="00BD2A18">
        <w:rPr>
          <w:rFonts w:ascii="Times New Roman" w:eastAsia="Calibri" w:hAnsi="Times New Roman" w:cs="Times New Roman"/>
          <w:sz w:val="28"/>
          <w:szCs w:val="28"/>
        </w:rPr>
        <w:t xml:space="preserve"> и старше.</w:t>
      </w:r>
    </w:p>
    <w:p w:rsidR="00BD2A18" w:rsidRPr="00BD2A18" w:rsidRDefault="00BD2A18" w:rsidP="00B330F4">
      <w:pPr>
        <w:spacing w:after="0" w:line="240" w:lineRule="auto"/>
        <w:ind w:firstLine="708"/>
        <w:jc w:val="both"/>
        <w:rPr>
          <w:rFonts w:ascii="Times New Roman" w:eastAsia="Calibri" w:hAnsi="Times New Roman" w:cs="Times New Roman"/>
          <w:sz w:val="28"/>
          <w:szCs w:val="28"/>
          <w:lang w:eastAsia="en-US"/>
        </w:rPr>
      </w:pPr>
      <w:r w:rsidRPr="00BD2A18">
        <w:rPr>
          <w:rFonts w:ascii="Times New Roman" w:eastAsia="Calibri" w:hAnsi="Times New Roman" w:cs="Times New Roman"/>
          <w:sz w:val="28"/>
          <w:szCs w:val="28"/>
          <w:lang w:eastAsia="en-US"/>
        </w:rPr>
        <w:t xml:space="preserve">В </w:t>
      </w:r>
      <w:r w:rsidRPr="00BD2A18">
        <w:rPr>
          <w:rFonts w:ascii="Times New Roman" w:eastAsia="Calibri" w:hAnsi="Times New Roman" w:cs="Times New Roman"/>
          <w:sz w:val="28"/>
          <w:szCs w:val="28"/>
          <w:lang w:val="en-US" w:eastAsia="en-US"/>
        </w:rPr>
        <w:t>I</w:t>
      </w:r>
      <w:r w:rsidRPr="00BD2A18">
        <w:rPr>
          <w:rFonts w:ascii="Times New Roman" w:eastAsia="Calibri" w:hAnsi="Times New Roman" w:cs="Times New Roman"/>
          <w:sz w:val="28"/>
          <w:szCs w:val="28"/>
          <w:lang w:eastAsia="en-US"/>
        </w:rPr>
        <w:t xml:space="preserve"> квартале 2024 года проведено:</w:t>
      </w:r>
    </w:p>
    <w:p w:rsidR="00BD2A18" w:rsidRPr="00BD2A18" w:rsidRDefault="00BD2A18" w:rsidP="00B330F4">
      <w:pPr>
        <w:spacing w:after="0" w:line="240" w:lineRule="auto"/>
        <w:ind w:firstLine="708"/>
        <w:jc w:val="both"/>
        <w:rPr>
          <w:rFonts w:ascii="Times New Roman" w:eastAsia="Calibri" w:hAnsi="Times New Roman" w:cs="Times New Roman"/>
          <w:sz w:val="28"/>
          <w:szCs w:val="28"/>
          <w:lang w:eastAsia="en-US"/>
        </w:rPr>
      </w:pPr>
      <w:r w:rsidRPr="00BD2A18">
        <w:rPr>
          <w:rFonts w:ascii="Times New Roman" w:eastAsia="Calibri" w:hAnsi="Times New Roman" w:cs="Times New Roman"/>
          <w:sz w:val="28"/>
          <w:szCs w:val="28"/>
          <w:lang w:eastAsia="en-US"/>
        </w:rPr>
        <w:t xml:space="preserve">66 спортивных мероприятий на территории сельских поселений, охват участников спортивными мероприятиями составил 1 320 человек; </w:t>
      </w:r>
    </w:p>
    <w:p w:rsidR="00BD2A18" w:rsidRPr="00BD2A18" w:rsidRDefault="00BD2A18" w:rsidP="00B330F4">
      <w:pPr>
        <w:spacing w:after="0" w:line="240" w:lineRule="auto"/>
        <w:ind w:firstLine="708"/>
        <w:jc w:val="both"/>
        <w:rPr>
          <w:rFonts w:ascii="Times New Roman" w:eastAsia="Calibri" w:hAnsi="Times New Roman" w:cs="Times New Roman"/>
          <w:sz w:val="28"/>
          <w:szCs w:val="28"/>
          <w:lang w:eastAsia="en-US"/>
        </w:rPr>
      </w:pPr>
      <w:r w:rsidRPr="00BD2A18">
        <w:rPr>
          <w:rFonts w:ascii="Times New Roman" w:eastAsia="Calibri" w:hAnsi="Times New Roman" w:cs="Times New Roman"/>
          <w:sz w:val="28"/>
          <w:szCs w:val="28"/>
        </w:rPr>
        <w:t>в</w:t>
      </w:r>
      <w:r w:rsidRPr="00BD2A18">
        <w:rPr>
          <w:rFonts w:ascii="Times New Roman" w:eastAsia="Calibri" w:hAnsi="Times New Roman" w:cs="Times New Roman"/>
          <w:sz w:val="28"/>
          <w:szCs w:val="28"/>
          <w:lang w:eastAsia="en-US"/>
        </w:rPr>
        <w:t xml:space="preserve"> сельских поселениях Выкатной, Цингалы, Нялинское </w:t>
      </w:r>
      <w:r w:rsidRPr="00BD2A18">
        <w:rPr>
          <w:rFonts w:ascii="Times New Roman" w:eastAsiaTheme="minorHAnsi" w:hAnsi="Times New Roman" w:cs="Times New Roman"/>
          <w:sz w:val="28"/>
          <w:szCs w:val="28"/>
          <w:lang w:eastAsia="en-US"/>
        </w:rPr>
        <w:t>проведено тестирования населения Ханты-Мансийского района по выполнению нормативов Всероссийского физкультурно-спортивного комплекса «Готов к труду и обороне»</w:t>
      </w:r>
      <w:r w:rsidR="00AE1B56">
        <w:rPr>
          <w:rFonts w:ascii="Times New Roman" w:eastAsiaTheme="minorHAnsi" w:hAnsi="Times New Roman" w:cs="Times New Roman"/>
          <w:sz w:val="28"/>
          <w:szCs w:val="28"/>
          <w:lang w:eastAsia="en-US"/>
        </w:rPr>
        <w:t xml:space="preserve"> (далее – ГТО)</w:t>
      </w:r>
      <w:r w:rsidRPr="00BD2A18">
        <w:rPr>
          <w:rFonts w:ascii="Times New Roman" w:eastAsiaTheme="minorHAnsi" w:hAnsi="Times New Roman" w:cs="Times New Roman"/>
          <w:sz w:val="28"/>
          <w:szCs w:val="28"/>
          <w:lang w:eastAsia="en-US"/>
        </w:rPr>
        <w:t xml:space="preserve">, </w:t>
      </w:r>
      <w:r w:rsidRPr="00BD2A18">
        <w:rPr>
          <w:rFonts w:ascii="Times New Roman" w:eastAsia="Calibri" w:hAnsi="Times New Roman" w:cs="Times New Roman"/>
          <w:bCs/>
          <w:sz w:val="28"/>
          <w:szCs w:val="28"/>
          <w:lang w:eastAsia="en-US"/>
        </w:rPr>
        <w:t xml:space="preserve">количество участников, сдавших нормы ГТО составило </w:t>
      </w:r>
      <w:r w:rsidRPr="00BD2A18">
        <w:rPr>
          <w:rFonts w:ascii="Times New Roman" w:eastAsia="Calibri" w:hAnsi="Times New Roman" w:cs="Times New Roman"/>
          <w:sz w:val="28"/>
          <w:szCs w:val="28"/>
          <w:lang w:eastAsia="en-US"/>
        </w:rPr>
        <w:t xml:space="preserve">152 человека. Выполнили на знаки: бронза – </w:t>
      </w:r>
      <w:r w:rsidR="004A504D">
        <w:rPr>
          <w:rFonts w:ascii="Times New Roman" w:eastAsia="Calibri" w:hAnsi="Times New Roman" w:cs="Times New Roman"/>
          <w:sz w:val="28"/>
          <w:szCs w:val="28"/>
          <w:lang w:eastAsia="en-US"/>
        </w:rPr>
        <w:br/>
      </w:r>
      <w:r w:rsidRPr="00BD2A18">
        <w:rPr>
          <w:rFonts w:ascii="Times New Roman" w:eastAsia="Calibri" w:hAnsi="Times New Roman" w:cs="Times New Roman"/>
          <w:sz w:val="28"/>
          <w:szCs w:val="28"/>
          <w:lang w:eastAsia="en-US"/>
        </w:rPr>
        <w:t>35 человек, серебро – 49 человек, золото – 68 человек);</w:t>
      </w:r>
    </w:p>
    <w:p w:rsidR="00BD2A18" w:rsidRPr="00BD2A18" w:rsidRDefault="00BD2A18" w:rsidP="00B330F4">
      <w:pPr>
        <w:spacing w:after="0" w:line="240" w:lineRule="auto"/>
        <w:ind w:firstLine="708"/>
        <w:jc w:val="both"/>
        <w:rPr>
          <w:rFonts w:ascii="Times New Roman" w:eastAsia="Calibri" w:hAnsi="Times New Roman" w:cs="Times New Roman"/>
          <w:sz w:val="28"/>
          <w:szCs w:val="28"/>
        </w:rPr>
      </w:pPr>
      <w:r w:rsidRPr="00BD2A18">
        <w:rPr>
          <w:rFonts w:ascii="Times New Roman" w:eastAsia="Calibri" w:hAnsi="Times New Roman" w:cs="Times New Roman"/>
          <w:sz w:val="28"/>
          <w:szCs w:val="28"/>
        </w:rPr>
        <w:t>спортивной школой организовано и проведено 11 внутришкольных мероприятий по 5-ти видам спорта – баскетбол, волейбол, лыжные гонки, мини-футбол, АФК. Всего приняло участие в соревнованиях 333 человека.</w:t>
      </w:r>
    </w:p>
    <w:p w:rsidR="00BD2A18" w:rsidRPr="00BD2A18" w:rsidRDefault="00BD2A18" w:rsidP="00B330F4">
      <w:pPr>
        <w:spacing w:after="0" w:line="240" w:lineRule="auto"/>
        <w:ind w:firstLine="708"/>
        <w:jc w:val="both"/>
        <w:rPr>
          <w:rFonts w:ascii="Times New Roman" w:eastAsia="Calibri" w:hAnsi="Times New Roman" w:cs="Times New Roman"/>
          <w:sz w:val="28"/>
          <w:szCs w:val="28"/>
        </w:rPr>
      </w:pPr>
      <w:r w:rsidRPr="00BD2A18">
        <w:rPr>
          <w:rFonts w:ascii="Times New Roman" w:eastAsia="Calibri" w:hAnsi="Times New Roman" w:cs="Times New Roman"/>
          <w:sz w:val="28"/>
          <w:szCs w:val="28"/>
        </w:rPr>
        <w:t xml:space="preserve">За отчетный период обучающиеся спортивной школы приняли участие в 31 спортивном соревновании </w:t>
      </w:r>
      <w:r w:rsidR="00AE1B56">
        <w:rPr>
          <w:rFonts w:ascii="Times New Roman" w:eastAsia="Calibri" w:hAnsi="Times New Roman" w:cs="Times New Roman"/>
          <w:sz w:val="28"/>
          <w:szCs w:val="28"/>
        </w:rPr>
        <w:t>(выездных</w:t>
      </w:r>
      <w:r w:rsidR="00AE1B56" w:rsidRPr="00BD2A18">
        <w:rPr>
          <w:rFonts w:ascii="Times New Roman" w:eastAsia="Calibri" w:hAnsi="Times New Roman" w:cs="Times New Roman"/>
          <w:sz w:val="28"/>
          <w:szCs w:val="28"/>
        </w:rPr>
        <w:t xml:space="preserve"> мероприятия</w:t>
      </w:r>
      <w:r w:rsidR="00AE1B56">
        <w:rPr>
          <w:rFonts w:ascii="Times New Roman" w:eastAsia="Calibri" w:hAnsi="Times New Roman" w:cs="Times New Roman"/>
          <w:sz w:val="28"/>
          <w:szCs w:val="28"/>
        </w:rPr>
        <w:t>х</w:t>
      </w:r>
      <w:r w:rsidR="00AE1B56" w:rsidRPr="00BD2A18">
        <w:rPr>
          <w:rFonts w:ascii="Times New Roman" w:eastAsia="Calibri" w:hAnsi="Times New Roman" w:cs="Times New Roman"/>
          <w:sz w:val="28"/>
          <w:szCs w:val="28"/>
        </w:rPr>
        <w:t xml:space="preserve">) </w:t>
      </w:r>
      <w:r w:rsidRPr="00BD2A18">
        <w:rPr>
          <w:rFonts w:ascii="Times New Roman" w:eastAsia="Calibri" w:hAnsi="Times New Roman" w:cs="Times New Roman"/>
          <w:sz w:val="28"/>
          <w:szCs w:val="28"/>
        </w:rPr>
        <w:t>муниципального, регионального, межмуниципального и всероссийского уровней, из них:</w:t>
      </w:r>
    </w:p>
    <w:p w:rsidR="00BD2A18" w:rsidRPr="00BD2A18" w:rsidRDefault="00BD2A18" w:rsidP="00B330F4">
      <w:pPr>
        <w:spacing w:after="0" w:line="240" w:lineRule="auto"/>
        <w:ind w:firstLine="708"/>
        <w:jc w:val="both"/>
        <w:rPr>
          <w:rFonts w:ascii="Times New Roman" w:eastAsia="Calibri" w:hAnsi="Times New Roman" w:cs="Times New Roman"/>
          <w:sz w:val="28"/>
          <w:szCs w:val="28"/>
        </w:rPr>
      </w:pPr>
      <w:r w:rsidRPr="00BD2A18">
        <w:rPr>
          <w:rFonts w:ascii="Times New Roman" w:eastAsia="Calibri" w:hAnsi="Times New Roman" w:cs="Times New Roman"/>
          <w:bCs/>
          <w:sz w:val="28"/>
          <w:szCs w:val="28"/>
          <w:lang w:eastAsia="en-US"/>
        </w:rPr>
        <w:t>в 11</w:t>
      </w:r>
      <w:r w:rsidRPr="00BD2A18">
        <w:rPr>
          <w:rFonts w:ascii="Times New Roman" w:eastAsia="Calibri" w:hAnsi="Times New Roman" w:cs="Times New Roman"/>
          <w:sz w:val="28"/>
          <w:szCs w:val="28"/>
          <w:lang w:eastAsia="en-US"/>
        </w:rPr>
        <w:t xml:space="preserve"> мероприятий </w:t>
      </w:r>
      <w:r w:rsidRPr="00BD2A18">
        <w:rPr>
          <w:rFonts w:ascii="Times New Roman" w:eastAsia="Calibri" w:hAnsi="Times New Roman" w:cs="Times New Roman"/>
          <w:bCs/>
          <w:sz w:val="28"/>
          <w:szCs w:val="28"/>
          <w:lang w:eastAsia="en-US"/>
        </w:rPr>
        <w:t>муниципального уровня по 7-ми видам спорта (</w:t>
      </w:r>
      <w:r w:rsidRPr="00BD2A18">
        <w:rPr>
          <w:rFonts w:ascii="Times New Roman" w:eastAsia="Calibri" w:hAnsi="Times New Roman" w:cs="Times New Roman"/>
          <w:sz w:val="28"/>
          <w:szCs w:val="28"/>
          <w:lang w:eastAsia="en-US"/>
        </w:rPr>
        <w:t>баскетбол, бокс, волейбол, дзюдо, лыжные гонки, северное многоборье, охотничий биатлон),</w:t>
      </w:r>
      <w:r w:rsidRPr="00BD2A18">
        <w:rPr>
          <w:rFonts w:ascii="Times New Roman" w:eastAsia="Calibri" w:hAnsi="Times New Roman" w:cs="Times New Roman"/>
          <w:bCs/>
          <w:sz w:val="28"/>
          <w:szCs w:val="28"/>
          <w:lang w:eastAsia="en-US"/>
        </w:rPr>
        <w:t xml:space="preserve"> количество участников 137 человек, количество победителей 9;</w:t>
      </w:r>
    </w:p>
    <w:p w:rsidR="00BD2A18" w:rsidRPr="00BD2A18" w:rsidRDefault="00BD2A18" w:rsidP="00B330F4">
      <w:pPr>
        <w:spacing w:after="0" w:line="240" w:lineRule="auto"/>
        <w:ind w:firstLine="708"/>
        <w:jc w:val="both"/>
        <w:rPr>
          <w:rFonts w:ascii="Times New Roman" w:eastAsia="Calibri" w:hAnsi="Times New Roman" w:cs="Times New Roman"/>
          <w:bCs/>
          <w:sz w:val="28"/>
          <w:szCs w:val="28"/>
          <w:lang w:eastAsia="en-US"/>
        </w:rPr>
      </w:pPr>
      <w:r w:rsidRPr="00BD2A18">
        <w:rPr>
          <w:rFonts w:ascii="Times New Roman" w:eastAsia="Calibri" w:hAnsi="Times New Roman" w:cs="Times New Roman"/>
          <w:sz w:val="28"/>
          <w:szCs w:val="28"/>
        </w:rPr>
        <w:t xml:space="preserve">в </w:t>
      </w:r>
      <w:r w:rsidRPr="00BD2A18">
        <w:rPr>
          <w:rFonts w:ascii="Times New Roman" w:eastAsia="Calibri" w:hAnsi="Times New Roman" w:cs="Times New Roman"/>
          <w:bCs/>
          <w:sz w:val="28"/>
          <w:szCs w:val="28"/>
          <w:lang w:eastAsia="en-US"/>
        </w:rPr>
        <w:t>17</w:t>
      </w:r>
      <w:r w:rsidRPr="00BD2A18">
        <w:rPr>
          <w:rFonts w:ascii="Times New Roman" w:eastAsia="Calibri" w:hAnsi="Times New Roman" w:cs="Times New Roman"/>
          <w:sz w:val="28"/>
          <w:szCs w:val="28"/>
          <w:lang w:eastAsia="en-US"/>
        </w:rPr>
        <w:t xml:space="preserve"> мероприятий </w:t>
      </w:r>
      <w:r w:rsidRPr="00BD2A18">
        <w:rPr>
          <w:rFonts w:ascii="Times New Roman" w:eastAsia="Calibri" w:hAnsi="Times New Roman" w:cs="Times New Roman"/>
          <w:bCs/>
          <w:sz w:val="28"/>
          <w:szCs w:val="28"/>
          <w:lang w:eastAsia="en-US"/>
        </w:rPr>
        <w:t>регионального</w:t>
      </w:r>
      <w:r w:rsidRPr="00BD2A18">
        <w:rPr>
          <w:rFonts w:ascii="Times New Roman" w:eastAsia="Calibri" w:hAnsi="Times New Roman" w:cs="Times New Roman"/>
          <w:sz w:val="28"/>
          <w:szCs w:val="28"/>
          <w:lang w:eastAsia="en-US"/>
        </w:rPr>
        <w:t xml:space="preserve"> уровня </w:t>
      </w:r>
      <w:r w:rsidRPr="00BD2A18">
        <w:rPr>
          <w:rFonts w:ascii="Times New Roman" w:eastAsia="Calibri" w:hAnsi="Times New Roman" w:cs="Times New Roman"/>
          <w:bCs/>
          <w:sz w:val="28"/>
          <w:szCs w:val="28"/>
          <w:lang w:eastAsia="en-US"/>
        </w:rPr>
        <w:t>по 7-ми видам спорта (</w:t>
      </w:r>
      <w:r w:rsidRPr="00BD2A18">
        <w:rPr>
          <w:rFonts w:ascii="Times New Roman" w:eastAsia="Calibri" w:hAnsi="Times New Roman" w:cs="Times New Roman"/>
          <w:sz w:val="28"/>
          <w:szCs w:val="28"/>
          <w:lang w:eastAsia="en-US"/>
        </w:rPr>
        <w:t>баскетбол, бокс, волейбол, дзюдо, лыжные гонки, северное многоборье, пауэрлифтинг),</w:t>
      </w:r>
      <w:r w:rsidRPr="00BD2A18">
        <w:rPr>
          <w:rFonts w:ascii="Times New Roman" w:eastAsia="Calibri" w:hAnsi="Times New Roman" w:cs="Times New Roman"/>
          <w:bCs/>
          <w:sz w:val="28"/>
          <w:szCs w:val="28"/>
          <w:lang w:eastAsia="en-US"/>
        </w:rPr>
        <w:t xml:space="preserve"> количество участников 120 человек, количество победителей 8;</w:t>
      </w:r>
    </w:p>
    <w:p w:rsidR="00BD2A18" w:rsidRPr="00BD2A18" w:rsidRDefault="00BD2A18" w:rsidP="00B330F4">
      <w:pPr>
        <w:spacing w:after="0" w:line="240" w:lineRule="auto"/>
        <w:ind w:firstLine="708"/>
        <w:jc w:val="both"/>
        <w:rPr>
          <w:rFonts w:ascii="Times New Roman" w:eastAsia="Calibri" w:hAnsi="Times New Roman" w:cs="Times New Roman"/>
          <w:bCs/>
          <w:sz w:val="28"/>
          <w:szCs w:val="28"/>
          <w:lang w:eastAsia="en-US"/>
        </w:rPr>
      </w:pPr>
      <w:r w:rsidRPr="00BD2A18">
        <w:rPr>
          <w:rFonts w:ascii="Times New Roman" w:eastAsia="Calibri" w:hAnsi="Times New Roman" w:cs="Times New Roman"/>
          <w:bCs/>
          <w:sz w:val="28"/>
          <w:szCs w:val="28"/>
          <w:lang w:eastAsia="en-US"/>
        </w:rPr>
        <w:t>в 3 мероприятиях всероссийского уровня по 3-м видам спорта (северное многоборье, бокс, лыжные гонки), количество участников 41 человек, количество победителей 1.</w:t>
      </w:r>
    </w:p>
    <w:p w:rsidR="00BD2A18" w:rsidRPr="00BD2A18" w:rsidRDefault="00BD2A18" w:rsidP="00B330F4">
      <w:pPr>
        <w:spacing w:after="0" w:line="240" w:lineRule="auto"/>
        <w:ind w:firstLine="708"/>
        <w:jc w:val="both"/>
        <w:rPr>
          <w:rFonts w:ascii="Times New Roman" w:eastAsia="Times New Roman" w:hAnsi="Times New Roman" w:cs="Times New Roman"/>
          <w:sz w:val="28"/>
          <w:szCs w:val="28"/>
          <w:lang w:eastAsia="en-US"/>
        </w:rPr>
      </w:pPr>
      <w:r w:rsidRPr="00BD2A18">
        <w:rPr>
          <w:rFonts w:ascii="Times New Roman" w:eastAsia="Times New Roman" w:hAnsi="Times New Roman" w:cs="Times New Roman"/>
          <w:sz w:val="28"/>
          <w:szCs w:val="28"/>
          <w:lang w:eastAsia="en-US"/>
        </w:rPr>
        <w:t>Ярким показателем участия спортсменов в мероприятиях стали победы в:</w:t>
      </w:r>
    </w:p>
    <w:p w:rsidR="00BD2A18" w:rsidRPr="00BD2A18" w:rsidRDefault="00BD2A18" w:rsidP="00B330F4">
      <w:pPr>
        <w:spacing w:after="0" w:line="240" w:lineRule="auto"/>
        <w:ind w:firstLine="708"/>
        <w:jc w:val="both"/>
        <w:rPr>
          <w:rFonts w:ascii="Times New Roman" w:eastAsia="Calibri" w:hAnsi="Times New Roman" w:cs="Times New Roman"/>
          <w:sz w:val="28"/>
          <w:szCs w:val="28"/>
          <w:lang w:eastAsia="en-US"/>
        </w:rPr>
      </w:pPr>
      <w:r w:rsidRPr="00BD2A18">
        <w:rPr>
          <w:rFonts w:ascii="Times New Roman" w:eastAsia="Calibri" w:hAnsi="Times New Roman" w:cs="Times New Roman"/>
          <w:sz w:val="28"/>
          <w:szCs w:val="28"/>
          <w:lang w:eastAsia="en-US"/>
        </w:rPr>
        <w:t>Чемпионате и первенстве по парабадминтону в зачет Параспартакиады Югры в г. Ханты-Мансийске, 1 место у Сивковой Александры из п. Горнопрадинск;</w:t>
      </w:r>
    </w:p>
    <w:p w:rsidR="00BD2A18" w:rsidRPr="00BD2A18" w:rsidRDefault="00BD2A18" w:rsidP="00B330F4">
      <w:pPr>
        <w:spacing w:after="0" w:line="240" w:lineRule="auto"/>
        <w:ind w:firstLine="708"/>
        <w:jc w:val="both"/>
        <w:rPr>
          <w:rFonts w:ascii="Times New Roman" w:eastAsia="Calibri" w:hAnsi="Times New Roman" w:cs="Times New Roman"/>
          <w:sz w:val="28"/>
          <w:szCs w:val="28"/>
          <w:lang w:eastAsia="en-US"/>
        </w:rPr>
      </w:pPr>
      <w:r w:rsidRPr="00BD2A18">
        <w:rPr>
          <w:rFonts w:ascii="Times New Roman" w:eastAsia="Calibri" w:hAnsi="Times New Roman" w:cs="Times New Roman"/>
          <w:sz w:val="28"/>
          <w:szCs w:val="28"/>
          <w:lang w:eastAsia="en-US"/>
        </w:rPr>
        <w:t xml:space="preserve">Чемпионате России по северному многоборью г. Красноярск, 1 место в тройном прыжке у Сальникова Филиппа из д. Согом. </w:t>
      </w:r>
    </w:p>
    <w:p w:rsidR="00BD2A18" w:rsidRPr="00BD2A18" w:rsidRDefault="00BD2A18" w:rsidP="00B330F4">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D2A18">
        <w:rPr>
          <w:rFonts w:ascii="Times New Roman" w:eastAsia="Calibri" w:hAnsi="Times New Roman" w:cs="Times New Roman"/>
          <w:sz w:val="28"/>
          <w:szCs w:val="28"/>
          <w:lang w:eastAsia="en-US"/>
        </w:rPr>
        <w:lastRenderedPageBreak/>
        <w:t xml:space="preserve">Управлением по культуре, спорту и социальной политике администрации Ханты-Мансийского района и спортивной школой проведены 2 спортивно-массовых мероприятия: </w:t>
      </w:r>
    </w:p>
    <w:p w:rsidR="00BD2A18" w:rsidRPr="00BD2A18" w:rsidRDefault="00BD2A18" w:rsidP="00B330F4">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D2A18">
        <w:rPr>
          <w:rFonts w:ascii="Times New Roman" w:eastAsia="Calibri" w:hAnsi="Times New Roman" w:cs="Times New Roman"/>
          <w:sz w:val="28"/>
          <w:szCs w:val="28"/>
          <w:lang w:eastAsia="en-US"/>
        </w:rPr>
        <w:t>региональные соревнования по охотничьему биатлону;</w:t>
      </w:r>
    </w:p>
    <w:p w:rsidR="00BD2A18" w:rsidRPr="00BD2A18" w:rsidRDefault="00BD2A18" w:rsidP="00B330F4">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D2A18">
        <w:rPr>
          <w:rFonts w:ascii="Times New Roman" w:eastAsia="Calibri" w:hAnsi="Times New Roman" w:cs="Times New Roman"/>
          <w:sz w:val="28"/>
          <w:szCs w:val="28"/>
          <w:lang w:eastAsia="en-US"/>
        </w:rPr>
        <w:t>муниципальный этап Фестиваля ВФСК ГТО среди семейных команд.</w:t>
      </w:r>
    </w:p>
    <w:p w:rsidR="00D12AB8" w:rsidRPr="0028684B" w:rsidRDefault="00D12AB8" w:rsidP="00B330F4">
      <w:pPr>
        <w:autoSpaceDN w:val="0"/>
        <w:adjustRightInd w:val="0"/>
        <w:spacing w:after="0" w:line="240" w:lineRule="auto"/>
        <w:ind w:firstLine="708"/>
        <w:jc w:val="center"/>
        <w:rPr>
          <w:rFonts w:ascii="Times New Roman" w:hAnsi="Times New Roman" w:cs="Times New Roman"/>
          <w:color w:val="FF0000"/>
          <w:sz w:val="28"/>
          <w:szCs w:val="28"/>
        </w:rPr>
      </w:pPr>
    </w:p>
    <w:p w:rsidR="00443FAE" w:rsidRPr="003B56D1" w:rsidRDefault="00443FAE" w:rsidP="00B330F4">
      <w:pPr>
        <w:tabs>
          <w:tab w:val="left" w:pos="1134"/>
        </w:tabs>
        <w:spacing w:after="0" w:line="240" w:lineRule="auto"/>
        <w:ind w:firstLine="708"/>
        <w:jc w:val="center"/>
        <w:rPr>
          <w:rFonts w:ascii="Times New Roman" w:hAnsi="Times New Roman" w:cs="Times New Roman"/>
          <w:sz w:val="28"/>
          <w:szCs w:val="28"/>
        </w:rPr>
      </w:pPr>
      <w:r w:rsidRPr="003B56D1">
        <w:rPr>
          <w:rFonts w:ascii="Times New Roman" w:hAnsi="Times New Roman" w:cs="Times New Roman"/>
          <w:sz w:val="28"/>
          <w:szCs w:val="28"/>
        </w:rPr>
        <w:t>ВЫВОДЫ</w:t>
      </w:r>
    </w:p>
    <w:p w:rsidR="00443FAE" w:rsidRPr="003B56D1" w:rsidRDefault="00443FAE" w:rsidP="00B330F4">
      <w:pPr>
        <w:autoSpaceDN w:val="0"/>
        <w:adjustRightInd w:val="0"/>
        <w:spacing w:after="0" w:line="240" w:lineRule="auto"/>
        <w:ind w:firstLine="708"/>
        <w:jc w:val="both"/>
        <w:rPr>
          <w:rFonts w:ascii="Times New Roman" w:hAnsi="Times New Roman" w:cs="Times New Roman"/>
          <w:snapToGrid w:val="0"/>
          <w:sz w:val="28"/>
          <w:szCs w:val="28"/>
        </w:rPr>
      </w:pPr>
      <w:r w:rsidRPr="003B56D1">
        <w:rPr>
          <w:rFonts w:ascii="Times New Roman" w:hAnsi="Times New Roman" w:cs="Times New Roman"/>
          <w:snapToGrid w:val="0"/>
          <w:sz w:val="28"/>
          <w:szCs w:val="28"/>
        </w:rPr>
        <w:t>Таким образом, итоги социально-экономического развития Ханты-Мансийского района по предвари</w:t>
      </w:r>
      <w:r w:rsidR="003B56D1">
        <w:rPr>
          <w:rFonts w:ascii="Times New Roman" w:hAnsi="Times New Roman" w:cs="Times New Roman"/>
          <w:snapToGrid w:val="0"/>
          <w:sz w:val="28"/>
          <w:szCs w:val="28"/>
        </w:rPr>
        <w:t>тельным данным за 1 квартал 2024</w:t>
      </w:r>
      <w:r w:rsidRPr="003B56D1">
        <w:rPr>
          <w:rFonts w:ascii="Times New Roman" w:hAnsi="Times New Roman" w:cs="Times New Roman"/>
          <w:snapToGrid w:val="0"/>
          <w:sz w:val="28"/>
          <w:szCs w:val="28"/>
        </w:rPr>
        <w:t xml:space="preserve"> года</w:t>
      </w:r>
      <w:r w:rsidR="003B56D1">
        <w:rPr>
          <w:rFonts w:ascii="Times New Roman" w:hAnsi="Times New Roman" w:cs="Times New Roman"/>
          <w:snapToGrid w:val="0"/>
          <w:sz w:val="28"/>
          <w:szCs w:val="28"/>
        </w:rPr>
        <w:t xml:space="preserve"> по сравнению с 1 кварталом 2023</w:t>
      </w:r>
      <w:r w:rsidRPr="003B56D1">
        <w:rPr>
          <w:rFonts w:ascii="Times New Roman" w:hAnsi="Times New Roman" w:cs="Times New Roman"/>
          <w:snapToGrid w:val="0"/>
          <w:sz w:val="28"/>
          <w:szCs w:val="28"/>
        </w:rPr>
        <w:t xml:space="preserve"> года характеризуются следующими основными тенденциями:</w:t>
      </w:r>
    </w:p>
    <w:p w:rsidR="00443FAE" w:rsidRPr="003B56D1" w:rsidRDefault="00443FAE"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B56D1">
        <w:rPr>
          <w:rFonts w:ascii="Times New Roman" w:eastAsia="Times New Roman" w:hAnsi="Times New Roman" w:cs="Times New Roman"/>
          <w:sz w:val="28"/>
          <w:szCs w:val="28"/>
        </w:rPr>
        <w:t xml:space="preserve">1. Положительные тенденции, связанные с ростом значения показателей: </w:t>
      </w:r>
    </w:p>
    <w:p w:rsidR="00BD2A18" w:rsidRPr="001360F8"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360F8">
        <w:rPr>
          <w:rFonts w:ascii="Times New Roman" w:eastAsia="Times New Roman" w:hAnsi="Times New Roman" w:cs="Times New Roman"/>
          <w:sz w:val="28"/>
          <w:szCs w:val="28"/>
        </w:rPr>
        <w:t>добыча нефти, включая газовый конденсат – на 1,8</w:t>
      </w:r>
      <w:r w:rsidR="00AE1B56">
        <w:rPr>
          <w:rFonts w:ascii="Times New Roman" w:eastAsia="Times New Roman" w:hAnsi="Times New Roman" w:cs="Times New Roman"/>
          <w:sz w:val="28"/>
          <w:szCs w:val="28"/>
        </w:rPr>
        <w:t xml:space="preserve"> </w:t>
      </w:r>
      <w:r w:rsidRPr="001360F8">
        <w:rPr>
          <w:rFonts w:ascii="Times New Roman" w:eastAsia="Times New Roman" w:hAnsi="Times New Roman" w:cs="Times New Roman"/>
          <w:sz w:val="28"/>
          <w:szCs w:val="28"/>
        </w:rPr>
        <w:t>%;</w:t>
      </w:r>
    </w:p>
    <w:p w:rsidR="00BD2A18"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360F8">
        <w:rPr>
          <w:rFonts w:ascii="Times New Roman" w:eastAsia="Times New Roman" w:hAnsi="Times New Roman" w:cs="Times New Roman"/>
          <w:sz w:val="28"/>
          <w:szCs w:val="28"/>
        </w:rPr>
        <w:t>добыча газа естественного – на 5,5</w:t>
      </w:r>
      <w:r w:rsidR="00AE1B56">
        <w:rPr>
          <w:rFonts w:ascii="Times New Roman" w:eastAsia="Times New Roman" w:hAnsi="Times New Roman" w:cs="Times New Roman"/>
          <w:sz w:val="28"/>
          <w:szCs w:val="28"/>
        </w:rPr>
        <w:t xml:space="preserve"> </w:t>
      </w:r>
      <w:r w:rsidRPr="001360F8">
        <w:rPr>
          <w:rFonts w:ascii="Times New Roman" w:eastAsia="Times New Roman" w:hAnsi="Times New Roman" w:cs="Times New Roman"/>
          <w:sz w:val="28"/>
          <w:szCs w:val="28"/>
        </w:rPr>
        <w:t>%;</w:t>
      </w:r>
    </w:p>
    <w:p w:rsidR="00BD2A18"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E1E68">
        <w:rPr>
          <w:rFonts w:ascii="Times New Roman" w:eastAsia="Times New Roman" w:hAnsi="Times New Roman" w:cs="Times New Roman"/>
          <w:sz w:val="28"/>
          <w:szCs w:val="28"/>
        </w:rPr>
        <w:t>объем отгруженных товаров собственного производства, выполненных работ и услуг собственными силами – на 61,1</w:t>
      </w:r>
      <w:r w:rsidR="00AE1B56">
        <w:rPr>
          <w:rFonts w:ascii="Times New Roman" w:eastAsia="Times New Roman" w:hAnsi="Times New Roman" w:cs="Times New Roman"/>
          <w:sz w:val="28"/>
          <w:szCs w:val="28"/>
        </w:rPr>
        <w:t xml:space="preserve"> </w:t>
      </w:r>
      <w:r w:rsidRPr="001E1E68">
        <w:rPr>
          <w:rFonts w:ascii="Times New Roman" w:eastAsia="Times New Roman" w:hAnsi="Times New Roman" w:cs="Times New Roman"/>
          <w:sz w:val="28"/>
          <w:szCs w:val="28"/>
        </w:rPr>
        <w:t>%;</w:t>
      </w:r>
    </w:p>
    <w:p w:rsidR="00BD2A18" w:rsidRPr="00BE4555"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E4555">
        <w:rPr>
          <w:rFonts w:ascii="Times New Roman" w:eastAsia="Times New Roman" w:hAnsi="Times New Roman" w:cs="Times New Roman"/>
          <w:sz w:val="28"/>
          <w:szCs w:val="28"/>
        </w:rPr>
        <w:t>добыча полезных ископаемых – на 61,9</w:t>
      </w:r>
      <w:r w:rsidR="00AE1B56">
        <w:rPr>
          <w:rFonts w:ascii="Times New Roman" w:eastAsia="Times New Roman" w:hAnsi="Times New Roman" w:cs="Times New Roman"/>
          <w:sz w:val="28"/>
          <w:szCs w:val="28"/>
        </w:rPr>
        <w:t xml:space="preserve"> </w:t>
      </w:r>
      <w:r w:rsidRPr="00BE4555">
        <w:rPr>
          <w:rFonts w:ascii="Times New Roman" w:eastAsia="Times New Roman" w:hAnsi="Times New Roman" w:cs="Times New Roman"/>
          <w:sz w:val="28"/>
          <w:szCs w:val="28"/>
        </w:rPr>
        <w:t>%;</w:t>
      </w:r>
    </w:p>
    <w:p w:rsidR="00BD2A18"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E4555">
        <w:rPr>
          <w:rFonts w:ascii="Times New Roman" w:eastAsia="Times New Roman" w:hAnsi="Times New Roman" w:cs="Times New Roman"/>
          <w:sz w:val="28"/>
          <w:szCs w:val="28"/>
        </w:rPr>
        <w:t>обеспечение электрической энергией, газом и паром; кондиционирование воздуха – на 2,9</w:t>
      </w:r>
      <w:r w:rsidR="00AE1B56">
        <w:rPr>
          <w:rFonts w:ascii="Times New Roman" w:eastAsia="Times New Roman" w:hAnsi="Times New Roman" w:cs="Times New Roman"/>
          <w:sz w:val="28"/>
          <w:szCs w:val="28"/>
        </w:rPr>
        <w:t xml:space="preserve"> </w:t>
      </w:r>
      <w:r w:rsidRPr="00BE4555">
        <w:rPr>
          <w:rFonts w:ascii="Times New Roman" w:eastAsia="Times New Roman" w:hAnsi="Times New Roman" w:cs="Times New Roman"/>
          <w:sz w:val="28"/>
          <w:szCs w:val="28"/>
        </w:rPr>
        <w:t>%;</w:t>
      </w:r>
    </w:p>
    <w:p w:rsidR="00BD2A18" w:rsidRPr="00AD2C3F"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2C3F">
        <w:rPr>
          <w:rFonts w:ascii="Times New Roman" w:eastAsia="Times New Roman" w:hAnsi="Times New Roman" w:cs="Times New Roman"/>
          <w:sz w:val="28"/>
          <w:szCs w:val="28"/>
        </w:rPr>
        <w:t>прои</w:t>
      </w:r>
      <w:r>
        <w:rPr>
          <w:rFonts w:ascii="Times New Roman" w:eastAsia="Times New Roman" w:hAnsi="Times New Roman" w:cs="Times New Roman"/>
          <w:sz w:val="28"/>
          <w:szCs w:val="28"/>
        </w:rPr>
        <w:t>зводство электроэнергии – на 1,7</w:t>
      </w:r>
      <w:r w:rsidR="00AE1B56">
        <w:rPr>
          <w:rFonts w:ascii="Times New Roman" w:eastAsia="Times New Roman" w:hAnsi="Times New Roman" w:cs="Times New Roman"/>
          <w:sz w:val="28"/>
          <w:szCs w:val="28"/>
        </w:rPr>
        <w:t xml:space="preserve"> </w:t>
      </w:r>
      <w:r w:rsidRPr="00AD2C3F">
        <w:rPr>
          <w:rFonts w:ascii="Times New Roman" w:eastAsia="Times New Roman" w:hAnsi="Times New Roman" w:cs="Times New Roman"/>
          <w:sz w:val="28"/>
          <w:szCs w:val="28"/>
        </w:rPr>
        <w:t>%;</w:t>
      </w:r>
    </w:p>
    <w:p w:rsidR="00BD2A18" w:rsidRPr="00FC329E"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329E">
        <w:rPr>
          <w:rFonts w:ascii="Times New Roman" w:eastAsia="Times New Roman" w:hAnsi="Times New Roman" w:cs="Times New Roman"/>
          <w:sz w:val="28"/>
          <w:szCs w:val="28"/>
        </w:rPr>
        <w:t>ввод в действие жилых домов с учетом жилых домов, построенных индивидуальными застройщиками (ИЖС) – на 4,3</w:t>
      </w:r>
      <w:r w:rsidR="00AE1B56">
        <w:rPr>
          <w:rFonts w:ascii="Times New Roman" w:eastAsia="Times New Roman" w:hAnsi="Times New Roman" w:cs="Times New Roman"/>
          <w:sz w:val="28"/>
          <w:szCs w:val="28"/>
        </w:rPr>
        <w:t xml:space="preserve"> </w:t>
      </w:r>
      <w:r w:rsidRPr="00FC329E">
        <w:rPr>
          <w:rFonts w:ascii="Times New Roman" w:eastAsia="Times New Roman" w:hAnsi="Times New Roman" w:cs="Times New Roman"/>
          <w:sz w:val="28"/>
          <w:szCs w:val="28"/>
        </w:rPr>
        <w:t>%;</w:t>
      </w:r>
    </w:p>
    <w:p w:rsidR="00BD2A18" w:rsidRPr="00AB45B1" w:rsidRDefault="00AE1B56"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w:t>
      </w:r>
      <w:r w:rsidR="00BD2A18" w:rsidRPr="00AB45B1">
        <w:rPr>
          <w:rFonts w:ascii="Times New Roman" w:eastAsia="Times New Roman" w:hAnsi="Times New Roman" w:cs="Times New Roman"/>
          <w:sz w:val="28"/>
          <w:szCs w:val="28"/>
        </w:rPr>
        <w:t xml:space="preserve"> инвестиций в основной капитал – </w:t>
      </w:r>
      <w:r w:rsidR="00BD2A18" w:rsidRPr="00AB45B1">
        <w:rPr>
          <w:rFonts w:ascii="Times New Roman" w:eastAsia="Times New Roman" w:hAnsi="Times New Roman" w:cs="Times New Roman"/>
          <w:sz w:val="28"/>
          <w:szCs w:val="28"/>
        </w:rPr>
        <w:br/>
        <w:t>на 17,8</w:t>
      </w:r>
      <w:r>
        <w:rPr>
          <w:rFonts w:ascii="Times New Roman" w:eastAsia="Times New Roman" w:hAnsi="Times New Roman" w:cs="Times New Roman"/>
          <w:sz w:val="28"/>
          <w:szCs w:val="28"/>
        </w:rPr>
        <w:t xml:space="preserve"> </w:t>
      </w:r>
      <w:r w:rsidR="00BD2A18" w:rsidRPr="00AB45B1">
        <w:rPr>
          <w:rFonts w:ascii="Times New Roman" w:eastAsia="Times New Roman" w:hAnsi="Times New Roman" w:cs="Times New Roman"/>
          <w:sz w:val="28"/>
          <w:szCs w:val="28"/>
        </w:rPr>
        <w:t>%;</w:t>
      </w:r>
    </w:p>
    <w:p w:rsidR="00BD2A18"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F1BF2">
        <w:rPr>
          <w:rFonts w:ascii="Times New Roman" w:eastAsia="Times New Roman" w:hAnsi="Times New Roman" w:cs="Times New Roman"/>
          <w:sz w:val="28"/>
          <w:szCs w:val="28"/>
        </w:rPr>
        <w:t>производство молока во всех категориях хозяйств – на 0,4</w:t>
      </w:r>
      <w:r w:rsidR="00AE1B56">
        <w:rPr>
          <w:rFonts w:ascii="Times New Roman" w:eastAsia="Times New Roman" w:hAnsi="Times New Roman" w:cs="Times New Roman"/>
          <w:sz w:val="28"/>
          <w:szCs w:val="28"/>
        </w:rPr>
        <w:t xml:space="preserve"> </w:t>
      </w:r>
      <w:r w:rsidRPr="007F1BF2">
        <w:rPr>
          <w:rFonts w:ascii="Times New Roman" w:eastAsia="Times New Roman" w:hAnsi="Times New Roman" w:cs="Times New Roman"/>
          <w:sz w:val="28"/>
          <w:szCs w:val="28"/>
        </w:rPr>
        <w:t>%;</w:t>
      </w:r>
    </w:p>
    <w:p w:rsidR="00BD2A18" w:rsidRPr="007F1BF2" w:rsidRDefault="00AE1B56"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производство </w:t>
      </w:r>
      <w:r w:rsidR="00BD2A18">
        <w:rPr>
          <w:rFonts w:ascii="Times New Roman" w:eastAsia="Times New Roman" w:hAnsi="Times New Roman" w:cs="Times New Roman"/>
          <w:sz w:val="28"/>
          <w:szCs w:val="28"/>
        </w:rPr>
        <w:t>о</w:t>
      </w:r>
      <w:r>
        <w:rPr>
          <w:rFonts w:ascii="Times New Roman" w:eastAsia="Times New Roman" w:hAnsi="Times New Roman" w:cs="Times New Roman"/>
          <w:sz w:val="28"/>
          <w:szCs w:val="28"/>
        </w:rPr>
        <w:t>вощей</w:t>
      </w:r>
      <w:r w:rsidR="00BD2A18" w:rsidRPr="00D47329">
        <w:rPr>
          <w:rFonts w:ascii="Times New Roman" w:eastAsia="Times New Roman" w:hAnsi="Times New Roman" w:cs="Times New Roman"/>
          <w:sz w:val="28"/>
          <w:szCs w:val="28"/>
        </w:rPr>
        <w:t xml:space="preserve"> открытого и закрытого грунта всех форм собственности</w:t>
      </w:r>
      <w:r>
        <w:rPr>
          <w:rFonts w:ascii="Times New Roman" w:eastAsia="Times New Roman" w:hAnsi="Times New Roman" w:cs="Times New Roman"/>
          <w:sz w:val="28"/>
          <w:szCs w:val="28"/>
        </w:rPr>
        <w:t xml:space="preserve"> – </w:t>
      </w:r>
      <w:r w:rsidR="00BD2A18">
        <w:rPr>
          <w:rFonts w:ascii="Times New Roman" w:eastAsia="Times New Roman" w:hAnsi="Times New Roman" w:cs="Times New Roman"/>
          <w:sz w:val="28"/>
          <w:szCs w:val="28"/>
        </w:rPr>
        <w:t>в 3 раза;</w:t>
      </w:r>
    </w:p>
    <w:p w:rsidR="00BD2A18" w:rsidRPr="00BE4555"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E4555">
        <w:rPr>
          <w:rFonts w:ascii="Times New Roman" w:eastAsia="Times New Roman" w:hAnsi="Times New Roman" w:cs="Times New Roman"/>
          <w:sz w:val="28"/>
          <w:szCs w:val="28"/>
        </w:rPr>
        <w:t>среднемесячная номинальная начисленная заработная плата одного работника в организациях (без субъектов мал</w:t>
      </w:r>
      <w:r>
        <w:rPr>
          <w:rFonts w:ascii="Times New Roman" w:eastAsia="Times New Roman" w:hAnsi="Times New Roman" w:cs="Times New Roman"/>
          <w:sz w:val="28"/>
          <w:szCs w:val="28"/>
        </w:rPr>
        <w:t>ого предпринимательства) – на 13,8</w:t>
      </w:r>
      <w:r w:rsidR="00AE1B56">
        <w:rPr>
          <w:rFonts w:ascii="Times New Roman" w:eastAsia="Times New Roman" w:hAnsi="Times New Roman" w:cs="Times New Roman"/>
          <w:sz w:val="28"/>
          <w:szCs w:val="28"/>
        </w:rPr>
        <w:t xml:space="preserve"> </w:t>
      </w:r>
      <w:r w:rsidRPr="00BE4555">
        <w:rPr>
          <w:rFonts w:ascii="Times New Roman" w:eastAsia="Times New Roman" w:hAnsi="Times New Roman" w:cs="Times New Roman"/>
          <w:sz w:val="28"/>
          <w:szCs w:val="28"/>
        </w:rPr>
        <w:t>%;</w:t>
      </w:r>
    </w:p>
    <w:p w:rsidR="00BD2A18" w:rsidRPr="000D336D"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D336D">
        <w:rPr>
          <w:rFonts w:ascii="Times New Roman" w:eastAsia="Times New Roman" w:hAnsi="Times New Roman" w:cs="Times New Roman"/>
          <w:sz w:val="28"/>
          <w:szCs w:val="28"/>
        </w:rPr>
        <w:t>средний размер дохода пенсионера</w:t>
      </w:r>
      <w:r>
        <w:rPr>
          <w:rFonts w:ascii="Times New Roman" w:eastAsia="Times New Roman" w:hAnsi="Times New Roman" w:cs="Times New Roman"/>
          <w:sz w:val="28"/>
          <w:szCs w:val="28"/>
        </w:rPr>
        <w:t xml:space="preserve"> – 7,9</w:t>
      </w:r>
      <w:r w:rsidR="00AE1B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BD2A18" w:rsidRPr="001360F8"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360F8">
        <w:rPr>
          <w:rFonts w:ascii="Times New Roman" w:eastAsia="Times New Roman" w:hAnsi="Times New Roman" w:cs="Times New Roman"/>
          <w:sz w:val="28"/>
          <w:szCs w:val="28"/>
        </w:rPr>
        <w:t>доходы бюджета муниципального образования – на 10,7</w:t>
      </w:r>
      <w:r w:rsidR="00AE1B56">
        <w:rPr>
          <w:rFonts w:ascii="Times New Roman" w:eastAsia="Times New Roman" w:hAnsi="Times New Roman" w:cs="Times New Roman"/>
          <w:sz w:val="28"/>
          <w:szCs w:val="28"/>
        </w:rPr>
        <w:t xml:space="preserve"> </w:t>
      </w:r>
      <w:r w:rsidRPr="001360F8">
        <w:rPr>
          <w:rFonts w:ascii="Times New Roman" w:eastAsia="Times New Roman" w:hAnsi="Times New Roman" w:cs="Times New Roman"/>
          <w:sz w:val="28"/>
          <w:szCs w:val="28"/>
        </w:rPr>
        <w:t>%;</w:t>
      </w:r>
    </w:p>
    <w:p w:rsidR="00BD2A18" w:rsidRPr="00445B72"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45B72">
        <w:rPr>
          <w:rFonts w:ascii="Times New Roman" w:eastAsia="Times New Roman" w:hAnsi="Times New Roman" w:cs="Times New Roman"/>
          <w:sz w:val="28"/>
          <w:szCs w:val="28"/>
        </w:rPr>
        <w:t xml:space="preserve">налоговые </w:t>
      </w:r>
      <w:r>
        <w:rPr>
          <w:rFonts w:ascii="Times New Roman" w:eastAsia="Times New Roman" w:hAnsi="Times New Roman" w:cs="Times New Roman"/>
          <w:sz w:val="28"/>
          <w:szCs w:val="28"/>
        </w:rPr>
        <w:t>поступления</w:t>
      </w:r>
      <w:r w:rsidRPr="00445B72">
        <w:rPr>
          <w:rFonts w:ascii="Times New Roman" w:eastAsia="Times New Roman" w:hAnsi="Times New Roman" w:cs="Times New Roman"/>
          <w:sz w:val="28"/>
          <w:szCs w:val="28"/>
        </w:rPr>
        <w:t xml:space="preserve"> – на 11,1</w:t>
      </w:r>
      <w:r w:rsidR="00B83B3D">
        <w:rPr>
          <w:rFonts w:ascii="Times New Roman" w:eastAsia="Times New Roman" w:hAnsi="Times New Roman" w:cs="Times New Roman"/>
          <w:sz w:val="28"/>
          <w:szCs w:val="28"/>
        </w:rPr>
        <w:t xml:space="preserve"> </w:t>
      </w:r>
      <w:r w:rsidRPr="00445B72">
        <w:rPr>
          <w:rFonts w:ascii="Times New Roman" w:eastAsia="Times New Roman" w:hAnsi="Times New Roman" w:cs="Times New Roman"/>
          <w:sz w:val="28"/>
          <w:szCs w:val="28"/>
        </w:rPr>
        <w:t>%;</w:t>
      </w:r>
    </w:p>
    <w:p w:rsidR="00BD2A18" w:rsidRPr="00445B72"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45B72">
        <w:rPr>
          <w:rFonts w:ascii="Times New Roman" w:eastAsia="Times New Roman" w:hAnsi="Times New Roman" w:cs="Times New Roman"/>
          <w:sz w:val="28"/>
          <w:szCs w:val="28"/>
        </w:rPr>
        <w:t>неналоговые доходы – на 5,9</w:t>
      </w:r>
      <w:r w:rsidR="00B83B3D">
        <w:rPr>
          <w:rFonts w:ascii="Times New Roman" w:eastAsia="Times New Roman" w:hAnsi="Times New Roman" w:cs="Times New Roman"/>
          <w:sz w:val="28"/>
          <w:szCs w:val="28"/>
        </w:rPr>
        <w:t xml:space="preserve"> </w:t>
      </w:r>
      <w:r w:rsidRPr="00445B72">
        <w:rPr>
          <w:rFonts w:ascii="Times New Roman" w:eastAsia="Times New Roman" w:hAnsi="Times New Roman" w:cs="Times New Roman"/>
          <w:sz w:val="28"/>
          <w:szCs w:val="28"/>
        </w:rPr>
        <w:t>%;</w:t>
      </w:r>
    </w:p>
    <w:p w:rsidR="00BD2A18" w:rsidRPr="00CE6238"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6238">
        <w:rPr>
          <w:rFonts w:ascii="Times New Roman" w:eastAsia="Times New Roman" w:hAnsi="Times New Roman" w:cs="Times New Roman"/>
          <w:sz w:val="28"/>
          <w:szCs w:val="28"/>
        </w:rPr>
        <w:t>денежные доходы на душу населения – на 10</w:t>
      </w:r>
      <w:r w:rsidR="00B83B3D">
        <w:rPr>
          <w:rFonts w:ascii="Times New Roman" w:eastAsia="Times New Roman" w:hAnsi="Times New Roman" w:cs="Times New Roman"/>
          <w:sz w:val="28"/>
          <w:szCs w:val="28"/>
        </w:rPr>
        <w:t xml:space="preserve"> </w:t>
      </w:r>
      <w:r w:rsidRPr="00CE6238">
        <w:rPr>
          <w:rFonts w:ascii="Times New Roman" w:eastAsia="Times New Roman" w:hAnsi="Times New Roman" w:cs="Times New Roman"/>
          <w:sz w:val="28"/>
          <w:szCs w:val="28"/>
        </w:rPr>
        <w:t>%;</w:t>
      </w:r>
    </w:p>
    <w:p w:rsidR="00BD2A18" w:rsidRPr="00230A36"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30A36">
        <w:rPr>
          <w:rFonts w:ascii="Times New Roman" w:eastAsia="Times New Roman" w:hAnsi="Times New Roman" w:cs="Times New Roman"/>
          <w:sz w:val="28"/>
          <w:szCs w:val="28"/>
        </w:rPr>
        <w:t xml:space="preserve">численность постоянного населения на конец отчетного периода – </w:t>
      </w:r>
      <w:r w:rsidRPr="00230A36">
        <w:rPr>
          <w:rFonts w:ascii="Times New Roman" w:eastAsia="Times New Roman" w:hAnsi="Times New Roman" w:cs="Times New Roman"/>
          <w:sz w:val="28"/>
          <w:szCs w:val="28"/>
        </w:rPr>
        <w:br/>
        <w:t>на 0,9</w:t>
      </w:r>
      <w:r w:rsidR="00B83B3D">
        <w:rPr>
          <w:rFonts w:ascii="Times New Roman" w:eastAsia="Times New Roman" w:hAnsi="Times New Roman" w:cs="Times New Roman"/>
          <w:sz w:val="28"/>
          <w:szCs w:val="28"/>
        </w:rPr>
        <w:t xml:space="preserve"> </w:t>
      </w:r>
      <w:r w:rsidRPr="00230A36">
        <w:rPr>
          <w:rFonts w:ascii="Times New Roman" w:eastAsia="Times New Roman" w:hAnsi="Times New Roman" w:cs="Times New Roman"/>
          <w:sz w:val="28"/>
          <w:szCs w:val="28"/>
        </w:rPr>
        <w:t xml:space="preserve">%; </w:t>
      </w:r>
    </w:p>
    <w:p w:rsidR="00BD2A18" w:rsidRPr="00230A36"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30A36">
        <w:rPr>
          <w:rFonts w:ascii="Times New Roman" w:eastAsia="Times New Roman" w:hAnsi="Times New Roman" w:cs="Times New Roman"/>
          <w:sz w:val="28"/>
          <w:szCs w:val="28"/>
        </w:rPr>
        <w:t xml:space="preserve">среднесписочная численность работников в организациях </w:t>
      </w:r>
      <w:r w:rsidRPr="00230A36">
        <w:rPr>
          <w:rFonts w:ascii="Times New Roman" w:eastAsia="Times New Roman" w:hAnsi="Times New Roman" w:cs="Times New Roman"/>
          <w:sz w:val="28"/>
          <w:szCs w:val="28"/>
        </w:rPr>
        <w:br/>
        <w:t>(без субъектов малого предпринимательства) – на 4,3</w:t>
      </w:r>
      <w:r w:rsidR="00B83B3D">
        <w:rPr>
          <w:rFonts w:ascii="Times New Roman" w:eastAsia="Times New Roman" w:hAnsi="Times New Roman" w:cs="Times New Roman"/>
          <w:sz w:val="28"/>
          <w:szCs w:val="28"/>
        </w:rPr>
        <w:t xml:space="preserve"> </w:t>
      </w:r>
      <w:r w:rsidRPr="00230A36">
        <w:rPr>
          <w:rFonts w:ascii="Times New Roman" w:eastAsia="Times New Roman" w:hAnsi="Times New Roman" w:cs="Times New Roman"/>
          <w:sz w:val="28"/>
          <w:szCs w:val="28"/>
        </w:rPr>
        <w:t>%;</w:t>
      </w:r>
    </w:p>
    <w:p w:rsidR="00BD2A18"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30A36">
        <w:rPr>
          <w:rFonts w:ascii="Times New Roman" w:eastAsia="Times New Roman" w:hAnsi="Times New Roman" w:cs="Times New Roman"/>
          <w:sz w:val="28"/>
          <w:szCs w:val="28"/>
        </w:rPr>
        <w:t>среднесписочная численность работников, занятых в сфере малого предпринимательства – на 3,2</w:t>
      </w:r>
      <w:r w:rsidR="00B83B3D">
        <w:rPr>
          <w:rFonts w:ascii="Times New Roman" w:eastAsia="Times New Roman" w:hAnsi="Times New Roman" w:cs="Times New Roman"/>
          <w:sz w:val="28"/>
          <w:szCs w:val="28"/>
        </w:rPr>
        <w:t xml:space="preserve"> </w:t>
      </w:r>
      <w:r w:rsidRPr="00230A36">
        <w:rPr>
          <w:rFonts w:ascii="Times New Roman" w:eastAsia="Times New Roman" w:hAnsi="Times New Roman" w:cs="Times New Roman"/>
          <w:sz w:val="28"/>
          <w:szCs w:val="28"/>
        </w:rPr>
        <w:t>%;</w:t>
      </w:r>
    </w:p>
    <w:p w:rsidR="00BD2A18" w:rsidRPr="00FC329E"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329E">
        <w:rPr>
          <w:rFonts w:ascii="Times New Roman" w:eastAsia="Times New Roman" w:hAnsi="Times New Roman" w:cs="Times New Roman"/>
          <w:sz w:val="28"/>
          <w:szCs w:val="28"/>
        </w:rPr>
        <w:t>число субъектов малого предпринимательства – на 2,5</w:t>
      </w:r>
      <w:r w:rsidR="00B83B3D">
        <w:rPr>
          <w:rFonts w:ascii="Times New Roman" w:eastAsia="Times New Roman" w:hAnsi="Times New Roman" w:cs="Times New Roman"/>
          <w:sz w:val="28"/>
          <w:szCs w:val="28"/>
        </w:rPr>
        <w:t xml:space="preserve"> </w:t>
      </w:r>
      <w:r w:rsidRPr="00FC329E">
        <w:rPr>
          <w:rFonts w:ascii="Times New Roman" w:eastAsia="Times New Roman" w:hAnsi="Times New Roman" w:cs="Times New Roman"/>
          <w:sz w:val="28"/>
          <w:szCs w:val="28"/>
        </w:rPr>
        <w:t>%;</w:t>
      </w:r>
    </w:p>
    <w:p w:rsidR="00BD2A18" w:rsidRPr="00230A36"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30A36">
        <w:rPr>
          <w:rFonts w:ascii="Times New Roman" w:eastAsia="Times New Roman" w:hAnsi="Times New Roman" w:cs="Times New Roman"/>
          <w:sz w:val="28"/>
          <w:szCs w:val="28"/>
        </w:rPr>
        <w:t>число прибывших – 13,5</w:t>
      </w:r>
      <w:r w:rsidR="00B83B3D">
        <w:rPr>
          <w:rFonts w:ascii="Times New Roman" w:eastAsia="Times New Roman" w:hAnsi="Times New Roman" w:cs="Times New Roman"/>
          <w:sz w:val="28"/>
          <w:szCs w:val="28"/>
        </w:rPr>
        <w:t xml:space="preserve"> </w:t>
      </w:r>
      <w:r w:rsidRPr="00230A36">
        <w:rPr>
          <w:rFonts w:ascii="Times New Roman" w:eastAsia="Times New Roman" w:hAnsi="Times New Roman" w:cs="Times New Roman"/>
          <w:sz w:val="28"/>
          <w:szCs w:val="28"/>
        </w:rPr>
        <w:t>%;</w:t>
      </w:r>
    </w:p>
    <w:p w:rsidR="00BD2A18"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2C3F">
        <w:rPr>
          <w:rFonts w:ascii="Times New Roman" w:eastAsia="Times New Roman" w:hAnsi="Times New Roman" w:cs="Times New Roman"/>
          <w:sz w:val="28"/>
          <w:szCs w:val="28"/>
        </w:rPr>
        <w:lastRenderedPageBreak/>
        <w:t>количество браков – на 46,2</w:t>
      </w:r>
      <w:r w:rsidR="00B83B3D">
        <w:rPr>
          <w:rFonts w:ascii="Times New Roman" w:eastAsia="Times New Roman" w:hAnsi="Times New Roman" w:cs="Times New Roman"/>
          <w:sz w:val="28"/>
          <w:szCs w:val="28"/>
        </w:rPr>
        <w:t xml:space="preserve"> </w:t>
      </w:r>
      <w:r w:rsidRPr="00AD2C3F">
        <w:rPr>
          <w:rFonts w:ascii="Times New Roman" w:eastAsia="Times New Roman" w:hAnsi="Times New Roman" w:cs="Times New Roman"/>
          <w:sz w:val="28"/>
          <w:szCs w:val="28"/>
        </w:rPr>
        <w:t>%;</w:t>
      </w:r>
    </w:p>
    <w:p w:rsidR="00BD2A18" w:rsidRPr="00AD2C3F"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Pr="00AD2C3F">
        <w:rPr>
          <w:rFonts w:ascii="Times New Roman" w:eastAsia="Times New Roman" w:hAnsi="Times New Roman" w:cs="Times New Roman"/>
          <w:sz w:val="28"/>
          <w:szCs w:val="28"/>
        </w:rPr>
        <w:t>стественный прирост</w:t>
      </w:r>
      <w:r>
        <w:rPr>
          <w:rFonts w:ascii="Times New Roman" w:eastAsia="Times New Roman" w:hAnsi="Times New Roman" w:cs="Times New Roman"/>
          <w:sz w:val="28"/>
          <w:szCs w:val="28"/>
        </w:rPr>
        <w:t xml:space="preserve"> населения – на 50</w:t>
      </w:r>
      <w:r w:rsidR="00B83B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BD2A18" w:rsidRPr="00AD2C3F"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2C3F">
        <w:rPr>
          <w:rFonts w:ascii="Times New Roman" w:eastAsia="Times New Roman" w:hAnsi="Times New Roman" w:cs="Times New Roman"/>
          <w:sz w:val="28"/>
          <w:szCs w:val="28"/>
        </w:rPr>
        <w:t>миграционный прирост населения – в 3,3 раза</w:t>
      </w:r>
      <w:r>
        <w:rPr>
          <w:rFonts w:ascii="Times New Roman" w:eastAsia="Times New Roman" w:hAnsi="Times New Roman" w:cs="Times New Roman"/>
          <w:sz w:val="28"/>
          <w:szCs w:val="28"/>
        </w:rPr>
        <w:t>.</w:t>
      </w:r>
    </w:p>
    <w:p w:rsidR="00BD2A18" w:rsidRPr="009B7236"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7236">
        <w:rPr>
          <w:rFonts w:ascii="Times New Roman" w:eastAsia="Times New Roman" w:hAnsi="Times New Roman" w:cs="Times New Roman"/>
          <w:sz w:val="28"/>
          <w:szCs w:val="28"/>
          <w:u w:val="single"/>
        </w:rPr>
        <w:t>связанные со снижением значения показателей:</w:t>
      </w:r>
    </w:p>
    <w:p w:rsidR="00BD2A18" w:rsidRPr="00230A36"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30A36">
        <w:rPr>
          <w:rFonts w:ascii="Times New Roman" w:eastAsia="Times New Roman" w:hAnsi="Times New Roman" w:cs="Times New Roman"/>
          <w:sz w:val="28"/>
          <w:szCs w:val="28"/>
        </w:rPr>
        <w:t>число выбывших – на 20</w:t>
      </w:r>
      <w:r w:rsidR="00B83B3D">
        <w:rPr>
          <w:rFonts w:ascii="Times New Roman" w:eastAsia="Times New Roman" w:hAnsi="Times New Roman" w:cs="Times New Roman"/>
          <w:sz w:val="28"/>
          <w:szCs w:val="28"/>
        </w:rPr>
        <w:t xml:space="preserve"> </w:t>
      </w:r>
      <w:r w:rsidRPr="00230A36">
        <w:rPr>
          <w:rFonts w:ascii="Times New Roman" w:eastAsia="Times New Roman" w:hAnsi="Times New Roman" w:cs="Times New Roman"/>
          <w:sz w:val="28"/>
          <w:szCs w:val="28"/>
        </w:rPr>
        <w:t>%.</w:t>
      </w:r>
    </w:p>
    <w:p w:rsidR="00BD2A18" w:rsidRPr="009B7236"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7236">
        <w:rPr>
          <w:rFonts w:ascii="Times New Roman" w:eastAsia="Times New Roman" w:hAnsi="Times New Roman" w:cs="Times New Roman"/>
          <w:sz w:val="28"/>
          <w:szCs w:val="28"/>
        </w:rPr>
        <w:t>2. Отрицательные тенденции, связанные со снижением значения показателей:</w:t>
      </w:r>
    </w:p>
    <w:p w:rsidR="00BD2A18" w:rsidRPr="00AD2C3F"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2C3F">
        <w:rPr>
          <w:rFonts w:ascii="Times New Roman" w:eastAsia="Times New Roman" w:hAnsi="Times New Roman" w:cs="Times New Roman"/>
          <w:sz w:val="28"/>
          <w:szCs w:val="28"/>
        </w:rPr>
        <w:t>водоснабжение; водоотведение, организация сборов и утилизация отходов, деятельность по ликвидации загрязнений – на 11</w:t>
      </w:r>
      <w:r w:rsidR="00B83B3D">
        <w:rPr>
          <w:rFonts w:ascii="Times New Roman" w:eastAsia="Times New Roman" w:hAnsi="Times New Roman" w:cs="Times New Roman"/>
          <w:sz w:val="28"/>
          <w:szCs w:val="28"/>
        </w:rPr>
        <w:t xml:space="preserve"> </w:t>
      </w:r>
      <w:r w:rsidRPr="00AD2C3F">
        <w:rPr>
          <w:rFonts w:ascii="Times New Roman" w:eastAsia="Times New Roman" w:hAnsi="Times New Roman" w:cs="Times New Roman"/>
          <w:sz w:val="28"/>
          <w:szCs w:val="28"/>
        </w:rPr>
        <w:t>%;</w:t>
      </w:r>
    </w:p>
    <w:p w:rsidR="00BD2A18" w:rsidRDefault="00B83B3D"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w:t>
      </w:r>
      <w:r w:rsidR="00BD2A18" w:rsidRPr="00AD2C3F">
        <w:rPr>
          <w:rFonts w:ascii="Times New Roman" w:eastAsia="Times New Roman" w:hAnsi="Times New Roman" w:cs="Times New Roman"/>
          <w:sz w:val="28"/>
          <w:szCs w:val="28"/>
        </w:rPr>
        <w:t xml:space="preserve"> обрабатывающих производств – на 9,7</w:t>
      </w:r>
      <w:r>
        <w:rPr>
          <w:rFonts w:ascii="Times New Roman" w:eastAsia="Times New Roman" w:hAnsi="Times New Roman" w:cs="Times New Roman"/>
          <w:sz w:val="28"/>
          <w:szCs w:val="28"/>
        </w:rPr>
        <w:t xml:space="preserve"> </w:t>
      </w:r>
      <w:r w:rsidR="00BD2A18" w:rsidRPr="00AD2C3F">
        <w:rPr>
          <w:rFonts w:ascii="Times New Roman" w:eastAsia="Times New Roman" w:hAnsi="Times New Roman" w:cs="Times New Roman"/>
          <w:sz w:val="28"/>
          <w:szCs w:val="28"/>
        </w:rPr>
        <w:t>%;</w:t>
      </w:r>
    </w:p>
    <w:p w:rsidR="00BD2A18"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329E">
        <w:rPr>
          <w:rFonts w:ascii="Times New Roman" w:eastAsia="Times New Roman" w:hAnsi="Times New Roman" w:cs="Times New Roman"/>
          <w:sz w:val="28"/>
          <w:szCs w:val="28"/>
        </w:rPr>
        <w:t>объем работ, выполненных по виду деятельности «Строительство» – на 35,9</w:t>
      </w:r>
      <w:r w:rsidR="00B83B3D">
        <w:rPr>
          <w:rFonts w:ascii="Times New Roman" w:eastAsia="Times New Roman" w:hAnsi="Times New Roman" w:cs="Times New Roman"/>
          <w:sz w:val="28"/>
          <w:szCs w:val="28"/>
        </w:rPr>
        <w:t xml:space="preserve"> </w:t>
      </w:r>
      <w:r w:rsidRPr="00FC329E">
        <w:rPr>
          <w:rFonts w:ascii="Times New Roman" w:eastAsia="Times New Roman" w:hAnsi="Times New Roman" w:cs="Times New Roman"/>
          <w:sz w:val="28"/>
          <w:szCs w:val="28"/>
        </w:rPr>
        <w:t>%;</w:t>
      </w:r>
    </w:p>
    <w:p w:rsidR="00BD2A18" w:rsidRDefault="00BD2A18" w:rsidP="00B330F4">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zh-CN"/>
        </w:rPr>
      </w:pPr>
      <w:r w:rsidRPr="009508AC">
        <w:rPr>
          <w:rFonts w:ascii="Times New Roman" w:eastAsia="Calibri" w:hAnsi="Times New Roman" w:cs="Times New Roman"/>
          <w:sz w:val="28"/>
          <w:szCs w:val="28"/>
          <w:lang w:eastAsia="zh-CN"/>
        </w:rPr>
        <w:t>объем выпуска хлеба, хлебобулочных и кондитерских изделий предприятиями района всех форм собственности</w:t>
      </w:r>
      <w:r>
        <w:rPr>
          <w:rFonts w:ascii="Times New Roman" w:eastAsia="Calibri" w:hAnsi="Times New Roman" w:cs="Times New Roman"/>
          <w:sz w:val="28"/>
          <w:szCs w:val="28"/>
          <w:lang w:eastAsia="zh-CN"/>
        </w:rPr>
        <w:t xml:space="preserve"> – 5,8</w:t>
      </w:r>
      <w:r w:rsidR="00B83B3D">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p>
    <w:p w:rsidR="00BD2A18" w:rsidRPr="007F1BF2"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F1BF2">
        <w:rPr>
          <w:rFonts w:ascii="Times New Roman" w:eastAsia="Times New Roman" w:hAnsi="Times New Roman" w:cs="Times New Roman"/>
          <w:sz w:val="28"/>
          <w:szCs w:val="28"/>
        </w:rPr>
        <w:t>производство мяса скота и птицы (на убой в живом весе) во всех категориях хозяйств – на 6,7</w:t>
      </w:r>
      <w:r w:rsidR="00B83B3D">
        <w:rPr>
          <w:rFonts w:ascii="Times New Roman" w:eastAsia="Times New Roman" w:hAnsi="Times New Roman" w:cs="Times New Roman"/>
          <w:sz w:val="28"/>
          <w:szCs w:val="28"/>
        </w:rPr>
        <w:t xml:space="preserve"> </w:t>
      </w:r>
      <w:r w:rsidRPr="007F1BF2">
        <w:rPr>
          <w:rFonts w:ascii="Times New Roman" w:eastAsia="Times New Roman" w:hAnsi="Times New Roman" w:cs="Times New Roman"/>
          <w:sz w:val="28"/>
          <w:szCs w:val="28"/>
        </w:rPr>
        <w:t>%;</w:t>
      </w:r>
    </w:p>
    <w:p w:rsidR="00BD2A18" w:rsidRPr="00AD2C3F"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2C3F">
        <w:rPr>
          <w:rFonts w:ascii="Times New Roman" w:eastAsia="Times New Roman" w:hAnsi="Times New Roman" w:cs="Times New Roman"/>
          <w:sz w:val="28"/>
          <w:szCs w:val="28"/>
        </w:rPr>
        <w:t>количество рождений – на 26,7</w:t>
      </w:r>
      <w:r w:rsidR="00B83B3D">
        <w:rPr>
          <w:rFonts w:ascii="Times New Roman" w:eastAsia="Times New Roman" w:hAnsi="Times New Roman" w:cs="Times New Roman"/>
          <w:sz w:val="28"/>
          <w:szCs w:val="28"/>
        </w:rPr>
        <w:t xml:space="preserve"> </w:t>
      </w:r>
      <w:r w:rsidRPr="00AD2C3F">
        <w:rPr>
          <w:rFonts w:ascii="Times New Roman" w:eastAsia="Times New Roman" w:hAnsi="Times New Roman" w:cs="Times New Roman"/>
          <w:sz w:val="28"/>
          <w:szCs w:val="28"/>
        </w:rPr>
        <w:t>%;</w:t>
      </w:r>
    </w:p>
    <w:p w:rsidR="00BD2A18" w:rsidRPr="0028684B"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FF0000"/>
          <w:sz w:val="28"/>
          <w:szCs w:val="28"/>
        </w:rPr>
      </w:pPr>
      <w:r w:rsidRPr="000D336D">
        <w:rPr>
          <w:rFonts w:ascii="Times New Roman" w:eastAsia="Times New Roman" w:hAnsi="Times New Roman" w:cs="Times New Roman"/>
          <w:sz w:val="28"/>
          <w:szCs w:val="28"/>
        </w:rPr>
        <w:t>снижение вновь с</w:t>
      </w:r>
      <w:r>
        <w:rPr>
          <w:rFonts w:ascii="Times New Roman" w:eastAsia="Times New Roman" w:hAnsi="Times New Roman" w:cs="Times New Roman"/>
          <w:sz w:val="28"/>
          <w:szCs w:val="28"/>
        </w:rPr>
        <w:t>озданных рабочих мест – на 8,4</w:t>
      </w:r>
      <w:r w:rsidR="00B83B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E6238">
        <w:rPr>
          <w:rFonts w:ascii="Times New Roman" w:eastAsia="Times New Roman" w:hAnsi="Times New Roman" w:cs="Times New Roman"/>
          <w:color w:val="FF0000"/>
          <w:sz w:val="28"/>
          <w:szCs w:val="28"/>
        </w:rPr>
        <w:t xml:space="preserve"> </w:t>
      </w:r>
    </w:p>
    <w:p w:rsidR="00BD2A18" w:rsidRPr="009B7236"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u w:val="single"/>
          <w:lang w:eastAsia="zh-CN"/>
        </w:rPr>
      </w:pPr>
      <w:r w:rsidRPr="009B7236">
        <w:rPr>
          <w:rFonts w:ascii="Times New Roman" w:eastAsia="Times New Roman" w:hAnsi="Times New Roman" w:cs="Times New Roman"/>
          <w:sz w:val="28"/>
          <w:szCs w:val="28"/>
          <w:u w:val="single"/>
          <w:lang w:eastAsia="zh-CN"/>
        </w:rPr>
        <w:t>связанные с ростом значения показателей:</w:t>
      </w:r>
    </w:p>
    <w:p w:rsidR="00BD2A18" w:rsidRPr="001360F8" w:rsidRDefault="00BD2A18" w:rsidP="00B330F4">
      <w:pPr>
        <w:autoSpaceDN w:val="0"/>
        <w:adjustRightInd w:val="0"/>
        <w:spacing w:after="0" w:line="240" w:lineRule="auto"/>
        <w:ind w:firstLine="708"/>
        <w:jc w:val="both"/>
        <w:rPr>
          <w:rFonts w:ascii="Times New Roman" w:hAnsi="Times New Roman" w:cs="Times New Roman"/>
          <w:sz w:val="28"/>
          <w:szCs w:val="28"/>
        </w:rPr>
      </w:pPr>
      <w:r w:rsidRPr="001360F8">
        <w:rPr>
          <w:rFonts w:ascii="Times New Roman" w:hAnsi="Times New Roman" w:cs="Times New Roman"/>
          <w:sz w:val="28"/>
          <w:szCs w:val="28"/>
        </w:rPr>
        <w:t>расходы бюджета муниципального образования – на 19,2</w:t>
      </w:r>
      <w:r w:rsidR="00B83B3D">
        <w:rPr>
          <w:rFonts w:ascii="Times New Roman" w:hAnsi="Times New Roman" w:cs="Times New Roman"/>
          <w:sz w:val="28"/>
          <w:szCs w:val="28"/>
        </w:rPr>
        <w:t xml:space="preserve"> </w:t>
      </w:r>
      <w:r w:rsidRPr="001360F8">
        <w:rPr>
          <w:rFonts w:ascii="Times New Roman" w:hAnsi="Times New Roman" w:cs="Times New Roman"/>
          <w:sz w:val="28"/>
          <w:szCs w:val="28"/>
        </w:rPr>
        <w:t>%;</w:t>
      </w:r>
    </w:p>
    <w:p w:rsidR="00BD2A18" w:rsidRDefault="00BD2A18" w:rsidP="00B330F4">
      <w:pPr>
        <w:autoSpaceDN w:val="0"/>
        <w:adjustRightInd w:val="0"/>
        <w:spacing w:after="0" w:line="240" w:lineRule="auto"/>
        <w:ind w:firstLine="708"/>
        <w:jc w:val="both"/>
        <w:rPr>
          <w:rFonts w:ascii="Times New Roman" w:eastAsia="Times New Roman" w:hAnsi="Times New Roman" w:cs="Times New Roman"/>
          <w:sz w:val="28"/>
          <w:szCs w:val="28"/>
        </w:rPr>
      </w:pPr>
      <w:r w:rsidRPr="001360F8">
        <w:rPr>
          <w:rFonts w:ascii="Times New Roman" w:eastAsia="Times New Roman" w:hAnsi="Times New Roman" w:cs="Times New Roman"/>
          <w:sz w:val="28"/>
          <w:szCs w:val="28"/>
        </w:rPr>
        <w:t>уровень регистрируемой безработицы – до 0,33</w:t>
      </w:r>
      <w:r w:rsidR="00B83B3D">
        <w:rPr>
          <w:rFonts w:ascii="Times New Roman" w:eastAsia="Times New Roman" w:hAnsi="Times New Roman" w:cs="Times New Roman"/>
          <w:sz w:val="28"/>
          <w:szCs w:val="28"/>
        </w:rPr>
        <w:t xml:space="preserve"> </w:t>
      </w:r>
      <w:r w:rsidRPr="001360F8">
        <w:rPr>
          <w:rFonts w:ascii="Times New Roman" w:eastAsia="Times New Roman" w:hAnsi="Times New Roman" w:cs="Times New Roman"/>
          <w:sz w:val="28"/>
          <w:szCs w:val="28"/>
        </w:rPr>
        <w:t xml:space="preserve">% (на 1 января </w:t>
      </w:r>
      <w:r w:rsidRPr="001360F8">
        <w:rPr>
          <w:rFonts w:ascii="Times New Roman" w:eastAsia="Times New Roman" w:hAnsi="Times New Roman" w:cs="Times New Roman"/>
          <w:sz w:val="28"/>
          <w:szCs w:val="28"/>
        </w:rPr>
        <w:br/>
        <w:t>2024 года – 0,25</w:t>
      </w:r>
      <w:r w:rsidR="00B83B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BD2A18" w:rsidRPr="00AD2C3F"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2C3F">
        <w:rPr>
          <w:rFonts w:ascii="Times New Roman" w:eastAsia="Times New Roman" w:hAnsi="Times New Roman" w:cs="Times New Roman"/>
          <w:sz w:val="28"/>
          <w:szCs w:val="28"/>
        </w:rPr>
        <w:t>количество разводов – на 40</w:t>
      </w:r>
      <w:r w:rsidR="00B83B3D">
        <w:rPr>
          <w:rFonts w:ascii="Times New Roman" w:eastAsia="Times New Roman" w:hAnsi="Times New Roman" w:cs="Times New Roman"/>
          <w:sz w:val="28"/>
          <w:szCs w:val="28"/>
        </w:rPr>
        <w:t xml:space="preserve"> </w:t>
      </w:r>
      <w:r w:rsidRPr="00AD2C3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D2A18" w:rsidRPr="00AD2C3F"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2C3F">
        <w:rPr>
          <w:rFonts w:ascii="Times New Roman" w:eastAsia="Times New Roman" w:hAnsi="Times New Roman" w:cs="Times New Roman"/>
          <w:sz w:val="28"/>
          <w:szCs w:val="28"/>
        </w:rPr>
        <w:t xml:space="preserve">численность официально зарегистрированных безработных – </w:t>
      </w:r>
      <w:r w:rsidRPr="00AD2C3F">
        <w:rPr>
          <w:rFonts w:ascii="Times New Roman" w:eastAsia="Times New Roman" w:hAnsi="Times New Roman" w:cs="Times New Roman"/>
          <w:sz w:val="28"/>
          <w:szCs w:val="28"/>
        </w:rPr>
        <w:br/>
        <w:t>на 2,4</w:t>
      </w:r>
      <w:r w:rsidR="00B83B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D2C3F">
        <w:rPr>
          <w:rFonts w:ascii="Times New Roman" w:eastAsia="Times New Roman" w:hAnsi="Times New Roman" w:cs="Times New Roman"/>
          <w:sz w:val="28"/>
          <w:szCs w:val="28"/>
        </w:rPr>
        <w:t xml:space="preserve"> </w:t>
      </w:r>
    </w:p>
    <w:p w:rsidR="00BD2A18" w:rsidRPr="00496104" w:rsidRDefault="00BD2A18" w:rsidP="00B330F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доля задолженности населения в общем объеме дебиторской задолженности ЖКК – на 6,8</w:t>
      </w:r>
      <w:r w:rsidR="00B83B3D">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w:t>
      </w:r>
    </w:p>
    <w:p w:rsidR="00E52B95" w:rsidRPr="0028684B" w:rsidRDefault="00E52B95" w:rsidP="00B330F4">
      <w:pPr>
        <w:autoSpaceDN w:val="0"/>
        <w:adjustRightInd w:val="0"/>
        <w:spacing w:after="0" w:line="240" w:lineRule="auto"/>
        <w:ind w:firstLine="708"/>
        <w:jc w:val="both"/>
        <w:rPr>
          <w:rFonts w:ascii="Times New Roman" w:hAnsi="Times New Roman" w:cs="Times New Roman"/>
          <w:color w:val="FF0000"/>
          <w:sz w:val="28"/>
          <w:szCs w:val="28"/>
        </w:rPr>
      </w:pPr>
    </w:p>
    <w:p w:rsidR="00D72633" w:rsidRPr="0028684B" w:rsidRDefault="00D72633" w:rsidP="00B330F4">
      <w:pPr>
        <w:pStyle w:val="afb"/>
        <w:ind w:firstLine="708"/>
        <w:rPr>
          <w:rFonts w:ascii="Times New Roman" w:hAnsi="Times New Roman" w:cs="Times New Roman"/>
          <w:color w:val="FF0000"/>
        </w:rPr>
      </w:pPr>
    </w:p>
    <w:p w:rsidR="00B34F7B" w:rsidRPr="0028684B" w:rsidRDefault="00B34F7B" w:rsidP="00803F3C">
      <w:pPr>
        <w:pStyle w:val="afb"/>
        <w:jc w:val="right"/>
        <w:rPr>
          <w:rFonts w:ascii="Times New Roman" w:hAnsi="Times New Roman" w:cs="Times New Roman"/>
          <w:color w:val="FF0000"/>
          <w:sz w:val="28"/>
          <w:szCs w:val="28"/>
        </w:rPr>
      </w:pPr>
    </w:p>
    <w:p w:rsidR="00FA2965" w:rsidRPr="0028684B" w:rsidRDefault="00FA2965" w:rsidP="00803F3C">
      <w:pPr>
        <w:pStyle w:val="afb"/>
        <w:jc w:val="right"/>
        <w:rPr>
          <w:rFonts w:ascii="Times New Roman" w:hAnsi="Times New Roman" w:cs="Times New Roman"/>
          <w:color w:val="FF0000"/>
          <w:sz w:val="28"/>
          <w:szCs w:val="28"/>
        </w:rPr>
      </w:pPr>
    </w:p>
    <w:p w:rsidR="0043262E" w:rsidRPr="009905D9" w:rsidRDefault="009905D9" w:rsidP="00803F3C">
      <w:pPr>
        <w:pStyle w:val="afb"/>
        <w:jc w:val="right"/>
        <w:rPr>
          <w:rFonts w:ascii="Times New Roman" w:hAnsi="Times New Roman" w:cs="Times New Roman"/>
          <w:sz w:val="28"/>
          <w:szCs w:val="28"/>
        </w:rPr>
      </w:pPr>
      <w:r w:rsidRPr="0028684B">
        <w:rPr>
          <w:rFonts w:ascii="Times New Roman" w:hAnsi="Times New Roman" w:cs="Times New Roman"/>
          <w:color w:val="FF0000"/>
          <w:sz w:val="28"/>
          <w:szCs w:val="28"/>
        </w:rPr>
        <w:br w:type="column"/>
      </w:r>
      <w:r w:rsidR="002450A6" w:rsidRPr="009905D9">
        <w:rPr>
          <w:rFonts w:ascii="Times New Roman" w:hAnsi="Times New Roman" w:cs="Times New Roman"/>
          <w:sz w:val="28"/>
          <w:szCs w:val="28"/>
        </w:rPr>
        <w:lastRenderedPageBreak/>
        <w:t>Приложение</w:t>
      </w:r>
      <w:r w:rsidR="00FA2965" w:rsidRPr="009905D9">
        <w:rPr>
          <w:rFonts w:ascii="Times New Roman" w:hAnsi="Times New Roman" w:cs="Times New Roman"/>
          <w:sz w:val="28"/>
          <w:szCs w:val="28"/>
        </w:rPr>
        <w:t xml:space="preserve"> 1</w:t>
      </w:r>
      <w:r w:rsidR="002450A6" w:rsidRPr="009905D9">
        <w:rPr>
          <w:rFonts w:ascii="Times New Roman" w:hAnsi="Times New Roman" w:cs="Times New Roman"/>
          <w:sz w:val="28"/>
          <w:szCs w:val="28"/>
        </w:rPr>
        <w:t xml:space="preserve"> </w:t>
      </w:r>
    </w:p>
    <w:p w:rsidR="0043262E" w:rsidRPr="00992369" w:rsidRDefault="0043262E" w:rsidP="00803F3C">
      <w:pPr>
        <w:pStyle w:val="afb"/>
        <w:jc w:val="right"/>
        <w:rPr>
          <w:rFonts w:ascii="Times New Roman" w:hAnsi="Times New Roman" w:cs="Times New Roman"/>
          <w:sz w:val="28"/>
          <w:szCs w:val="28"/>
        </w:rPr>
      </w:pPr>
    </w:p>
    <w:p w:rsidR="00B22684" w:rsidRPr="009905D9" w:rsidRDefault="00B22684" w:rsidP="00803F3C">
      <w:pPr>
        <w:pStyle w:val="afb"/>
        <w:jc w:val="center"/>
        <w:rPr>
          <w:rFonts w:ascii="Times New Roman" w:hAnsi="Times New Roman" w:cs="Times New Roman"/>
          <w:sz w:val="28"/>
          <w:szCs w:val="28"/>
        </w:rPr>
      </w:pPr>
      <w:r w:rsidRPr="009905D9">
        <w:rPr>
          <w:rFonts w:ascii="Times New Roman" w:hAnsi="Times New Roman" w:cs="Times New Roman"/>
          <w:sz w:val="28"/>
          <w:szCs w:val="28"/>
        </w:rPr>
        <w:t>Динамика основных показателей</w:t>
      </w:r>
    </w:p>
    <w:p w:rsidR="002450A6" w:rsidRPr="009905D9" w:rsidRDefault="006A632C" w:rsidP="00803F3C">
      <w:pPr>
        <w:pStyle w:val="afb"/>
        <w:jc w:val="center"/>
        <w:rPr>
          <w:rFonts w:ascii="Times New Roman" w:hAnsi="Times New Roman" w:cs="Times New Roman"/>
          <w:sz w:val="28"/>
          <w:szCs w:val="28"/>
        </w:rPr>
      </w:pPr>
      <w:r w:rsidRPr="009905D9">
        <w:rPr>
          <w:rFonts w:ascii="Times New Roman" w:hAnsi="Times New Roman" w:cs="Times New Roman"/>
          <w:sz w:val="28"/>
          <w:szCs w:val="28"/>
        </w:rPr>
        <w:t>с</w:t>
      </w:r>
      <w:r w:rsidR="00B22684" w:rsidRPr="009905D9">
        <w:rPr>
          <w:rFonts w:ascii="Times New Roman" w:hAnsi="Times New Roman" w:cs="Times New Roman"/>
          <w:sz w:val="28"/>
          <w:szCs w:val="28"/>
        </w:rPr>
        <w:t>оциально-экономического развития Ханты-Мансий</w:t>
      </w:r>
      <w:r w:rsidR="002450A6" w:rsidRPr="009905D9">
        <w:rPr>
          <w:rFonts w:ascii="Times New Roman" w:hAnsi="Times New Roman" w:cs="Times New Roman"/>
          <w:sz w:val="28"/>
          <w:szCs w:val="28"/>
        </w:rPr>
        <w:t xml:space="preserve">ского района </w:t>
      </w:r>
    </w:p>
    <w:p w:rsidR="00B22684" w:rsidRDefault="0028684B" w:rsidP="00803F3C">
      <w:pPr>
        <w:pStyle w:val="afb"/>
        <w:jc w:val="center"/>
        <w:rPr>
          <w:rFonts w:ascii="Times New Roman" w:hAnsi="Times New Roman" w:cs="Times New Roman"/>
          <w:sz w:val="28"/>
          <w:szCs w:val="28"/>
        </w:rPr>
      </w:pPr>
      <w:r>
        <w:rPr>
          <w:rFonts w:ascii="Times New Roman" w:hAnsi="Times New Roman" w:cs="Times New Roman"/>
          <w:sz w:val="28"/>
          <w:szCs w:val="28"/>
        </w:rPr>
        <w:t>за январь-март 2024</w:t>
      </w:r>
      <w:r w:rsidR="00B22684" w:rsidRPr="009905D9">
        <w:rPr>
          <w:rFonts w:ascii="Times New Roman" w:hAnsi="Times New Roman" w:cs="Times New Roman"/>
          <w:sz w:val="28"/>
          <w:szCs w:val="28"/>
        </w:rPr>
        <w:t xml:space="preserve"> года</w:t>
      </w:r>
    </w:p>
    <w:tbl>
      <w:tblPr>
        <w:tblW w:w="9560" w:type="dxa"/>
        <w:tblInd w:w="113" w:type="dxa"/>
        <w:tblLayout w:type="fixed"/>
        <w:tblLook w:val="04A0" w:firstRow="1" w:lastRow="0" w:firstColumn="1" w:lastColumn="0" w:noHBand="0" w:noVBand="1"/>
      </w:tblPr>
      <w:tblGrid>
        <w:gridCol w:w="760"/>
        <w:gridCol w:w="3346"/>
        <w:gridCol w:w="1538"/>
        <w:gridCol w:w="1206"/>
        <w:gridCol w:w="1316"/>
        <w:gridCol w:w="1394"/>
      </w:tblGrid>
      <w:tr w:rsidR="001F4717" w:rsidRPr="001F4717" w:rsidTr="00E563FC">
        <w:trPr>
          <w:trHeight w:val="141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п/п</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Показатели</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единицы измерения</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январь-март 2023 года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январь-март 2024 года</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Темп роста январь-март 2023 года к январю-марту 2022 года, %</w:t>
            </w:r>
          </w:p>
        </w:tc>
      </w:tr>
      <w:tr w:rsidR="001F4717" w:rsidRPr="001F4717" w:rsidTr="00E563FC">
        <w:trPr>
          <w:trHeight w:val="4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1.</w:t>
            </w:r>
          </w:p>
        </w:tc>
        <w:tc>
          <w:tcPr>
            <w:tcW w:w="4884" w:type="dxa"/>
            <w:gridSpan w:val="2"/>
            <w:tcBorders>
              <w:top w:val="single" w:sz="4" w:space="0" w:color="auto"/>
              <w:left w:val="nil"/>
              <w:bottom w:val="single" w:sz="4" w:space="0" w:color="auto"/>
              <w:right w:val="nil"/>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Демография:</w:t>
            </w:r>
          </w:p>
        </w:tc>
        <w:tc>
          <w:tcPr>
            <w:tcW w:w="1206" w:type="dxa"/>
            <w:tcBorders>
              <w:top w:val="nil"/>
              <w:left w:val="nil"/>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Численность постоянного населения на конец отчетного периода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тыс.человек</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18,902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19,071</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100,9</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Естественный прирост (убыль "-") населения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человек</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Миграционный прирост (убыль "-") населения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человек</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26</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58</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2.</w:t>
            </w:r>
          </w:p>
        </w:tc>
        <w:tc>
          <w:tcPr>
            <w:tcW w:w="4884" w:type="dxa"/>
            <w:gridSpan w:val="2"/>
            <w:tcBorders>
              <w:top w:val="single" w:sz="4" w:space="0" w:color="auto"/>
              <w:left w:val="nil"/>
              <w:bottom w:val="single" w:sz="4" w:space="0" w:color="auto"/>
              <w:right w:val="nil"/>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Труд и занятость населения:</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12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тыс.человек</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25,117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26,178</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104,2</w:t>
            </w:r>
          </w:p>
        </w:tc>
      </w:tr>
      <w:tr w:rsidR="001F4717" w:rsidRPr="001F4717" w:rsidTr="00E563FC">
        <w:trPr>
          <w:trHeight w:val="178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Среднесписочная численность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тыс.человек</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23,267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24,268</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104,3</w:t>
            </w:r>
          </w:p>
        </w:tc>
      </w:tr>
      <w:tr w:rsidR="001F4717" w:rsidRPr="001F4717" w:rsidTr="00E563FC">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Численность граждан, обратившихся за содействием в поиске подходящей работы в органы службы занятости населения (на конец периода)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тыс.человек</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0,172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0,189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109,9</w:t>
            </w:r>
          </w:p>
        </w:tc>
      </w:tr>
      <w:tr w:rsidR="001F4717" w:rsidRPr="001F4717" w:rsidTr="00E563FC">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2.3.1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из них численность официально зарегистрированных безработных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тыс.человек</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0,084</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0,086</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102,4</w:t>
            </w:r>
          </w:p>
        </w:tc>
      </w:tr>
      <w:tr w:rsidR="001F4717" w:rsidRPr="001F4717" w:rsidTr="00E563FC">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2.4</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Уровень безработицы (на конец периода)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0,25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0,33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2.5</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Вновь созданные рабочие места, в том числе</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191</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175</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91,6</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2.5.1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        постоянные</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123</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102</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82,9</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2.5.2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        временные</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68</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73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107,4</w:t>
            </w:r>
          </w:p>
        </w:tc>
      </w:tr>
      <w:tr w:rsidR="001F4717" w:rsidRPr="001F4717" w:rsidTr="00E563FC">
        <w:trPr>
          <w:trHeight w:val="9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3.</w:t>
            </w:r>
          </w:p>
        </w:tc>
        <w:tc>
          <w:tcPr>
            <w:tcW w:w="4884" w:type="dxa"/>
            <w:gridSpan w:val="2"/>
            <w:tcBorders>
              <w:top w:val="single" w:sz="4" w:space="0" w:color="auto"/>
              <w:left w:val="nil"/>
              <w:bottom w:val="single" w:sz="4" w:space="0" w:color="auto"/>
              <w:right w:val="nil"/>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по отдельным видам деятельности:</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111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w:t>
            </w:r>
          </w:p>
        </w:tc>
        <w:tc>
          <w:tcPr>
            <w:tcW w:w="3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Объем отгруженных товаров собственного производства, выполненных работ и услуг собственными силами (B+C +D + E)</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 руб. в ценах соответствующих лет</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137 134,30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220 917,00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lastRenderedPageBreak/>
              <w:t>3.2</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 руб. в сопост\ценах</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71 260,40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114 433,10</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Индекс промышленного производства (B+C+ D+E)</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в % к предыдущему 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61</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160,7</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3.4</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Индекс-дефлятор (B+С+D+E)</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к предыд\году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103,7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3.5</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b/>
                <w:bCs/>
                <w:sz w:val="20"/>
                <w:szCs w:val="20"/>
              </w:rPr>
              <w:t>РАЗДЕЛ В:</w:t>
            </w:r>
            <w:r w:rsidRPr="001F4717">
              <w:rPr>
                <w:rFonts w:ascii="Times New Roman CYR" w:eastAsia="Times New Roman" w:hAnsi="Times New Roman CYR" w:cs="Times New Roman CYR"/>
                <w:sz w:val="20"/>
                <w:szCs w:val="20"/>
              </w:rPr>
              <w:t xml:space="preserve"> Добыча полезных ископаемых</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 руб. в ценах соотв-х лет</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135 391,20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219 249,50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3.6</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 руб. в сопост\ценах</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69 868,20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113 069,80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3.7</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Индекс производства (ИФО)</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в % к предыдущему 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60,5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161,9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3.8</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  Индекс-дефлятор - РАЗДЕЛ</w:t>
            </w:r>
            <w:r w:rsidRPr="001F4717">
              <w:rPr>
                <w:rFonts w:ascii="Times New Roman CYR" w:eastAsia="Times New Roman" w:hAnsi="Times New Roman CYR" w:cs="Times New Roman CYR"/>
                <w:b/>
                <w:bCs/>
                <w:sz w:val="20"/>
                <w:szCs w:val="20"/>
              </w:rPr>
              <w:t xml:space="preserve"> </w:t>
            </w:r>
            <w:r w:rsidRPr="001F4717">
              <w:rPr>
                <w:rFonts w:ascii="Times New Roman CYR" w:eastAsia="Times New Roman" w:hAnsi="Times New Roman CYR" w:cs="Times New Roman CYR"/>
                <w:sz w:val="20"/>
                <w:szCs w:val="20"/>
              </w:rPr>
              <w:t>В</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к предыд\году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103,7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3.9</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b/>
                <w:bCs/>
                <w:sz w:val="20"/>
                <w:szCs w:val="20"/>
              </w:rPr>
              <w:t xml:space="preserve">РАЗДЕЛ С: </w:t>
            </w:r>
            <w:r w:rsidRPr="001F4717">
              <w:rPr>
                <w:rFonts w:ascii="Times New Roman" w:eastAsia="Times New Roman" w:hAnsi="Times New Roman" w:cs="Times New Roman"/>
                <w:sz w:val="20"/>
                <w:szCs w:val="20"/>
              </w:rPr>
              <w:t>Обрабатывающие производства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млн. руб. в ценах соотв-х лет</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977,2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882</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3.10</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млн. руб. в сопост\ценах</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533,4</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481,3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Индекс производства (ИФО)</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в % к предыдущему 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102,2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90,3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Индекс-дефлятор - РАЗДЕЛ С</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к предыдущему 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103</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b/>
                <w:bCs/>
                <w:sz w:val="20"/>
                <w:szCs w:val="20"/>
              </w:rPr>
            </w:pPr>
            <w:r w:rsidRPr="001F4717">
              <w:rPr>
                <w:rFonts w:ascii="Times New Roman" w:eastAsia="Times New Roman" w:hAnsi="Times New Roman" w:cs="Times New Roman"/>
                <w:b/>
                <w:bCs/>
                <w:sz w:val="20"/>
                <w:szCs w:val="20"/>
              </w:rPr>
              <w:t xml:space="preserve">РАЗДЕЛ D: </w:t>
            </w:r>
            <w:r w:rsidRPr="001F4717">
              <w:rPr>
                <w:rFonts w:ascii="Times New Roman" w:eastAsia="Times New Roman" w:hAnsi="Times New Roman" w:cs="Times New Roman"/>
                <w:sz w:val="20"/>
                <w:szCs w:val="20"/>
              </w:rPr>
              <w:t>Обеспечение электрической энергией, газом и паром; кондиционирование воздуха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млн. руб. в ценах соотв-х лет</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745,9</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767,7</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3.14</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млн. руб. в сопост\ценах</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843,9</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868,7</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3.15</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Индекс производства (ИФО)</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к предыдущему 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105,5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102,9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3.16</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Индекс-дефлятор - РАЗДЕЛ D</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к предыдущему 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103</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10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3.17</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b/>
                <w:bCs/>
                <w:sz w:val="20"/>
                <w:szCs w:val="20"/>
              </w:rPr>
              <w:t>РАЗДЕЛ E</w:t>
            </w:r>
            <w:r w:rsidRPr="001F4717">
              <w:rPr>
                <w:rFonts w:ascii="Times New Roman" w:eastAsia="Times New Roman" w:hAnsi="Times New Roman" w:cs="Times New Roman"/>
                <w:sz w:val="20"/>
                <w:szCs w:val="20"/>
              </w:rPr>
              <w:t xml:space="preserve">: Водоснабжение; водоотведение, организация сборов и утилизация отходов, деятельность по ликвидации загрязнений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млн. руб. в ценах соотв-х лет</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17,8</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3.18</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млн. руб. в сопост\ценах</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14,95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3.19</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Индекс производства (ИФО)</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к предыдущему 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119,7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89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3.20</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Индекс-дефлятор - РАЗДЕЛ Е</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к предыдущему 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103,8</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3.21</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Производство основных видов промышленной продукции:</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lastRenderedPageBreak/>
              <w:t>4.1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Добыча нефти, включая газовый конденсат</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млн.тонн</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10,067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10,252</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101,8</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Добыча газа естественного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млрд.куб.м</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1,127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1,189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105,5</w:t>
            </w:r>
          </w:p>
        </w:tc>
      </w:tr>
      <w:tr w:rsidR="001F4717" w:rsidRPr="001F4717" w:rsidTr="00E563FC">
        <w:trPr>
          <w:trHeight w:val="35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Производство электроэнергии</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млрд.кВт. час.</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1,099</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1,118</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101,7</w:t>
            </w:r>
          </w:p>
        </w:tc>
      </w:tr>
      <w:tr w:rsidR="001F4717" w:rsidRPr="001F4717" w:rsidTr="00E563FC">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5.</w:t>
            </w:r>
          </w:p>
        </w:tc>
        <w:tc>
          <w:tcPr>
            <w:tcW w:w="4884" w:type="dxa"/>
            <w:gridSpan w:val="2"/>
            <w:tcBorders>
              <w:top w:val="single" w:sz="4" w:space="0" w:color="auto"/>
              <w:left w:val="nil"/>
              <w:bottom w:val="single" w:sz="4" w:space="0" w:color="auto"/>
              <w:right w:val="nil"/>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Объем инвестиций в основной капитал</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В действующих ценах каждого года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млн.руб.</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61 830,2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72 834,3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13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Индекс физического объема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18"/>
                <w:szCs w:val="18"/>
              </w:rPr>
            </w:pPr>
            <w:r w:rsidRPr="001F4717">
              <w:rPr>
                <w:rFonts w:ascii="Times New Roman" w:eastAsia="Times New Roman" w:hAnsi="Times New Roman" w:cs="Times New Roman"/>
                <w:sz w:val="18"/>
                <w:szCs w:val="18"/>
              </w:rPr>
              <w:t>% к предыдущему году в сопоставимых ценах</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105,7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104,1</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36"/>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6.</w:t>
            </w:r>
          </w:p>
        </w:tc>
        <w:tc>
          <w:tcPr>
            <w:tcW w:w="4884" w:type="dxa"/>
            <w:gridSpan w:val="2"/>
            <w:tcBorders>
              <w:top w:val="single" w:sz="4" w:space="0" w:color="auto"/>
              <w:left w:val="nil"/>
              <w:bottom w:val="single" w:sz="4" w:space="0" w:color="auto"/>
              <w:right w:val="nil"/>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Объем работ, выполненных по виду деятельности "Строительство"</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     в действующих ценах каждого года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2 253,0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1 443,3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Индекс физического объема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18"/>
                <w:szCs w:val="18"/>
              </w:rPr>
            </w:pPr>
            <w:r w:rsidRPr="001F4717">
              <w:rPr>
                <w:rFonts w:ascii="Times New Roman" w:eastAsia="Times New Roman" w:hAnsi="Times New Roman" w:cs="Times New Roman"/>
                <w:sz w:val="18"/>
                <w:szCs w:val="18"/>
              </w:rPr>
              <w:t>% к предыдущему году в сопоставимых ценах</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101,5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64,1</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7.</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Оборот розничной торговли</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В действующих ценах каждого года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586,0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594,8</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13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7.1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Индекс физического объема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18"/>
                <w:szCs w:val="18"/>
              </w:rPr>
            </w:pPr>
            <w:r w:rsidRPr="001F4717">
              <w:rPr>
                <w:rFonts w:ascii="Times New Roman" w:eastAsia="Times New Roman" w:hAnsi="Times New Roman" w:cs="Times New Roman"/>
                <w:sz w:val="18"/>
                <w:szCs w:val="18"/>
              </w:rPr>
              <w:t>% к предыдущему году в сопоставимых ценах</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106,1</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102,1</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8.</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Объем реализации платных услуг</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В действующих ценах каждого года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65,3</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67,9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12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8.1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Индекс физического объема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18"/>
                <w:szCs w:val="18"/>
              </w:rPr>
            </w:pPr>
            <w:r w:rsidRPr="001F4717">
              <w:rPr>
                <w:rFonts w:ascii="Times New Roman" w:eastAsia="Times New Roman" w:hAnsi="Times New Roman" w:cs="Times New Roman"/>
                <w:sz w:val="18"/>
                <w:szCs w:val="18"/>
              </w:rPr>
              <w:t>% к предыдущему году в сопоставимых ценах</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101,2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104,80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8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9.</w:t>
            </w:r>
          </w:p>
        </w:tc>
        <w:tc>
          <w:tcPr>
            <w:tcW w:w="4884" w:type="dxa"/>
            <w:gridSpan w:val="2"/>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Производство сельскохозяйственной продукции:</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9.2.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в действующих ценах каждого года всех форм собственности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млн. 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565,0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568,0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9.3.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Индекс производства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18"/>
                <w:szCs w:val="18"/>
              </w:rPr>
            </w:pPr>
            <w:r w:rsidRPr="001F4717">
              <w:rPr>
                <w:rFonts w:ascii="Times New Roman" w:eastAsia="Times New Roman" w:hAnsi="Times New Roman" w:cs="Times New Roman"/>
                <w:sz w:val="18"/>
                <w:szCs w:val="18"/>
              </w:rPr>
              <w:t>в % к предыдущему году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100,9</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100,5</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9.4.</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Скот и птица (на убой в живом весе) всех форм собственности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тыс. тонн</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0,300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0,280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93,3 </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9.5.</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Молоко всех форм собственности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тыс. тонн</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1,650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1,656</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100,4 </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9.6.</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Картофель всех форм собственности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тыс. тонн</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9.7.</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Овощи открытого и закрытого грунта всех форм собственности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тыс. тонн</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0,069</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0,221</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320,3 </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9.8.</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Поголовье скота всех форм собственности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тыс. голов</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4,685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4,304</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91,9 </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10.</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Производство местной пищевой продукции:</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хлеб и хлебобулочные изделия</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тонн</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137,9</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129,9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94,2</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молоко прошедшее промышленную обработку</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тыс. тонн</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0,612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0,634</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103,6</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lastRenderedPageBreak/>
              <w:t>10.3.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рыбная продукция</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тонн</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11,8</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92,4</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11.</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Инфраструктура населенных пунктов:</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Количество населенных пунктов не имеющих централизованного электроснабжения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12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Количество населенных пунктов, не обеспеченных круглогодичной транспортной связью с сетью автомобильных дорог общего пользования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23</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Количество населенных пунктов не имеющих централизованного газоснабжения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17</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12.</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 xml:space="preserve">Финансы: </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12.1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Доходы бюджета муниципального образования</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955,6</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1058,1</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110,7</w:t>
            </w:r>
          </w:p>
        </w:tc>
      </w:tr>
      <w:tr w:rsidR="001F4717" w:rsidRPr="001F4717" w:rsidTr="00E563FC">
        <w:trPr>
          <w:trHeight w:val="10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12.2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в том числе: безвозмездные поступления от других бюджетов бюджетной системы Российской Федерации</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402,7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451,1</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112,0</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12.3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Расходы бюджета муниципального образования</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879,6</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1048,6</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119,2</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13.</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Ввод жилья и объектов соцкультбыта:</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Жилые дома (общая площадь квартир)</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тыс.кв.м</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3,988</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4,159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104,3</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Общеобразовательные школы</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уч. мест</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Дошкольные образовательные учреждения</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мест </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13.4</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Поликлиники</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посещений в смену</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r>
      <w:tr w:rsidR="001F4717" w:rsidRPr="001F4717" w:rsidTr="00E563FC">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13.5</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Больницы</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койко/мест</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r>
      <w:tr w:rsidR="001F4717" w:rsidRPr="001F4717" w:rsidTr="00E563FC">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13.6</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Учреждения культуры клубного типа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мест </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14.</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Жилищно- коммунальный комплекс:</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Число организаций, оказывающих жилищно-коммунальные услуги, из них:</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число организаций на рынке жилищных услуг</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i/>
                <w:iCs/>
                <w:sz w:val="20"/>
                <w:szCs w:val="20"/>
              </w:rPr>
            </w:pPr>
            <w:r w:rsidRPr="001F4717">
              <w:rPr>
                <w:rFonts w:ascii="Times New Roman" w:eastAsia="Times New Roman" w:hAnsi="Times New Roman" w:cs="Times New Roman"/>
                <w:i/>
                <w:iCs/>
                <w:sz w:val="20"/>
                <w:szCs w:val="20"/>
              </w:rPr>
              <w:t>в том числе: частной формы собственности</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14.2.1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число организаций, оказывающих коммунальные услуги</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14.2.2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i/>
                <w:iCs/>
                <w:sz w:val="20"/>
                <w:szCs w:val="20"/>
              </w:rPr>
            </w:pPr>
            <w:r w:rsidRPr="001F4717">
              <w:rPr>
                <w:rFonts w:ascii="Times New Roman" w:eastAsia="Times New Roman" w:hAnsi="Times New Roman" w:cs="Times New Roman"/>
                <w:i/>
                <w:iCs/>
                <w:sz w:val="20"/>
                <w:szCs w:val="20"/>
              </w:rPr>
              <w:t>в том числе: частной формы собственности</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единиц</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Установленный стандарт уровня платежей населения за ЖКУ</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14.4</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Общая дебиторская задолженность ЖКХ</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 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201,4</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284,3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141,2</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14.5</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Доля задолженности населения в общем объеме дебиторской задолженности ЖКК</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53</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14.6</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 xml:space="preserve">Объем предоставленных субсидий на оплату жилого помещения и коммунальных услуг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 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0,503</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0,518</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103,0</w:t>
            </w:r>
          </w:p>
        </w:tc>
      </w:tr>
      <w:tr w:rsidR="001F4717" w:rsidRPr="001F4717" w:rsidTr="00E563FC">
        <w:trPr>
          <w:trHeight w:val="82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lastRenderedPageBreak/>
              <w:t>14.7</w:t>
            </w:r>
          </w:p>
        </w:tc>
        <w:tc>
          <w:tcPr>
            <w:tcW w:w="3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Фактический уровень возмещения населением затрат за предоставление жилищно-коммунальных услуг</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95,4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88</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105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14.8</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Число семей, получавших субсидии на оплату жилого помещения и коммунальных услуг (на конец отчетного периода)</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единиц</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73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79</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108,2</w:t>
            </w:r>
          </w:p>
        </w:tc>
      </w:tr>
      <w:tr w:rsidR="001F4717" w:rsidRPr="001F4717" w:rsidTr="00E563FC">
        <w:trPr>
          <w:trHeight w:val="12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14.9</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w:eastAsia="Times New Roman" w:hAnsi="Times New Roman" w:cs="Times New Roman"/>
                <w:sz w:val="20"/>
                <w:szCs w:val="20"/>
              </w:rPr>
            </w:pPr>
            <w:r w:rsidRPr="001F4717">
              <w:rPr>
                <w:rFonts w:ascii="Times New Roman" w:eastAsia="Times New Roman" w:hAnsi="Times New Roman" w:cs="Times New Roman"/>
                <w:sz w:val="20"/>
                <w:szCs w:val="20"/>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человек</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128</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149</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116,4</w:t>
            </w:r>
          </w:p>
        </w:tc>
      </w:tr>
      <w:tr w:rsidR="001F4717" w:rsidRPr="001F4717" w:rsidTr="00E563FC">
        <w:trPr>
          <w:trHeight w:val="18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14.10</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23,7</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23,7</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Удельный вес площади оборудованной водопроводом</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49,4</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49,4</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Удельный вес площади оборудованной канализацией</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48,5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48,5</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Удельный вес площади оборудованной отоплением</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61,4</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61,4</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14.14</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Удельный вес площади, оборудованной ваннами (душем)</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38,5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38,5</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14.15</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Удельный вес площади оборудованной газом</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56,5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56,5</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14.16</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Удельный вес площади оборудованной горячим водоснабжением</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28,2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28,2</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14.17</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Удельный вес площади, оборудованной напольными электрическими плитами</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6,5</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15.</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Уровень жизни населения:</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10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15.1</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Среднемесячная номинальная начисленная заработная плата одного работающего по крупным и средним предприятиям</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106 642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121 401</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113,8</w:t>
            </w:r>
          </w:p>
        </w:tc>
      </w:tr>
      <w:tr w:rsidR="001F4717" w:rsidRPr="001F4717" w:rsidTr="00E563FC">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15.2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Денежные доходы на душу населения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98 860,60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108 769,4</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110,0</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15.3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Потребительские расходы на душу населения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60 763,80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61 745,3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101,6</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15.4</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Реальные располагаемые денежные доходы неселения</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119</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108,2</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15.5</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Средний размер дохода пенсионера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27 778,71</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29 965,52</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107,9</w:t>
            </w:r>
          </w:p>
        </w:tc>
      </w:tr>
      <w:tr w:rsidR="001F4717" w:rsidRPr="001F4717" w:rsidTr="00E563FC">
        <w:trPr>
          <w:trHeight w:val="5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15.6</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xml:space="preserve">Соотношение среднемесячного </w:t>
            </w:r>
            <w:r w:rsidR="00E563FC" w:rsidRPr="001F4717">
              <w:rPr>
                <w:rFonts w:ascii="Times New Roman CYR" w:eastAsia="Times New Roman" w:hAnsi="Times New Roman CYR" w:cs="Times New Roman CYR"/>
                <w:sz w:val="20"/>
                <w:szCs w:val="20"/>
              </w:rPr>
              <w:t>дохода и</w:t>
            </w:r>
            <w:r w:rsidRPr="001F4717">
              <w:rPr>
                <w:rFonts w:ascii="Times New Roman CYR" w:eastAsia="Times New Roman" w:hAnsi="Times New Roman CYR" w:cs="Times New Roman CYR"/>
                <w:sz w:val="20"/>
                <w:szCs w:val="20"/>
              </w:rPr>
              <w:t xml:space="preserve"> прожиточного минимума пенсионера </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163,9</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170,0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15.7</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Товарооборот на 1 жителя</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тыс.рублей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31,02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31,2</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100,6</w:t>
            </w:r>
          </w:p>
        </w:tc>
      </w:tr>
      <w:tr w:rsidR="001F4717" w:rsidRPr="001F4717" w:rsidTr="00E563FC">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15.8</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Объем реализации платных услуг на 1 жителя</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тыс.рублей</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3,6</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102,9</w:t>
            </w:r>
          </w:p>
        </w:tc>
      </w:tr>
      <w:tr w:rsidR="001F4717" w:rsidRPr="001F4717" w:rsidTr="00E563FC">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15.9</w:t>
            </w:r>
          </w:p>
        </w:tc>
        <w:tc>
          <w:tcPr>
            <w:tcW w:w="3346" w:type="dxa"/>
            <w:tcBorders>
              <w:top w:val="nil"/>
              <w:left w:val="nil"/>
              <w:bottom w:val="single" w:sz="4" w:space="0" w:color="auto"/>
              <w:right w:val="nil"/>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Индекс потребительских цен</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104,0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101,68</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х</w:t>
            </w:r>
          </w:p>
        </w:tc>
      </w:tr>
      <w:tr w:rsidR="001F4717" w:rsidRPr="001F4717" w:rsidTr="00E563F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lastRenderedPageBreak/>
              <w:t>16.</w:t>
            </w:r>
          </w:p>
        </w:tc>
        <w:tc>
          <w:tcPr>
            <w:tcW w:w="48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b/>
                <w:bCs/>
                <w:sz w:val="20"/>
                <w:szCs w:val="20"/>
              </w:rPr>
            </w:pPr>
            <w:r w:rsidRPr="001F4717">
              <w:rPr>
                <w:rFonts w:ascii="Times New Roman CYR" w:eastAsia="Times New Roman" w:hAnsi="Times New Roman CYR" w:cs="Times New Roman CYR"/>
                <w:b/>
                <w:bCs/>
                <w:sz w:val="20"/>
                <w:szCs w:val="20"/>
              </w:rPr>
              <w:t>Малое предпринимательство:</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 </w:t>
            </w:r>
          </w:p>
        </w:tc>
      </w:tr>
      <w:tr w:rsidR="001F4717" w:rsidRPr="001F4717" w:rsidTr="00E563FC">
        <w:trPr>
          <w:trHeight w:val="3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16.1</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Количество малых и микропредприятий</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единиц</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83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82</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98,8</w:t>
            </w:r>
          </w:p>
        </w:tc>
      </w:tr>
      <w:tr w:rsidR="001F4717" w:rsidRPr="001F4717" w:rsidTr="00E563F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16.2</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Количество индивидуальных предпринимателей</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человек</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312</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323</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103,5</w:t>
            </w:r>
          </w:p>
        </w:tc>
      </w:tr>
      <w:tr w:rsidR="001F4717" w:rsidRPr="001F4717" w:rsidTr="00E563FC">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16.3</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Оборот малых и средних предприятий</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млн. руб.</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621,5</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632,5</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101,8</w:t>
            </w:r>
          </w:p>
        </w:tc>
      </w:tr>
      <w:tr w:rsidR="001F4717" w:rsidRPr="001F4717" w:rsidTr="00E563FC">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16.4</w:t>
            </w:r>
          </w:p>
        </w:tc>
        <w:tc>
          <w:tcPr>
            <w:tcW w:w="334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Среднесписочная численность работников, занятых в сфере малого предпринимательства</w:t>
            </w:r>
          </w:p>
        </w:tc>
        <w:tc>
          <w:tcPr>
            <w:tcW w:w="1538"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человек</w:t>
            </w:r>
          </w:p>
        </w:tc>
        <w:tc>
          <w:tcPr>
            <w:tcW w:w="120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1 850</w:t>
            </w:r>
          </w:p>
        </w:tc>
        <w:tc>
          <w:tcPr>
            <w:tcW w:w="1316"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1 910</w:t>
            </w:r>
          </w:p>
        </w:tc>
        <w:tc>
          <w:tcPr>
            <w:tcW w:w="1394" w:type="dxa"/>
            <w:tcBorders>
              <w:top w:val="nil"/>
              <w:left w:val="nil"/>
              <w:bottom w:val="single" w:sz="4" w:space="0" w:color="auto"/>
              <w:right w:val="single" w:sz="4" w:space="0" w:color="auto"/>
            </w:tcBorders>
            <w:shd w:val="clear" w:color="auto" w:fill="auto"/>
            <w:vAlign w:val="center"/>
            <w:hideMark/>
          </w:tcPr>
          <w:p w:rsidR="001F4717" w:rsidRPr="001F4717" w:rsidRDefault="001F4717" w:rsidP="001F4717">
            <w:pPr>
              <w:spacing w:after="0" w:line="240" w:lineRule="auto"/>
              <w:jc w:val="center"/>
              <w:rPr>
                <w:rFonts w:ascii="Times New Roman CYR" w:eastAsia="Times New Roman" w:hAnsi="Times New Roman CYR" w:cs="Times New Roman CYR"/>
                <w:sz w:val="20"/>
                <w:szCs w:val="20"/>
              </w:rPr>
            </w:pPr>
            <w:r w:rsidRPr="001F4717">
              <w:rPr>
                <w:rFonts w:ascii="Times New Roman CYR" w:eastAsia="Times New Roman" w:hAnsi="Times New Roman CYR" w:cs="Times New Roman CYR"/>
                <w:sz w:val="20"/>
                <w:szCs w:val="20"/>
              </w:rPr>
              <w:t>103,2</w:t>
            </w:r>
          </w:p>
        </w:tc>
      </w:tr>
    </w:tbl>
    <w:p w:rsidR="001F4717" w:rsidRDefault="001F4717" w:rsidP="00803F3C">
      <w:pPr>
        <w:pStyle w:val="afb"/>
        <w:jc w:val="center"/>
        <w:rPr>
          <w:rFonts w:ascii="Times New Roman" w:hAnsi="Times New Roman" w:cs="Times New Roman"/>
          <w:sz w:val="28"/>
          <w:szCs w:val="28"/>
        </w:rPr>
      </w:pPr>
    </w:p>
    <w:p w:rsidR="001F4717" w:rsidRDefault="001F4717" w:rsidP="00803F3C">
      <w:pPr>
        <w:pStyle w:val="afb"/>
        <w:jc w:val="center"/>
        <w:rPr>
          <w:rFonts w:ascii="Times New Roman" w:hAnsi="Times New Roman" w:cs="Times New Roman"/>
          <w:sz w:val="28"/>
          <w:szCs w:val="28"/>
        </w:rPr>
      </w:pPr>
    </w:p>
    <w:p w:rsidR="001F4717" w:rsidRDefault="001F4717" w:rsidP="00803F3C">
      <w:pPr>
        <w:pStyle w:val="afb"/>
        <w:jc w:val="center"/>
        <w:rPr>
          <w:rFonts w:ascii="Times New Roman" w:hAnsi="Times New Roman" w:cs="Times New Roman"/>
          <w:sz w:val="28"/>
          <w:szCs w:val="28"/>
        </w:rPr>
      </w:pPr>
    </w:p>
    <w:p w:rsidR="001F4717" w:rsidRPr="009905D9" w:rsidRDefault="001F4717" w:rsidP="00803F3C">
      <w:pPr>
        <w:pStyle w:val="afb"/>
        <w:jc w:val="center"/>
        <w:rPr>
          <w:rFonts w:ascii="Times New Roman" w:hAnsi="Times New Roman" w:cs="Times New Roman"/>
          <w:sz w:val="28"/>
          <w:szCs w:val="28"/>
        </w:rPr>
      </w:pPr>
    </w:p>
    <w:p w:rsidR="008B2147" w:rsidRPr="009905D9" w:rsidRDefault="008B2147"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05D9" w:rsidRDefault="00AD172B" w:rsidP="00803F3C">
      <w:pPr>
        <w:spacing w:after="0" w:line="240" w:lineRule="auto"/>
        <w:rPr>
          <w:rFonts w:ascii="Times New Roman" w:hAnsi="Times New Roman" w:cs="Times New Roman"/>
        </w:rPr>
      </w:pPr>
    </w:p>
    <w:p w:rsidR="00AD172B" w:rsidRPr="00992369" w:rsidRDefault="00AD172B" w:rsidP="00803F3C">
      <w:pPr>
        <w:spacing w:after="0" w:line="240" w:lineRule="auto"/>
        <w:rPr>
          <w:rFonts w:ascii="Times New Roman" w:hAnsi="Times New Roman" w:cs="Times New Roman"/>
          <w:color w:val="FF0000"/>
        </w:rPr>
      </w:pPr>
    </w:p>
    <w:p w:rsidR="00AD172B" w:rsidRPr="00F77DA6" w:rsidRDefault="00AD172B" w:rsidP="00F77DA6">
      <w:pPr>
        <w:spacing w:after="0" w:line="240" w:lineRule="auto"/>
        <w:jc w:val="both"/>
        <w:rPr>
          <w:rFonts w:ascii="Times New Roman" w:hAnsi="Times New Roman" w:cs="Times New Roman"/>
          <w:color w:val="FF0000"/>
        </w:rPr>
      </w:pPr>
    </w:p>
    <w:sectPr w:rsidR="00AD172B" w:rsidRPr="00F77DA6" w:rsidSect="00301B97">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3E3" w:rsidRDefault="00F863E3" w:rsidP="00ED0A0E">
      <w:pPr>
        <w:spacing w:after="0" w:line="240" w:lineRule="auto"/>
      </w:pPr>
      <w:r>
        <w:separator/>
      </w:r>
    </w:p>
  </w:endnote>
  <w:endnote w:type="continuationSeparator" w:id="0">
    <w:p w:rsidR="00F863E3" w:rsidRDefault="00F863E3" w:rsidP="00ED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0"/>
    <w:family w:val="swiss"/>
    <w:pitch w:val="variable"/>
  </w:font>
  <w:font w:name="DejaVu Sans">
    <w:charset w:val="CC"/>
    <w:family w:val="swiss"/>
    <w:pitch w:val="variable"/>
    <w:sig w:usb0="E7000EFF" w:usb1="5200F5FF" w:usb2="0A242021" w:usb3="00000000" w:csb0="000001BF" w:csb1="00000000"/>
  </w:font>
  <w:font w:name="Arial">
    <w:panose1 w:val="020B0604020202020204"/>
    <w:charset w:val="CC"/>
    <w:family w:val="swiss"/>
    <w:pitch w:val="variable"/>
    <w:sig w:usb0="E0002EFF" w:usb1="C000785B" w:usb2="00000009" w:usb3="00000000" w:csb0="0000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ans-serif">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3E3" w:rsidRDefault="00F863E3" w:rsidP="00ED0A0E">
      <w:pPr>
        <w:spacing w:after="0" w:line="240" w:lineRule="auto"/>
      </w:pPr>
      <w:r>
        <w:separator/>
      </w:r>
    </w:p>
  </w:footnote>
  <w:footnote w:type="continuationSeparator" w:id="0">
    <w:p w:rsidR="00F863E3" w:rsidRDefault="00F863E3" w:rsidP="00ED0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406328"/>
      <w:docPartObj>
        <w:docPartGallery w:val="Page Numbers (Top of Page)"/>
        <w:docPartUnique/>
      </w:docPartObj>
    </w:sdtPr>
    <w:sdtEndPr/>
    <w:sdtContent>
      <w:p w:rsidR="00F863E3" w:rsidRDefault="00F863E3">
        <w:pPr>
          <w:pStyle w:val="aa"/>
          <w:jc w:val="center"/>
        </w:pPr>
        <w:r>
          <w:fldChar w:fldCharType="begin"/>
        </w:r>
        <w:r>
          <w:instrText xml:space="preserve"> PAGE   \* MERGEFORMAT </w:instrText>
        </w:r>
        <w:r>
          <w:fldChar w:fldCharType="separate"/>
        </w:r>
        <w:r w:rsidR="00A71BF1">
          <w:rPr>
            <w:noProof/>
          </w:rPr>
          <w:t>10</w:t>
        </w:r>
        <w:r>
          <w:rPr>
            <w:noProof/>
          </w:rPr>
          <w:fldChar w:fldCharType="end"/>
        </w:r>
      </w:p>
    </w:sdtContent>
  </w:sdt>
  <w:p w:rsidR="00F863E3" w:rsidRDefault="00F863E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4" w15:restartNumberingAfterBreak="0">
    <w:nsid w:val="0020673B"/>
    <w:multiLevelType w:val="hybridMultilevel"/>
    <w:tmpl w:val="E56A9A18"/>
    <w:lvl w:ilvl="0" w:tplc="52F4D3FC">
      <w:start w:val="17"/>
      <w:numFmt w:val="decimal"/>
      <w:lvlText w:val="%1."/>
      <w:lvlJc w:val="left"/>
      <w:pPr>
        <w:ind w:left="4628" w:hanging="37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5" w15:restartNumberingAfterBreak="0">
    <w:nsid w:val="0AAD2ED1"/>
    <w:multiLevelType w:val="hybridMultilevel"/>
    <w:tmpl w:val="F1760588"/>
    <w:lvl w:ilvl="0" w:tplc="3E48C092">
      <w:start w:val="1"/>
      <w:numFmt w:val="decimal"/>
      <w:lvlText w:val="%1)"/>
      <w:lvlJc w:val="left"/>
      <w:pPr>
        <w:ind w:left="795" w:hanging="435"/>
      </w:pPr>
      <w:rPr>
        <w:rFonts w:hint="default"/>
      </w:rPr>
    </w:lvl>
    <w:lvl w:ilvl="1" w:tplc="44967D46" w:tentative="1">
      <w:start w:val="1"/>
      <w:numFmt w:val="lowerLetter"/>
      <w:lvlText w:val="%2."/>
      <w:lvlJc w:val="left"/>
      <w:pPr>
        <w:ind w:left="1440" w:hanging="360"/>
      </w:pPr>
    </w:lvl>
    <w:lvl w:ilvl="2" w:tplc="79AE7F60" w:tentative="1">
      <w:start w:val="1"/>
      <w:numFmt w:val="lowerRoman"/>
      <w:lvlText w:val="%3."/>
      <w:lvlJc w:val="right"/>
      <w:pPr>
        <w:ind w:left="2160" w:hanging="180"/>
      </w:pPr>
    </w:lvl>
    <w:lvl w:ilvl="3" w:tplc="2DAC795A" w:tentative="1">
      <w:start w:val="1"/>
      <w:numFmt w:val="decimal"/>
      <w:lvlText w:val="%4."/>
      <w:lvlJc w:val="left"/>
      <w:pPr>
        <w:ind w:left="2880" w:hanging="360"/>
      </w:pPr>
    </w:lvl>
    <w:lvl w:ilvl="4" w:tplc="CFF214D2" w:tentative="1">
      <w:start w:val="1"/>
      <w:numFmt w:val="lowerLetter"/>
      <w:lvlText w:val="%5."/>
      <w:lvlJc w:val="left"/>
      <w:pPr>
        <w:ind w:left="3600" w:hanging="360"/>
      </w:pPr>
    </w:lvl>
    <w:lvl w:ilvl="5" w:tplc="068CA0E8" w:tentative="1">
      <w:start w:val="1"/>
      <w:numFmt w:val="lowerRoman"/>
      <w:lvlText w:val="%6."/>
      <w:lvlJc w:val="right"/>
      <w:pPr>
        <w:ind w:left="4320" w:hanging="180"/>
      </w:pPr>
    </w:lvl>
    <w:lvl w:ilvl="6" w:tplc="4F0AB96C" w:tentative="1">
      <w:start w:val="1"/>
      <w:numFmt w:val="decimal"/>
      <w:lvlText w:val="%7."/>
      <w:lvlJc w:val="left"/>
      <w:pPr>
        <w:ind w:left="5040" w:hanging="360"/>
      </w:pPr>
    </w:lvl>
    <w:lvl w:ilvl="7" w:tplc="EB32A05C" w:tentative="1">
      <w:start w:val="1"/>
      <w:numFmt w:val="lowerLetter"/>
      <w:lvlText w:val="%8."/>
      <w:lvlJc w:val="left"/>
      <w:pPr>
        <w:ind w:left="5760" w:hanging="360"/>
      </w:pPr>
    </w:lvl>
    <w:lvl w:ilvl="8" w:tplc="506A6E9E" w:tentative="1">
      <w:start w:val="1"/>
      <w:numFmt w:val="lowerRoman"/>
      <w:lvlText w:val="%9."/>
      <w:lvlJc w:val="right"/>
      <w:pPr>
        <w:ind w:left="6480" w:hanging="180"/>
      </w:pPr>
    </w:lvl>
  </w:abstractNum>
  <w:abstractNum w:abstractNumId="6" w15:restartNumberingAfterBreak="0">
    <w:nsid w:val="0D064AFD"/>
    <w:multiLevelType w:val="hybridMultilevel"/>
    <w:tmpl w:val="32A66386"/>
    <w:lvl w:ilvl="0" w:tplc="3BACB3EC">
      <w:start w:val="1"/>
      <w:numFmt w:val="decimal"/>
      <w:suff w:val="space"/>
      <w:lvlText w:val="%1."/>
      <w:lvlJc w:val="left"/>
      <w:pPr>
        <w:ind w:left="7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06F22F8"/>
    <w:multiLevelType w:val="hybridMultilevel"/>
    <w:tmpl w:val="FE3CE7F2"/>
    <w:lvl w:ilvl="0" w:tplc="81DE8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052359"/>
    <w:multiLevelType w:val="hybridMultilevel"/>
    <w:tmpl w:val="E796EC04"/>
    <w:lvl w:ilvl="0" w:tplc="DE20F1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18531AE"/>
    <w:multiLevelType w:val="hybridMultilevel"/>
    <w:tmpl w:val="4D6A2D02"/>
    <w:lvl w:ilvl="0" w:tplc="11BA4DD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52658E8"/>
    <w:multiLevelType w:val="hybridMultilevel"/>
    <w:tmpl w:val="B150C726"/>
    <w:lvl w:ilvl="0" w:tplc="0419000F">
      <w:start w:val="1"/>
      <w:numFmt w:val="decimal"/>
      <w:lvlText w:val="%1."/>
      <w:lvlJc w:val="left"/>
      <w:pPr>
        <w:ind w:left="461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373C73"/>
    <w:multiLevelType w:val="hybridMultilevel"/>
    <w:tmpl w:val="6CF213BC"/>
    <w:lvl w:ilvl="0" w:tplc="27F65A9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15:restartNumberingAfterBreak="0">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AC56DE"/>
    <w:multiLevelType w:val="hybridMultilevel"/>
    <w:tmpl w:val="34AE5EC0"/>
    <w:lvl w:ilvl="0" w:tplc="1390DC7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D44D79"/>
    <w:multiLevelType w:val="hybridMultilevel"/>
    <w:tmpl w:val="8F9AAA08"/>
    <w:lvl w:ilvl="0" w:tplc="7F0ECEF8">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15" w15:restartNumberingAfterBreak="0">
    <w:nsid w:val="41A87FF5"/>
    <w:multiLevelType w:val="hybridMultilevel"/>
    <w:tmpl w:val="32B486F4"/>
    <w:lvl w:ilvl="0" w:tplc="E1D2EBF2">
      <w:start w:val="11"/>
      <w:numFmt w:val="decimal"/>
      <w:lvlText w:val="%1."/>
      <w:lvlJc w:val="left"/>
      <w:pPr>
        <w:ind w:left="434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9E7E43"/>
    <w:multiLevelType w:val="hybridMultilevel"/>
    <w:tmpl w:val="57446418"/>
    <w:lvl w:ilvl="0" w:tplc="AE8E12EE">
      <w:start w:val="1"/>
      <w:numFmt w:val="decimal"/>
      <w:lvlText w:val="%1."/>
      <w:lvlJc w:val="left"/>
      <w:pPr>
        <w:tabs>
          <w:tab w:val="num" w:pos="1845"/>
        </w:tabs>
        <w:ind w:left="1845" w:hanging="1125"/>
      </w:pPr>
    </w:lvl>
    <w:lvl w:ilvl="1" w:tplc="04190019">
      <w:numFmt w:val="none"/>
      <w:lvlText w:val=""/>
      <w:lvlJc w:val="left"/>
      <w:pPr>
        <w:tabs>
          <w:tab w:val="num" w:pos="360"/>
        </w:tabs>
        <w:ind w:left="0" w:firstLine="0"/>
      </w:pPr>
    </w:lvl>
    <w:lvl w:ilvl="2" w:tplc="0419001B">
      <w:numFmt w:val="none"/>
      <w:pStyle w:val="3"/>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7" w15:restartNumberingAfterBreak="0">
    <w:nsid w:val="4AD62657"/>
    <w:multiLevelType w:val="hybridMultilevel"/>
    <w:tmpl w:val="B30ECFBC"/>
    <w:lvl w:ilvl="0" w:tplc="6690FC38">
      <w:start w:val="1"/>
      <w:numFmt w:val="decimal"/>
      <w:lvlText w:val="%1)"/>
      <w:lvlJc w:val="left"/>
      <w:pPr>
        <w:ind w:left="1080" w:hanging="360"/>
      </w:pPr>
      <w:rPr>
        <w:rFonts w:hint="default"/>
      </w:rPr>
    </w:lvl>
    <w:lvl w:ilvl="1" w:tplc="BC30F740" w:tentative="1">
      <w:start w:val="1"/>
      <w:numFmt w:val="lowerLetter"/>
      <w:lvlText w:val="%2."/>
      <w:lvlJc w:val="left"/>
      <w:pPr>
        <w:ind w:left="1800" w:hanging="360"/>
      </w:pPr>
    </w:lvl>
    <w:lvl w:ilvl="2" w:tplc="1D00EAA2" w:tentative="1">
      <w:start w:val="1"/>
      <w:numFmt w:val="lowerRoman"/>
      <w:lvlText w:val="%3."/>
      <w:lvlJc w:val="right"/>
      <w:pPr>
        <w:ind w:left="2520" w:hanging="180"/>
      </w:pPr>
    </w:lvl>
    <w:lvl w:ilvl="3" w:tplc="DE8E80FE" w:tentative="1">
      <w:start w:val="1"/>
      <w:numFmt w:val="decimal"/>
      <w:lvlText w:val="%4."/>
      <w:lvlJc w:val="left"/>
      <w:pPr>
        <w:ind w:left="3240" w:hanging="360"/>
      </w:pPr>
    </w:lvl>
    <w:lvl w:ilvl="4" w:tplc="1D6E6888" w:tentative="1">
      <w:start w:val="1"/>
      <w:numFmt w:val="lowerLetter"/>
      <w:lvlText w:val="%5."/>
      <w:lvlJc w:val="left"/>
      <w:pPr>
        <w:ind w:left="3960" w:hanging="360"/>
      </w:pPr>
    </w:lvl>
    <w:lvl w:ilvl="5" w:tplc="9EBAF080" w:tentative="1">
      <w:start w:val="1"/>
      <w:numFmt w:val="lowerRoman"/>
      <w:lvlText w:val="%6."/>
      <w:lvlJc w:val="right"/>
      <w:pPr>
        <w:ind w:left="4680" w:hanging="180"/>
      </w:pPr>
    </w:lvl>
    <w:lvl w:ilvl="6" w:tplc="DFD2388A" w:tentative="1">
      <w:start w:val="1"/>
      <w:numFmt w:val="decimal"/>
      <w:lvlText w:val="%7."/>
      <w:lvlJc w:val="left"/>
      <w:pPr>
        <w:ind w:left="5400" w:hanging="360"/>
      </w:pPr>
    </w:lvl>
    <w:lvl w:ilvl="7" w:tplc="9784513E" w:tentative="1">
      <w:start w:val="1"/>
      <w:numFmt w:val="lowerLetter"/>
      <w:lvlText w:val="%8."/>
      <w:lvlJc w:val="left"/>
      <w:pPr>
        <w:ind w:left="6120" w:hanging="360"/>
      </w:pPr>
    </w:lvl>
    <w:lvl w:ilvl="8" w:tplc="3120F5A6" w:tentative="1">
      <w:start w:val="1"/>
      <w:numFmt w:val="lowerRoman"/>
      <w:lvlText w:val="%9."/>
      <w:lvlJc w:val="right"/>
      <w:pPr>
        <w:ind w:left="6840" w:hanging="180"/>
      </w:pPr>
    </w:lvl>
  </w:abstractNum>
  <w:abstractNum w:abstractNumId="18" w15:restartNumberingAfterBreak="0">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5614AD"/>
    <w:multiLevelType w:val="hybridMultilevel"/>
    <w:tmpl w:val="B20286D0"/>
    <w:lvl w:ilvl="0" w:tplc="E7F0A8D0">
      <w:start w:val="19"/>
      <w:numFmt w:val="decimal"/>
      <w:lvlText w:val="%1."/>
      <w:lvlJc w:val="left"/>
      <w:pPr>
        <w:ind w:left="4628" w:hanging="37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0" w15:restartNumberingAfterBreak="0">
    <w:nsid w:val="4D5873A1"/>
    <w:multiLevelType w:val="hybridMultilevel"/>
    <w:tmpl w:val="794CF3C6"/>
    <w:lvl w:ilvl="0" w:tplc="CF846F7E">
      <w:start w:val="1"/>
      <w:numFmt w:val="bullet"/>
      <w:lvlText w:val="-"/>
      <w:lvlJc w:val="left"/>
      <w:pPr>
        <w:ind w:left="720" w:hanging="360"/>
      </w:pPr>
      <w:rPr>
        <w:rFonts w:ascii="Viner Hand ITC" w:hAnsi="Viner Hand ITC"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66284EE6"/>
    <w:multiLevelType w:val="hybridMultilevel"/>
    <w:tmpl w:val="CD2A4BD4"/>
    <w:lvl w:ilvl="0" w:tplc="1DD2438C">
      <w:start w:val="1"/>
      <w:numFmt w:val="decimal"/>
      <w:lvlText w:val="%1."/>
      <w:lvlJc w:val="left"/>
      <w:pPr>
        <w:ind w:left="1849" w:hanging="114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2" w15:restartNumberingAfterBreak="0">
    <w:nsid w:val="6978790A"/>
    <w:multiLevelType w:val="hybridMultilevel"/>
    <w:tmpl w:val="287A3682"/>
    <w:lvl w:ilvl="0" w:tplc="4E7668C6">
      <w:start w:val="1"/>
      <w:numFmt w:val="bullet"/>
      <w:lvlText w:val=""/>
      <w:lvlJc w:val="left"/>
      <w:pPr>
        <w:ind w:left="72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71424CF8"/>
    <w:multiLevelType w:val="hybridMultilevel"/>
    <w:tmpl w:val="FA82F0BE"/>
    <w:lvl w:ilvl="0" w:tplc="7F0ECEF8">
      <w:start w:val="1"/>
      <w:numFmt w:val="bullet"/>
      <w:lvlText w:val=""/>
      <w:lvlJc w:val="left"/>
      <w:pPr>
        <w:ind w:left="1287" w:hanging="360"/>
      </w:pPr>
      <w:rPr>
        <w:rFonts w:ascii="Symbol" w:hAnsi="Symbol" w:hint="default"/>
      </w:rPr>
    </w:lvl>
    <w:lvl w:ilvl="1" w:tplc="04190001"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8966E05"/>
    <w:multiLevelType w:val="hybridMultilevel"/>
    <w:tmpl w:val="83B2ECCA"/>
    <w:lvl w:ilvl="0" w:tplc="14D8E0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E142BED"/>
    <w:multiLevelType w:val="hybridMultilevel"/>
    <w:tmpl w:val="34D66D42"/>
    <w:lvl w:ilvl="0" w:tplc="23EA250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6" w15:restartNumberingAfterBreak="0">
    <w:nsid w:val="7F7A3085"/>
    <w:multiLevelType w:val="hybridMultilevel"/>
    <w:tmpl w:val="56EE57AC"/>
    <w:lvl w:ilvl="0" w:tplc="5EA8BEB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15:restartNumberingAfterBreak="0">
    <w:nsid w:val="7F884C40"/>
    <w:multiLevelType w:val="hybridMultilevel"/>
    <w:tmpl w:val="C818EB88"/>
    <w:lvl w:ilvl="0" w:tplc="04190001">
      <w:start w:val="9"/>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6"/>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26"/>
  </w:num>
  <w:num w:numId="8">
    <w:abstractNumId w:val="11"/>
  </w:num>
  <w:num w:numId="9">
    <w:abstractNumId w:val="22"/>
  </w:num>
  <w:num w:numId="10">
    <w:abstractNumId w:val="20"/>
  </w:num>
  <w:num w:numId="11">
    <w:abstractNumId w:val="23"/>
  </w:num>
  <w:num w:numId="12">
    <w:abstractNumId w:val="14"/>
  </w:num>
  <w:num w:numId="13">
    <w:abstractNumId w:val="6"/>
  </w:num>
  <w:num w:numId="14">
    <w:abstractNumId w:val="8"/>
  </w:num>
  <w:num w:numId="15">
    <w:abstractNumId w:val="21"/>
  </w:num>
  <w:num w:numId="16">
    <w:abstractNumId w:val="27"/>
  </w:num>
  <w:num w:numId="17">
    <w:abstractNumId w:val="7"/>
  </w:num>
  <w:num w:numId="18">
    <w:abstractNumId w:val="25"/>
  </w:num>
  <w:num w:numId="19">
    <w:abstractNumId w:val="0"/>
  </w:num>
  <w:num w:numId="20">
    <w:abstractNumId w:val="1"/>
  </w:num>
  <w:num w:numId="21">
    <w:abstractNumId w:val="2"/>
  </w:num>
  <w:num w:numId="22">
    <w:abstractNumId w:val="3"/>
  </w:num>
  <w:num w:numId="23">
    <w:abstractNumId w:val="12"/>
  </w:num>
  <w:num w:numId="24">
    <w:abstractNumId w:val="10"/>
  </w:num>
  <w:num w:numId="25">
    <w:abstractNumId w:val="15"/>
  </w:num>
  <w:num w:numId="26">
    <w:abstractNumId w:val="4"/>
  </w:num>
  <w:num w:numId="27">
    <w:abstractNumId w:val="19"/>
  </w:num>
  <w:num w:numId="28">
    <w:abstractNumId w:val="18"/>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30"/>
    <w:rsid w:val="000007F9"/>
    <w:rsid w:val="00000FC0"/>
    <w:rsid w:val="00002DF3"/>
    <w:rsid w:val="000050F7"/>
    <w:rsid w:val="00012336"/>
    <w:rsid w:val="00012398"/>
    <w:rsid w:val="000158A9"/>
    <w:rsid w:val="00017D88"/>
    <w:rsid w:val="0002031E"/>
    <w:rsid w:val="00024A86"/>
    <w:rsid w:val="00026091"/>
    <w:rsid w:val="0002743F"/>
    <w:rsid w:val="0002786B"/>
    <w:rsid w:val="00031860"/>
    <w:rsid w:val="00031BBC"/>
    <w:rsid w:val="000323F8"/>
    <w:rsid w:val="00032A8C"/>
    <w:rsid w:val="0003532E"/>
    <w:rsid w:val="0003783D"/>
    <w:rsid w:val="00041564"/>
    <w:rsid w:val="00041AC2"/>
    <w:rsid w:val="00042F61"/>
    <w:rsid w:val="00043ACC"/>
    <w:rsid w:val="00046539"/>
    <w:rsid w:val="0004722B"/>
    <w:rsid w:val="000476C7"/>
    <w:rsid w:val="00050239"/>
    <w:rsid w:val="00050EDD"/>
    <w:rsid w:val="000535ED"/>
    <w:rsid w:val="00054BA5"/>
    <w:rsid w:val="00056BFB"/>
    <w:rsid w:val="0006184E"/>
    <w:rsid w:val="000621D3"/>
    <w:rsid w:val="00064CE0"/>
    <w:rsid w:val="00070DBE"/>
    <w:rsid w:val="000723BB"/>
    <w:rsid w:val="00075402"/>
    <w:rsid w:val="000756C0"/>
    <w:rsid w:val="0007635A"/>
    <w:rsid w:val="00076EDA"/>
    <w:rsid w:val="00077D59"/>
    <w:rsid w:val="00080277"/>
    <w:rsid w:val="00082EEC"/>
    <w:rsid w:val="00083631"/>
    <w:rsid w:val="000867DD"/>
    <w:rsid w:val="00091710"/>
    <w:rsid w:val="00096702"/>
    <w:rsid w:val="00097997"/>
    <w:rsid w:val="000A1786"/>
    <w:rsid w:val="000A2152"/>
    <w:rsid w:val="000A2596"/>
    <w:rsid w:val="000A2A3D"/>
    <w:rsid w:val="000A43E0"/>
    <w:rsid w:val="000B07AE"/>
    <w:rsid w:val="000B0AD4"/>
    <w:rsid w:val="000B2661"/>
    <w:rsid w:val="000B7270"/>
    <w:rsid w:val="000C3F0A"/>
    <w:rsid w:val="000C6CFF"/>
    <w:rsid w:val="000D0169"/>
    <w:rsid w:val="000D029B"/>
    <w:rsid w:val="000D0BE1"/>
    <w:rsid w:val="000D33A9"/>
    <w:rsid w:val="000D39A6"/>
    <w:rsid w:val="000D4410"/>
    <w:rsid w:val="000D7A36"/>
    <w:rsid w:val="000E0175"/>
    <w:rsid w:val="000E0934"/>
    <w:rsid w:val="000E287E"/>
    <w:rsid w:val="000E3A3E"/>
    <w:rsid w:val="000E583D"/>
    <w:rsid w:val="000E7AAA"/>
    <w:rsid w:val="000F09DA"/>
    <w:rsid w:val="000F248F"/>
    <w:rsid w:val="000F2C59"/>
    <w:rsid w:val="000F31F7"/>
    <w:rsid w:val="000F4E1C"/>
    <w:rsid w:val="000F50F2"/>
    <w:rsid w:val="000F5816"/>
    <w:rsid w:val="000F7EBA"/>
    <w:rsid w:val="0010043D"/>
    <w:rsid w:val="0010203E"/>
    <w:rsid w:val="00103446"/>
    <w:rsid w:val="00103CE2"/>
    <w:rsid w:val="001062DC"/>
    <w:rsid w:val="0010649C"/>
    <w:rsid w:val="00106E2E"/>
    <w:rsid w:val="001118D0"/>
    <w:rsid w:val="001119A2"/>
    <w:rsid w:val="001211A3"/>
    <w:rsid w:val="0012230C"/>
    <w:rsid w:val="00124899"/>
    <w:rsid w:val="001254DC"/>
    <w:rsid w:val="0013058E"/>
    <w:rsid w:val="0013746F"/>
    <w:rsid w:val="00147D13"/>
    <w:rsid w:val="00150CC5"/>
    <w:rsid w:val="00151B40"/>
    <w:rsid w:val="00153AC7"/>
    <w:rsid w:val="001553BE"/>
    <w:rsid w:val="0015624B"/>
    <w:rsid w:val="001608FC"/>
    <w:rsid w:val="00162892"/>
    <w:rsid w:val="00163BD2"/>
    <w:rsid w:val="00163FC1"/>
    <w:rsid w:val="00166EAC"/>
    <w:rsid w:val="00171B22"/>
    <w:rsid w:val="0017237F"/>
    <w:rsid w:val="00173E42"/>
    <w:rsid w:val="001763A1"/>
    <w:rsid w:val="001767E3"/>
    <w:rsid w:val="00176F93"/>
    <w:rsid w:val="00181543"/>
    <w:rsid w:val="00183087"/>
    <w:rsid w:val="00185707"/>
    <w:rsid w:val="00195D39"/>
    <w:rsid w:val="00196663"/>
    <w:rsid w:val="00197CB5"/>
    <w:rsid w:val="001A086E"/>
    <w:rsid w:val="001A0F3D"/>
    <w:rsid w:val="001A0F50"/>
    <w:rsid w:val="001A1AE1"/>
    <w:rsid w:val="001A1EED"/>
    <w:rsid w:val="001A2BC9"/>
    <w:rsid w:val="001A3C2D"/>
    <w:rsid w:val="001A5743"/>
    <w:rsid w:val="001A732D"/>
    <w:rsid w:val="001A75A6"/>
    <w:rsid w:val="001B2F51"/>
    <w:rsid w:val="001B4FA7"/>
    <w:rsid w:val="001B74CD"/>
    <w:rsid w:val="001B78BF"/>
    <w:rsid w:val="001C10BC"/>
    <w:rsid w:val="001C2469"/>
    <w:rsid w:val="001C274F"/>
    <w:rsid w:val="001C2FD1"/>
    <w:rsid w:val="001C4145"/>
    <w:rsid w:val="001D09B0"/>
    <w:rsid w:val="001D228A"/>
    <w:rsid w:val="001D36B2"/>
    <w:rsid w:val="001D36F9"/>
    <w:rsid w:val="001D3AC5"/>
    <w:rsid w:val="001E1774"/>
    <w:rsid w:val="001E2B61"/>
    <w:rsid w:val="001E376C"/>
    <w:rsid w:val="001E4D8A"/>
    <w:rsid w:val="001F166B"/>
    <w:rsid w:val="001F2A04"/>
    <w:rsid w:val="001F3277"/>
    <w:rsid w:val="001F4717"/>
    <w:rsid w:val="001F53E3"/>
    <w:rsid w:val="001F575B"/>
    <w:rsid w:val="00200253"/>
    <w:rsid w:val="002013A5"/>
    <w:rsid w:val="002022BF"/>
    <w:rsid w:val="00207F41"/>
    <w:rsid w:val="00212061"/>
    <w:rsid w:val="002144FE"/>
    <w:rsid w:val="002167EC"/>
    <w:rsid w:val="00217518"/>
    <w:rsid w:val="0022269D"/>
    <w:rsid w:val="00224122"/>
    <w:rsid w:val="00230A1D"/>
    <w:rsid w:val="00230FD7"/>
    <w:rsid w:val="002311B2"/>
    <w:rsid w:val="0023135D"/>
    <w:rsid w:val="00231604"/>
    <w:rsid w:val="00231E9B"/>
    <w:rsid w:val="002344D9"/>
    <w:rsid w:val="00235FD7"/>
    <w:rsid w:val="00236850"/>
    <w:rsid w:val="00237051"/>
    <w:rsid w:val="00237FC6"/>
    <w:rsid w:val="002410CA"/>
    <w:rsid w:val="0024505C"/>
    <w:rsid w:val="002450A6"/>
    <w:rsid w:val="002455CC"/>
    <w:rsid w:val="00246490"/>
    <w:rsid w:val="00251B06"/>
    <w:rsid w:val="00254230"/>
    <w:rsid w:val="00256DA2"/>
    <w:rsid w:val="00262301"/>
    <w:rsid w:val="00263A47"/>
    <w:rsid w:val="0026640F"/>
    <w:rsid w:val="00267529"/>
    <w:rsid w:val="00270C45"/>
    <w:rsid w:val="00271746"/>
    <w:rsid w:val="00271ADD"/>
    <w:rsid w:val="002728A5"/>
    <w:rsid w:val="002736E5"/>
    <w:rsid w:val="00274D1E"/>
    <w:rsid w:val="00274DE3"/>
    <w:rsid w:val="0027700F"/>
    <w:rsid w:val="00277606"/>
    <w:rsid w:val="00280367"/>
    <w:rsid w:val="00280A43"/>
    <w:rsid w:val="00282B30"/>
    <w:rsid w:val="0028684B"/>
    <w:rsid w:val="00286B7C"/>
    <w:rsid w:val="00287D2E"/>
    <w:rsid w:val="00291E89"/>
    <w:rsid w:val="00292A50"/>
    <w:rsid w:val="00293A01"/>
    <w:rsid w:val="00293C37"/>
    <w:rsid w:val="00295739"/>
    <w:rsid w:val="002A1C30"/>
    <w:rsid w:val="002A2F65"/>
    <w:rsid w:val="002B0022"/>
    <w:rsid w:val="002B2B04"/>
    <w:rsid w:val="002B400C"/>
    <w:rsid w:val="002B67C6"/>
    <w:rsid w:val="002B6877"/>
    <w:rsid w:val="002B7344"/>
    <w:rsid w:val="002C1C79"/>
    <w:rsid w:val="002C1CFB"/>
    <w:rsid w:val="002C55B8"/>
    <w:rsid w:val="002C69F3"/>
    <w:rsid w:val="002C7FB2"/>
    <w:rsid w:val="002D6085"/>
    <w:rsid w:val="002E013A"/>
    <w:rsid w:val="002E028E"/>
    <w:rsid w:val="002E07F9"/>
    <w:rsid w:val="002E16F4"/>
    <w:rsid w:val="002E32AA"/>
    <w:rsid w:val="002F3418"/>
    <w:rsid w:val="002F5350"/>
    <w:rsid w:val="002F567B"/>
    <w:rsid w:val="0030066E"/>
    <w:rsid w:val="003017C4"/>
    <w:rsid w:val="00301B97"/>
    <w:rsid w:val="00303CF8"/>
    <w:rsid w:val="00306392"/>
    <w:rsid w:val="00306BB1"/>
    <w:rsid w:val="00307E76"/>
    <w:rsid w:val="0031710F"/>
    <w:rsid w:val="0031746F"/>
    <w:rsid w:val="00317C52"/>
    <w:rsid w:val="00322F1D"/>
    <w:rsid w:val="00323CD7"/>
    <w:rsid w:val="003251B9"/>
    <w:rsid w:val="003273B3"/>
    <w:rsid w:val="00327462"/>
    <w:rsid w:val="00330DD5"/>
    <w:rsid w:val="00331807"/>
    <w:rsid w:val="00332782"/>
    <w:rsid w:val="00332E7B"/>
    <w:rsid w:val="0033709C"/>
    <w:rsid w:val="00343CA2"/>
    <w:rsid w:val="00343CEA"/>
    <w:rsid w:val="00343D99"/>
    <w:rsid w:val="00344540"/>
    <w:rsid w:val="00352FC3"/>
    <w:rsid w:val="0035613C"/>
    <w:rsid w:val="00360D46"/>
    <w:rsid w:val="0036271D"/>
    <w:rsid w:val="00363A14"/>
    <w:rsid w:val="00363DD7"/>
    <w:rsid w:val="00366A01"/>
    <w:rsid w:val="00366F2C"/>
    <w:rsid w:val="00382107"/>
    <w:rsid w:val="0038579A"/>
    <w:rsid w:val="003913A3"/>
    <w:rsid w:val="0039377B"/>
    <w:rsid w:val="00394C5C"/>
    <w:rsid w:val="00395CAB"/>
    <w:rsid w:val="003963B7"/>
    <w:rsid w:val="003A1C1A"/>
    <w:rsid w:val="003A2A34"/>
    <w:rsid w:val="003A38CB"/>
    <w:rsid w:val="003A78AC"/>
    <w:rsid w:val="003B2641"/>
    <w:rsid w:val="003B374C"/>
    <w:rsid w:val="003B56D1"/>
    <w:rsid w:val="003B69C4"/>
    <w:rsid w:val="003C1A89"/>
    <w:rsid w:val="003C2066"/>
    <w:rsid w:val="003C2307"/>
    <w:rsid w:val="003C2948"/>
    <w:rsid w:val="003C3232"/>
    <w:rsid w:val="003C3B90"/>
    <w:rsid w:val="003C53C7"/>
    <w:rsid w:val="003C7657"/>
    <w:rsid w:val="003D531C"/>
    <w:rsid w:val="003D6B0F"/>
    <w:rsid w:val="003E3BEA"/>
    <w:rsid w:val="003E5BE0"/>
    <w:rsid w:val="003F0F5B"/>
    <w:rsid w:val="003F2865"/>
    <w:rsid w:val="003F39BB"/>
    <w:rsid w:val="003F3A79"/>
    <w:rsid w:val="003F3F2B"/>
    <w:rsid w:val="003F624B"/>
    <w:rsid w:val="004008A7"/>
    <w:rsid w:val="0040128D"/>
    <w:rsid w:val="0040149D"/>
    <w:rsid w:val="00401E9A"/>
    <w:rsid w:val="00404937"/>
    <w:rsid w:val="00405E0A"/>
    <w:rsid w:val="00405E9B"/>
    <w:rsid w:val="00412EF6"/>
    <w:rsid w:val="00414448"/>
    <w:rsid w:val="004144E7"/>
    <w:rsid w:val="00423238"/>
    <w:rsid w:val="00425694"/>
    <w:rsid w:val="004257D7"/>
    <w:rsid w:val="00426371"/>
    <w:rsid w:val="00426CE5"/>
    <w:rsid w:val="00427B34"/>
    <w:rsid w:val="00427E87"/>
    <w:rsid w:val="00431955"/>
    <w:rsid w:val="00431AA3"/>
    <w:rsid w:val="0043262E"/>
    <w:rsid w:val="004339AC"/>
    <w:rsid w:val="00441AFC"/>
    <w:rsid w:val="00443FAE"/>
    <w:rsid w:val="004442FE"/>
    <w:rsid w:val="00445992"/>
    <w:rsid w:val="00450999"/>
    <w:rsid w:val="00451AD8"/>
    <w:rsid w:val="00451CF7"/>
    <w:rsid w:val="00452808"/>
    <w:rsid w:val="00453BF4"/>
    <w:rsid w:val="00455EC9"/>
    <w:rsid w:val="00457B94"/>
    <w:rsid w:val="004600A0"/>
    <w:rsid w:val="0046125B"/>
    <w:rsid w:val="004619BA"/>
    <w:rsid w:val="004723D1"/>
    <w:rsid w:val="004733D0"/>
    <w:rsid w:val="00473E38"/>
    <w:rsid w:val="004761C3"/>
    <w:rsid w:val="004832C8"/>
    <w:rsid w:val="00486CFF"/>
    <w:rsid w:val="004916C0"/>
    <w:rsid w:val="00492CB3"/>
    <w:rsid w:val="00493716"/>
    <w:rsid w:val="0049429B"/>
    <w:rsid w:val="004A0777"/>
    <w:rsid w:val="004A1F50"/>
    <w:rsid w:val="004A3386"/>
    <w:rsid w:val="004A504D"/>
    <w:rsid w:val="004A7A29"/>
    <w:rsid w:val="004A7B45"/>
    <w:rsid w:val="004B054A"/>
    <w:rsid w:val="004B36DB"/>
    <w:rsid w:val="004B6496"/>
    <w:rsid w:val="004C0795"/>
    <w:rsid w:val="004C2657"/>
    <w:rsid w:val="004C2849"/>
    <w:rsid w:val="004C41C2"/>
    <w:rsid w:val="004C6745"/>
    <w:rsid w:val="004C67ED"/>
    <w:rsid w:val="004C6E18"/>
    <w:rsid w:val="004C70E7"/>
    <w:rsid w:val="004D349F"/>
    <w:rsid w:val="004D3583"/>
    <w:rsid w:val="004D5C7A"/>
    <w:rsid w:val="004D65EB"/>
    <w:rsid w:val="004D7DCC"/>
    <w:rsid w:val="004E268D"/>
    <w:rsid w:val="004E29B7"/>
    <w:rsid w:val="004E36ED"/>
    <w:rsid w:val="004E647E"/>
    <w:rsid w:val="004E75C4"/>
    <w:rsid w:val="004F068C"/>
    <w:rsid w:val="004F2A2F"/>
    <w:rsid w:val="004F2AFF"/>
    <w:rsid w:val="0050291A"/>
    <w:rsid w:val="00505543"/>
    <w:rsid w:val="005118F9"/>
    <w:rsid w:val="0051582B"/>
    <w:rsid w:val="00516CDA"/>
    <w:rsid w:val="00516D25"/>
    <w:rsid w:val="00517AD6"/>
    <w:rsid w:val="005232E8"/>
    <w:rsid w:val="00525873"/>
    <w:rsid w:val="00526FA0"/>
    <w:rsid w:val="005276F4"/>
    <w:rsid w:val="005306E0"/>
    <w:rsid w:val="005336E9"/>
    <w:rsid w:val="00534100"/>
    <w:rsid w:val="0053740F"/>
    <w:rsid w:val="00537A90"/>
    <w:rsid w:val="00541D41"/>
    <w:rsid w:val="005458EB"/>
    <w:rsid w:val="00545F5F"/>
    <w:rsid w:val="0055013B"/>
    <w:rsid w:val="005515BA"/>
    <w:rsid w:val="00551F46"/>
    <w:rsid w:val="0055304D"/>
    <w:rsid w:val="005534D4"/>
    <w:rsid w:val="00553A3C"/>
    <w:rsid w:val="00554B59"/>
    <w:rsid w:val="00561539"/>
    <w:rsid w:val="00563AF1"/>
    <w:rsid w:val="00564598"/>
    <w:rsid w:val="00566A00"/>
    <w:rsid w:val="00572C25"/>
    <w:rsid w:val="0057484C"/>
    <w:rsid w:val="00574A54"/>
    <w:rsid w:val="00574B5B"/>
    <w:rsid w:val="00575114"/>
    <w:rsid w:val="00575736"/>
    <w:rsid w:val="00577079"/>
    <w:rsid w:val="0058003E"/>
    <w:rsid w:val="00584838"/>
    <w:rsid w:val="005862D4"/>
    <w:rsid w:val="0059055A"/>
    <w:rsid w:val="00594CC4"/>
    <w:rsid w:val="00594EA7"/>
    <w:rsid w:val="00597760"/>
    <w:rsid w:val="005B1203"/>
    <w:rsid w:val="005B2A09"/>
    <w:rsid w:val="005B644C"/>
    <w:rsid w:val="005C074E"/>
    <w:rsid w:val="005C3016"/>
    <w:rsid w:val="005C492C"/>
    <w:rsid w:val="005C4A04"/>
    <w:rsid w:val="005C5714"/>
    <w:rsid w:val="005D0022"/>
    <w:rsid w:val="005D01D7"/>
    <w:rsid w:val="005D2BB5"/>
    <w:rsid w:val="005D30DE"/>
    <w:rsid w:val="005D61E3"/>
    <w:rsid w:val="005D621B"/>
    <w:rsid w:val="005D7E40"/>
    <w:rsid w:val="005E2805"/>
    <w:rsid w:val="005E3D5D"/>
    <w:rsid w:val="005E3E3D"/>
    <w:rsid w:val="005E462F"/>
    <w:rsid w:val="005E63D1"/>
    <w:rsid w:val="005E6917"/>
    <w:rsid w:val="005F0BF8"/>
    <w:rsid w:val="005F1867"/>
    <w:rsid w:val="005F2003"/>
    <w:rsid w:val="005F243B"/>
    <w:rsid w:val="005F2BE3"/>
    <w:rsid w:val="005F5450"/>
    <w:rsid w:val="005F7565"/>
    <w:rsid w:val="005F75B4"/>
    <w:rsid w:val="005F7A0F"/>
    <w:rsid w:val="00600234"/>
    <w:rsid w:val="00600660"/>
    <w:rsid w:val="006034A7"/>
    <w:rsid w:val="00604B39"/>
    <w:rsid w:val="00605508"/>
    <w:rsid w:val="006111E8"/>
    <w:rsid w:val="006160C7"/>
    <w:rsid w:val="0062006F"/>
    <w:rsid w:val="00621B99"/>
    <w:rsid w:val="00621DCC"/>
    <w:rsid w:val="00621E3D"/>
    <w:rsid w:val="00624056"/>
    <w:rsid w:val="0062795A"/>
    <w:rsid w:val="00627A4E"/>
    <w:rsid w:val="00627DCE"/>
    <w:rsid w:val="00630086"/>
    <w:rsid w:val="00631191"/>
    <w:rsid w:val="006322F8"/>
    <w:rsid w:val="0063265A"/>
    <w:rsid w:val="00632C7E"/>
    <w:rsid w:val="0063321D"/>
    <w:rsid w:val="006375CC"/>
    <w:rsid w:val="00642019"/>
    <w:rsid w:val="00647769"/>
    <w:rsid w:val="00650080"/>
    <w:rsid w:val="006510BA"/>
    <w:rsid w:val="00651746"/>
    <w:rsid w:val="00652537"/>
    <w:rsid w:val="00655426"/>
    <w:rsid w:val="0065632C"/>
    <w:rsid w:val="00660AB4"/>
    <w:rsid w:val="00663A31"/>
    <w:rsid w:val="00664C67"/>
    <w:rsid w:val="006651FC"/>
    <w:rsid w:val="006652A0"/>
    <w:rsid w:val="0067138F"/>
    <w:rsid w:val="00672865"/>
    <w:rsid w:val="00674621"/>
    <w:rsid w:val="00674D91"/>
    <w:rsid w:val="00685F5B"/>
    <w:rsid w:val="0068718A"/>
    <w:rsid w:val="00687F14"/>
    <w:rsid w:val="0069318A"/>
    <w:rsid w:val="00695014"/>
    <w:rsid w:val="006A477C"/>
    <w:rsid w:val="006A632C"/>
    <w:rsid w:val="006A7CBB"/>
    <w:rsid w:val="006B11E1"/>
    <w:rsid w:val="006B3623"/>
    <w:rsid w:val="006B3671"/>
    <w:rsid w:val="006B4633"/>
    <w:rsid w:val="006B6DCC"/>
    <w:rsid w:val="006C5390"/>
    <w:rsid w:val="006C7622"/>
    <w:rsid w:val="006C79E5"/>
    <w:rsid w:val="006C7E36"/>
    <w:rsid w:val="006D0F7E"/>
    <w:rsid w:val="006D301F"/>
    <w:rsid w:val="006D35FA"/>
    <w:rsid w:val="006D484C"/>
    <w:rsid w:val="006D5E05"/>
    <w:rsid w:val="006E3BBF"/>
    <w:rsid w:val="006E45EC"/>
    <w:rsid w:val="006E4AAE"/>
    <w:rsid w:val="006E656B"/>
    <w:rsid w:val="006E6651"/>
    <w:rsid w:val="006F0D2B"/>
    <w:rsid w:val="006F2166"/>
    <w:rsid w:val="006F4DAF"/>
    <w:rsid w:val="006F62C0"/>
    <w:rsid w:val="0070052E"/>
    <w:rsid w:val="007024B8"/>
    <w:rsid w:val="0070264C"/>
    <w:rsid w:val="00705E3B"/>
    <w:rsid w:val="007111C7"/>
    <w:rsid w:val="0071242A"/>
    <w:rsid w:val="00713874"/>
    <w:rsid w:val="00717C91"/>
    <w:rsid w:val="00724BCB"/>
    <w:rsid w:val="00726562"/>
    <w:rsid w:val="007326CB"/>
    <w:rsid w:val="00734130"/>
    <w:rsid w:val="00734B62"/>
    <w:rsid w:val="00740424"/>
    <w:rsid w:val="00740C79"/>
    <w:rsid w:val="00740EB2"/>
    <w:rsid w:val="007421E1"/>
    <w:rsid w:val="007451EA"/>
    <w:rsid w:val="00750701"/>
    <w:rsid w:val="007508DD"/>
    <w:rsid w:val="00750AD0"/>
    <w:rsid w:val="00751C15"/>
    <w:rsid w:val="00753847"/>
    <w:rsid w:val="00754800"/>
    <w:rsid w:val="00754FFC"/>
    <w:rsid w:val="00755B68"/>
    <w:rsid w:val="00756313"/>
    <w:rsid w:val="0076001A"/>
    <w:rsid w:val="007601B4"/>
    <w:rsid w:val="00760D74"/>
    <w:rsid w:val="007657A7"/>
    <w:rsid w:val="0077113B"/>
    <w:rsid w:val="00771B1A"/>
    <w:rsid w:val="007737FF"/>
    <w:rsid w:val="00775DCC"/>
    <w:rsid w:val="007775F3"/>
    <w:rsid w:val="00777DD0"/>
    <w:rsid w:val="00782476"/>
    <w:rsid w:val="00783D28"/>
    <w:rsid w:val="00785E84"/>
    <w:rsid w:val="00794985"/>
    <w:rsid w:val="00795A4E"/>
    <w:rsid w:val="007969DC"/>
    <w:rsid w:val="00797F28"/>
    <w:rsid w:val="007A072A"/>
    <w:rsid w:val="007A2D5C"/>
    <w:rsid w:val="007A363B"/>
    <w:rsid w:val="007A3828"/>
    <w:rsid w:val="007A4182"/>
    <w:rsid w:val="007A48A8"/>
    <w:rsid w:val="007A7DD4"/>
    <w:rsid w:val="007B03E9"/>
    <w:rsid w:val="007B21E8"/>
    <w:rsid w:val="007B5F76"/>
    <w:rsid w:val="007B6607"/>
    <w:rsid w:val="007C15E6"/>
    <w:rsid w:val="007C1875"/>
    <w:rsid w:val="007C2F63"/>
    <w:rsid w:val="007C3521"/>
    <w:rsid w:val="007C4B88"/>
    <w:rsid w:val="007C4C41"/>
    <w:rsid w:val="007C5590"/>
    <w:rsid w:val="007C6048"/>
    <w:rsid w:val="007C71C1"/>
    <w:rsid w:val="007D1C52"/>
    <w:rsid w:val="007D28BF"/>
    <w:rsid w:val="007D2C3D"/>
    <w:rsid w:val="007D371A"/>
    <w:rsid w:val="007D3EBA"/>
    <w:rsid w:val="007D5162"/>
    <w:rsid w:val="007E001F"/>
    <w:rsid w:val="007F02D4"/>
    <w:rsid w:val="007F4FF5"/>
    <w:rsid w:val="007F5C78"/>
    <w:rsid w:val="007F6B62"/>
    <w:rsid w:val="008000C4"/>
    <w:rsid w:val="00801884"/>
    <w:rsid w:val="00801A59"/>
    <w:rsid w:val="00802FDB"/>
    <w:rsid w:val="00803F3C"/>
    <w:rsid w:val="0080402E"/>
    <w:rsid w:val="008058D8"/>
    <w:rsid w:val="00810A90"/>
    <w:rsid w:val="00816300"/>
    <w:rsid w:val="00816481"/>
    <w:rsid w:val="00816FEA"/>
    <w:rsid w:val="00821DA1"/>
    <w:rsid w:val="008248F7"/>
    <w:rsid w:val="0082491E"/>
    <w:rsid w:val="00825A61"/>
    <w:rsid w:val="008274AB"/>
    <w:rsid w:val="00834F9D"/>
    <w:rsid w:val="00837A06"/>
    <w:rsid w:val="008401BC"/>
    <w:rsid w:val="00842892"/>
    <w:rsid w:val="00843555"/>
    <w:rsid w:val="0084614C"/>
    <w:rsid w:val="008503EE"/>
    <w:rsid w:val="00852643"/>
    <w:rsid w:val="00852B2F"/>
    <w:rsid w:val="00852B54"/>
    <w:rsid w:val="00854E82"/>
    <w:rsid w:val="008556FC"/>
    <w:rsid w:val="00860687"/>
    <w:rsid w:val="00861147"/>
    <w:rsid w:val="00861E23"/>
    <w:rsid w:val="00863348"/>
    <w:rsid w:val="008660BF"/>
    <w:rsid w:val="00871A20"/>
    <w:rsid w:val="00871A4D"/>
    <w:rsid w:val="00873CE6"/>
    <w:rsid w:val="0087670A"/>
    <w:rsid w:val="00876D02"/>
    <w:rsid w:val="0088041C"/>
    <w:rsid w:val="00880AC5"/>
    <w:rsid w:val="008819A9"/>
    <w:rsid w:val="008842BF"/>
    <w:rsid w:val="00884D93"/>
    <w:rsid w:val="008872DD"/>
    <w:rsid w:val="00897A33"/>
    <w:rsid w:val="008A1A8A"/>
    <w:rsid w:val="008A3AFB"/>
    <w:rsid w:val="008A4354"/>
    <w:rsid w:val="008A5D04"/>
    <w:rsid w:val="008A7048"/>
    <w:rsid w:val="008B2147"/>
    <w:rsid w:val="008B4AC5"/>
    <w:rsid w:val="008B6225"/>
    <w:rsid w:val="008C1D07"/>
    <w:rsid w:val="008C27FE"/>
    <w:rsid w:val="008C603C"/>
    <w:rsid w:val="008C73F6"/>
    <w:rsid w:val="008D2071"/>
    <w:rsid w:val="008D2144"/>
    <w:rsid w:val="008E0028"/>
    <w:rsid w:val="008E30DA"/>
    <w:rsid w:val="008F09A8"/>
    <w:rsid w:val="008F2F79"/>
    <w:rsid w:val="008F7AF1"/>
    <w:rsid w:val="00903430"/>
    <w:rsid w:val="009038CF"/>
    <w:rsid w:val="00903AC9"/>
    <w:rsid w:val="00903C29"/>
    <w:rsid w:val="00907733"/>
    <w:rsid w:val="00907FBF"/>
    <w:rsid w:val="0091526A"/>
    <w:rsid w:val="00915844"/>
    <w:rsid w:val="00926ADA"/>
    <w:rsid w:val="00926BBA"/>
    <w:rsid w:val="00926C5D"/>
    <w:rsid w:val="009275C2"/>
    <w:rsid w:val="00927760"/>
    <w:rsid w:val="00931A79"/>
    <w:rsid w:val="009347B5"/>
    <w:rsid w:val="009348C3"/>
    <w:rsid w:val="00934AA4"/>
    <w:rsid w:val="0093596D"/>
    <w:rsid w:val="00936B53"/>
    <w:rsid w:val="00940401"/>
    <w:rsid w:val="00944A7A"/>
    <w:rsid w:val="00952F95"/>
    <w:rsid w:val="00964641"/>
    <w:rsid w:val="00965660"/>
    <w:rsid w:val="00965A5D"/>
    <w:rsid w:val="00965DDE"/>
    <w:rsid w:val="00973EA5"/>
    <w:rsid w:val="0097410F"/>
    <w:rsid w:val="00983427"/>
    <w:rsid w:val="00990013"/>
    <w:rsid w:val="009905D9"/>
    <w:rsid w:val="0099180D"/>
    <w:rsid w:val="00992369"/>
    <w:rsid w:val="009958D6"/>
    <w:rsid w:val="00997168"/>
    <w:rsid w:val="009A03DD"/>
    <w:rsid w:val="009A19D3"/>
    <w:rsid w:val="009A3549"/>
    <w:rsid w:val="009A608D"/>
    <w:rsid w:val="009A7442"/>
    <w:rsid w:val="009B0097"/>
    <w:rsid w:val="009B2A39"/>
    <w:rsid w:val="009B5619"/>
    <w:rsid w:val="009B5E60"/>
    <w:rsid w:val="009B5F4A"/>
    <w:rsid w:val="009B6ACA"/>
    <w:rsid w:val="009C1291"/>
    <w:rsid w:val="009C129D"/>
    <w:rsid w:val="009C12CC"/>
    <w:rsid w:val="009C1831"/>
    <w:rsid w:val="009C41F2"/>
    <w:rsid w:val="009C5984"/>
    <w:rsid w:val="009C5EC4"/>
    <w:rsid w:val="009C61E9"/>
    <w:rsid w:val="009C75EF"/>
    <w:rsid w:val="009D253A"/>
    <w:rsid w:val="009D3A54"/>
    <w:rsid w:val="009D5518"/>
    <w:rsid w:val="009D68C7"/>
    <w:rsid w:val="009E065E"/>
    <w:rsid w:val="009E22B9"/>
    <w:rsid w:val="009E3443"/>
    <w:rsid w:val="009E713C"/>
    <w:rsid w:val="009F2A00"/>
    <w:rsid w:val="009F2F66"/>
    <w:rsid w:val="009F65EA"/>
    <w:rsid w:val="00A023D0"/>
    <w:rsid w:val="00A028F9"/>
    <w:rsid w:val="00A119B4"/>
    <w:rsid w:val="00A15D0F"/>
    <w:rsid w:val="00A15E92"/>
    <w:rsid w:val="00A160D7"/>
    <w:rsid w:val="00A1665F"/>
    <w:rsid w:val="00A16FA5"/>
    <w:rsid w:val="00A17779"/>
    <w:rsid w:val="00A20284"/>
    <w:rsid w:val="00A20F80"/>
    <w:rsid w:val="00A23827"/>
    <w:rsid w:val="00A2535F"/>
    <w:rsid w:val="00A31B35"/>
    <w:rsid w:val="00A33CB8"/>
    <w:rsid w:val="00A34E38"/>
    <w:rsid w:val="00A353DD"/>
    <w:rsid w:val="00A364CC"/>
    <w:rsid w:val="00A37291"/>
    <w:rsid w:val="00A41BAC"/>
    <w:rsid w:val="00A54471"/>
    <w:rsid w:val="00A55616"/>
    <w:rsid w:val="00A610CF"/>
    <w:rsid w:val="00A6201D"/>
    <w:rsid w:val="00A659CF"/>
    <w:rsid w:val="00A66138"/>
    <w:rsid w:val="00A71BF1"/>
    <w:rsid w:val="00A74210"/>
    <w:rsid w:val="00A742BB"/>
    <w:rsid w:val="00A74798"/>
    <w:rsid w:val="00A7485E"/>
    <w:rsid w:val="00A75BD1"/>
    <w:rsid w:val="00A77DB7"/>
    <w:rsid w:val="00A84782"/>
    <w:rsid w:val="00A85C3D"/>
    <w:rsid w:val="00A97365"/>
    <w:rsid w:val="00A973F4"/>
    <w:rsid w:val="00AA061C"/>
    <w:rsid w:val="00AA3241"/>
    <w:rsid w:val="00AA54AA"/>
    <w:rsid w:val="00AA7F18"/>
    <w:rsid w:val="00AB2058"/>
    <w:rsid w:val="00AB610C"/>
    <w:rsid w:val="00AC2B1B"/>
    <w:rsid w:val="00AC2BC8"/>
    <w:rsid w:val="00AC3CCA"/>
    <w:rsid w:val="00AC42A4"/>
    <w:rsid w:val="00AC57D6"/>
    <w:rsid w:val="00AD172B"/>
    <w:rsid w:val="00AD4252"/>
    <w:rsid w:val="00AD601C"/>
    <w:rsid w:val="00AD7435"/>
    <w:rsid w:val="00AD7A05"/>
    <w:rsid w:val="00AE0DF8"/>
    <w:rsid w:val="00AE108E"/>
    <w:rsid w:val="00AE1636"/>
    <w:rsid w:val="00AE1B56"/>
    <w:rsid w:val="00AE2C10"/>
    <w:rsid w:val="00AE4107"/>
    <w:rsid w:val="00AE60A3"/>
    <w:rsid w:val="00AE6337"/>
    <w:rsid w:val="00AE6B2D"/>
    <w:rsid w:val="00AE6B96"/>
    <w:rsid w:val="00AE6DFC"/>
    <w:rsid w:val="00AE74EF"/>
    <w:rsid w:val="00AF2504"/>
    <w:rsid w:val="00AF4FEE"/>
    <w:rsid w:val="00AF562C"/>
    <w:rsid w:val="00B0006D"/>
    <w:rsid w:val="00B0034D"/>
    <w:rsid w:val="00B03395"/>
    <w:rsid w:val="00B04576"/>
    <w:rsid w:val="00B045CB"/>
    <w:rsid w:val="00B0517D"/>
    <w:rsid w:val="00B07366"/>
    <w:rsid w:val="00B10E1F"/>
    <w:rsid w:val="00B11F18"/>
    <w:rsid w:val="00B127D4"/>
    <w:rsid w:val="00B13C52"/>
    <w:rsid w:val="00B14188"/>
    <w:rsid w:val="00B16338"/>
    <w:rsid w:val="00B22684"/>
    <w:rsid w:val="00B24407"/>
    <w:rsid w:val="00B330F4"/>
    <w:rsid w:val="00B3460D"/>
    <w:rsid w:val="00B34F7B"/>
    <w:rsid w:val="00B3596D"/>
    <w:rsid w:val="00B3773E"/>
    <w:rsid w:val="00B50627"/>
    <w:rsid w:val="00B50B39"/>
    <w:rsid w:val="00B51B85"/>
    <w:rsid w:val="00B60F66"/>
    <w:rsid w:val="00B6188E"/>
    <w:rsid w:val="00B67FCC"/>
    <w:rsid w:val="00B717C8"/>
    <w:rsid w:val="00B72C64"/>
    <w:rsid w:val="00B73BEE"/>
    <w:rsid w:val="00B73DF7"/>
    <w:rsid w:val="00B7663C"/>
    <w:rsid w:val="00B83B3D"/>
    <w:rsid w:val="00B90BCF"/>
    <w:rsid w:val="00B90D85"/>
    <w:rsid w:val="00B96E11"/>
    <w:rsid w:val="00BA0328"/>
    <w:rsid w:val="00BA086E"/>
    <w:rsid w:val="00BA4962"/>
    <w:rsid w:val="00BA528C"/>
    <w:rsid w:val="00BA5558"/>
    <w:rsid w:val="00BA592C"/>
    <w:rsid w:val="00BA66AC"/>
    <w:rsid w:val="00BB5282"/>
    <w:rsid w:val="00BB7AC8"/>
    <w:rsid w:val="00BC3ED7"/>
    <w:rsid w:val="00BC4486"/>
    <w:rsid w:val="00BC55F2"/>
    <w:rsid w:val="00BC5CE4"/>
    <w:rsid w:val="00BC6C18"/>
    <w:rsid w:val="00BD1744"/>
    <w:rsid w:val="00BD2A18"/>
    <w:rsid w:val="00BD4006"/>
    <w:rsid w:val="00BD4829"/>
    <w:rsid w:val="00BD6F63"/>
    <w:rsid w:val="00BE5C10"/>
    <w:rsid w:val="00BE790E"/>
    <w:rsid w:val="00BE7A91"/>
    <w:rsid w:val="00BF0541"/>
    <w:rsid w:val="00BF3EAF"/>
    <w:rsid w:val="00BF6A19"/>
    <w:rsid w:val="00BF6FC9"/>
    <w:rsid w:val="00C015EF"/>
    <w:rsid w:val="00C03756"/>
    <w:rsid w:val="00C03778"/>
    <w:rsid w:val="00C14223"/>
    <w:rsid w:val="00C17569"/>
    <w:rsid w:val="00C1798B"/>
    <w:rsid w:val="00C210E4"/>
    <w:rsid w:val="00C22A0F"/>
    <w:rsid w:val="00C255AE"/>
    <w:rsid w:val="00C33DFF"/>
    <w:rsid w:val="00C348BB"/>
    <w:rsid w:val="00C35EAF"/>
    <w:rsid w:val="00C3698B"/>
    <w:rsid w:val="00C379F2"/>
    <w:rsid w:val="00C37AEE"/>
    <w:rsid w:val="00C40000"/>
    <w:rsid w:val="00C40A93"/>
    <w:rsid w:val="00C40BB5"/>
    <w:rsid w:val="00C435B4"/>
    <w:rsid w:val="00C45E36"/>
    <w:rsid w:val="00C53723"/>
    <w:rsid w:val="00C537C0"/>
    <w:rsid w:val="00C53B52"/>
    <w:rsid w:val="00C5649F"/>
    <w:rsid w:val="00C60749"/>
    <w:rsid w:val="00C61565"/>
    <w:rsid w:val="00C635B7"/>
    <w:rsid w:val="00C63A8F"/>
    <w:rsid w:val="00C6413B"/>
    <w:rsid w:val="00C67903"/>
    <w:rsid w:val="00C7036A"/>
    <w:rsid w:val="00C8208C"/>
    <w:rsid w:val="00C83990"/>
    <w:rsid w:val="00C84B53"/>
    <w:rsid w:val="00C86C53"/>
    <w:rsid w:val="00C90CBA"/>
    <w:rsid w:val="00C93B99"/>
    <w:rsid w:val="00C94C82"/>
    <w:rsid w:val="00C95A8F"/>
    <w:rsid w:val="00C96850"/>
    <w:rsid w:val="00C974F6"/>
    <w:rsid w:val="00CA0E9A"/>
    <w:rsid w:val="00CA547B"/>
    <w:rsid w:val="00CB137A"/>
    <w:rsid w:val="00CC06BC"/>
    <w:rsid w:val="00CC3433"/>
    <w:rsid w:val="00CC47C7"/>
    <w:rsid w:val="00CC5BE3"/>
    <w:rsid w:val="00CD2D77"/>
    <w:rsid w:val="00CD3992"/>
    <w:rsid w:val="00CD506B"/>
    <w:rsid w:val="00CD560B"/>
    <w:rsid w:val="00CE2216"/>
    <w:rsid w:val="00CE32CD"/>
    <w:rsid w:val="00CE3E0F"/>
    <w:rsid w:val="00CE5BE9"/>
    <w:rsid w:val="00CF0EA5"/>
    <w:rsid w:val="00CF2A51"/>
    <w:rsid w:val="00CF4C82"/>
    <w:rsid w:val="00CF6358"/>
    <w:rsid w:val="00CF7464"/>
    <w:rsid w:val="00D03D09"/>
    <w:rsid w:val="00D0446C"/>
    <w:rsid w:val="00D05E37"/>
    <w:rsid w:val="00D1107C"/>
    <w:rsid w:val="00D11366"/>
    <w:rsid w:val="00D115B1"/>
    <w:rsid w:val="00D11767"/>
    <w:rsid w:val="00D11A2B"/>
    <w:rsid w:val="00D12AB8"/>
    <w:rsid w:val="00D15D34"/>
    <w:rsid w:val="00D1658F"/>
    <w:rsid w:val="00D2206D"/>
    <w:rsid w:val="00D23019"/>
    <w:rsid w:val="00D231CF"/>
    <w:rsid w:val="00D23919"/>
    <w:rsid w:val="00D33D42"/>
    <w:rsid w:val="00D37187"/>
    <w:rsid w:val="00D40528"/>
    <w:rsid w:val="00D41BFB"/>
    <w:rsid w:val="00D456CA"/>
    <w:rsid w:val="00D4587B"/>
    <w:rsid w:val="00D4665C"/>
    <w:rsid w:val="00D511D6"/>
    <w:rsid w:val="00D512C9"/>
    <w:rsid w:val="00D527DD"/>
    <w:rsid w:val="00D54A25"/>
    <w:rsid w:val="00D5582A"/>
    <w:rsid w:val="00D5668C"/>
    <w:rsid w:val="00D57970"/>
    <w:rsid w:val="00D57AD3"/>
    <w:rsid w:val="00D61157"/>
    <w:rsid w:val="00D615FE"/>
    <w:rsid w:val="00D633E7"/>
    <w:rsid w:val="00D6530A"/>
    <w:rsid w:val="00D659A1"/>
    <w:rsid w:val="00D66F7A"/>
    <w:rsid w:val="00D67AF1"/>
    <w:rsid w:val="00D70B06"/>
    <w:rsid w:val="00D72633"/>
    <w:rsid w:val="00D75858"/>
    <w:rsid w:val="00D76315"/>
    <w:rsid w:val="00D769E2"/>
    <w:rsid w:val="00D76E17"/>
    <w:rsid w:val="00D80F3A"/>
    <w:rsid w:val="00D834CE"/>
    <w:rsid w:val="00D84BDA"/>
    <w:rsid w:val="00D85BC6"/>
    <w:rsid w:val="00D86B8D"/>
    <w:rsid w:val="00D913F4"/>
    <w:rsid w:val="00D93795"/>
    <w:rsid w:val="00D9617F"/>
    <w:rsid w:val="00DA29C1"/>
    <w:rsid w:val="00DA2A99"/>
    <w:rsid w:val="00DA4078"/>
    <w:rsid w:val="00DA4B8D"/>
    <w:rsid w:val="00DA5566"/>
    <w:rsid w:val="00DA5F4C"/>
    <w:rsid w:val="00DB17DF"/>
    <w:rsid w:val="00DB41DF"/>
    <w:rsid w:val="00DB7C83"/>
    <w:rsid w:val="00DC1DB8"/>
    <w:rsid w:val="00DC206C"/>
    <w:rsid w:val="00DC2915"/>
    <w:rsid w:val="00DC2D93"/>
    <w:rsid w:val="00DC39A6"/>
    <w:rsid w:val="00DC5507"/>
    <w:rsid w:val="00DC612A"/>
    <w:rsid w:val="00DC68DD"/>
    <w:rsid w:val="00DC7B9F"/>
    <w:rsid w:val="00DD23E6"/>
    <w:rsid w:val="00DD3253"/>
    <w:rsid w:val="00DD36D2"/>
    <w:rsid w:val="00DD3B3A"/>
    <w:rsid w:val="00DD69CE"/>
    <w:rsid w:val="00DE1AEE"/>
    <w:rsid w:val="00DE4C06"/>
    <w:rsid w:val="00DE5508"/>
    <w:rsid w:val="00DE587A"/>
    <w:rsid w:val="00DE6CB5"/>
    <w:rsid w:val="00DE6CEE"/>
    <w:rsid w:val="00DF647E"/>
    <w:rsid w:val="00DF6AD2"/>
    <w:rsid w:val="00E00F71"/>
    <w:rsid w:val="00E01730"/>
    <w:rsid w:val="00E01976"/>
    <w:rsid w:val="00E02E29"/>
    <w:rsid w:val="00E05949"/>
    <w:rsid w:val="00E06085"/>
    <w:rsid w:val="00E1027A"/>
    <w:rsid w:val="00E13D43"/>
    <w:rsid w:val="00E203A9"/>
    <w:rsid w:val="00E222E7"/>
    <w:rsid w:val="00E22CDB"/>
    <w:rsid w:val="00E23F79"/>
    <w:rsid w:val="00E27080"/>
    <w:rsid w:val="00E276C3"/>
    <w:rsid w:val="00E31148"/>
    <w:rsid w:val="00E370B9"/>
    <w:rsid w:val="00E409D5"/>
    <w:rsid w:val="00E4162E"/>
    <w:rsid w:val="00E4175E"/>
    <w:rsid w:val="00E42E75"/>
    <w:rsid w:val="00E50B60"/>
    <w:rsid w:val="00E50D3C"/>
    <w:rsid w:val="00E52B95"/>
    <w:rsid w:val="00E563FC"/>
    <w:rsid w:val="00E63BB7"/>
    <w:rsid w:val="00E64137"/>
    <w:rsid w:val="00E655F9"/>
    <w:rsid w:val="00E65938"/>
    <w:rsid w:val="00E65BB8"/>
    <w:rsid w:val="00E66D86"/>
    <w:rsid w:val="00E66EE5"/>
    <w:rsid w:val="00E67425"/>
    <w:rsid w:val="00E71AB1"/>
    <w:rsid w:val="00E73064"/>
    <w:rsid w:val="00E75A57"/>
    <w:rsid w:val="00E81071"/>
    <w:rsid w:val="00E81BEE"/>
    <w:rsid w:val="00E81E6F"/>
    <w:rsid w:val="00E856E2"/>
    <w:rsid w:val="00E8670D"/>
    <w:rsid w:val="00E87055"/>
    <w:rsid w:val="00E8796F"/>
    <w:rsid w:val="00E90FD3"/>
    <w:rsid w:val="00E916AF"/>
    <w:rsid w:val="00E91879"/>
    <w:rsid w:val="00E918BA"/>
    <w:rsid w:val="00E91EFD"/>
    <w:rsid w:val="00E948C4"/>
    <w:rsid w:val="00EA2D84"/>
    <w:rsid w:val="00EB31E2"/>
    <w:rsid w:val="00EB543B"/>
    <w:rsid w:val="00EB6E66"/>
    <w:rsid w:val="00EB710B"/>
    <w:rsid w:val="00EC0207"/>
    <w:rsid w:val="00EC63DE"/>
    <w:rsid w:val="00EC66A2"/>
    <w:rsid w:val="00EC6C49"/>
    <w:rsid w:val="00EC7222"/>
    <w:rsid w:val="00EC724C"/>
    <w:rsid w:val="00ED0A0E"/>
    <w:rsid w:val="00ED10E8"/>
    <w:rsid w:val="00ED1201"/>
    <w:rsid w:val="00ED486C"/>
    <w:rsid w:val="00ED5098"/>
    <w:rsid w:val="00ED7A41"/>
    <w:rsid w:val="00EE209A"/>
    <w:rsid w:val="00EE44D0"/>
    <w:rsid w:val="00EE6C54"/>
    <w:rsid w:val="00EE7634"/>
    <w:rsid w:val="00EF080E"/>
    <w:rsid w:val="00EF2482"/>
    <w:rsid w:val="00EF6BF0"/>
    <w:rsid w:val="00F05B8B"/>
    <w:rsid w:val="00F14224"/>
    <w:rsid w:val="00F15662"/>
    <w:rsid w:val="00F23CD6"/>
    <w:rsid w:val="00F23D1D"/>
    <w:rsid w:val="00F246EF"/>
    <w:rsid w:val="00F24B5E"/>
    <w:rsid w:val="00F27868"/>
    <w:rsid w:val="00F27931"/>
    <w:rsid w:val="00F34742"/>
    <w:rsid w:val="00F459CD"/>
    <w:rsid w:val="00F46A7A"/>
    <w:rsid w:val="00F513E5"/>
    <w:rsid w:val="00F5155A"/>
    <w:rsid w:val="00F52A20"/>
    <w:rsid w:val="00F54018"/>
    <w:rsid w:val="00F554ED"/>
    <w:rsid w:val="00F57022"/>
    <w:rsid w:val="00F577F8"/>
    <w:rsid w:val="00F57953"/>
    <w:rsid w:val="00F62333"/>
    <w:rsid w:val="00F63044"/>
    <w:rsid w:val="00F63B1F"/>
    <w:rsid w:val="00F70D8A"/>
    <w:rsid w:val="00F74377"/>
    <w:rsid w:val="00F75B61"/>
    <w:rsid w:val="00F77DA6"/>
    <w:rsid w:val="00F80FE1"/>
    <w:rsid w:val="00F829E2"/>
    <w:rsid w:val="00F83742"/>
    <w:rsid w:val="00F83F0E"/>
    <w:rsid w:val="00F862DA"/>
    <w:rsid w:val="00F863E3"/>
    <w:rsid w:val="00F8723D"/>
    <w:rsid w:val="00F9213D"/>
    <w:rsid w:val="00F92512"/>
    <w:rsid w:val="00F92C32"/>
    <w:rsid w:val="00F940DF"/>
    <w:rsid w:val="00F94AFA"/>
    <w:rsid w:val="00F9746B"/>
    <w:rsid w:val="00FA14D9"/>
    <w:rsid w:val="00FA1E0E"/>
    <w:rsid w:val="00FA2965"/>
    <w:rsid w:val="00FA6A54"/>
    <w:rsid w:val="00FB1718"/>
    <w:rsid w:val="00FB1E8A"/>
    <w:rsid w:val="00FB2396"/>
    <w:rsid w:val="00FB32FA"/>
    <w:rsid w:val="00FB3ED9"/>
    <w:rsid w:val="00FB4DE0"/>
    <w:rsid w:val="00FB621E"/>
    <w:rsid w:val="00FB62BA"/>
    <w:rsid w:val="00FB73D5"/>
    <w:rsid w:val="00FB7664"/>
    <w:rsid w:val="00FC01D6"/>
    <w:rsid w:val="00FC2115"/>
    <w:rsid w:val="00FC679A"/>
    <w:rsid w:val="00FC7F48"/>
    <w:rsid w:val="00FD378A"/>
    <w:rsid w:val="00FD6716"/>
    <w:rsid w:val="00FD74EB"/>
    <w:rsid w:val="00FE2DF7"/>
    <w:rsid w:val="00FE4E1A"/>
    <w:rsid w:val="00FF0230"/>
    <w:rsid w:val="00FF2042"/>
    <w:rsid w:val="00FF2150"/>
    <w:rsid w:val="00FF4C43"/>
    <w:rsid w:val="00FF56E4"/>
    <w:rsid w:val="00FF7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965B7-FE8A-485D-8E28-82E92E34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0F248F"/>
    <w:pPr>
      <w:keepNext/>
      <w:overflowPunct w:val="0"/>
      <w:autoSpaceDE w:val="0"/>
      <w:autoSpaceDN w:val="0"/>
      <w:adjustRightInd w:val="0"/>
      <w:spacing w:after="0" w:line="320" w:lineRule="exact"/>
      <w:ind w:firstLine="709"/>
      <w:jc w:val="both"/>
      <w:outlineLvl w:val="0"/>
    </w:pPr>
    <w:rPr>
      <w:rFonts w:ascii="Tahoma" w:eastAsia="Times New Roman" w:hAnsi="Tahoma" w:cs="Times New Roman"/>
      <w:b/>
      <w:caps/>
      <w:sz w:val="24"/>
      <w:szCs w:val="20"/>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0F248F"/>
    <w:pPr>
      <w:keepNext/>
      <w:overflowPunct w:val="0"/>
      <w:autoSpaceDE w:val="0"/>
      <w:autoSpaceDN w:val="0"/>
      <w:adjustRightInd w:val="0"/>
      <w:spacing w:after="0" w:line="320" w:lineRule="exact"/>
      <w:ind w:left="24" w:firstLine="696"/>
      <w:jc w:val="both"/>
      <w:outlineLvl w:val="1"/>
    </w:pPr>
    <w:rPr>
      <w:rFonts w:ascii="Tahoma" w:eastAsia="Times New Roman" w:hAnsi="Tahoma" w:cs="Times New Roman"/>
      <w:b/>
      <w:sz w:val="24"/>
      <w:szCs w:val="20"/>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0F248F"/>
    <w:pPr>
      <w:keepNext/>
      <w:numPr>
        <w:ilvl w:val="2"/>
        <w:numId w:val="1"/>
      </w:numPr>
      <w:spacing w:before="240" w:after="60" w:line="240" w:lineRule="auto"/>
      <w:jc w:val="both"/>
      <w:outlineLvl w:val="2"/>
    </w:pPr>
    <w:rPr>
      <w:rFonts w:ascii="Tahoma" w:eastAsia="Times New Roman" w:hAnsi="Tahoma" w:cs="Times New Roman"/>
      <w:b/>
      <w:bCs/>
      <w:szCs w:val="26"/>
    </w:rPr>
  </w:style>
  <w:style w:type="paragraph" w:styleId="4">
    <w:name w:val="heading 4"/>
    <w:aliases w:val="c4,Параграф,Заголовок 4 (Приложение),H41"/>
    <w:basedOn w:val="a"/>
    <w:next w:val="a"/>
    <w:link w:val="40"/>
    <w:unhideWhenUsed/>
    <w:qFormat/>
    <w:rsid w:val="000F248F"/>
    <w:pPr>
      <w:keepNext/>
      <w:overflowPunct w:val="0"/>
      <w:autoSpaceDE w:val="0"/>
      <w:autoSpaceDN w:val="0"/>
      <w:adjustRightInd w:val="0"/>
      <w:spacing w:after="0" w:line="320" w:lineRule="exact"/>
      <w:jc w:val="center"/>
      <w:outlineLvl w:val="3"/>
    </w:pPr>
    <w:rPr>
      <w:rFonts w:ascii="Times New Roman CYR" w:eastAsia="Times New Roman" w:hAnsi="Times New Roman CYR" w:cs="Times New Roman"/>
      <w:b/>
      <w:sz w:val="28"/>
      <w:szCs w:val="20"/>
    </w:rPr>
  </w:style>
  <w:style w:type="paragraph" w:styleId="5">
    <w:name w:val="heading 5"/>
    <w:basedOn w:val="a"/>
    <w:next w:val="a"/>
    <w:link w:val="50"/>
    <w:uiPriority w:val="9"/>
    <w:unhideWhenUsed/>
    <w:qFormat/>
    <w:rsid w:val="000F248F"/>
    <w:pPr>
      <w:keepNext/>
      <w:widowControl w:val="0"/>
      <w:tabs>
        <w:tab w:val="left" w:pos="600"/>
      </w:tabs>
      <w:spacing w:after="0" w:line="240" w:lineRule="auto"/>
      <w:ind w:firstLine="709"/>
      <w:jc w:val="both"/>
      <w:outlineLvl w:val="4"/>
    </w:pPr>
    <w:rPr>
      <w:rFonts w:ascii="Times New Roman" w:eastAsia="Calibri" w:hAnsi="Times New Roman" w:cs="Times New Roman"/>
      <w:sz w:val="28"/>
      <w:szCs w:val="28"/>
    </w:rPr>
  </w:style>
  <w:style w:type="paragraph" w:styleId="6">
    <w:name w:val="heading 6"/>
    <w:basedOn w:val="a"/>
    <w:next w:val="a"/>
    <w:link w:val="60"/>
    <w:unhideWhenUsed/>
    <w:qFormat/>
    <w:rsid w:val="000F248F"/>
    <w:pPr>
      <w:keepNext/>
      <w:spacing w:after="0" w:line="360" w:lineRule="auto"/>
      <w:ind w:firstLine="709"/>
      <w:jc w:val="both"/>
      <w:outlineLvl w:val="5"/>
    </w:pPr>
    <w:rPr>
      <w:rFonts w:ascii="Times New Roman" w:eastAsia="Times New Roman" w:hAnsi="Times New Roman" w:cs="Times New Roman"/>
      <w:b/>
      <w:iCs/>
      <w:sz w:val="24"/>
      <w:szCs w:val="24"/>
    </w:rPr>
  </w:style>
  <w:style w:type="paragraph" w:styleId="7">
    <w:name w:val="heading 7"/>
    <w:basedOn w:val="a"/>
    <w:next w:val="a"/>
    <w:link w:val="70"/>
    <w:uiPriority w:val="99"/>
    <w:unhideWhenUsed/>
    <w:qFormat/>
    <w:rsid w:val="000F248F"/>
    <w:pPr>
      <w:keepNext/>
      <w:spacing w:after="0" w:line="360" w:lineRule="auto"/>
      <w:ind w:firstLine="709"/>
      <w:jc w:val="both"/>
      <w:outlineLvl w:val="6"/>
    </w:pPr>
    <w:rPr>
      <w:rFonts w:ascii="Times New Roman" w:eastAsia="Times New Roman" w:hAnsi="Times New Roman" w:cs="Times New Roman"/>
      <w:b/>
      <w:bCs/>
      <w:i/>
      <w:iCs/>
      <w:sz w:val="24"/>
      <w:szCs w:val="24"/>
    </w:rPr>
  </w:style>
  <w:style w:type="paragraph" w:styleId="8">
    <w:name w:val="heading 8"/>
    <w:basedOn w:val="a"/>
    <w:next w:val="a"/>
    <w:link w:val="80"/>
    <w:uiPriority w:val="99"/>
    <w:unhideWhenUsed/>
    <w:qFormat/>
    <w:rsid w:val="000F248F"/>
    <w:pPr>
      <w:keepNext/>
      <w:spacing w:after="0" w:line="240" w:lineRule="auto"/>
      <w:jc w:val="center"/>
      <w:outlineLvl w:val="7"/>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basedOn w:val="a0"/>
    <w:link w:val="1"/>
    <w:rsid w:val="000F248F"/>
    <w:rPr>
      <w:rFonts w:ascii="Tahoma" w:eastAsia="Times New Roman" w:hAnsi="Tahoma" w:cs="Times New Roman"/>
      <w:b/>
      <w:caps/>
      <w:sz w:val="24"/>
      <w:szCs w:val="20"/>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0F248F"/>
    <w:rPr>
      <w:rFonts w:ascii="Tahoma" w:eastAsia="Times New Roman" w:hAnsi="Tahoma" w:cs="Times New Roman"/>
      <w:b/>
      <w:sz w:val="24"/>
      <w:szCs w:val="20"/>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0F248F"/>
    <w:rPr>
      <w:rFonts w:ascii="Tahoma" w:eastAsia="Times New Roman" w:hAnsi="Tahoma" w:cs="Times New Roman"/>
      <w:b/>
      <w:bCs/>
      <w:szCs w:val="26"/>
    </w:rPr>
  </w:style>
  <w:style w:type="character" w:customStyle="1" w:styleId="40">
    <w:name w:val="Заголовок 4 Знак"/>
    <w:aliases w:val="c4 Знак,Параграф Знак,Заголовок 4 (Приложение) Знак,H41 Знак"/>
    <w:basedOn w:val="a0"/>
    <w:link w:val="4"/>
    <w:rsid w:val="000F248F"/>
    <w:rPr>
      <w:rFonts w:ascii="Times New Roman CYR" w:eastAsia="Times New Roman" w:hAnsi="Times New Roman CYR" w:cs="Times New Roman"/>
      <w:b/>
      <w:sz w:val="28"/>
      <w:szCs w:val="20"/>
    </w:rPr>
  </w:style>
  <w:style w:type="character" w:customStyle="1" w:styleId="50">
    <w:name w:val="Заголовок 5 Знак"/>
    <w:basedOn w:val="a0"/>
    <w:link w:val="5"/>
    <w:uiPriority w:val="9"/>
    <w:rsid w:val="000F248F"/>
    <w:rPr>
      <w:rFonts w:ascii="Times New Roman" w:eastAsia="Calibri" w:hAnsi="Times New Roman" w:cs="Times New Roman"/>
      <w:sz w:val="28"/>
      <w:szCs w:val="28"/>
    </w:rPr>
  </w:style>
  <w:style w:type="character" w:customStyle="1" w:styleId="60">
    <w:name w:val="Заголовок 6 Знак"/>
    <w:basedOn w:val="a0"/>
    <w:link w:val="6"/>
    <w:rsid w:val="000F248F"/>
    <w:rPr>
      <w:rFonts w:ascii="Times New Roman" w:eastAsia="Times New Roman" w:hAnsi="Times New Roman" w:cs="Times New Roman"/>
      <w:b/>
      <w:iCs/>
      <w:sz w:val="24"/>
      <w:szCs w:val="24"/>
    </w:rPr>
  </w:style>
  <w:style w:type="character" w:customStyle="1" w:styleId="70">
    <w:name w:val="Заголовок 7 Знак"/>
    <w:basedOn w:val="a0"/>
    <w:link w:val="7"/>
    <w:uiPriority w:val="99"/>
    <w:rsid w:val="000F248F"/>
    <w:rPr>
      <w:rFonts w:ascii="Times New Roman" w:eastAsia="Times New Roman" w:hAnsi="Times New Roman" w:cs="Times New Roman"/>
      <w:b/>
      <w:bCs/>
      <w:i/>
      <w:iCs/>
      <w:sz w:val="24"/>
      <w:szCs w:val="24"/>
    </w:rPr>
  </w:style>
  <w:style w:type="character" w:customStyle="1" w:styleId="80">
    <w:name w:val="Заголовок 8 Знак"/>
    <w:basedOn w:val="a0"/>
    <w:link w:val="8"/>
    <w:uiPriority w:val="99"/>
    <w:rsid w:val="000F248F"/>
    <w:rPr>
      <w:rFonts w:ascii="Times New Roman" w:eastAsia="Times New Roman" w:hAnsi="Times New Roman" w:cs="Times New Roman"/>
      <w:b/>
      <w:sz w:val="24"/>
      <w:szCs w:val="24"/>
    </w:rPr>
  </w:style>
  <w:style w:type="numbering" w:customStyle="1" w:styleId="11">
    <w:name w:val="Нет списка1"/>
    <w:next w:val="a2"/>
    <w:uiPriority w:val="99"/>
    <w:semiHidden/>
    <w:unhideWhenUsed/>
    <w:rsid w:val="000F248F"/>
  </w:style>
  <w:style w:type="character" w:styleId="a3">
    <w:name w:val="Hyperlink"/>
    <w:uiPriority w:val="99"/>
    <w:unhideWhenUsed/>
    <w:rsid w:val="000F248F"/>
    <w:rPr>
      <w:color w:val="0000FF"/>
      <w:u w:val="single"/>
    </w:rPr>
  </w:style>
  <w:style w:type="character" w:styleId="a4">
    <w:name w:val="FollowedHyperlink"/>
    <w:uiPriority w:val="99"/>
    <w:unhideWhenUsed/>
    <w:rsid w:val="000F248F"/>
    <w:rPr>
      <w:color w:val="800080"/>
      <w:u w:val="single"/>
    </w:rPr>
  </w:style>
  <w:style w:type="character" w:customStyle="1" w:styleId="12">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0F248F"/>
    <w:rPr>
      <w:rFonts w:ascii="Cambria" w:eastAsia="Times New Roman" w:hAnsi="Cambria" w:cs="Times New Roman" w:hint="default"/>
      <w:b/>
      <w:bCs/>
      <w:color w:val="365F91"/>
      <w:sz w:val="28"/>
      <w:szCs w:val="28"/>
    </w:rPr>
  </w:style>
  <w:style w:type="character" w:customStyle="1" w:styleId="21">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0F248F"/>
    <w:rPr>
      <w:rFonts w:ascii="Cambria" w:eastAsia="Times New Roman" w:hAnsi="Cambria" w:cs="Times New Roman" w:hint="default"/>
      <w:b/>
      <w:bCs/>
      <w:color w:val="4F81BD"/>
      <w:sz w:val="26"/>
      <w:szCs w:val="26"/>
    </w:rPr>
  </w:style>
  <w:style w:type="character" w:customStyle="1" w:styleId="31">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0F248F"/>
    <w:rPr>
      <w:rFonts w:ascii="Cambria" w:eastAsia="Times New Roman" w:hAnsi="Cambria" w:cs="Times New Roman" w:hint="default"/>
      <w:b/>
      <w:bCs/>
      <w:color w:val="4F81BD"/>
      <w:sz w:val="22"/>
      <w:szCs w:val="22"/>
    </w:rPr>
  </w:style>
  <w:style w:type="character" w:customStyle="1" w:styleId="41">
    <w:name w:val="Заголовок 4 Знак1"/>
    <w:aliases w:val="c4 Знак1,Параграф Знак1,Заголовок 4 (Приложение) Знак1,H41 Знак1"/>
    <w:semiHidden/>
    <w:rsid w:val="000F248F"/>
    <w:rPr>
      <w:rFonts w:ascii="Cambria" w:eastAsia="Times New Roman" w:hAnsi="Cambria" w:cs="Times New Roman" w:hint="default"/>
      <w:b/>
      <w:bCs/>
      <w:i/>
      <w:iCs/>
      <w:color w:val="4F81BD"/>
      <w:sz w:val="22"/>
      <w:szCs w:val="22"/>
    </w:rPr>
  </w:style>
  <w:style w:type="paragraph" w:styleId="a5">
    <w:name w:val="Normal (Web)"/>
    <w:basedOn w:val="a"/>
    <w:uiPriority w:val="99"/>
    <w:unhideWhenUsed/>
    <w:rsid w:val="000F24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0F248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0F248F"/>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F248F"/>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F248F"/>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0F2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0F248F"/>
    <w:rPr>
      <w:rFonts w:ascii="Times New Roman" w:eastAsia="Times New Roman" w:hAnsi="Times New Roman" w:cs="Times New Roman"/>
      <w:sz w:val="24"/>
      <w:szCs w:val="24"/>
    </w:rPr>
  </w:style>
  <w:style w:type="paragraph" w:styleId="ac">
    <w:name w:val="footer"/>
    <w:basedOn w:val="a"/>
    <w:link w:val="ad"/>
    <w:uiPriority w:val="99"/>
    <w:unhideWhenUsed/>
    <w:rsid w:val="000F2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0F248F"/>
    <w:rPr>
      <w:rFonts w:ascii="Times New Roman" w:eastAsia="Times New Roman" w:hAnsi="Times New Roman" w:cs="Times New Roman"/>
      <w:sz w:val="24"/>
      <w:szCs w:val="24"/>
    </w:rPr>
  </w:style>
  <w:style w:type="paragraph" w:styleId="ae">
    <w:name w:val="Title"/>
    <w:basedOn w:val="a"/>
    <w:link w:val="af"/>
    <w:qFormat/>
    <w:rsid w:val="000F248F"/>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0F248F"/>
    <w:rPr>
      <w:rFonts w:ascii="Times New Roman" w:eastAsia="Times New Roman" w:hAnsi="Times New Roman" w:cs="Times New Roman"/>
      <w:b/>
      <w:sz w:val="24"/>
      <w:szCs w:val="20"/>
    </w:rPr>
  </w:style>
  <w:style w:type="character" w:customStyle="1" w:styleId="af0">
    <w:name w:val="Основной текст Знак"/>
    <w:aliases w:val="bt Знак,Òàáë òåêñò Знак"/>
    <w:basedOn w:val="a0"/>
    <w:link w:val="af1"/>
    <w:locked/>
    <w:rsid w:val="000F248F"/>
    <w:rPr>
      <w:sz w:val="24"/>
      <w:szCs w:val="24"/>
    </w:rPr>
  </w:style>
  <w:style w:type="paragraph" w:styleId="af1">
    <w:name w:val="Body Text"/>
    <w:aliases w:val="bt,Òàáë òåêñò"/>
    <w:basedOn w:val="a"/>
    <w:link w:val="af0"/>
    <w:unhideWhenUsed/>
    <w:rsid w:val="000F248F"/>
    <w:pPr>
      <w:spacing w:after="120" w:line="240" w:lineRule="auto"/>
    </w:pPr>
    <w:rPr>
      <w:sz w:val="24"/>
      <w:szCs w:val="24"/>
    </w:rPr>
  </w:style>
  <w:style w:type="character" w:customStyle="1" w:styleId="13">
    <w:name w:val="Основной текст Знак1"/>
    <w:aliases w:val="bt Знак1,Òàáë òåêñò Знак1"/>
    <w:basedOn w:val="a0"/>
    <w:rsid w:val="000F248F"/>
  </w:style>
  <w:style w:type="paragraph" w:styleId="af2">
    <w:name w:val="Body Text Indent"/>
    <w:basedOn w:val="a"/>
    <w:link w:val="af3"/>
    <w:unhideWhenUsed/>
    <w:rsid w:val="000F248F"/>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0F248F"/>
    <w:rPr>
      <w:rFonts w:ascii="Times New Roman" w:eastAsia="Times New Roman" w:hAnsi="Times New Roman" w:cs="Times New Roman"/>
      <w:sz w:val="24"/>
      <w:szCs w:val="24"/>
    </w:rPr>
  </w:style>
  <w:style w:type="paragraph" w:styleId="af4">
    <w:name w:val="Subtitle"/>
    <w:basedOn w:val="a"/>
    <w:next w:val="a"/>
    <w:link w:val="af5"/>
    <w:uiPriority w:val="99"/>
    <w:qFormat/>
    <w:rsid w:val="000F248F"/>
    <w:pPr>
      <w:spacing w:after="60" w:line="240" w:lineRule="auto"/>
      <w:outlineLvl w:val="1"/>
    </w:pPr>
    <w:rPr>
      <w:rFonts w:ascii="Times New Roman" w:eastAsia="Times New Roman" w:hAnsi="Times New Roman" w:cs="Times New Roman"/>
      <w:i/>
      <w:sz w:val="26"/>
      <w:szCs w:val="24"/>
    </w:rPr>
  </w:style>
  <w:style w:type="character" w:customStyle="1" w:styleId="af5">
    <w:name w:val="Подзаголовок Знак"/>
    <w:basedOn w:val="a0"/>
    <w:link w:val="af4"/>
    <w:uiPriority w:val="99"/>
    <w:rsid w:val="000F248F"/>
    <w:rPr>
      <w:rFonts w:ascii="Times New Roman" w:eastAsia="Times New Roman" w:hAnsi="Times New Roman" w:cs="Times New Roman"/>
      <w:i/>
      <w:sz w:val="26"/>
      <w:szCs w:val="24"/>
    </w:rPr>
  </w:style>
  <w:style w:type="paragraph" w:styleId="22">
    <w:name w:val="Body Text 2"/>
    <w:basedOn w:val="a"/>
    <w:link w:val="23"/>
    <w:uiPriority w:val="99"/>
    <w:unhideWhenUsed/>
    <w:rsid w:val="000F248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0F248F"/>
    <w:rPr>
      <w:rFonts w:ascii="Times New Roman" w:eastAsia="Times New Roman" w:hAnsi="Times New Roman" w:cs="Times New Roman"/>
      <w:sz w:val="24"/>
      <w:szCs w:val="24"/>
    </w:rPr>
  </w:style>
  <w:style w:type="paragraph" w:styleId="32">
    <w:name w:val="Body Text 3"/>
    <w:basedOn w:val="a"/>
    <w:link w:val="33"/>
    <w:unhideWhenUsed/>
    <w:rsid w:val="000F248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0F248F"/>
    <w:rPr>
      <w:rFonts w:ascii="Times New Roman" w:eastAsia="Times New Roman" w:hAnsi="Times New Roman" w:cs="Times New Roman"/>
      <w:sz w:val="16"/>
      <w:szCs w:val="16"/>
    </w:rPr>
  </w:style>
  <w:style w:type="paragraph" w:styleId="24">
    <w:name w:val="Body Text Indent 2"/>
    <w:basedOn w:val="a"/>
    <w:link w:val="25"/>
    <w:uiPriority w:val="99"/>
    <w:unhideWhenUsed/>
    <w:rsid w:val="000F248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0F248F"/>
    <w:rPr>
      <w:rFonts w:ascii="Times New Roman" w:eastAsia="Times New Roman" w:hAnsi="Times New Roman" w:cs="Times New Roman"/>
      <w:sz w:val="24"/>
      <w:szCs w:val="24"/>
    </w:rPr>
  </w:style>
  <w:style w:type="paragraph" w:styleId="34">
    <w:name w:val="Body Text Indent 3"/>
    <w:basedOn w:val="a"/>
    <w:link w:val="35"/>
    <w:uiPriority w:val="99"/>
    <w:unhideWhenUsed/>
    <w:rsid w:val="000F248F"/>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0F248F"/>
    <w:rPr>
      <w:rFonts w:ascii="Times New Roman" w:eastAsia="Times New Roman" w:hAnsi="Times New Roman" w:cs="Times New Roman"/>
      <w:sz w:val="16"/>
      <w:szCs w:val="16"/>
    </w:rPr>
  </w:style>
  <w:style w:type="paragraph" w:styleId="af6">
    <w:name w:val="annotation subject"/>
    <w:basedOn w:val="a8"/>
    <w:next w:val="a8"/>
    <w:link w:val="af7"/>
    <w:uiPriority w:val="99"/>
    <w:unhideWhenUsed/>
    <w:rsid w:val="000F248F"/>
    <w:rPr>
      <w:b/>
      <w:bCs/>
    </w:rPr>
  </w:style>
  <w:style w:type="character" w:customStyle="1" w:styleId="af7">
    <w:name w:val="Тема примечания Знак"/>
    <w:basedOn w:val="a9"/>
    <w:link w:val="af6"/>
    <w:uiPriority w:val="99"/>
    <w:rsid w:val="000F248F"/>
    <w:rPr>
      <w:rFonts w:ascii="Times New Roman" w:eastAsia="Times New Roman" w:hAnsi="Times New Roman" w:cs="Times New Roman"/>
      <w:b/>
      <w:bCs/>
      <w:sz w:val="20"/>
      <w:szCs w:val="20"/>
      <w:lang w:eastAsia="ru-RU"/>
    </w:rPr>
  </w:style>
  <w:style w:type="paragraph" w:styleId="af8">
    <w:name w:val="Balloon Text"/>
    <w:basedOn w:val="a"/>
    <w:link w:val="af9"/>
    <w:uiPriority w:val="99"/>
    <w:unhideWhenUsed/>
    <w:rsid w:val="000F248F"/>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rsid w:val="000F248F"/>
    <w:rPr>
      <w:rFonts w:ascii="Tahoma" w:eastAsia="Times New Roman" w:hAnsi="Tahoma" w:cs="Times New Roman"/>
      <w:sz w:val="16"/>
      <w:szCs w:val="16"/>
    </w:rPr>
  </w:style>
  <w:style w:type="character" w:customStyle="1" w:styleId="afa">
    <w:name w:val="Без интервала Знак"/>
    <w:link w:val="afb"/>
    <w:uiPriority w:val="1"/>
    <w:locked/>
    <w:rsid w:val="000F248F"/>
  </w:style>
  <w:style w:type="paragraph" w:styleId="afb">
    <w:name w:val="No Spacing"/>
    <w:link w:val="afa"/>
    <w:uiPriority w:val="1"/>
    <w:qFormat/>
    <w:rsid w:val="000F248F"/>
    <w:pPr>
      <w:widowControl w:val="0"/>
      <w:autoSpaceDE w:val="0"/>
      <w:autoSpaceDN w:val="0"/>
      <w:adjustRightInd w:val="0"/>
      <w:spacing w:after="0" w:line="240" w:lineRule="auto"/>
    </w:pPr>
  </w:style>
  <w:style w:type="character" w:customStyle="1" w:styleId="afc">
    <w:name w:val="Абзац списка Знак"/>
    <w:aliases w:val="Варианты ответов Знак,Абзац списка11 Знак,ПАРАГРАФ Знак"/>
    <w:link w:val="afd"/>
    <w:uiPriority w:val="34"/>
    <w:locked/>
    <w:rsid w:val="000F248F"/>
    <w:rPr>
      <w:sz w:val="24"/>
      <w:szCs w:val="24"/>
    </w:rPr>
  </w:style>
  <w:style w:type="paragraph" w:styleId="afd">
    <w:name w:val="List Paragraph"/>
    <w:aliases w:val="Варианты ответов,Абзац списка11,ПАРАГРАФ"/>
    <w:basedOn w:val="a"/>
    <w:link w:val="afc"/>
    <w:uiPriority w:val="34"/>
    <w:qFormat/>
    <w:rsid w:val="000F248F"/>
    <w:pPr>
      <w:spacing w:after="0" w:line="240" w:lineRule="auto"/>
      <w:ind w:left="720"/>
      <w:contextualSpacing/>
    </w:pPr>
    <w:rPr>
      <w:sz w:val="24"/>
      <w:szCs w:val="24"/>
    </w:rPr>
  </w:style>
  <w:style w:type="paragraph" w:customStyle="1" w:styleId="afe">
    <w:name w:val="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4">
    <w:name w:val="Стиль Заголовок 1 + не полужирный По центру"/>
    <w:basedOn w:val="1"/>
    <w:uiPriority w:val="99"/>
    <w:qFormat/>
    <w:rsid w:val="000F248F"/>
    <w:pPr>
      <w:overflowPunct/>
      <w:autoSpaceDE/>
      <w:autoSpaceDN/>
      <w:adjustRightInd/>
      <w:spacing w:before="240" w:after="60" w:line="240" w:lineRule="auto"/>
      <w:ind w:firstLine="0"/>
      <w:jc w:val="center"/>
    </w:pPr>
    <w:rPr>
      <w:rFonts w:ascii="Times New Roman" w:hAnsi="Times New Roman"/>
      <w:caps w:val="0"/>
      <w:kern w:val="32"/>
      <w:sz w:val="28"/>
    </w:rPr>
  </w:style>
  <w:style w:type="character" w:customStyle="1" w:styleId="15">
    <w:name w:val="Стиль Заголовок 1 + По центру Знак"/>
    <w:link w:val="16"/>
    <w:locked/>
    <w:rsid w:val="000F248F"/>
    <w:rPr>
      <w:b/>
      <w:bCs/>
      <w:smallCaps/>
      <w:kern w:val="32"/>
      <w:sz w:val="26"/>
    </w:rPr>
  </w:style>
  <w:style w:type="paragraph" w:customStyle="1" w:styleId="16">
    <w:name w:val="Стиль Заголовок 1 + По центру"/>
    <w:basedOn w:val="1"/>
    <w:link w:val="15"/>
    <w:qFormat/>
    <w:rsid w:val="000F248F"/>
    <w:pPr>
      <w:overflowPunct/>
      <w:autoSpaceDE/>
      <w:autoSpaceDN/>
      <w:adjustRightInd/>
      <w:spacing w:line="240" w:lineRule="auto"/>
      <w:ind w:firstLine="0"/>
      <w:jc w:val="center"/>
    </w:pPr>
    <w:rPr>
      <w:rFonts w:asciiTheme="minorHAnsi" w:eastAsiaTheme="minorHAnsi" w:hAnsiTheme="minorHAnsi" w:cstheme="minorBidi"/>
      <w:bCs/>
      <w:caps w:val="0"/>
      <w:smallCaps/>
      <w:kern w:val="32"/>
      <w:sz w:val="26"/>
      <w:szCs w:val="22"/>
    </w:rPr>
  </w:style>
  <w:style w:type="character" w:customStyle="1" w:styleId="17">
    <w:name w:val="Стиль1 Знак"/>
    <w:link w:val="18"/>
    <w:locked/>
    <w:rsid w:val="000F248F"/>
    <w:rPr>
      <w:kern w:val="32"/>
      <w:sz w:val="26"/>
    </w:rPr>
  </w:style>
  <w:style w:type="paragraph" w:customStyle="1" w:styleId="18">
    <w:name w:val="Стиль1"/>
    <w:basedOn w:val="16"/>
    <w:next w:val="2"/>
    <w:link w:val="17"/>
    <w:qFormat/>
    <w:rsid w:val="000F248F"/>
    <w:rPr>
      <w:b w:val="0"/>
      <w:bCs w:val="0"/>
      <w:smallCaps w:val="0"/>
    </w:rPr>
  </w:style>
  <w:style w:type="paragraph" w:customStyle="1" w:styleId="aff">
    <w:name w:val="Содержимое таблицы"/>
    <w:basedOn w:val="a"/>
    <w:uiPriority w:val="99"/>
    <w:rsid w:val="000F248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w:basedOn w:val="a"/>
    <w:next w:val="af1"/>
    <w:uiPriority w:val="99"/>
    <w:rsid w:val="000F248F"/>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aff1">
    <w:name w:val="Знак Знак Знак Знак"/>
    <w:basedOn w:val="a"/>
    <w:uiPriority w:val="99"/>
    <w:rsid w:val="000F248F"/>
    <w:pPr>
      <w:spacing w:after="160" w:line="240" w:lineRule="exact"/>
    </w:pPr>
    <w:rPr>
      <w:rFonts w:ascii="Verdana" w:eastAsia="Times New Roman" w:hAnsi="Verdana" w:cs="Verdana"/>
      <w:sz w:val="20"/>
      <w:szCs w:val="20"/>
      <w:lang w:val="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30">
    <w:name w:val="Обычный + 13 пт"/>
    <w:aliases w:val="Первая строка:  1,25 см,25 см + TimesNewRoman,Черный"/>
    <w:basedOn w:val="a"/>
    <w:uiPriority w:val="99"/>
    <w:rsid w:val="000F248F"/>
    <w:pPr>
      <w:widowControl w:val="0"/>
      <w:autoSpaceDE w:val="0"/>
      <w:autoSpaceDN w:val="0"/>
      <w:snapToGrid w:val="0"/>
      <w:spacing w:after="0" w:line="240" w:lineRule="auto"/>
      <w:ind w:firstLine="708"/>
      <w:jc w:val="both"/>
    </w:pPr>
    <w:rPr>
      <w:rFonts w:ascii="Times New Roman" w:eastAsia="Times New Roman" w:hAnsi="Times New Roman" w:cs="Times New Roman"/>
      <w:sz w:val="26"/>
      <w:szCs w:val="24"/>
    </w:rPr>
  </w:style>
  <w:style w:type="paragraph" w:customStyle="1" w:styleId="210">
    <w:name w:val="Основной текст 21"/>
    <w:basedOn w:val="a"/>
    <w:uiPriority w:val="99"/>
    <w:rsid w:val="000F248F"/>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rPr>
  </w:style>
  <w:style w:type="paragraph" w:customStyle="1" w:styleId="1a">
    <w:name w:val="Абзац списка1"/>
    <w:basedOn w:val="a"/>
    <w:uiPriority w:val="99"/>
    <w:rsid w:val="000F248F"/>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0F24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2">
    <w:name w:val="Знак Знак Знак Знак Знак Знак Знак"/>
    <w:basedOn w:val="a"/>
    <w:uiPriority w:val="99"/>
    <w:rsid w:val="000F248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1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aff3">
    <w:name w:val="ШапкаТаблицы"/>
    <w:basedOn w:val="a"/>
    <w:next w:val="a"/>
    <w:uiPriority w:val="99"/>
    <w:rsid w:val="000F248F"/>
    <w:pPr>
      <w:spacing w:after="0" w:line="240" w:lineRule="auto"/>
      <w:ind w:left="-113" w:right="-113"/>
      <w:jc w:val="center"/>
    </w:pPr>
    <w:rPr>
      <w:rFonts w:ascii="Times New Roman" w:eastAsia="Times New Roman" w:hAnsi="Times New Roman" w:cs="Times New Roman"/>
      <w:i/>
      <w:sz w:val="16"/>
      <w:szCs w:val="20"/>
    </w:rPr>
  </w:style>
  <w:style w:type="paragraph" w:customStyle="1" w:styleId="211">
    <w:name w:val="Основной текст с отступом 21"/>
    <w:basedOn w:val="a"/>
    <w:uiPriority w:val="99"/>
    <w:rsid w:val="000F248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Cell">
    <w:name w:val="ConsPlusCell"/>
    <w:uiPriority w:val="99"/>
    <w:rsid w:val="000F248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0F248F"/>
    <w:pPr>
      <w:widowControl w:val="0"/>
      <w:snapToGrid w:val="0"/>
      <w:spacing w:after="0" w:line="240" w:lineRule="auto"/>
      <w:ind w:firstLine="720"/>
    </w:pPr>
    <w:rPr>
      <w:rFonts w:ascii="Arial" w:eastAsia="Times New Roman" w:hAnsi="Arial" w:cs="Times New Roman"/>
      <w:sz w:val="20"/>
      <w:szCs w:val="20"/>
    </w:rPr>
  </w:style>
  <w:style w:type="paragraph" w:customStyle="1" w:styleId="ConsPlusTitle">
    <w:name w:val="ConsPlusTitle"/>
    <w:uiPriority w:val="99"/>
    <w:rsid w:val="000F248F"/>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Default">
    <w:name w:val="Default"/>
    <w:rsid w:val="000F248F"/>
    <w:pPr>
      <w:autoSpaceDE w:val="0"/>
      <w:autoSpaceDN w:val="0"/>
      <w:adjustRightInd w:val="0"/>
      <w:spacing w:after="0" w:line="240" w:lineRule="auto"/>
    </w:pPr>
    <w:rPr>
      <w:rFonts w:ascii="HiddenHorzOCl" w:eastAsia="Times New Roman" w:hAnsi="HiddenHorzOCl" w:cs="HiddenHorzOCl"/>
      <w:color w:val="000000"/>
      <w:sz w:val="24"/>
      <w:szCs w:val="24"/>
    </w:rPr>
  </w:style>
  <w:style w:type="paragraph" w:customStyle="1" w:styleId="aff4">
    <w:name w:val="Стиль"/>
    <w:rsid w:val="000F248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nt5">
    <w:name w:val="font5"/>
    <w:basedOn w:val="a"/>
    <w:rsid w:val="000F248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6">
    <w:name w:val="font6"/>
    <w:basedOn w:val="a"/>
    <w:rsid w:val="000F248F"/>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font7">
    <w:name w:val="font7"/>
    <w:basedOn w:val="a"/>
    <w:rsid w:val="000F24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
    <w:rsid w:val="000F248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9">
    <w:name w:val="font9"/>
    <w:basedOn w:val="a"/>
    <w:rsid w:val="000F24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0">
    <w:name w:val="font10"/>
    <w:basedOn w:val="a"/>
    <w:rsid w:val="000F248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11">
    <w:name w:val="font11"/>
    <w:basedOn w:val="a"/>
    <w:rsid w:val="000F248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65">
    <w:name w:val="xl65"/>
    <w:basedOn w:val="a"/>
    <w:rsid w:val="000F248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66">
    <w:name w:val="xl66"/>
    <w:basedOn w:val="a"/>
    <w:rsid w:val="000F248F"/>
    <w:pPr>
      <w:spacing w:before="100" w:beforeAutospacing="1" w:after="100" w:afterAutospacing="1" w:line="240" w:lineRule="auto"/>
    </w:pPr>
    <w:rPr>
      <w:rFonts w:ascii="Times New Roman CYR" w:eastAsia="Times New Roman" w:hAnsi="Times New Roman CYR" w:cs="Times New Roman CYR"/>
      <w:color w:val="0000FF"/>
      <w:sz w:val="24"/>
      <w:szCs w:val="24"/>
    </w:rPr>
  </w:style>
  <w:style w:type="paragraph" w:customStyle="1" w:styleId="xl67">
    <w:name w:val="xl67"/>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68">
    <w:name w:val="xl6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69">
    <w:name w:val="xl69"/>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71">
    <w:name w:val="xl7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72">
    <w:name w:val="xl7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74">
    <w:name w:val="xl7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75">
    <w:name w:val="xl7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76">
    <w:name w:val="xl7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7">
    <w:name w:val="xl7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78">
    <w:name w:val="xl7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color w:val="0000FF"/>
      <w:sz w:val="24"/>
      <w:szCs w:val="24"/>
    </w:rPr>
  </w:style>
  <w:style w:type="paragraph" w:customStyle="1" w:styleId="xl79">
    <w:name w:val="xl79"/>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80">
    <w:name w:val="xl80"/>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81">
    <w:name w:val="xl8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82">
    <w:name w:val="xl82"/>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83">
    <w:name w:val="xl83"/>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84">
    <w:name w:val="xl8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85">
    <w:name w:val="xl8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86">
    <w:name w:val="xl86"/>
    <w:basedOn w:val="a"/>
    <w:rsid w:val="000F248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87">
    <w:name w:val="xl8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88">
    <w:name w:val="xl8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89">
    <w:name w:val="xl89"/>
    <w:basedOn w:val="a"/>
    <w:rsid w:val="000F248F"/>
    <w:pPr>
      <w:spacing w:before="100" w:beforeAutospacing="1" w:after="100" w:afterAutospacing="1" w:line="240" w:lineRule="auto"/>
    </w:pPr>
    <w:rPr>
      <w:rFonts w:ascii="Times New Roman CYR" w:eastAsia="Times New Roman" w:hAnsi="Times New Roman CYR" w:cs="Times New Roman CYR"/>
      <w:b/>
      <w:bCs/>
      <w:color w:val="FF0000"/>
      <w:sz w:val="24"/>
      <w:szCs w:val="24"/>
    </w:rPr>
  </w:style>
  <w:style w:type="paragraph" w:customStyle="1" w:styleId="xl90">
    <w:name w:val="xl9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92">
    <w:name w:val="xl9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94">
    <w:name w:val="xl9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5">
    <w:name w:val="xl9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0F248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98">
    <w:name w:val="xl98"/>
    <w:basedOn w:val="a"/>
    <w:rsid w:val="000F24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0F248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100">
    <w:name w:val="xl10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01">
    <w:name w:val="xl10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02">
    <w:name w:val="xl10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03">
    <w:name w:val="xl10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04">
    <w:name w:val="xl10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05">
    <w:name w:val="xl10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06">
    <w:name w:val="xl106"/>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08">
    <w:name w:val="xl108"/>
    <w:basedOn w:val="a"/>
    <w:rsid w:val="000F248F"/>
    <w:pP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109">
    <w:name w:val="xl109"/>
    <w:basedOn w:val="a"/>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10">
    <w:name w:val="xl110"/>
    <w:basedOn w:val="a"/>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0F248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112">
    <w:name w:val="xl112"/>
    <w:basedOn w:val="a"/>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13">
    <w:name w:val="xl113"/>
    <w:basedOn w:val="a"/>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14">
    <w:name w:val="xl114"/>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15">
    <w:name w:val="xl11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параграф"/>
    <w:basedOn w:val="a"/>
    <w:uiPriority w:val="99"/>
    <w:qFormat/>
    <w:rsid w:val="000F248F"/>
    <w:pPr>
      <w:spacing w:after="0" w:line="240" w:lineRule="auto"/>
      <w:jc w:val="both"/>
    </w:pPr>
    <w:rPr>
      <w:rFonts w:ascii="Times New Roman" w:eastAsia="Times New Roman" w:hAnsi="Times New Roman" w:cs="Times New Roman"/>
      <w:b/>
      <w:sz w:val="24"/>
      <w:szCs w:val="24"/>
    </w:rPr>
  </w:style>
  <w:style w:type="paragraph" w:customStyle="1" w:styleId="font12">
    <w:name w:val="font12"/>
    <w:basedOn w:val="a"/>
    <w:rsid w:val="000F248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3">
    <w:name w:val="font13"/>
    <w:basedOn w:val="a"/>
    <w:rsid w:val="000F248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4">
    <w:name w:val="xl6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rPr>
  </w:style>
  <w:style w:type="paragraph" w:customStyle="1" w:styleId="xl119">
    <w:name w:val="xl119"/>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rPr>
  </w:style>
  <w:style w:type="paragraph" w:customStyle="1" w:styleId="xl120">
    <w:name w:val="xl120"/>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rPr>
  </w:style>
  <w:style w:type="paragraph" w:customStyle="1" w:styleId="xl121">
    <w:name w:val="xl12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rPr>
  </w:style>
  <w:style w:type="paragraph" w:customStyle="1" w:styleId="xl122">
    <w:name w:val="xl122"/>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rPr>
  </w:style>
  <w:style w:type="paragraph" w:customStyle="1" w:styleId="xl123">
    <w:name w:val="xl12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25">
    <w:name w:val="xl12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126">
    <w:name w:val="xl12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rPr>
  </w:style>
  <w:style w:type="paragraph" w:customStyle="1" w:styleId="xl128">
    <w:name w:val="xl12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rPr>
  </w:style>
  <w:style w:type="paragraph" w:customStyle="1" w:styleId="xl129">
    <w:name w:val="xl129"/>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30">
    <w:name w:val="xl130"/>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rPr>
  </w:style>
  <w:style w:type="paragraph" w:customStyle="1" w:styleId="xl131">
    <w:name w:val="xl131"/>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32">
    <w:name w:val="xl132"/>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33">
    <w:name w:val="xl133"/>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rPr>
  </w:style>
  <w:style w:type="paragraph" w:customStyle="1" w:styleId="xl134">
    <w:name w:val="xl134"/>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rPr>
  </w:style>
  <w:style w:type="paragraph" w:customStyle="1" w:styleId="xl135">
    <w:name w:val="xl135"/>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rPr>
  </w:style>
  <w:style w:type="paragraph" w:customStyle="1" w:styleId="xl136">
    <w:name w:val="xl136"/>
    <w:basedOn w:val="a"/>
    <w:rsid w:val="000F248F"/>
    <w:pPr>
      <w:spacing w:before="100" w:beforeAutospacing="1" w:after="100" w:afterAutospacing="1" w:line="240" w:lineRule="auto"/>
      <w:jc w:val="right"/>
    </w:pPr>
    <w:rPr>
      <w:rFonts w:ascii="Times New Roman CYR" w:eastAsia="Times New Roman" w:hAnsi="Times New Roman CYR" w:cs="Times New Roman CYR"/>
      <w:sz w:val="28"/>
      <w:szCs w:val="28"/>
    </w:rPr>
  </w:style>
  <w:style w:type="paragraph" w:customStyle="1" w:styleId="xl137">
    <w:name w:val="xl137"/>
    <w:basedOn w:val="a"/>
    <w:rsid w:val="000F248F"/>
    <w:pPr>
      <w:spacing w:before="100" w:beforeAutospacing="1" w:after="100" w:afterAutospacing="1" w:line="240" w:lineRule="auto"/>
      <w:jc w:val="right"/>
    </w:pPr>
    <w:rPr>
      <w:rFonts w:ascii="Times New Roman CYR" w:eastAsia="Times New Roman" w:hAnsi="Times New Roman CYR" w:cs="Times New Roman CYR"/>
      <w:sz w:val="28"/>
      <w:szCs w:val="28"/>
    </w:rPr>
  </w:style>
  <w:style w:type="paragraph" w:customStyle="1" w:styleId="xl138">
    <w:name w:val="xl138"/>
    <w:basedOn w:val="a"/>
    <w:rsid w:val="000F248F"/>
    <w:pPr>
      <w:spacing w:before="100" w:beforeAutospacing="1" w:after="100" w:afterAutospacing="1" w:line="240" w:lineRule="auto"/>
      <w:jc w:val="center"/>
    </w:pPr>
    <w:rPr>
      <w:rFonts w:ascii="Times New Roman CYR" w:eastAsia="Times New Roman" w:hAnsi="Times New Roman CYR" w:cs="Times New Roman CYR"/>
      <w:b/>
      <w:bCs/>
      <w:sz w:val="28"/>
      <w:szCs w:val="28"/>
    </w:rPr>
  </w:style>
  <w:style w:type="paragraph" w:customStyle="1" w:styleId="xl139">
    <w:name w:val="xl139"/>
    <w:basedOn w:val="a"/>
    <w:rsid w:val="000F248F"/>
    <w:pPr>
      <w:spacing w:before="100" w:beforeAutospacing="1" w:after="100" w:afterAutospacing="1" w:line="240" w:lineRule="auto"/>
      <w:jc w:val="center"/>
    </w:pPr>
    <w:rPr>
      <w:rFonts w:ascii="Arial CYR" w:eastAsia="Times New Roman" w:hAnsi="Arial CYR" w:cs="Arial CYR"/>
      <w:sz w:val="28"/>
      <w:szCs w:val="28"/>
    </w:rPr>
  </w:style>
  <w:style w:type="paragraph" w:customStyle="1" w:styleId="xl140">
    <w:name w:val="xl140"/>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41">
    <w:name w:val="xl141"/>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rPr>
  </w:style>
  <w:style w:type="paragraph" w:customStyle="1" w:styleId="xl142">
    <w:name w:val="xl142"/>
    <w:basedOn w:val="a"/>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43">
    <w:name w:val="xl143"/>
    <w:basedOn w:val="a"/>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rPr>
  </w:style>
  <w:style w:type="paragraph" w:customStyle="1" w:styleId="xl144">
    <w:name w:val="xl144"/>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rPr>
  </w:style>
  <w:style w:type="paragraph" w:customStyle="1" w:styleId="36">
    <w:name w:val="Абзац списка3"/>
    <w:basedOn w:val="a"/>
    <w:rsid w:val="000F248F"/>
    <w:pPr>
      <w:ind w:left="720"/>
    </w:pPr>
    <w:rPr>
      <w:rFonts w:ascii="Calibri" w:eastAsia="Calibri" w:hAnsi="Calibri" w:cs="Calibri"/>
    </w:rPr>
  </w:style>
  <w:style w:type="paragraph" w:customStyle="1" w:styleId="ConsPlusNonformat">
    <w:name w:val="ConsPlusNonformat"/>
    <w:uiPriority w:val="99"/>
    <w:rsid w:val="000F248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0F248F"/>
    <w:pPr>
      <w:widowControl w:val="0"/>
      <w:autoSpaceDE w:val="0"/>
      <w:autoSpaceDN w:val="0"/>
      <w:adjustRightInd w:val="0"/>
      <w:spacing w:after="0" w:line="251" w:lineRule="exact"/>
      <w:ind w:firstLine="302"/>
      <w:jc w:val="both"/>
    </w:pPr>
    <w:rPr>
      <w:rFonts w:ascii="Palatino Linotype" w:eastAsia="Times New Roman" w:hAnsi="Palatino Linotype" w:cs="Times New Roman"/>
      <w:sz w:val="24"/>
      <w:szCs w:val="24"/>
    </w:rPr>
  </w:style>
  <w:style w:type="paragraph" w:customStyle="1" w:styleId="Style9">
    <w:name w:val="Style9"/>
    <w:basedOn w:val="a"/>
    <w:uiPriority w:val="99"/>
    <w:rsid w:val="000F248F"/>
    <w:pPr>
      <w:widowControl w:val="0"/>
      <w:autoSpaceDE w:val="0"/>
      <w:autoSpaceDN w:val="0"/>
      <w:adjustRightInd w:val="0"/>
      <w:spacing w:after="0" w:line="412" w:lineRule="exact"/>
      <w:ind w:firstLine="698"/>
      <w:jc w:val="both"/>
    </w:pPr>
    <w:rPr>
      <w:rFonts w:ascii="Times New Roman" w:eastAsia="Calibri" w:hAnsi="Times New Roman" w:cs="Times New Roman"/>
      <w:sz w:val="24"/>
      <w:szCs w:val="24"/>
    </w:rPr>
  </w:style>
  <w:style w:type="paragraph" w:customStyle="1" w:styleId="xl145">
    <w:name w:val="xl145"/>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46">
    <w:name w:val="xl146"/>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47">
    <w:name w:val="xl147"/>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color w:val="FF0000"/>
      <w:sz w:val="24"/>
      <w:szCs w:val="24"/>
    </w:rPr>
  </w:style>
  <w:style w:type="paragraph" w:customStyle="1" w:styleId="xl148">
    <w:name w:val="xl148"/>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
    <w:rsid w:val="000F248F"/>
    <w:pP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51">
    <w:name w:val="xl15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rPr>
  </w:style>
  <w:style w:type="paragraph" w:customStyle="1" w:styleId="xl152">
    <w:name w:val="xl152"/>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rPr>
  </w:style>
  <w:style w:type="paragraph" w:customStyle="1" w:styleId="xl153">
    <w:name w:val="xl15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56">
    <w:name w:val="xl156"/>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157">
    <w:name w:val="xl157"/>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158">
    <w:name w:val="xl158"/>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60">
    <w:name w:val="xl160"/>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61">
    <w:name w:val="xl161"/>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62">
    <w:name w:val="xl162"/>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63">
    <w:name w:val="xl163"/>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64">
    <w:name w:val="xl164"/>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65">
    <w:name w:val="xl165"/>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66">
    <w:name w:val="xl166"/>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67">
    <w:name w:val="xl167"/>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68">
    <w:name w:val="xl168"/>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69">
    <w:name w:val="xl169"/>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70">
    <w:name w:val="xl170"/>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Style14">
    <w:name w:val="Style14"/>
    <w:basedOn w:val="a"/>
    <w:uiPriority w:val="99"/>
    <w:rsid w:val="000F248F"/>
    <w:pPr>
      <w:widowControl w:val="0"/>
      <w:autoSpaceDE w:val="0"/>
      <w:autoSpaceDN w:val="0"/>
      <w:adjustRightInd w:val="0"/>
      <w:spacing w:after="0" w:line="288" w:lineRule="exact"/>
      <w:ind w:firstLine="437"/>
      <w:jc w:val="both"/>
    </w:pPr>
    <w:rPr>
      <w:rFonts w:ascii="Palatino Linotype" w:eastAsia="Times New Roman" w:hAnsi="Palatino Linotype" w:cs="Times New Roman"/>
      <w:sz w:val="24"/>
      <w:szCs w:val="24"/>
    </w:rPr>
  </w:style>
  <w:style w:type="paragraph" w:customStyle="1" w:styleId="xl63">
    <w:name w:val="xl63"/>
    <w:basedOn w:val="a"/>
    <w:rsid w:val="000F24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ff6">
    <w:name w:val="Прижатый влево"/>
    <w:next w:val="a"/>
    <w:rsid w:val="000F248F"/>
    <w:pPr>
      <w:widowControl w:val="0"/>
      <w:spacing w:after="0" w:line="240" w:lineRule="auto"/>
    </w:pPr>
    <w:rPr>
      <w:rFonts w:ascii="Arial" w:eastAsia="Arial Unicode MS" w:hAnsi="Arial" w:cs="Arial Unicode MS"/>
      <w:color w:val="000000"/>
      <w:sz w:val="26"/>
      <w:szCs w:val="26"/>
      <w:u w:color="000000"/>
    </w:rPr>
  </w:style>
  <w:style w:type="character" w:customStyle="1" w:styleId="aff7">
    <w:name w:val="Основной Знак"/>
    <w:aliases w:val="Мой Заголовок 1 Знак Знак"/>
    <w:link w:val="aff8"/>
    <w:locked/>
    <w:rsid w:val="000F248F"/>
    <w:rPr>
      <w:sz w:val="28"/>
      <w:szCs w:val="28"/>
    </w:rPr>
  </w:style>
  <w:style w:type="paragraph" w:customStyle="1" w:styleId="aff8">
    <w:name w:val="Основной"/>
    <w:basedOn w:val="a"/>
    <w:link w:val="aff7"/>
    <w:qFormat/>
    <w:rsid w:val="000F248F"/>
    <w:pPr>
      <w:spacing w:after="120" w:line="240" w:lineRule="auto"/>
      <w:ind w:firstLine="708"/>
      <w:jc w:val="both"/>
    </w:pPr>
    <w:rPr>
      <w:sz w:val="28"/>
      <w:szCs w:val="28"/>
    </w:rPr>
  </w:style>
  <w:style w:type="character" w:styleId="aff9">
    <w:name w:val="footnote reference"/>
    <w:uiPriority w:val="99"/>
    <w:semiHidden/>
    <w:unhideWhenUsed/>
    <w:rsid w:val="000F248F"/>
    <w:rPr>
      <w:vertAlign w:val="superscript"/>
    </w:rPr>
  </w:style>
  <w:style w:type="character" w:styleId="affa">
    <w:name w:val="annotation reference"/>
    <w:uiPriority w:val="99"/>
    <w:semiHidden/>
    <w:unhideWhenUsed/>
    <w:rsid w:val="000F248F"/>
    <w:rPr>
      <w:sz w:val="16"/>
      <w:szCs w:val="16"/>
    </w:rPr>
  </w:style>
  <w:style w:type="character" w:customStyle="1" w:styleId="110">
    <w:name w:val="Знак Знак11"/>
    <w:locked/>
    <w:rsid w:val="000F248F"/>
    <w:rPr>
      <w:bCs/>
      <w:smallCaps/>
      <w:kern w:val="32"/>
      <w:sz w:val="26"/>
      <w:szCs w:val="32"/>
      <w:lang w:val="ru-RU" w:eastAsia="ru-RU" w:bidi="ar-SA"/>
    </w:rPr>
  </w:style>
  <w:style w:type="character" w:customStyle="1" w:styleId="apple-style-span">
    <w:name w:val="apple-style-span"/>
    <w:basedOn w:val="a0"/>
    <w:rsid w:val="000F248F"/>
  </w:style>
  <w:style w:type="character" w:customStyle="1" w:styleId="st">
    <w:name w:val="st"/>
    <w:basedOn w:val="a0"/>
    <w:rsid w:val="000F248F"/>
  </w:style>
  <w:style w:type="character" w:customStyle="1" w:styleId="newtext1">
    <w:name w:val="newtext1"/>
    <w:rsid w:val="000F248F"/>
    <w:rPr>
      <w:rFonts w:ascii="Arial" w:hAnsi="Arial" w:cs="Arial" w:hint="default"/>
      <w:color w:val="003366"/>
      <w:sz w:val="21"/>
      <w:szCs w:val="21"/>
    </w:rPr>
  </w:style>
  <w:style w:type="character" w:customStyle="1" w:styleId="FontStyle20">
    <w:name w:val="Font Style20"/>
    <w:uiPriority w:val="99"/>
    <w:rsid w:val="000F248F"/>
    <w:rPr>
      <w:rFonts w:ascii="Palatino Linotype" w:hAnsi="Palatino Linotype" w:cs="Palatino Linotype" w:hint="default"/>
      <w:sz w:val="16"/>
      <w:szCs w:val="16"/>
    </w:rPr>
  </w:style>
  <w:style w:type="character" w:customStyle="1" w:styleId="TextNPA">
    <w:name w:val="Text NPA"/>
    <w:rsid w:val="000F248F"/>
    <w:rPr>
      <w:rFonts w:ascii="Courier New" w:hAnsi="Courier New" w:cs="Courier New" w:hint="default"/>
    </w:rPr>
  </w:style>
  <w:style w:type="character" w:customStyle="1" w:styleId="FontStyle21">
    <w:name w:val="Font Style21"/>
    <w:uiPriority w:val="99"/>
    <w:rsid w:val="000F248F"/>
    <w:rPr>
      <w:rFonts w:ascii="Tahoma" w:hAnsi="Tahoma" w:cs="Tahoma" w:hint="default"/>
      <w:sz w:val="14"/>
      <w:szCs w:val="14"/>
    </w:rPr>
  </w:style>
  <w:style w:type="character" w:customStyle="1" w:styleId="FontStyle12">
    <w:name w:val="Font Style12"/>
    <w:uiPriority w:val="99"/>
    <w:rsid w:val="000F248F"/>
    <w:rPr>
      <w:rFonts w:ascii="Times New Roman" w:hAnsi="Times New Roman" w:cs="Times New Roman" w:hint="default"/>
      <w:sz w:val="26"/>
      <w:szCs w:val="26"/>
    </w:rPr>
  </w:style>
  <w:style w:type="character" w:customStyle="1" w:styleId="affb">
    <w:name w:val="Нет"/>
    <w:rsid w:val="000F248F"/>
  </w:style>
  <w:style w:type="table" w:styleId="affc">
    <w:name w:val="Table Grid"/>
    <w:basedOn w:val="a1"/>
    <w:uiPriority w:val="59"/>
    <w:rsid w:val="000F248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uiPriority w:val="59"/>
    <w:rsid w:val="000F248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uiPriority w:val="59"/>
    <w:rsid w:val="000F248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basedOn w:val="a0"/>
    <w:uiPriority w:val="22"/>
    <w:qFormat/>
    <w:rsid w:val="000F248F"/>
    <w:rPr>
      <w:b/>
      <w:bCs/>
    </w:rPr>
  </w:style>
  <w:style w:type="character" w:customStyle="1" w:styleId="11pt">
    <w:name w:val="Основной текст + 11 pt"/>
    <w:basedOn w:val="a0"/>
    <w:rsid w:val="00BF3EA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WW8Num1z0">
    <w:name w:val="WW8Num1z0"/>
    <w:rsid w:val="00E52B95"/>
  </w:style>
  <w:style w:type="character" w:customStyle="1" w:styleId="WW8Num1z1">
    <w:name w:val="WW8Num1z1"/>
    <w:rsid w:val="00E52B95"/>
  </w:style>
  <w:style w:type="character" w:customStyle="1" w:styleId="WW8Num1z2">
    <w:name w:val="WW8Num1z2"/>
    <w:rsid w:val="00E52B95"/>
  </w:style>
  <w:style w:type="character" w:customStyle="1" w:styleId="WW8Num1z3">
    <w:name w:val="WW8Num1z3"/>
    <w:rsid w:val="00E52B95"/>
  </w:style>
  <w:style w:type="character" w:customStyle="1" w:styleId="WW8Num1z4">
    <w:name w:val="WW8Num1z4"/>
    <w:rsid w:val="00E52B95"/>
  </w:style>
  <w:style w:type="character" w:customStyle="1" w:styleId="WW8Num1z5">
    <w:name w:val="WW8Num1z5"/>
    <w:rsid w:val="00E52B95"/>
  </w:style>
  <w:style w:type="character" w:customStyle="1" w:styleId="WW8Num1z6">
    <w:name w:val="WW8Num1z6"/>
    <w:rsid w:val="00E52B95"/>
  </w:style>
  <w:style w:type="character" w:customStyle="1" w:styleId="WW8Num1z7">
    <w:name w:val="WW8Num1z7"/>
    <w:rsid w:val="00E52B95"/>
  </w:style>
  <w:style w:type="character" w:customStyle="1" w:styleId="WW8Num1z8">
    <w:name w:val="WW8Num1z8"/>
    <w:rsid w:val="00E52B95"/>
  </w:style>
  <w:style w:type="character" w:customStyle="1" w:styleId="WW8Num2z0">
    <w:name w:val="WW8Num2z0"/>
    <w:rsid w:val="00E52B95"/>
    <w:rPr>
      <w:rFonts w:ascii="Times New Roman" w:hAnsi="Times New Roman" w:cs="Times New Roman"/>
      <w:sz w:val="28"/>
      <w:szCs w:val="28"/>
    </w:rPr>
  </w:style>
  <w:style w:type="character" w:customStyle="1" w:styleId="WW8Num3z0">
    <w:name w:val="WW8Num3z0"/>
    <w:rsid w:val="00E52B95"/>
    <w:rPr>
      <w:rFonts w:ascii="Times New Roman" w:hAnsi="Times New Roman" w:cs="Times New Roman"/>
      <w:sz w:val="28"/>
      <w:szCs w:val="28"/>
    </w:rPr>
  </w:style>
  <w:style w:type="character" w:customStyle="1" w:styleId="WW8Num4z0">
    <w:name w:val="WW8Num4z0"/>
    <w:rsid w:val="00E52B95"/>
  </w:style>
  <w:style w:type="character" w:customStyle="1" w:styleId="WW8Num4z1">
    <w:name w:val="WW8Num4z1"/>
    <w:rsid w:val="00E52B95"/>
    <w:rPr>
      <w:rFonts w:ascii="Times New Roman" w:hAnsi="Times New Roman" w:cs="Times New Roman"/>
      <w:sz w:val="28"/>
      <w:szCs w:val="28"/>
    </w:rPr>
  </w:style>
  <w:style w:type="character" w:customStyle="1" w:styleId="WW8Num4z2">
    <w:name w:val="WW8Num4z2"/>
    <w:rsid w:val="00E52B95"/>
  </w:style>
  <w:style w:type="character" w:customStyle="1" w:styleId="WW8Num4z3">
    <w:name w:val="WW8Num4z3"/>
    <w:rsid w:val="00E52B95"/>
  </w:style>
  <w:style w:type="character" w:customStyle="1" w:styleId="WW8Num4z4">
    <w:name w:val="WW8Num4z4"/>
    <w:rsid w:val="00E52B95"/>
  </w:style>
  <w:style w:type="character" w:customStyle="1" w:styleId="WW8Num4z5">
    <w:name w:val="WW8Num4z5"/>
    <w:rsid w:val="00E52B95"/>
  </w:style>
  <w:style w:type="character" w:customStyle="1" w:styleId="WW8Num4z6">
    <w:name w:val="WW8Num4z6"/>
    <w:rsid w:val="00E52B95"/>
  </w:style>
  <w:style w:type="character" w:customStyle="1" w:styleId="WW8Num4z7">
    <w:name w:val="WW8Num4z7"/>
    <w:rsid w:val="00E52B95"/>
  </w:style>
  <w:style w:type="character" w:customStyle="1" w:styleId="WW8Num4z8">
    <w:name w:val="WW8Num4z8"/>
    <w:rsid w:val="00E52B95"/>
  </w:style>
  <w:style w:type="character" w:customStyle="1" w:styleId="WW8Num5z0">
    <w:name w:val="WW8Num5z0"/>
    <w:rsid w:val="00E52B95"/>
    <w:rPr>
      <w:rFonts w:ascii="Times New Roman" w:hAnsi="Times New Roman" w:cs="Times New Roman"/>
      <w:sz w:val="28"/>
      <w:szCs w:val="28"/>
    </w:rPr>
  </w:style>
  <w:style w:type="character" w:customStyle="1" w:styleId="51">
    <w:name w:val="Основной шрифт абзаца5"/>
    <w:rsid w:val="00E52B95"/>
  </w:style>
  <w:style w:type="character" w:customStyle="1" w:styleId="WW8Num5z1">
    <w:name w:val="WW8Num5z1"/>
    <w:rsid w:val="00E52B95"/>
  </w:style>
  <w:style w:type="character" w:customStyle="1" w:styleId="WW8Num5z2">
    <w:name w:val="WW8Num5z2"/>
    <w:rsid w:val="00E52B95"/>
  </w:style>
  <w:style w:type="character" w:customStyle="1" w:styleId="WW8Num5z3">
    <w:name w:val="WW8Num5z3"/>
    <w:rsid w:val="00E52B95"/>
  </w:style>
  <w:style w:type="character" w:customStyle="1" w:styleId="WW8Num5z4">
    <w:name w:val="WW8Num5z4"/>
    <w:rsid w:val="00E52B95"/>
  </w:style>
  <w:style w:type="character" w:customStyle="1" w:styleId="WW8Num5z5">
    <w:name w:val="WW8Num5z5"/>
    <w:rsid w:val="00E52B95"/>
  </w:style>
  <w:style w:type="character" w:customStyle="1" w:styleId="WW8Num5z6">
    <w:name w:val="WW8Num5z6"/>
    <w:rsid w:val="00E52B95"/>
  </w:style>
  <w:style w:type="character" w:customStyle="1" w:styleId="WW8Num5z7">
    <w:name w:val="WW8Num5z7"/>
    <w:rsid w:val="00E52B95"/>
  </w:style>
  <w:style w:type="character" w:customStyle="1" w:styleId="WW8Num5z8">
    <w:name w:val="WW8Num5z8"/>
    <w:rsid w:val="00E52B95"/>
  </w:style>
  <w:style w:type="character" w:customStyle="1" w:styleId="WW8Num6z0">
    <w:name w:val="WW8Num6z0"/>
    <w:rsid w:val="00E52B95"/>
    <w:rPr>
      <w:rFonts w:ascii="Times New Roman" w:hAnsi="Times New Roman" w:cs="Times New Roman"/>
      <w:sz w:val="28"/>
      <w:szCs w:val="28"/>
    </w:rPr>
  </w:style>
  <w:style w:type="character" w:customStyle="1" w:styleId="WW8Num7z0">
    <w:name w:val="WW8Num7z0"/>
    <w:rsid w:val="00E52B95"/>
  </w:style>
  <w:style w:type="character" w:customStyle="1" w:styleId="WW8Num7z1">
    <w:name w:val="WW8Num7z1"/>
    <w:rsid w:val="00E52B95"/>
  </w:style>
  <w:style w:type="character" w:customStyle="1" w:styleId="WW8Num7z2">
    <w:name w:val="WW8Num7z2"/>
    <w:rsid w:val="00E52B95"/>
  </w:style>
  <w:style w:type="character" w:customStyle="1" w:styleId="WW8Num7z3">
    <w:name w:val="WW8Num7z3"/>
    <w:rsid w:val="00E52B95"/>
  </w:style>
  <w:style w:type="character" w:customStyle="1" w:styleId="WW8Num7z4">
    <w:name w:val="WW8Num7z4"/>
    <w:rsid w:val="00E52B95"/>
  </w:style>
  <w:style w:type="character" w:customStyle="1" w:styleId="WW8Num7z5">
    <w:name w:val="WW8Num7z5"/>
    <w:rsid w:val="00E52B95"/>
  </w:style>
  <w:style w:type="character" w:customStyle="1" w:styleId="WW8Num7z6">
    <w:name w:val="WW8Num7z6"/>
    <w:rsid w:val="00E52B95"/>
  </w:style>
  <w:style w:type="character" w:customStyle="1" w:styleId="WW8Num7z7">
    <w:name w:val="WW8Num7z7"/>
    <w:rsid w:val="00E52B95"/>
  </w:style>
  <w:style w:type="character" w:customStyle="1" w:styleId="WW8Num7z8">
    <w:name w:val="WW8Num7z8"/>
    <w:rsid w:val="00E52B95"/>
  </w:style>
  <w:style w:type="character" w:customStyle="1" w:styleId="42">
    <w:name w:val="Основной шрифт абзаца4"/>
    <w:rsid w:val="00E52B95"/>
  </w:style>
  <w:style w:type="character" w:customStyle="1" w:styleId="37">
    <w:name w:val="Основной шрифт абзаца3"/>
    <w:rsid w:val="00E52B95"/>
  </w:style>
  <w:style w:type="character" w:customStyle="1" w:styleId="WW8Num2z1">
    <w:name w:val="WW8Num2z1"/>
    <w:rsid w:val="00E52B95"/>
  </w:style>
  <w:style w:type="character" w:customStyle="1" w:styleId="WW8Num2z2">
    <w:name w:val="WW8Num2z2"/>
    <w:rsid w:val="00E52B95"/>
  </w:style>
  <w:style w:type="character" w:customStyle="1" w:styleId="WW8Num2z3">
    <w:name w:val="WW8Num2z3"/>
    <w:rsid w:val="00E52B95"/>
  </w:style>
  <w:style w:type="character" w:customStyle="1" w:styleId="WW8Num2z4">
    <w:name w:val="WW8Num2z4"/>
    <w:rsid w:val="00E52B95"/>
  </w:style>
  <w:style w:type="character" w:customStyle="1" w:styleId="WW8Num2z5">
    <w:name w:val="WW8Num2z5"/>
    <w:rsid w:val="00E52B95"/>
  </w:style>
  <w:style w:type="character" w:customStyle="1" w:styleId="WW8Num2z6">
    <w:name w:val="WW8Num2z6"/>
    <w:rsid w:val="00E52B95"/>
  </w:style>
  <w:style w:type="character" w:customStyle="1" w:styleId="WW8Num2z7">
    <w:name w:val="WW8Num2z7"/>
    <w:rsid w:val="00E52B95"/>
  </w:style>
  <w:style w:type="character" w:customStyle="1" w:styleId="WW8Num2z8">
    <w:name w:val="WW8Num2z8"/>
    <w:rsid w:val="00E52B95"/>
  </w:style>
  <w:style w:type="character" w:customStyle="1" w:styleId="WW8Num8z0">
    <w:name w:val="WW8Num8z0"/>
    <w:rsid w:val="00E52B95"/>
    <w:rPr>
      <w:rFonts w:ascii="Symbol" w:hAnsi="Symbol" w:cs="Symbol"/>
    </w:rPr>
  </w:style>
  <w:style w:type="character" w:customStyle="1" w:styleId="WW8Num9z0">
    <w:name w:val="WW8Num9z0"/>
    <w:rsid w:val="00E52B95"/>
    <w:rPr>
      <w:rFonts w:ascii="Symbol" w:hAnsi="Symbol" w:cs="Symbol"/>
    </w:rPr>
  </w:style>
  <w:style w:type="character" w:customStyle="1" w:styleId="WW8Num9z1">
    <w:name w:val="WW8Num9z1"/>
    <w:rsid w:val="00E52B95"/>
    <w:rPr>
      <w:rFonts w:ascii="Courier New" w:hAnsi="Courier New" w:cs="Courier New"/>
    </w:rPr>
  </w:style>
  <w:style w:type="character" w:customStyle="1" w:styleId="WW8Num9z2">
    <w:name w:val="WW8Num9z2"/>
    <w:rsid w:val="00E52B95"/>
    <w:rPr>
      <w:rFonts w:ascii="Wingdings" w:hAnsi="Wingdings" w:cs="Wingdings"/>
    </w:rPr>
  </w:style>
  <w:style w:type="character" w:customStyle="1" w:styleId="WW8Num9z3">
    <w:name w:val="WW8Num9z3"/>
    <w:rsid w:val="00E52B95"/>
    <w:rPr>
      <w:rFonts w:ascii="Symbol" w:hAnsi="Symbol" w:cs="Symbol"/>
    </w:rPr>
  </w:style>
  <w:style w:type="character" w:customStyle="1" w:styleId="WW8Num10z0">
    <w:name w:val="WW8Num10z0"/>
    <w:rsid w:val="00E52B95"/>
  </w:style>
  <w:style w:type="character" w:customStyle="1" w:styleId="WW8Num11z0">
    <w:name w:val="WW8Num11z0"/>
    <w:rsid w:val="00E52B95"/>
    <w:rPr>
      <w:rFonts w:ascii="Symbol" w:hAnsi="Symbol" w:cs="Symbol"/>
    </w:rPr>
  </w:style>
  <w:style w:type="character" w:customStyle="1" w:styleId="WW8Num11z1">
    <w:name w:val="WW8Num11z1"/>
    <w:rsid w:val="00E52B95"/>
    <w:rPr>
      <w:rFonts w:ascii="Courier New" w:hAnsi="Courier New" w:cs="Courier New"/>
    </w:rPr>
  </w:style>
  <w:style w:type="character" w:customStyle="1" w:styleId="WW8Num11z2">
    <w:name w:val="WW8Num11z2"/>
    <w:rsid w:val="00E52B95"/>
    <w:rPr>
      <w:rFonts w:ascii="Wingdings" w:hAnsi="Wingdings" w:cs="Wingdings"/>
    </w:rPr>
  </w:style>
  <w:style w:type="character" w:customStyle="1" w:styleId="WW8Num12z0">
    <w:name w:val="WW8Num12z0"/>
    <w:rsid w:val="00E52B95"/>
    <w:rPr>
      <w:rFonts w:ascii="Symbol" w:hAnsi="Symbol" w:cs="Symbol"/>
    </w:rPr>
  </w:style>
  <w:style w:type="character" w:customStyle="1" w:styleId="WW8Num12z1">
    <w:name w:val="WW8Num12z1"/>
    <w:rsid w:val="00E52B95"/>
    <w:rPr>
      <w:rFonts w:ascii="Courier New" w:hAnsi="Courier New" w:cs="Courier New"/>
    </w:rPr>
  </w:style>
  <w:style w:type="character" w:customStyle="1" w:styleId="WW8Num12z2">
    <w:name w:val="WW8Num12z2"/>
    <w:rsid w:val="00E52B95"/>
    <w:rPr>
      <w:rFonts w:ascii="Wingdings" w:hAnsi="Wingdings" w:cs="Wingdings"/>
    </w:rPr>
  </w:style>
  <w:style w:type="character" w:customStyle="1" w:styleId="WW8Num12z3">
    <w:name w:val="WW8Num12z3"/>
    <w:rsid w:val="00E52B95"/>
    <w:rPr>
      <w:rFonts w:ascii="Symbol" w:hAnsi="Symbol" w:cs="Symbol"/>
    </w:rPr>
  </w:style>
  <w:style w:type="character" w:customStyle="1" w:styleId="WW8Num13z0">
    <w:name w:val="WW8Num13z0"/>
    <w:rsid w:val="00E52B95"/>
    <w:rPr>
      <w:rFonts w:ascii="Symbol" w:hAnsi="Symbol" w:cs="Symbol"/>
    </w:rPr>
  </w:style>
  <w:style w:type="character" w:customStyle="1" w:styleId="WW8Num13z1">
    <w:name w:val="WW8Num13z1"/>
    <w:rsid w:val="00E52B95"/>
    <w:rPr>
      <w:rFonts w:ascii="Courier New" w:hAnsi="Courier New" w:cs="Courier New"/>
    </w:rPr>
  </w:style>
  <w:style w:type="character" w:customStyle="1" w:styleId="WW8Num13z2">
    <w:name w:val="WW8Num13z2"/>
    <w:rsid w:val="00E52B95"/>
    <w:rPr>
      <w:rFonts w:ascii="Wingdings" w:hAnsi="Wingdings" w:cs="Wingdings"/>
    </w:rPr>
  </w:style>
  <w:style w:type="character" w:customStyle="1" w:styleId="WW8Num13z3">
    <w:name w:val="WW8Num13z3"/>
    <w:rsid w:val="00E52B95"/>
    <w:rPr>
      <w:rFonts w:ascii="Symbol" w:hAnsi="Symbol" w:cs="Symbol"/>
    </w:rPr>
  </w:style>
  <w:style w:type="character" w:customStyle="1" w:styleId="WW8Num14z0">
    <w:name w:val="WW8Num14z0"/>
    <w:rsid w:val="00E52B95"/>
  </w:style>
  <w:style w:type="character" w:customStyle="1" w:styleId="WW8Num14z1">
    <w:name w:val="WW8Num14z1"/>
    <w:rsid w:val="00E52B95"/>
  </w:style>
  <w:style w:type="character" w:customStyle="1" w:styleId="WW8Num14z2">
    <w:name w:val="WW8Num14z2"/>
    <w:rsid w:val="00E52B95"/>
  </w:style>
  <w:style w:type="character" w:customStyle="1" w:styleId="WW8Num14z3">
    <w:name w:val="WW8Num14z3"/>
    <w:rsid w:val="00E52B95"/>
  </w:style>
  <w:style w:type="character" w:customStyle="1" w:styleId="WW8Num14z4">
    <w:name w:val="WW8Num14z4"/>
    <w:rsid w:val="00E52B95"/>
  </w:style>
  <w:style w:type="character" w:customStyle="1" w:styleId="WW8Num14z5">
    <w:name w:val="WW8Num14z5"/>
    <w:rsid w:val="00E52B95"/>
  </w:style>
  <w:style w:type="character" w:customStyle="1" w:styleId="WW8Num14z6">
    <w:name w:val="WW8Num14z6"/>
    <w:rsid w:val="00E52B95"/>
  </w:style>
  <w:style w:type="character" w:customStyle="1" w:styleId="WW8Num14z7">
    <w:name w:val="WW8Num14z7"/>
    <w:rsid w:val="00E52B95"/>
  </w:style>
  <w:style w:type="character" w:customStyle="1" w:styleId="WW8Num14z8">
    <w:name w:val="WW8Num14z8"/>
    <w:rsid w:val="00E52B95"/>
  </w:style>
  <w:style w:type="character" w:customStyle="1" w:styleId="WW8Num15z0">
    <w:name w:val="WW8Num15z0"/>
    <w:rsid w:val="00E52B95"/>
  </w:style>
  <w:style w:type="character" w:customStyle="1" w:styleId="WW8Num15z1">
    <w:name w:val="WW8Num15z1"/>
    <w:rsid w:val="00E52B95"/>
  </w:style>
  <w:style w:type="character" w:customStyle="1" w:styleId="WW8Num15z2">
    <w:name w:val="WW8Num15z2"/>
    <w:rsid w:val="00E52B95"/>
  </w:style>
  <w:style w:type="character" w:customStyle="1" w:styleId="WW8Num15z3">
    <w:name w:val="WW8Num15z3"/>
    <w:rsid w:val="00E52B95"/>
  </w:style>
  <w:style w:type="character" w:customStyle="1" w:styleId="WW8Num15z4">
    <w:name w:val="WW8Num15z4"/>
    <w:rsid w:val="00E52B95"/>
  </w:style>
  <w:style w:type="character" w:customStyle="1" w:styleId="WW8Num15z5">
    <w:name w:val="WW8Num15z5"/>
    <w:rsid w:val="00E52B95"/>
  </w:style>
  <w:style w:type="character" w:customStyle="1" w:styleId="WW8Num15z6">
    <w:name w:val="WW8Num15z6"/>
    <w:rsid w:val="00E52B95"/>
  </w:style>
  <w:style w:type="character" w:customStyle="1" w:styleId="WW8Num15z7">
    <w:name w:val="WW8Num15z7"/>
    <w:rsid w:val="00E52B95"/>
  </w:style>
  <w:style w:type="character" w:customStyle="1" w:styleId="WW8Num15z8">
    <w:name w:val="WW8Num15z8"/>
    <w:rsid w:val="00E52B95"/>
  </w:style>
  <w:style w:type="character" w:customStyle="1" w:styleId="WW8Num16z0">
    <w:name w:val="WW8Num16z0"/>
    <w:rsid w:val="00E52B95"/>
  </w:style>
  <w:style w:type="character" w:customStyle="1" w:styleId="WW8Num16z1">
    <w:name w:val="WW8Num16z1"/>
    <w:rsid w:val="00E52B95"/>
  </w:style>
  <w:style w:type="character" w:customStyle="1" w:styleId="WW8Num16z2">
    <w:name w:val="WW8Num16z2"/>
    <w:rsid w:val="00E52B95"/>
  </w:style>
  <w:style w:type="character" w:customStyle="1" w:styleId="WW8Num16z3">
    <w:name w:val="WW8Num16z3"/>
    <w:rsid w:val="00E52B95"/>
  </w:style>
  <w:style w:type="character" w:customStyle="1" w:styleId="WW8Num16z4">
    <w:name w:val="WW8Num16z4"/>
    <w:rsid w:val="00E52B95"/>
  </w:style>
  <w:style w:type="character" w:customStyle="1" w:styleId="WW8Num16z5">
    <w:name w:val="WW8Num16z5"/>
    <w:rsid w:val="00E52B95"/>
  </w:style>
  <w:style w:type="character" w:customStyle="1" w:styleId="WW8Num16z6">
    <w:name w:val="WW8Num16z6"/>
    <w:rsid w:val="00E52B95"/>
  </w:style>
  <w:style w:type="character" w:customStyle="1" w:styleId="WW8Num16z7">
    <w:name w:val="WW8Num16z7"/>
    <w:rsid w:val="00E52B95"/>
  </w:style>
  <w:style w:type="character" w:customStyle="1" w:styleId="WW8Num16z8">
    <w:name w:val="WW8Num16z8"/>
    <w:rsid w:val="00E52B95"/>
  </w:style>
  <w:style w:type="character" w:customStyle="1" w:styleId="WW8Num17z0">
    <w:name w:val="WW8Num17z0"/>
    <w:rsid w:val="00E52B95"/>
  </w:style>
  <w:style w:type="character" w:customStyle="1" w:styleId="WW8Num18z0">
    <w:name w:val="WW8Num18z0"/>
    <w:rsid w:val="00E52B95"/>
  </w:style>
  <w:style w:type="character" w:customStyle="1" w:styleId="WW8Num19z0">
    <w:name w:val="WW8Num19z0"/>
    <w:rsid w:val="00E52B95"/>
  </w:style>
  <w:style w:type="character" w:customStyle="1" w:styleId="WW8Num19z1">
    <w:name w:val="WW8Num19z1"/>
    <w:rsid w:val="00E52B95"/>
  </w:style>
  <w:style w:type="character" w:customStyle="1" w:styleId="WW8Num19z2">
    <w:name w:val="WW8Num19z2"/>
    <w:rsid w:val="00E52B95"/>
  </w:style>
  <w:style w:type="character" w:customStyle="1" w:styleId="WW8Num19z3">
    <w:name w:val="WW8Num19z3"/>
    <w:rsid w:val="00E52B95"/>
  </w:style>
  <w:style w:type="character" w:customStyle="1" w:styleId="WW8Num19z4">
    <w:name w:val="WW8Num19z4"/>
    <w:rsid w:val="00E52B95"/>
  </w:style>
  <w:style w:type="character" w:customStyle="1" w:styleId="WW8Num19z5">
    <w:name w:val="WW8Num19z5"/>
    <w:rsid w:val="00E52B95"/>
  </w:style>
  <w:style w:type="character" w:customStyle="1" w:styleId="WW8Num19z6">
    <w:name w:val="WW8Num19z6"/>
    <w:rsid w:val="00E52B95"/>
  </w:style>
  <w:style w:type="character" w:customStyle="1" w:styleId="WW8Num19z7">
    <w:name w:val="WW8Num19z7"/>
    <w:rsid w:val="00E52B95"/>
  </w:style>
  <w:style w:type="character" w:customStyle="1" w:styleId="WW8Num19z8">
    <w:name w:val="WW8Num19z8"/>
    <w:rsid w:val="00E52B95"/>
  </w:style>
  <w:style w:type="character" w:customStyle="1" w:styleId="WW8Num20z0">
    <w:name w:val="WW8Num20z0"/>
    <w:rsid w:val="00E52B95"/>
  </w:style>
  <w:style w:type="character" w:customStyle="1" w:styleId="WW8Num21z0">
    <w:name w:val="WW8Num21z0"/>
    <w:rsid w:val="00E52B95"/>
  </w:style>
  <w:style w:type="character" w:customStyle="1" w:styleId="WW8Num21z1">
    <w:name w:val="WW8Num21z1"/>
    <w:rsid w:val="00E52B95"/>
  </w:style>
  <w:style w:type="character" w:customStyle="1" w:styleId="WW8Num21z2">
    <w:name w:val="WW8Num21z2"/>
    <w:rsid w:val="00E52B95"/>
  </w:style>
  <w:style w:type="character" w:customStyle="1" w:styleId="WW8Num21z3">
    <w:name w:val="WW8Num21z3"/>
    <w:rsid w:val="00E52B95"/>
  </w:style>
  <w:style w:type="character" w:customStyle="1" w:styleId="WW8Num21z4">
    <w:name w:val="WW8Num21z4"/>
    <w:rsid w:val="00E52B95"/>
  </w:style>
  <w:style w:type="character" w:customStyle="1" w:styleId="WW8Num21z5">
    <w:name w:val="WW8Num21z5"/>
    <w:rsid w:val="00E52B95"/>
  </w:style>
  <w:style w:type="character" w:customStyle="1" w:styleId="WW8Num21z6">
    <w:name w:val="WW8Num21z6"/>
    <w:rsid w:val="00E52B95"/>
  </w:style>
  <w:style w:type="character" w:customStyle="1" w:styleId="WW8Num21z7">
    <w:name w:val="WW8Num21z7"/>
    <w:rsid w:val="00E52B95"/>
  </w:style>
  <w:style w:type="character" w:customStyle="1" w:styleId="WW8Num21z8">
    <w:name w:val="WW8Num21z8"/>
    <w:rsid w:val="00E52B95"/>
  </w:style>
  <w:style w:type="character" w:customStyle="1" w:styleId="WW8Num22z0">
    <w:name w:val="WW8Num22z0"/>
    <w:rsid w:val="00E52B95"/>
    <w:rPr>
      <w:rFonts w:ascii="Symbol" w:hAnsi="Symbol" w:cs="Symbol"/>
    </w:rPr>
  </w:style>
  <w:style w:type="character" w:customStyle="1" w:styleId="WW8Num22z1">
    <w:name w:val="WW8Num22z1"/>
    <w:rsid w:val="00E52B95"/>
    <w:rPr>
      <w:rFonts w:ascii="Courier New" w:hAnsi="Courier New" w:cs="Courier New"/>
    </w:rPr>
  </w:style>
  <w:style w:type="character" w:customStyle="1" w:styleId="WW8Num22z2">
    <w:name w:val="WW8Num22z2"/>
    <w:rsid w:val="00E52B95"/>
    <w:rPr>
      <w:rFonts w:ascii="Wingdings" w:hAnsi="Wingdings" w:cs="Wingdings"/>
    </w:rPr>
  </w:style>
  <w:style w:type="character" w:customStyle="1" w:styleId="WW8Num22z3">
    <w:name w:val="WW8Num22z3"/>
    <w:rsid w:val="00E52B95"/>
    <w:rPr>
      <w:rFonts w:ascii="Symbol" w:hAnsi="Symbol" w:cs="Symbol"/>
    </w:rPr>
  </w:style>
  <w:style w:type="character" w:customStyle="1" w:styleId="WW8Num23z0">
    <w:name w:val="WW8Num23z0"/>
    <w:rsid w:val="00E52B95"/>
    <w:rPr>
      <w:rFonts w:ascii="Times New Roman" w:hAnsi="Times New Roman" w:cs="Times New Roman"/>
      <w:sz w:val="28"/>
      <w:szCs w:val="28"/>
    </w:rPr>
  </w:style>
  <w:style w:type="character" w:customStyle="1" w:styleId="WW8Num24z0">
    <w:name w:val="WW8Num24z0"/>
    <w:rsid w:val="00E52B95"/>
    <w:rPr>
      <w:rFonts w:ascii="Symbol" w:eastAsia="Times New Roman" w:hAnsi="Symbol" w:cs="Times New Roman"/>
    </w:rPr>
  </w:style>
  <w:style w:type="character" w:customStyle="1" w:styleId="WW8Num24z1">
    <w:name w:val="WW8Num24z1"/>
    <w:rsid w:val="00E52B95"/>
    <w:rPr>
      <w:rFonts w:ascii="Courier New" w:hAnsi="Courier New" w:cs="Courier New"/>
    </w:rPr>
  </w:style>
  <w:style w:type="character" w:customStyle="1" w:styleId="WW8Num24z2">
    <w:name w:val="WW8Num24z2"/>
    <w:rsid w:val="00E52B95"/>
    <w:rPr>
      <w:rFonts w:ascii="Wingdings" w:hAnsi="Wingdings" w:cs="Wingdings"/>
    </w:rPr>
  </w:style>
  <w:style w:type="character" w:customStyle="1" w:styleId="WW8Num24z3">
    <w:name w:val="WW8Num24z3"/>
    <w:rsid w:val="00E52B95"/>
    <w:rPr>
      <w:rFonts w:ascii="Symbol" w:hAnsi="Symbol" w:cs="Symbol"/>
    </w:rPr>
  </w:style>
  <w:style w:type="character" w:customStyle="1" w:styleId="WW8Num25z0">
    <w:name w:val="WW8Num25z0"/>
    <w:rsid w:val="00E52B95"/>
  </w:style>
  <w:style w:type="character" w:customStyle="1" w:styleId="WW8Num25z1">
    <w:name w:val="WW8Num25z1"/>
    <w:rsid w:val="00E52B95"/>
  </w:style>
  <w:style w:type="character" w:customStyle="1" w:styleId="WW8Num25z2">
    <w:name w:val="WW8Num25z2"/>
    <w:rsid w:val="00E52B95"/>
  </w:style>
  <w:style w:type="character" w:customStyle="1" w:styleId="WW8Num25z3">
    <w:name w:val="WW8Num25z3"/>
    <w:rsid w:val="00E52B95"/>
  </w:style>
  <w:style w:type="character" w:customStyle="1" w:styleId="WW8Num25z4">
    <w:name w:val="WW8Num25z4"/>
    <w:rsid w:val="00E52B95"/>
  </w:style>
  <w:style w:type="character" w:customStyle="1" w:styleId="WW8Num25z5">
    <w:name w:val="WW8Num25z5"/>
    <w:rsid w:val="00E52B95"/>
  </w:style>
  <w:style w:type="character" w:customStyle="1" w:styleId="WW8Num25z6">
    <w:name w:val="WW8Num25z6"/>
    <w:rsid w:val="00E52B95"/>
  </w:style>
  <w:style w:type="character" w:customStyle="1" w:styleId="WW8Num25z7">
    <w:name w:val="WW8Num25z7"/>
    <w:rsid w:val="00E52B95"/>
  </w:style>
  <w:style w:type="character" w:customStyle="1" w:styleId="WW8Num25z8">
    <w:name w:val="WW8Num25z8"/>
    <w:rsid w:val="00E52B95"/>
  </w:style>
  <w:style w:type="character" w:customStyle="1" w:styleId="WW8Num26z0">
    <w:name w:val="WW8Num26z0"/>
    <w:rsid w:val="00E52B95"/>
  </w:style>
  <w:style w:type="character" w:customStyle="1" w:styleId="WW8Num27z0">
    <w:name w:val="WW8Num27z0"/>
    <w:rsid w:val="00E52B95"/>
  </w:style>
  <w:style w:type="character" w:customStyle="1" w:styleId="WW8Num27z1">
    <w:name w:val="WW8Num27z1"/>
    <w:rsid w:val="00E52B95"/>
  </w:style>
  <w:style w:type="character" w:customStyle="1" w:styleId="WW8Num27z2">
    <w:name w:val="WW8Num27z2"/>
    <w:rsid w:val="00E52B95"/>
  </w:style>
  <w:style w:type="character" w:customStyle="1" w:styleId="WW8Num27z3">
    <w:name w:val="WW8Num27z3"/>
    <w:rsid w:val="00E52B95"/>
  </w:style>
  <w:style w:type="character" w:customStyle="1" w:styleId="WW8Num27z4">
    <w:name w:val="WW8Num27z4"/>
    <w:rsid w:val="00E52B95"/>
  </w:style>
  <w:style w:type="character" w:customStyle="1" w:styleId="WW8Num27z5">
    <w:name w:val="WW8Num27z5"/>
    <w:rsid w:val="00E52B95"/>
  </w:style>
  <w:style w:type="character" w:customStyle="1" w:styleId="WW8Num27z6">
    <w:name w:val="WW8Num27z6"/>
    <w:rsid w:val="00E52B95"/>
  </w:style>
  <w:style w:type="character" w:customStyle="1" w:styleId="WW8Num27z7">
    <w:name w:val="WW8Num27z7"/>
    <w:rsid w:val="00E52B95"/>
  </w:style>
  <w:style w:type="character" w:customStyle="1" w:styleId="WW8Num27z8">
    <w:name w:val="WW8Num27z8"/>
    <w:rsid w:val="00E52B95"/>
  </w:style>
  <w:style w:type="character" w:customStyle="1" w:styleId="WW8Num28z0">
    <w:name w:val="WW8Num28z0"/>
    <w:rsid w:val="00E52B95"/>
    <w:rPr>
      <w:rFonts w:ascii="Times New Roman" w:hAnsi="Times New Roman" w:cs="Times New Roman"/>
      <w:sz w:val="28"/>
      <w:szCs w:val="28"/>
    </w:rPr>
  </w:style>
  <w:style w:type="character" w:customStyle="1" w:styleId="WW8Num29z0">
    <w:name w:val="WW8Num29z0"/>
    <w:rsid w:val="00E52B95"/>
  </w:style>
  <w:style w:type="character" w:customStyle="1" w:styleId="WW8Num30z0">
    <w:name w:val="WW8Num30z0"/>
    <w:rsid w:val="00E52B95"/>
  </w:style>
  <w:style w:type="character" w:customStyle="1" w:styleId="WW8Num31z0">
    <w:name w:val="WW8Num31z0"/>
    <w:rsid w:val="00E52B95"/>
  </w:style>
  <w:style w:type="character" w:customStyle="1" w:styleId="WW8Num31z1">
    <w:name w:val="WW8Num31z1"/>
    <w:rsid w:val="00E52B95"/>
  </w:style>
  <w:style w:type="character" w:customStyle="1" w:styleId="WW8Num31z2">
    <w:name w:val="WW8Num31z2"/>
    <w:rsid w:val="00E52B95"/>
  </w:style>
  <w:style w:type="character" w:customStyle="1" w:styleId="WW8Num31z3">
    <w:name w:val="WW8Num31z3"/>
    <w:rsid w:val="00E52B95"/>
  </w:style>
  <w:style w:type="character" w:customStyle="1" w:styleId="WW8Num31z4">
    <w:name w:val="WW8Num31z4"/>
    <w:rsid w:val="00E52B95"/>
  </w:style>
  <w:style w:type="character" w:customStyle="1" w:styleId="WW8Num31z5">
    <w:name w:val="WW8Num31z5"/>
    <w:rsid w:val="00E52B95"/>
  </w:style>
  <w:style w:type="character" w:customStyle="1" w:styleId="WW8Num31z6">
    <w:name w:val="WW8Num31z6"/>
    <w:rsid w:val="00E52B95"/>
  </w:style>
  <w:style w:type="character" w:customStyle="1" w:styleId="WW8Num31z7">
    <w:name w:val="WW8Num31z7"/>
    <w:rsid w:val="00E52B95"/>
  </w:style>
  <w:style w:type="character" w:customStyle="1" w:styleId="WW8Num31z8">
    <w:name w:val="WW8Num31z8"/>
    <w:rsid w:val="00E52B95"/>
  </w:style>
  <w:style w:type="character" w:customStyle="1" w:styleId="WW8Num32z0">
    <w:name w:val="WW8Num32z0"/>
    <w:rsid w:val="00E52B95"/>
  </w:style>
  <w:style w:type="character" w:customStyle="1" w:styleId="WW8Num32z1">
    <w:name w:val="WW8Num32z1"/>
    <w:rsid w:val="00E52B95"/>
  </w:style>
  <w:style w:type="character" w:customStyle="1" w:styleId="WW8NumSt2z0">
    <w:name w:val="WW8NumSt2z0"/>
    <w:rsid w:val="00E52B95"/>
    <w:rPr>
      <w:rFonts w:ascii="Calibri" w:hAnsi="Calibri" w:cs="Calibri"/>
    </w:rPr>
  </w:style>
  <w:style w:type="character" w:customStyle="1" w:styleId="WW8NumSt3z0">
    <w:name w:val="WW8NumSt3z0"/>
    <w:rsid w:val="00E52B95"/>
    <w:rPr>
      <w:rFonts w:ascii="Calibri" w:hAnsi="Calibri" w:cs="Calibri"/>
    </w:rPr>
  </w:style>
  <w:style w:type="character" w:customStyle="1" w:styleId="WW8NumSt4z0">
    <w:name w:val="WW8NumSt4z0"/>
    <w:rsid w:val="00E52B95"/>
    <w:rPr>
      <w:rFonts w:ascii="Calibri" w:hAnsi="Calibri" w:cs="Calibri"/>
    </w:rPr>
  </w:style>
  <w:style w:type="character" w:customStyle="1" w:styleId="27">
    <w:name w:val="Основной шрифт абзаца2"/>
    <w:rsid w:val="00E52B95"/>
  </w:style>
  <w:style w:type="character" w:customStyle="1" w:styleId="FontStyle36">
    <w:name w:val="Font Style36"/>
    <w:rsid w:val="00E52B95"/>
    <w:rPr>
      <w:rFonts w:ascii="Calibri" w:hAnsi="Calibri" w:cs="Calibri"/>
      <w:b/>
      <w:bCs/>
      <w:sz w:val="20"/>
      <w:szCs w:val="20"/>
    </w:rPr>
  </w:style>
  <w:style w:type="character" w:customStyle="1" w:styleId="FontStyle39">
    <w:name w:val="Font Style39"/>
    <w:rsid w:val="00E52B95"/>
    <w:rPr>
      <w:rFonts w:ascii="Calibri" w:hAnsi="Calibri" w:cs="Calibri"/>
      <w:sz w:val="20"/>
      <w:szCs w:val="20"/>
    </w:rPr>
  </w:style>
  <w:style w:type="character" w:customStyle="1" w:styleId="FontStyle11">
    <w:name w:val="Font Style11"/>
    <w:rsid w:val="00E52B95"/>
    <w:rPr>
      <w:rFonts w:ascii="Times New Roman" w:hAnsi="Times New Roman" w:cs="Times New Roman"/>
      <w:sz w:val="26"/>
      <w:szCs w:val="26"/>
    </w:rPr>
  </w:style>
  <w:style w:type="character" w:customStyle="1" w:styleId="FontStyle37">
    <w:name w:val="Font Style37"/>
    <w:rsid w:val="00E52B95"/>
    <w:rPr>
      <w:rFonts w:ascii="Courier New" w:hAnsi="Courier New" w:cs="Courier New"/>
      <w:sz w:val="18"/>
      <w:szCs w:val="18"/>
    </w:rPr>
  </w:style>
  <w:style w:type="character" w:customStyle="1" w:styleId="FontStyle38">
    <w:name w:val="Font Style38"/>
    <w:rsid w:val="00E52B95"/>
    <w:rPr>
      <w:rFonts w:ascii="Courier New" w:hAnsi="Courier New" w:cs="Courier New"/>
      <w:sz w:val="14"/>
      <w:szCs w:val="14"/>
    </w:rPr>
  </w:style>
  <w:style w:type="character" w:customStyle="1" w:styleId="WW8Num3z1">
    <w:name w:val="WW8Num3z1"/>
    <w:rsid w:val="00E52B95"/>
  </w:style>
  <w:style w:type="character" w:customStyle="1" w:styleId="WW8Num3z2">
    <w:name w:val="WW8Num3z2"/>
    <w:rsid w:val="00E52B95"/>
  </w:style>
  <w:style w:type="character" w:customStyle="1" w:styleId="WW8Num3z3">
    <w:name w:val="WW8Num3z3"/>
    <w:rsid w:val="00E52B95"/>
  </w:style>
  <w:style w:type="character" w:customStyle="1" w:styleId="WW8Num3z4">
    <w:name w:val="WW8Num3z4"/>
    <w:rsid w:val="00E52B95"/>
  </w:style>
  <w:style w:type="character" w:customStyle="1" w:styleId="WW8Num3z5">
    <w:name w:val="WW8Num3z5"/>
    <w:rsid w:val="00E52B95"/>
  </w:style>
  <w:style w:type="character" w:customStyle="1" w:styleId="WW8Num3z6">
    <w:name w:val="WW8Num3z6"/>
    <w:rsid w:val="00E52B95"/>
  </w:style>
  <w:style w:type="character" w:customStyle="1" w:styleId="WW8Num3z7">
    <w:name w:val="WW8Num3z7"/>
    <w:rsid w:val="00E52B95"/>
  </w:style>
  <w:style w:type="character" w:customStyle="1" w:styleId="WW8Num3z8">
    <w:name w:val="WW8Num3z8"/>
    <w:rsid w:val="00E52B95"/>
  </w:style>
  <w:style w:type="character" w:customStyle="1" w:styleId="WW8Num6z1">
    <w:name w:val="WW8Num6z1"/>
    <w:rsid w:val="00E52B95"/>
    <w:rPr>
      <w:rFonts w:ascii="Courier New" w:hAnsi="Courier New" w:cs="Courier New"/>
    </w:rPr>
  </w:style>
  <w:style w:type="character" w:customStyle="1" w:styleId="WW8Num6z2">
    <w:name w:val="WW8Num6z2"/>
    <w:rsid w:val="00E52B95"/>
    <w:rPr>
      <w:rFonts w:ascii="Wingdings" w:hAnsi="Wingdings" w:cs="Wingdings"/>
    </w:rPr>
  </w:style>
  <w:style w:type="character" w:customStyle="1" w:styleId="WW8Num8z1">
    <w:name w:val="WW8Num8z1"/>
    <w:rsid w:val="00E52B95"/>
  </w:style>
  <w:style w:type="character" w:customStyle="1" w:styleId="WW8Num8z2">
    <w:name w:val="WW8Num8z2"/>
    <w:rsid w:val="00E52B95"/>
  </w:style>
  <w:style w:type="character" w:customStyle="1" w:styleId="WW8Num8z3">
    <w:name w:val="WW8Num8z3"/>
    <w:rsid w:val="00E52B95"/>
  </w:style>
  <w:style w:type="character" w:customStyle="1" w:styleId="WW8Num8z4">
    <w:name w:val="WW8Num8z4"/>
    <w:rsid w:val="00E52B95"/>
  </w:style>
  <w:style w:type="character" w:customStyle="1" w:styleId="WW8Num8z5">
    <w:name w:val="WW8Num8z5"/>
    <w:rsid w:val="00E52B95"/>
  </w:style>
  <w:style w:type="character" w:customStyle="1" w:styleId="WW8Num8z6">
    <w:name w:val="WW8Num8z6"/>
    <w:rsid w:val="00E52B95"/>
  </w:style>
  <w:style w:type="character" w:customStyle="1" w:styleId="WW8Num8z7">
    <w:name w:val="WW8Num8z7"/>
    <w:rsid w:val="00E52B95"/>
  </w:style>
  <w:style w:type="character" w:customStyle="1" w:styleId="WW8Num8z8">
    <w:name w:val="WW8Num8z8"/>
    <w:rsid w:val="00E52B95"/>
  </w:style>
  <w:style w:type="character" w:customStyle="1" w:styleId="WW8Num9z4">
    <w:name w:val="WW8Num9z4"/>
    <w:rsid w:val="00E52B95"/>
  </w:style>
  <w:style w:type="character" w:customStyle="1" w:styleId="WW8Num9z5">
    <w:name w:val="WW8Num9z5"/>
    <w:rsid w:val="00E52B95"/>
  </w:style>
  <w:style w:type="character" w:customStyle="1" w:styleId="WW8Num9z6">
    <w:name w:val="WW8Num9z6"/>
    <w:rsid w:val="00E52B95"/>
  </w:style>
  <w:style w:type="character" w:customStyle="1" w:styleId="WW8Num9z7">
    <w:name w:val="WW8Num9z7"/>
    <w:rsid w:val="00E52B95"/>
  </w:style>
  <w:style w:type="character" w:customStyle="1" w:styleId="WW8Num9z8">
    <w:name w:val="WW8Num9z8"/>
    <w:rsid w:val="00E52B95"/>
  </w:style>
  <w:style w:type="character" w:customStyle="1" w:styleId="WW8Num10z1">
    <w:name w:val="WW8Num10z1"/>
    <w:rsid w:val="00E52B95"/>
  </w:style>
  <w:style w:type="character" w:customStyle="1" w:styleId="WW8Num10z2">
    <w:name w:val="WW8Num10z2"/>
    <w:rsid w:val="00E52B95"/>
  </w:style>
  <w:style w:type="character" w:customStyle="1" w:styleId="WW8Num10z3">
    <w:name w:val="WW8Num10z3"/>
    <w:rsid w:val="00E52B95"/>
  </w:style>
  <w:style w:type="character" w:customStyle="1" w:styleId="WW8Num10z4">
    <w:name w:val="WW8Num10z4"/>
    <w:rsid w:val="00E52B95"/>
  </w:style>
  <w:style w:type="character" w:customStyle="1" w:styleId="WW8Num10z5">
    <w:name w:val="WW8Num10z5"/>
    <w:rsid w:val="00E52B95"/>
  </w:style>
  <w:style w:type="character" w:customStyle="1" w:styleId="WW8Num10z6">
    <w:name w:val="WW8Num10z6"/>
    <w:rsid w:val="00E52B95"/>
  </w:style>
  <w:style w:type="character" w:customStyle="1" w:styleId="WW8Num10z7">
    <w:name w:val="WW8Num10z7"/>
    <w:rsid w:val="00E52B95"/>
  </w:style>
  <w:style w:type="character" w:customStyle="1" w:styleId="WW8Num10z8">
    <w:name w:val="WW8Num10z8"/>
    <w:rsid w:val="00E52B95"/>
  </w:style>
  <w:style w:type="character" w:customStyle="1" w:styleId="WW8Num11z3">
    <w:name w:val="WW8Num11z3"/>
    <w:rsid w:val="00E52B95"/>
  </w:style>
  <w:style w:type="character" w:customStyle="1" w:styleId="WW8Num11z4">
    <w:name w:val="WW8Num11z4"/>
    <w:rsid w:val="00E52B95"/>
  </w:style>
  <w:style w:type="character" w:customStyle="1" w:styleId="WW8Num11z5">
    <w:name w:val="WW8Num11z5"/>
    <w:rsid w:val="00E52B95"/>
  </w:style>
  <w:style w:type="character" w:customStyle="1" w:styleId="WW8Num11z6">
    <w:name w:val="WW8Num11z6"/>
    <w:rsid w:val="00E52B95"/>
  </w:style>
  <w:style w:type="character" w:customStyle="1" w:styleId="WW8Num11z7">
    <w:name w:val="WW8Num11z7"/>
    <w:rsid w:val="00E52B95"/>
  </w:style>
  <w:style w:type="character" w:customStyle="1" w:styleId="WW8Num11z8">
    <w:name w:val="WW8Num11z8"/>
    <w:rsid w:val="00E52B95"/>
  </w:style>
  <w:style w:type="character" w:customStyle="1" w:styleId="WW8Num12z4">
    <w:name w:val="WW8Num12z4"/>
    <w:rsid w:val="00E52B95"/>
  </w:style>
  <w:style w:type="character" w:customStyle="1" w:styleId="WW8Num12z5">
    <w:name w:val="WW8Num12z5"/>
    <w:rsid w:val="00E52B95"/>
  </w:style>
  <w:style w:type="character" w:customStyle="1" w:styleId="WW8Num12z6">
    <w:name w:val="WW8Num12z6"/>
    <w:rsid w:val="00E52B95"/>
  </w:style>
  <w:style w:type="character" w:customStyle="1" w:styleId="WW8Num12z7">
    <w:name w:val="WW8Num12z7"/>
    <w:rsid w:val="00E52B95"/>
  </w:style>
  <w:style w:type="character" w:customStyle="1" w:styleId="WW8Num12z8">
    <w:name w:val="WW8Num12z8"/>
    <w:rsid w:val="00E52B95"/>
  </w:style>
  <w:style w:type="character" w:customStyle="1" w:styleId="WW8Num13z4">
    <w:name w:val="WW8Num13z4"/>
    <w:rsid w:val="00E52B95"/>
  </w:style>
  <w:style w:type="character" w:customStyle="1" w:styleId="WW8Num13z5">
    <w:name w:val="WW8Num13z5"/>
    <w:rsid w:val="00E52B95"/>
  </w:style>
  <w:style w:type="character" w:customStyle="1" w:styleId="WW8Num13z6">
    <w:name w:val="WW8Num13z6"/>
    <w:rsid w:val="00E52B95"/>
  </w:style>
  <w:style w:type="character" w:customStyle="1" w:styleId="WW8Num13z7">
    <w:name w:val="WW8Num13z7"/>
    <w:rsid w:val="00E52B95"/>
  </w:style>
  <w:style w:type="character" w:customStyle="1" w:styleId="WW8Num13z8">
    <w:name w:val="WW8Num13z8"/>
    <w:rsid w:val="00E52B95"/>
  </w:style>
  <w:style w:type="character" w:customStyle="1" w:styleId="WW8Num17z1">
    <w:name w:val="WW8Num17z1"/>
    <w:rsid w:val="00E52B95"/>
  </w:style>
  <w:style w:type="character" w:customStyle="1" w:styleId="WW8Num17z2">
    <w:name w:val="WW8Num17z2"/>
    <w:rsid w:val="00E52B95"/>
  </w:style>
  <w:style w:type="character" w:customStyle="1" w:styleId="WW8Num17z3">
    <w:name w:val="WW8Num17z3"/>
    <w:rsid w:val="00E52B95"/>
  </w:style>
  <w:style w:type="character" w:customStyle="1" w:styleId="WW8Num17z4">
    <w:name w:val="WW8Num17z4"/>
    <w:rsid w:val="00E52B95"/>
  </w:style>
  <w:style w:type="character" w:customStyle="1" w:styleId="WW8Num17z5">
    <w:name w:val="WW8Num17z5"/>
    <w:rsid w:val="00E52B95"/>
  </w:style>
  <w:style w:type="character" w:customStyle="1" w:styleId="WW8Num17z6">
    <w:name w:val="WW8Num17z6"/>
    <w:rsid w:val="00E52B95"/>
  </w:style>
  <w:style w:type="character" w:customStyle="1" w:styleId="WW8Num17z7">
    <w:name w:val="WW8Num17z7"/>
    <w:rsid w:val="00E52B95"/>
  </w:style>
  <w:style w:type="character" w:customStyle="1" w:styleId="WW8Num17z8">
    <w:name w:val="WW8Num17z8"/>
    <w:rsid w:val="00E52B95"/>
  </w:style>
  <w:style w:type="character" w:customStyle="1" w:styleId="WW8Num18z1">
    <w:name w:val="WW8Num18z1"/>
    <w:rsid w:val="00E52B95"/>
  </w:style>
  <w:style w:type="character" w:customStyle="1" w:styleId="WW8Num18z2">
    <w:name w:val="WW8Num18z2"/>
    <w:rsid w:val="00E52B95"/>
  </w:style>
  <w:style w:type="character" w:customStyle="1" w:styleId="WW8Num18z3">
    <w:name w:val="WW8Num18z3"/>
    <w:rsid w:val="00E52B95"/>
  </w:style>
  <w:style w:type="character" w:customStyle="1" w:styleId="WW8Num18z4">
    <w:name w:val="WW8Num18z4"/>
    <w:rsid w:val="00E52B95"/>
  </w:style>
  <w:style w:type="character" w:customStyle="1" w:styleId="WW8Num18z5">
    <w:name w:val="WW8Num18z5"/>
    <w:rsid w:val="00E52B95"/>
  </w:style>
  <w:style w:type="character" w:customStyle="1" w:styleId="WW8Num18z6">
    <w:name w:val="WW8Num18z6"/>
    <w:rsid w:val="00E52B95"/>
  </w:style>
  <w:style w:type="character" w:customStyle="1" w:styleId="WW8Num18z7">
    <w:name w:val="WW8Num18z7"/>
    <w:rsid w:val="00E52B95"/>
  </w:style>
  <w:style w:type="character" w:customStyle="1" w:styleId="WW8Num18z8">
    <w:name w:val="WW8Num18z8"/>
    <w:rsid w:val="00E52B95"/>
  </w:style>
  <w:style w:type="character" w:customStyle="1" w:styleId="WW8Num20z1">
    <w:name w:val="WW8Num20z1"/>
    <w:rsid w:val="00E52B95"/>
  </w:style>
  <w:style w:type="character" w:customStyle="1" w:styleId="WW8Num20z2">
    <w:name w:val="WW8Num20z2"/>
    <w:rsid w:val="00E52B95"/>
  </w:style>
  <w:style w:type="character" w:customStyle="1" w:styleId="WW8Num20z3">
    <w:name w:val="WW8Num20z3"/>
    <w:rsid w:val="00E52B95"/>
  </w:style>
  <w:style w:type="character" w:customStyle="1" w:styleId="WW8Num20z4">
    <w:name w:val="WW8Num20z4"/>
    <w:rsid w:val="00E52B95"/>
  </w:style>
  <w:style w:type="character" w:customStyle="1" w:styleId="WW8Num20z5">
    <w:name w:val="WW8Num20z5"/>
    <w:rsid w:val="00E52B95"/>
  </w:style>
  <w:style w:type="character" w:customStyle="1" w:styleId="WW8Num20z6">
    <w:name w:val="WW8Num20z6"/>
    <w:rsid w:val="00E52B95"/>
  </w:style>
  <w:style w:type="character" w:customStyle="1" w:styleId="WW8Num20z7">
    <w:name w:val="WW8Num20z7"/>
    <w:rsid w:val="00E52B95"/>
  </w:style>
  <w:style w:type="character" w:customStyle="1" w:styleId="WW8Num20z8">
    <w:name w:val="WW8Num20z8"/>
    <w:rsid w:val="00E52B95"/>
  </w:style>
  <w:style w:type="character" w:customStyle="1" w:styleId="WW8Num22z4">
    <w:name w:val="WW8Num22z4"/>
    <w:rsid w:val="00E52B95"/>
  </w:style>
  <w:style w:type="character" w:customStyle="1" w:styleId="WW8Num22z5">
    <w:name w:val="WW8Num22z5"/>
    <w:rsid w:val="00E52B95"/>
  </w:style>
  <w:style w:type="character" w:customStyle="1" w:styleId="WW8Num22z6">
    <w:name w:val="WW8Num22z6"/>
    <w:rsid w:val="00E52B95"/>
  </w:style>
  <w:style w:type="character" w:customStyle="1" w:styleId="WW8Num22z7">
    <w:name w:val="WW8Num22z7"/>
    <w:rsid w:val="00E52B95"/>
  </w:style>
  <w:style w:type="character" w:customStyle="1" w:styleId="WW8Num22z8">
    <w:name w:val="WW8Num22z8"/>
    <w:rsid w:val="00E52B95"/>
  </w:style>
  <w:style w:type="character" w:customStyle="1" w:styleId="WW8Num23z1">
    <w:name w:val="WW8Num23z1"/>
    <w:rsid w:val="00E52B95"/>
  </w:style>
  <w:style w:type="character" w:customStyle="1" w:styleId="WW8Num23z2">
    <w:name w:val="WW8Num23z2"/>
    <w:rsid w:val="00E52B95"/>
  </w:style>
  <w:style w:type="character" w:customStyle="1" w:styleId="WW8Num23z3">
    <w:name w:val="WW8Num23z3"/>
    <w:rsid w:val="00E52B95"/>
  </w:style>
  <w:style w:type="character" w:customStyle="1" w:styleId="WW8Num23z4">
    <w:name w:val="WW8Num23z4"/>
    <w:rsid w:val="00E52B95"/>
  </w:style>
  <w:style w:type="character" w:customStyle="1" w:styleId="WW8Num23z5">
    <w:name w:val="WW8Num23z5"/>
    <w:rsid w:val="00E52B95"/>
  </w:style>
  <w:style w:type="character" w:customStyle="1" w:styleId="WW8Num23z6">
    <w:name w:val="WW8Num23z6"/>
    <w:rsid w:val="00E52B95"/>
  </w:style>
  <w:style w:type="character" w:customStyle="1" w:styleId="WW8Num23z7">
    <w:name w:val="WW8Num23z7"/>
    <w:rsid w:val="00E52B95"/>
  </w:style>
  <w:style w:type="character" w:customStyle="1" w:styleId="WW8Num23z8">
    <w:name w:val="WW8Num23z8"/>
    <w:rsid w:val="00E52B95"/>
  </w:style>
  <w:style w:type="character" w:customStyle="1" w:styleId="WW8Num24z4">
    <w:name w:val="WW8Num24z4"/>
    <w:rsid w:val="00E52B95"/>
  </w:style>
  <w:style w:type="character" w:customStyle="1" w:styleId="WW8Num24z5">
    <w:name w:val="WW8Num24z5"/>
    <w:rsid w:val="00E52B95"/>
  </w:style>
  <w:style w:type="character" w:customStyle="1" w:styleId="WW8Num24z6">
    <w:name w:val="WW8Num24z6"/>
    <w:rsid w:val="00E52B95"/>
  </w:style>
  <w:style w:type="character" w:customStyle="1" w:styleId="WW8Num24z7">
    <w:name w:val="WW8Num24z7"/>
    <w:rsid w:val="00E52B95"/>
  </w:style>
  <w:style w:type="character" w:customStyle="1" w:styleId="WW8Num24z8">
    <w:name w:val="WW8Num24z8"/>
    <w:rsid w:val="00E52B95"/>
  </w:style>
  <w:style w:type="character" w:customStyle="1" w:styleId="WW8Num26z1">
    <w:name w:val="WW8Num26z1"/>
    <w:rsid w:val="00E52B95"/>
    <w:rPr>
      <w:rFonts w:ascii="Courier New" w:hAnsi="Courier New" w:cs="Courier New"/>
    </w:rPr>
  </w:style>
  <w:style w:type="character" w:customStyle="1" w:styleId="WW8Num26z2">
    <w:name w:val="WW8Num26z2"/>
    <w:rsid w:val="00E52B95"/>
    <w:rPr>
      <w:rFonts w:ascii="Wingdings" w:hAnsi="Wingdings" w:cs="Wingdings"/>
    </w:rPr>
  </w:style>
  <w:style w:type="character" w:customStyle="1" w:styleId="WW8Num28z1">
    <w:name w:val="WW8Num28z1"/>
    <w:rsid w:val="00E52B95"/>
  </w:style>
  <w:style w:type="character" w:customStyle="1" w:styleId="WW8Num28z2">
    <w:name w:val="WW8Num28z2"/>
    <w:rsid w:val="00E52B95"/>
  </w:style>
  <w:style w:type="character" w:customStyle="1" w:styleId="WW8Num28z3">
    <w:name w:val="WW8Num28z3"/>
    <w:rsid w:val="00E52B95"/>
  </w:style>
  <w:style w:type="character" w:customStyle="1" w:styleId="WW8Num28z4">
    <w:name w:val="WW8Num28z4"/>
    <w:rsid w:val="00E52B95"/>
  </w:style>
  <w:style w:type="character" w:customStyle="1" w:styleId="WW8Num28z5">
    <w:name w:val="WW8Num28z5"/>
    <w:rsid w:val="00E52B95"/>
  </w:style>
  <w:style w:type="character" w:customStyle="1" w:styleId="WW8Num28z6">
    <w:name w:val="WW8Num28z6"/>
    <w:rsid w:val="00E52B95"/>
  </w:style>
  <w:style w:type="character" w:customStyle="1" w:styleId="WW8Num28z7">
    <w:name w:val="WW8Num28z7"/>
    <w:rsid w:val="00E52B95"/>
  </w:style>
  <w:style w:type="character" w:customStyle="1" w:styleId="WW8Num28z8">
    <w:name w:val="WW8Num28z8"/>
    <w:rsid w:val="00E52B95"/>
  </w:style>
  <w:style w:type="character" w:customStyle="1" w:styleId="WW8Num29z1">
    <w:name w:val="WW8Num29z1"/>
    <w:rsid w:val="00E52B95"/>
  </w:style>
  <w:style w:type="character" w:customStyle="1" w:styleId="WW8Num29z2">
    <w:name w:val="WW8Num29z2"/>
    <w:rsid w:val="00E52B95"/>
  </w:style>
  <w:style w:type="character" w:customStyle="1" w:styleId="WW8Num29z3">
    <w:name w:val="WW8Num29z3"/>
    <w:rsid w:val="00E52B95"/>
  </w:style>
  <w:style w:type="character" w:customStyle="1" w:styleId="WW8Num29z4">
    <w:name w:val="WW8Num29z4"/>
    <w:rsid w:val="00E52B95"/>
  </w:style>
  <w:style w:type="character" w:customStyle="1" w:styleId="WW8Num29z5">
    <w:name w:val="WW8Num29z5"/>
    <w:rsid w:val="00E52B95"/>
  </w:style>
  <w:style w:type="character" w:customStyle="1" w:styleId="WW8Num29z6">
    <w:name w:val="WW8Num29z6"/>
    <w:rsid w:val="00E52B95"/>
  </w:style>
  <w:style w:type="character" w:customStyle="1" w:styleId="WW8Num29z7">
    <w:name w:val="WW8Num29z7"/>
    <w:rsid w:val="00E52B95"/>
  </w:style>
  <w:style w:type="character" w:customStyle="1" w:styleId="WW8Num29z8">
    <w:name w:val="WW8Num29z8"/>
    <w:rsid w:val="00E52B95"/>
  </w:style>
  <w:style w:type="character" w:customStyle="1" w:styleId="WW8Num30z1">
    <w:name w:val="WW8Num30z1"/>
    <w:rsid w:val="00E52B95"/>
    <w:rPr>
      <w:rFonts w:ascii="Courier New" w:hAnsi="Courier New" w:cs="Courier New"/>
    </w:rPr>
  </w:style>
  <w:style w:type="character" w:customStyle="1" w:styleId="WW8Num30z2">
    <w:name w:val="WW8Num30z2"/>
    <w:rsid w:val="00E52B95"/>
    <w:rPr>
      <w:rFonts w:ascii="Wingdings" w:hAnsi="Wingdings" w:cs="Wingdings"/>
    </w:rPr>
  </w:style>
  <w:style w:type="character" w:customStyle="1" w:styleId="1d">
    <w:name w:val="Основной шрифт абзаца1"/>
    <w:rsid w:val="00E52B95"/>
  </w:style>
  <w:style w:type="character" w:customStyle="1" w:styleId="1e">
    <w:name w:val="Знак примечания1"/>
    <w:rsid w:val="00E52B95"/>
    <w:rPr>
      <w:sz w:val="16"/>
      <w:szCs w:val="16"/>
    </w:rPr>
  </w:style>
  <w:style w:type="character" w:customStyle="1" w:styleId="cwcot">
    <w:name w:val="cwcot"/>
    <w:rsid w:val="00E52B95"/>
  </w:style>
  <w:style w:type="paragraph" w:customStyle="1" w:styleId="1f">
    <w:name w:val="Заголовок1"/>
    <w:basedOn w:val="a"/>
    <w:next w:val="af1"/>
    <w:uiPriority w:val="99"/>
    <w:rsid w:val="00E52B95"/>
    <w:pPr>
      <w:keepNext/>
      <w:widowControl w:val="0"/>
      <w:suppressAutoHyphens/>
      <w:autoSpaceDE w:val="0"/>
      <w:spacing w:before="240" w:after="120" w:line="240" w:lineRule="auto"/>
    </w:pPr>
    <w:rPr>
      <w:rFonts w:ascii="Arial" w:eastAsia="Microsoft YaHei" w:hAnsi="Arial" w:cs="Mangal"/>
      <w:sz w:val="28"/>
      <w:szCs w:val="28"/>
      <w:lang w:eastAsia="zh-CN"/>
    </w:rPr>
  </w:style>
  <w:style w:type="paragraph" w:styleId="affe">
    <w:name w:val="List"/>
    <w:basedOn w:val="af1"/>
    <w:rsid w:val="00E52B95"/>
    <w:pPr>
      <w:widowControl w:val="0"/>
      <w:suppressAutoHyphens/>
      <w:autoSpaceDE w:val="0"/>
    </w:pPr>
    <w:rPr>
      <w:rFonts w:ascii="Calibri" w:eastAsia="Times New Roman" w:hAnsi="Calibri" w:cs="Mangal"/>
      <w:lang w:eastAsia="zh-CN"/>
    </w:rPr>
  </w:style>
  <w:style w:type="paragraph" w:styleId="afff">
    <w:name w:val="caption"/>
    <w:basedOn w:val="a"/>
    <w:qFormat/>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52">
    <w:name w:val="Указатель5"/>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43">
    <w:name w:val="Название объекта4"/>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38">
    <w:name w:val="Название объекта3"/>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39">
    <w:name w:val="Указатель3"/>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28">
    <w:name w:val="Название объекта2"/>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29">
    <w:name w:val="Указатель2"/>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Style1">
    <w:name w:val="Style1"/>
    <w:basedOn w:val="a"/>
    <w:rsid w:val="00E52B95"/>
    <w:pPr>
      <w:widowControl w:val="0"/>
      <w:suppressAutoHyphens/>
      <w:autoSpaceDE w:val="0"/>
      <w:spacing w:after="0" w:line="269" w:lineRule="exact"/>
      <w:ind w:firstLine="662"/>
    </w:pPr>
    <w:rPr>
      <w:rFonts w:ascii="Calibri" w:eastAsia="Times New Roman" w:hAnsi="Calibri" w:cs="Calibri"/>
      <w:sz w:val="24"/>
      <w:szCs w:val="24"/>
      <w:lang w:eastAsia="zh-CN"/>
    </w:rPr>
  </w:style>
  <w:style w:type="paragraph" w:customStyle="1" w:styleId="Style3">
    <w:name w:val="Style3"/>
    <w:basedOn w:val="a"/>
    <w:rsid w:val="00E52B95"/>
    <w:pPr>
      <w:widowControl w:val="0"/>
      <w:suppressAutoHyphens/>
      <w:autoSpaceDE w:val="0"/>
      <w:spacing w:after="0" w:line="268" w:lineRule="exact"/>
      <w:ind w:firstLine="552"/>
      <w:jc w:val="both"/>
    </w:pPr>
    <w:rPr>
      <w:rFonts w:ascii="Calibri" w:eastAsia="Times New Roman" w:hAnsi="Calibri" w:cs="Calibri"/>
      <w:sz w:val="24"/>
      <w:szCs w:val="24"/>
      <w:lang w:eastAsia="zh-CN"/>
    </w:rPr>
  </w:style>
  <w:style w:type="paragraph" w:customStyle="1" w:styleId="Style4">
    <w:name w:val="Style4"/>
    <w:basedOn w:val="a"/>
    <w:rsid w:val="00E52B95"/>
    <w:pPr>
      <w:widowControl w:val="0"/>
      <w:suppressAutoHyphens/>
      <w:autoSpaceDE w:val="0"/>
      <w:spacing w:after="0" w:line="269" w:lineRule="exact"/>
      <w:ind w:firstLine="542"/>
      <w:jc w:val="both"/>
    </w:pPr>
    <w:rPr>
      <w:rFonts w:ascii="Calibri" w:eastAsia="Times New Roman" w:hAnsi="Calibri" w:cs="Calibri"/>
      <w:sz w:val="24"/>
      <w:szCs w:val="24"/>
      <w:lang w:eastAsia="zh-CN"/>
    </w:rPr>
  </w:style>
  <w:style w:type="paragraph" w:customStyle="1" w:styleId="Style5">
    <w:name w:val="Style5"/>
    <w:basedOn w:val="a"/>
    <w:rsid w:val="00E52B95"/>
    <w:pPr>
      <w:widowControl w:val="0"/>
      <w:suppressAutoHyphens/>
      <w:autoSpaceDE w:val="0"/>
      <w:spacing w:after="0" w:line="269" w:lineRule="exact"/>
      <w:jc w:val="right"/>
    </w:pPr>
    <w:rPr>
      <w:rFonts w:ascii="Calibri" w:eastAsia="Times New Roman" w:hAnsi="Calibri" w:cs="Calibri"/>
      <w:sz w:val="24"/>
      <w:szCs w:val="24"/>
      <w:lang w:eastAsia="zh-CN"/>
    </w:rPr>
  </w:style>
  <w:style w:type="paragraph" w:customStyle="1" w:styleId="Style6">
    <w:name w:val="Style6"/>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7">
    <w:name w:val="Style7"/>
    <w:basedOn w:val="a"/>
    <w:rsid w:val="00E52B95"/>
    <w:pPr>
      <w:widowControl w:val="0"/>
      <w:suppressAutoHyphens/>
      <w:autoSpaceDE w:val="0"/>
      <w:spacing w:after="0" w:line="274" w:lineRule="exact"/>
      <w:ind w:hanging="2035"/>
    </w:pPr>
    <w:rPr>
      <w:rFonts w:ascii="Calibri" w:eastAsia="Times New Roman" w:hAnsi="Calibri" w:cs="Calibri"/>
      <w:sz w:val="24"/>
      <w:szCs w:val="24"/>
      <w:lang w:eastAsia="zh-CN"/>
    </w:rPr>
  </w:style>
  <w:style w:type="paragraph" w:customStyle="1" w:styleId="Style10">
    <w:name w:val="Style10"/>
    <w:basedOn w:val="a"/>
    <w:rsid w:val="00E52B95"/>
    <w:pPr>
      <w:widowControl w:val="0"/>
      <w:suppressAutoHyphens/>
      <w:autoSpaceDE w:val="0"/>
      <w:spacing w:after="0" w:line="269" w:lineRule="exact"/>
      <w:ind w:hanging="346"/>
    </w:pPr>
    <w:rPr>
      <w:rFonts w:ascii="Calibri" w:eastAsia="Times New Roman" w:hAnsi="Calibri" w:cs="Calibri"/>
      <w:sz w:val="24"/>
      <w:szCs w:val="24"/>
      <w:lang w:eastAsia="zh-CN"/>
    </w:rPr>
  </w:style>
  <w:style w:type="paragraph" w:customStyle="1" w:styleId="Style11">
    <w:name w:val="Style11"/>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13">
    <w:name w:val="Style13"/>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15">
    <w:name w:val="Style15"/>
    <w:basedOn w:val="a"/>
    <w:rsid w:val="00E52B95"/>
    <w:pPr>
      <w:widowControl w:val="0"/>
      <w:suppressAutoHyphens/>
      <w:autoSpaceDE w:val="0"/>
      <w:spacing w:after="0" w:line="227" w:lineRule="exact"/>
    </w:pPr>
    <w:rPr>
      <w:rFonts w:ascii="Calibri" w:eastAsia="Times New Roman" w:hAnsi="Calibri" w:cs="Calibri"/>
      <w:sz w:val="24"/>
      <w:szCs w:val="24"/>
      <w:lang w:eastAsia="zh-CN"/>
    </w:rPr>
  </w:style>
  <w:style w:type="paragraph" w:customStyle="1" w:styleId="Style16">
    <w:name w:val="Style16"/>
    <w:basedOn w:val="a"/>
    <w:rsid w:val="00E52B95"/>
    <w:pPr>
      <w:widowControl w:val="0"/>
      <w:suppressAutoHyphens/>
      <w:autoSpaceDE w:val="0"/>
      <w:spacing w:after="0" w:line="226" w:lineRule="exact"/>
      <w:jc w:val="both"/>
    </w:pPr>
    <w:rPr>
      <w:rFonts w:ascii="Calibri" w:eastAsia="Times New Roman" w:hAnsi="Calibri" w:cs="Calibri"/>
      <w:sz w:val="24"/>
      <w:szCs w:val="24"/>
      <w:lang w:eastAsia="zh-CN"/>
    </w:rPr>
  </w:style>
  <w:style w:type="paragraph" w:customStyle="1" w:styleId="Style23">
    <w:name w:val="Style23"/>
    <w:basedOn w:val="a"/>
    <w:rsid w:val="00E52B95"/>
    <w:pPr>
      <w:widowControl w:val="0"/>
      <w:suppressAutoHyphens/>
      <w:autoSpaceDE w:val="0"/>
      <w:spacing w:after="0" w:line="269" w:lineRule="exact"/>
      <w:jc w:val="center"/>
    </w:pPr>
    <w:rPr>
      <w:rFonts w:ascii="Calibri" w:eastAsia="Times New Roman" w:hAnsi="Calibri" w:cs="Calibri"/>
      <w:sz w:val="24"/>
      <w:szCs w:val="24"/>
      <w:lang w:eastAsia="zh-CN"/>
    </w:rPr>
  </w:style>
  <w:style w:type="paragraph" w:customStyle="1" w:styleId="Style24">
    <w:name w:val="Style24"/>
    <w:basedOn w:val="a"/>
    <w:rsid w:val="00E52B95"/>
    <w:pPr>
      <w:widowControl w:val="0"/>
      <w:suppressAutoHyphens/>
      <w:autoSpaceDE w:val="0"/>
      <w:spacing w:after="0" w:line="264" w:lineRule="exact"/>
    </w:pPr>
    <w:rPr>
      <w:rFonts w:ascii="Calibri" w:eastAsia="Times New Roman" w:hAnsi="Calibri" w:cs="Calibri"/>
      <w:sz w:val="24"/>
      <w:szCs w:val="24"/>
      <w:lang w:eastAsia="zh-CN"/>
    </w:rPr>
  </w:style>
  <w:style w:type="paragraph" w:customStyle="1" w:styleId="Style25">
    <w:name w:val="Style25"/>
    <w:basedOn w:val="a"/>
    <w:rsid w:val="00E52B95"/>
    <w:pPr>
      <w:widowControl w:val="0"/>
      <w:suppressAutoHyphens/>
      <w:autoSpaceDE w:val="0"/>
      <w:spacing w:after="0" w:line="240" w:lineRule="auto"/>
      <w:jc w:val="both"/>
    </w:pPr>
    <w:rPr>
      <w:rFonts w:ascii="Calibri" w:eastAsia="Times New Roman" w:hAnsi="Calibri" w:cs="Calibri"/>
      <w:sz w:val="24"/>
      <w:szCs w:val="24"/>
      <w:lang w:eastAsia="zh-CN"/>
    </w:rPr>
  </w:style>
  <w:style w:type="paragraph" w:customStyle="1" w:styleId="Style26">
    <w:name w:val="Style26"/>
    <w:basedOn w:val="a"/>
    <w:rsid w:val="00E52B95"/>
    <w:pPr>
      <w:widowControl w:val="0"/>
      <w:suppressAutoHyphens/>
      <w:autoSpaceDE w:val="0"/>
      <w:spacing w:after="0" w:line="269" w:lineRule="exact"/>
      <w:jc w:val="both"/>
    </w:pPr>
    <w:rPr>
      <w:rFonts w:ascii="Calibri" w:eastAsia="Times New Roman" w:hAnsi="Calibri" w:cs="Calibri"/>
      <w:sz w:val="24"/>
      <w:szCs w:val="24"/>
      <w:lang w:eastAsia="zh-CN"/>
    </w:rPr>
  </w:style>
  <w:style w:type="paragraph" w:customStyle="1" w:styleId="Style28">
    <w:name w:val="Style28"/>
    <w:basedOn w:val="a"/>
    <w:rsid w:val="00E52B95"/>
    <w:pPr>
      <w:widowControl w:val="0"/>
      <w:suppressAutoHyphens/>
      <w:autoSpaceDE w:val="0"/>
      <w:spacing w:after="0" w:line="538" w:lineRule="exact"/>
      <w:ind w:hanging="1138"/>
    </w:pPr>
    <w:rPr>
      <w:rFonts w:ascii="Calibri" w:eastAsia="Times New Roman" w:hAnsi="Calibri" w:cs="Calibri"/>
      <w:sz w:val="24"/>
      <w:szCs w:val="24"/>
      <w:lang w:eastAsia="zh-CN"/>
    </w:rPr>
  </w:style>
  <w:style w:type="paragraph" w:customStyle="1" w:styleId="Style32">
    <w:name w:val="Style32"/>
    <w:basedOn w:val="a"/>
    <w:rsid w:val="00E52B95"/>
    <w:pPr>
      <w:widowControl w:val="0"/>
      <w:suppressAutoHyphens/>
      <w:autoSpaceDE w:val="0"/>
      <w:spacing w:after="0" w:line="178" w:lineRule="exact"/>
      <w:ind w:firstLine="394"/>
    </w:pPr>
    <w:rPr>
      <w:rFonts w:ascii="Calibri" w:eastAsia="Times New Roman" w:hAnsi="Calibri" w:cs="Calibri"/>
      <w:sz w:val="24"/>
      <w:szCs w:val="24"/>
      <w:lang w:eastAsia="zh-CN"/>
    </w:rPr>
  </w:style>
  <w:style w:type="paragraph" w:customStyle="1" w:styleId="Style29">
    <w:name w:val="Style29"/>
    <w:basedOn w:val="a"/>
    <w:rsid w:val="00E52B95"/>
    <w:pPr>
      <w:widowControl w:val="0"/>
      <w:suppressAutoHyphens/>
      <w:autoSpaceDE w:val="0"/>
      <w:spacing w:after="0" w:line="181" w:lineRule="exact"/>
    </w:pPr>
    <w:rPr>
      <w:rFonts w:ascii="Calibri" w:eastAsia="Times New Roman" w:hAnsi="Calibri" w:cs="Calibri"/>
      <w:sz w:val="24"/>
      <w:szCs w:val="24"/>
      <w:lang w:eastAsia="zh-CN"/>
    </w:rPr>
  </w:style>
  <w:style w:type="paragraph" w:customStyle="1" w:styleId="Style33">
    <w:name w:val="Style33"/>
    <w:basedOn w:val="a"/>
    <w:rsid w:val="00E52B95"/>
    <w:pPr>
      <w:widowControl w:val="0"/>
      <w:suppressAutoHyphens/>
      <w:autoSpaceDE w:val="0"/>
      <w:spacing w:after="0" w:line="181" w:lineRule="exact"/>
      <w:jc w:val="center"/>
    </w:pPr>
    <w:rPr>
      <w:rFonts w:ascii="Calibri" w:eastAsia="Times New Roman" w:hAnsi="Calibri" w:cs="Calibri"/>
      <w:sz w:val="24"/>
      <w:szCs w:val="24"/>
      <w:lang w:eastAsia="zh-CN"/>
    </w:rPr>
  </w:style>
  <w:style w:type="character" w:customStyle="1" w:styleId="1f0">
    <w:name w:val="Верхний колонтитул Знак1"/>
    <w:basedOn w:val="a0"/>
    <w:uiPriority w:val="99"/>
    <w:rsid w:val="00E52B95"/>
    <w:rPr>
      <w:rFonts w:ascii="Calibri" w:eastAsia="Times New Roman" w:hAnsi="Calibri" w:cs="Calibri"/>
      <w:sz w:val="24"/>
      <w:szCs w:val="24"/>
      <w:lang w:eastAsia="zh-CN"/>
    </w:rPr>
  </w:style>
  <w:style w:type="character" w:customStyle="1" w:styleId="1f1">
    <w:name w:val="Нижний колонтитул Знак1"/>
    <w:basedOn w:val="a0"/>
    <w:uiPriority w:val="99"/>
    <w:rsid w:val="00E52B95"/>
    <w:rPr>
      <w:rFonts w:ascii="Calibri" w:eastAsia="Times New Roman" w:hAnsi="Calibri" w:cs="Calibri"/>
      <w:sz w:val="24"/>
      <w:szCs w:val="24"/>
      <w:lang w:eastAsia="zh-CN"/>
    </w:rPr>
  </w:style>
  <w:style w:type="character" w:customStyle="1" w:styleId="1f2">
    <w:name w:val="Текст выноски Знак1"/>
    <w:basedOn w:val="a0"/>
    <w:uiPriority w:val="99"/>
    <w:rsid w:val="00E52B95"/>
    <w:rPr>
      <w:rFonts w:ascii="Tahoma" w:eastAsia="Times New Roman" w:hAnsi="Tahoma" w:cs="Tahoma"/>
      <w:sz w:val="16"/>
      <w:szCs w:val="16"/>
      <w:lang w:eastAsia="zh-CN"/>
    </w:rPr>
  </w:style>
  <w:style w:type="paragraph" w:customStyle="1" w:styleId="2a">
    <w:name w:val="Заголовок таблицы ссылок2"/>
    <w:basedOn w:val="1"/>
    <w:next w:val="a"/>
    <w:rsid w:val="00E52B95"/>
    <w:pPr>
      <w:keepLines/>
      <w:overflowPunct/>
      <w:autoSpaceDE/>
      <w:autoSpaceDN/>
      <w:adjustRightInd/>
      <w:spacing w:before="480" w:line="276" w:lineRule="auto"/>
      <w:ind w:firstLine="0"/>
      <w:jc w:val="left"/>
    </w:pPr>
    <w:rPr>
      <w:rFonts w:ascii="Cambria" w:hAnsi="Cambria"/>
      <w:bCs/>
      <w:caps w:val="0"/>
      <w:color w:val="365F91"/>
      <w:sz w:val="28"/>
      <w:szCs w:val="28"/>
      <w:lang w:eastAsia="zh-CN"/>
    </w:rPr>
  </w:style>
  <w:style w:type="paragraph" w:styleId="1f3">
    <w:name w:val="toc 1"/>
    <w:basedOn w:val="a"/>
    <w:next w:val="a"/>
    <w:uiPriority w:val="39"/>
    <w:rsid w:val="00E52B95"/>
    <w:pPr>
      <w:widowControl w:val="0"/>
      <w:suppressAutoHyphens/>
      <w:autoSpaceDE w:val="0"/>
      <w:spacing w:after="100" w:line="240" w:lineRule="auto"/>
    </w:pPr>
    <w:rPr>
      <w:rFonts w:ascii="Calibri" w:eastAsia="Times New Roman" w:hAnsi="Calibri" w:cs="Calibri"/>
      <w:sz w:val="24"/>
      <w:szCs w:val="24"/>
      <w:lang w:eastAsia="zh-CN"/>
    </w:rPr>
  </w:style>
  <w:style w:type="paragraph" w:styleId="2b">
    <w:name w:val="toc 2"/>
    <w:basedOn w:val="a"/>
    <w:next w:val="a"/>
    <w:uiPriority w:val="39"/>
    <w:rsid w:val="00E52B95"/>
    <w:pPr>
      <w:suppressAutoHyphens/>
      <w:spacing w:after="100"/>
      <w:ind w:left="220"/>
    </w:pPr>
    <w:rPr>
      <w:rFonts w:ascii="Calibri" w:eastAsia="Times New Roman" w:hAnsi="Calibri" w:cs="Times New Roman"/>
      <w:lang w:eastAsia="zh-CN"/>
    </w:rPr>
  </w:style>
  <w:style w:type="paragraph" w:styleId="3a">
    <w:name w:val="toc 3"/>
    <w:basedOn w:val="a"/>
    <w:next w:val="a"/>
    <w:uiPriority w:val="39"/>
    <w:rsid w:val="00E52B95"/>
    <w:pPr>
      <w:suppressAutoHyphens/>
      <w:spacing w:after="100"/>
      <w:ind w:left="440"/>
    </w:pPr>
    <w:rPr>
      <w:rFonts w:ascii="Calibri" w:eastAsia="Times New Roman" w:hAnsi="Calibri" w:cs="Times New Roman"/>
      <w:lang w:eastAsia="zh-CN"/>
    </w:rPr>
  </w:style>
  <w:style w:type="paragraph" w:customStyle="1" w:styleId="1f4">
    <w:name w:val="Название объекта1"/>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1f5">
    <w:name w:val="Указатель1"/>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1f6">
    <w:name w:val="Заголовок таблицы ссылок1"/>
    <w:basedOn w:val="1"/>
    <w:next w:val="a"/>
    <w:rsid w:val="00E52B95"/>
    <w:pPr>
      <w:keepLines/>
      <w:overflowPunct/>
      <w:autoSpaceDE/>
      <w:autoSpaceDN/>
      <w:adjustRightInd/>
      <w:spacing w:before="480" w:line="276" w:lineRule="auto"/>
      <w:ind w:firstLine="0"/>
      <w:jc w:val="left"/>
    </w:pPr>
    <w:rPr>
      <w:rFonts w:ascii="Cambria" w:hAnsi="Cambria" w:cs="Cambria"/>
      <w:bCs/>
      <w:caps w:val="0"/>
      <w:color w:val="365F91"/>
      <w:sz w:val="28"/>
      <w:szCs w:val="28"/>
      <w:lang w:eastAsia="zh-CN"/>
    </w:rPr>
  </w:style>
  <w:style w:type="paragraph" w:customStyle="1" w:styleId="afff0">
    <w:name w:val="Заголовок таблицы"/>
    <w:basedOn w:val="aff"/>
    <w:rsid w:val="00E52B95"/>
    <w:pPr>
      <w:widowControl w:val="0"/>
      <w:autoSpaceDE w:val="0"/>
      <w:jc w:val="center"/>
    </w:pPr>
    <w:rPr>
      <w:rFonts w:ascii="Calibri" w:hAnsi="Calibri" w:cs="Calibri"/>
      <w:b/>
      <w:bCs/>
      <w:lang w:eastAsia="zh-CN"/>
    </w:rPr>
  </w:style>
  <w:style w:type="paragraph" w:customStyle="1" w:styleId="1f7">
    <w:name w:val="Текст примечания1"/>
    <w:basedOn w:val="a"/>
    <w:rsid w:val="00E52B95"/>
    <w:pPr>
      <w:widowControl w:val="0"/>
      <w:suppressAutoHyphens/>
      <w:autoSpaceDE w:val="0"/>
      <w:spacing w:after="0" w:line="240" w:lineRule="auto"/>
    </w:pPr>
    <w:rPr>
      <w:rFonts w:ascii="Calibri" w:eastAsia="Times New Roman" w:hAnsi="Calibri" w:cs="Calibri"/>
      <w:sz w:val="20"/>
      <w:szCs w:val="20"/>
      <w:lang w:eastAsia="zh-CN"/>
    </w:rPr>
  </w:style>
  <w:style w:type="character" w:customStyle="1" w:styleId="1f8">
    <w:name w:val="Текст примечания Знак1"/>
    <w:basedOn w:val="a0"/>
    <w:uiPriority w:val="99"/>
    <w:semiHidden/>
    <w:rsid w:val="00E52B95"/>
    <w:rPr>
      <w:rFonts w:ascii="Calibri" w:eastAsia="Times New Roman" w:hAnsi="Calibri" w:cs="Calibri"/>
      <w:sz w:val="20"/>
      <w:szCs w:val="20"/>
      <w:lang w:eastAsia="zh-CN"/>
    </w:rPr>
  </w:style>
  <w:style w:type="character" w:customStyle="1" w:styleId="1f9">
    <w:name w:val="Тема примечания Знак1"/>
    <w:basedOn w:val="1f8"/>
    <w:uiPriority w:val="99"/>
    <w:rsid w:val="00E52B95"/>
    <w:rPr>
      <w:rFonts w:ascii="Calibri" w:eastAsia="Times New Roman" w:hAnsi="Calibri" w:cs="Calibri"/>
      <w:b/>
      <w:bCs/>
      <w:sz w:val="20"/>
      <w:szCs w:val="20"/>
      <w:lang w:eastAsia="zh-CN"/>
    </w:rPr>
  </w:style>
  <w:style w:type="character" w:styleId="afff1">
    <w:name w:val="page number"/>
    <w:rsid w:val="00E52B95"/>
  </w:style>
  <w:style w:type="character" w:styleId="afff2">
    <w:name w:val="Emphasis"/>
    <w:qFormat/>
    <w:rsid w:val="00E52B95"/>
    <w:rPr>
      <w:i/>
      <w:iCs/>
    </w:rPr>
  </w:style>
  <w:style w:type="numbering" w:customStyle="1" w:styleId="111">
    <w:name w:val="Нет списка11"/>
    <w:next w:val="a2"/>
    <w:uiPriority w:val="99"/>
    <w:semiHidden/>
    <w:unhideWhenUsed/>
    <w:rsid w:val="00E52B95"/>
  </w:style>
  <w:style w:type="numbering" w:customStyle="1" w:styleId="1110">
    <w:name w:val="Нет списка111"/>
    <w:next w:val="a2"/>
    <w:uiPriority w:val="99"/>
    <w:semiHidden/>
    <w:unhideWhenUsed/>
    <w:rsid w:val="00E52B95"/>
  </w:style>
  <w:style w:type="numbering" w:customStyle="1" w:styleId="2c">
    <w:name w:val="Нет списка2"/>
    <w:next w:val="a2"/>
    <w:uiPriority w:val="99"/>
    <w:semiHidden/>
    <w:unhideWhenUsed/>
    <w:rsid w:val="00E52B95"/>
  </w:style>
  <w:style w:type="numbering" w:customStyle="1" w:styleId="120">
    <w:name w:val="Нет списка12"/>
    <w:next w:val="a2"/>
    <w:uiPriority w:val="99"/>
    <w:semiHidden/>
    <w:unhideWhenUsed/>
    <w:rsid w:val="00E52B95"/>
  </w:style>
  <w:style w:type="numbering" w:customStyle="1" w:styleId="112">
    <w:name w:val="Нет списка112"/>
    <w:next w:val="a2"/>
    <w:uiPriority w:val="99"/>
    <w:semiHidden/>
    <w:unhideWhenUsed/>
    <w:rsid w:val="00E52B95"/>
  </w:style>
  <w:style w:type="numbering" w:customStyle="1" w:styleId="3b">
    <w:name w:val="Нет списка3"/>
    <w:next w:val="a2"/>
    <w:uiPriority w:val="99"/>
    <w:semiHidden/>
    <w:unhideWhenUsed/>
    <w:rsid w:val="00E52B95"/>
  </w:style>
  <w:style w:type="paragraph" w:customStyle="1" w:styleId="msonormalmailrucssattributepostfix">
    <w:name w:val="msonormal_mailru_css_attribute_postfix"/>
    <w:basedOn w:val="a"/>
    <w:rsid w:val="00E52B95"/>
    <w:pPr>
      <w:spacing w:before="100" w:beforeAutospacing="1" w:after="100" w:afterAutospacing="1"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5F243B"/>
    <w:rPr>
      <w:rFonts w:ascii="Arial" w:eastAsia="Times New Roman" w:hAnsi="Arial" w:cs="Arial"/>
      <w:sz w:val="20"/>
      <w:szCs w:val="20"/>
      <w:lang w:eastAsia="ru-RU"/>
    </w:rPr>
  </w:style>
  <w:style w:type="character" w:customStyle="1" w:styleId="2d">
    <w:name w:val="Основной текст (2)_"/>
    <w:basedOn w:val="a0"/>
    <w:link w:val="2e"/>
    <w:rsid w:val="00091710"/>
    <w:rPr>
      <w:rFonts w:ascii="Times New Roman" w:eastAsia="Times New Roman" w:hAnsi="Times New Roman" w:cs="Times New Roman"/>
      <w:sz w:val="28"/>
      <w:szCs w:val="28"/>
      <w:shd w:val="clear" w:color="auto" w:fill="FFFFFF"/>
    </w:rPr>
  </w:style>
  <w:style w:type="paragraph" w:customStyle="1" w:styleId="2e">
    <w:name w:val="Основной текст (2)"/>
    <w:basedOn w:val="a"/>
    <w:link w:val="2d"/>
    <w:rsid w:val="00091710"/>
    <w:pPr>
      <w:widowControl w:val="0"/>
      <w:shd w:val="clear" w:color="auto" w:fill="FFFFFF"/>
      <w:spacing w:before="1200" w:after="360" w:line="0" w:lineRule="atLeast"/>
    </w:pPr>
    <w:rPr>
      <w:rFonts w:ascii="Times New Roman" w:eastAsia="Times New Roman" w:hAnsi="Times New Roman" w:cs="Times New Roman"/>
      <w:sz w:val="28"/>
      <w:szCs w:val="28"/>
    </w:rPr>
  </w:style>
  <w:style w:type="table" w:customStyle="1" w:styleId="3c">
    <w:name w:val="Сетка таблицы3"/>
    <w:basedOn w:val="a1"/>
    <w:next w:val="affc"/>
    <w:uiPriority w:val="59"/>
    <w:rsid w:val="006C539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4">
    <w:name w:val="font14"/>
    <w:basedOn w:val="a"/>
    <w:rsid w:val="00E81071"/>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211pt">
    <w:name w:val="Основной текст (2) + 11 pt"/>
    <w:basedOn w:val="2d"/>
    <w:rsid w:val="00F77DA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3">
    <w:name w:val="Осн.Текст"/>
    <w:basedOn w:val="a"/>
    <w:autoRedefine/>
    <w:rsid w:val="006B3671"/>
    <w:pPr>
      <w:spacing w:after="0"/>
      <w:ind w:firstLine="709"/>
      <w:jc w:val="both"/>
    </w:pPr>
    <w:rPr>
      <w:rFonts w:ascii="Times New Roman" w:eastAsia="Times New Roman" w:hAnsi="Times New Roman" w:cs="Times New Roman"/>
      <w:sz w:val="28"/>
      <w:szCs w:val="28"/>
    </w:rPr>
  </w:style>
  <w:style w:type="table" w:customStyle="1" w:styleId="53">
    <w:name w:val="Сетка таблицы5"/>
    <w:basedOn w:val="a1"/>
    <w:next w:val="affc"/>
    <w:rsid w:val="009347B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OC Heading"/>
    <w:basedOn w:val="1"/>
    <w:next w:val="a"/>
    <w:uiPriority w:val="39"/>
    <w:unhideWhenUsed/>
    <w:qFormat/>
    <w:rsid w:val="00405E9B"/>
    <w:pPr>
      <w:keepLines/>
      <w:overflowPunct/>
      <w:autoSpaceDE/>
      <w:autoSpaceDN/>
      <w:adjustRightInd/>
      <w:spacing w:before="240" w:line="276" w:lineRule="auto"/>
      <w:ind w:firstLine="0"/>
      <w:jc w:val="left"/>
      <w:outlineLvl w:val="9"/>
    </w:pPr>
    <w:rPr>
      <w:rFonts w:asciiTheme="majorHAnsi" w:eastAsiaTheme="majorEastAsia" w:hAnsiTheme="majorHAnsi" w:cstheme="majorBidi"/>
      <w:b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7291">
      <w:bodyDiv w:val="1"/>
      <w:marLeft w:val="0"/>
      <w:marRight w:val="0"/>
      <w:marTop w:val="0"/>
      <w:marBottom w:val="0"/>
      <w:divBdr>
        <w:top w:val="none" w:sz="0" w:space="0" w:color="auto"/>
        <w:left w:val="none" w:sz="0" w:space="0" w:color="auto"/>
        <w:bottom w:val="none" w:sz="0" w:space="0" w:color="auto"/>
        <w:right w:val="none" w:sz="0" w:space="0" w:color="auto"/>
      </w:divBdr>
    </w:div>
    <w:div w:id="182716872">
      <w:bodyDiv w:val="1"/>
      <w:marLeft w:val="0"/>
      <w:marRight w:val="0"/>
      <w:marTop w:val="0"/>
      <w:marBottom w:val="0"/>
      <w:divBdr>
        <w:top w:val="none" w:sz="0" w:space="0" w:color="auto"/>
        <w:left w:val="none" w:sz="0" w:space="0" w:color="auto"/>
        <w:bottom w:val="none" w:sz="0" w:space="0" w:color="auto"/>
        <w:right w:val="none" w:sz="0" w:space="0" w:color="auto"/>
      </w:divBdr>
    </w:div>
    <w:div w:id="300963403">
      <w:bodyDiv w:val="1"/>
      <w:marLeft w:val="0"/>
      <w:marRight w:val="0"/>
      <w:marTop w:val="0"/>
      <w:marBottom w:val="0"/>
      <w:divBdr>
        <w:top w:val="none" w:sz="0" w:space="0" w:color="auto"/>
        <w:left w:val="none" w:sz="0" w:space="0" w:color="auto"/>
        <w:bottom w:val="none" w:sz="0" w:space="0" w:color="auto"/>
        <w:right w:val="none" w:sz="0" w:space="0" w:color="auto"/>
      </w:divBdr>
    </w:div>
    <w:div w:id="330447011">
      <w:bodyDiv w:val="1"/>
      <w:marLeft w:val="0"/>
      <w:marRight w:val="0"/>
      <w:marTop w:val="0"/>
      <w:marBottom w:val="0"/>
      <w:divBdr>
        <w:top w:val="none" w:sz="0" w:space="0" w:color="auto"/>
        <w:left w:val="none" w:sz="0" w:space="0" w:color="auto"/>
        <w:bottom w:val="none" w:sz="0" w:space="0" w:color="auto"/>
        <w:right w:val="none" w:sz="0" w:space="0" w:color="auto"/>
      </w:divBdr>
    </w:div>
    <w:div w:id="385639908">
      <w:bodyDiv w:val="1"/>
      <w:marLeft w:val="0"/>
      <w:marRight w:val="0"/>
      <w:marTop w:val="0"/>
      <w:marBottom w:val="0"/>
      <w:divBdr>
        <w:top w:val="none" w:sz="0" w:space="0" w:color="auto"/>
        <w:left w:val="none" w:sz="0" w:space="0" w:color="auto"/>
        <w:bottom w:val="none" w:sz="0" w:space="0" w:color="auto"/>
        <w:right w:val="none" w:sz="0" w:space="0" w:color="auto"/>
      </w:divBdr>
    </w:div>
    <w:div w:id="455409680">
      <w:bodyDiv w:val="1"/>
      <w:marLeft w:val="0"/>
      <w:marRight w:val="0"/>
      <w:marTop w:val="0"/>
      <w:marBottom w:val="0"/>
      <w:divBdr>
        <w:top w:val="none" w:sz="0" w:space="0" w:color="auto"/>
        <w:left w:val="none" w:sz="0" w:space="0" w:color="auto"/>
        <w:bottom w:val="none" w:sz="0" w:space="0" w:color="auto"/>
        <w:right w:val="none" w:sz="0" w:space="0" w:color="auto"/>
      </w:divBdr>
    </w:div>
    <w:div w:id="481432002">
      <w:bodyDiv w:val="1"/>
      <w:marLeft w:val="0"/>
      <w:marRight w:val="0"/>
      <w:marTop w:val="0"/>
      <w:marBottom w:val="0"/>
      <w:divBdr>
        <w:top w:val="none" w:sz="0" w:space="0" w:color="auto"/>
        <w:left w:val="none" w:sz="0" w:space="0" w:color="auto"/>
        <w:bottom w:val="none" w:sz="0" w:space="0" w:color="auto"/>
        <w:right w:val="none" w:sz="0" w:space="0" w:color="auto"/>
      </w:divBdr>
    </w:div>
    <w:div w:id="511919079">
      <w:bodyDiv w:val="1"/>
      <w:marLeft w:val="0"/>
      <w:marRight w:val="0"/>
      <w:marTop w:val="0"/>
      <w:marBottom w:val="0"/>
      <w:divBdr>
        <w:top w:val="none" w:sz="0" w:space="0" w:color="auto"/>
        <w:left w:val="none" w:sz="0" w:space="0" w:color="auto"/>
        <w:bottom w:val="none" w:sz="0" w:space="0" w:color="auto"/>
        <w:right w:val="none" w:sz="0" w:space="0" w:color="auto"/>
      </w:divBdr>
    </w:div>
    <w:div w:id="600067266">
      <w:bodyDiv w:val="1"/>
      <w:marLeft w:val="0"/>
      <w:marRight w:val="0"/>
      <w:marTop w:val="0"/>
      <w:marBottom w:val="0"/>
      <w:divBdr>
        <w:top w:val="none" w:sz="0" w:space="0" w:color="auto"/>
        <w:left w:val="none" w:sz="0" w:space="0" w:color="auto"/>
        <w:bottom w:val="none" w:sz="0" w:space="0" w:color="auto"/>
        <w:right w:val="none" w:sz="0" w:space="0" w:color="auto"/>
      </w:divBdr>
    </w:div>
    <w:div w:id="625505741">
      <w:bodyDiv w:val="1"/>
      <w:marLeft w:val="0"/>
      <w:marRight w:val="0"/>
      <w:marTop w:val="0"/>
      <w:marBottom w:val="0"/>
      <w:divBdr>
        <w:top w:val="none" w:sz="0" w:space="0" w:color="auto"/>
        <w:left w:val="none" w:sz="0" w:space="0" w:color="auto"/>
        <w:bottom w:val="none" w:sz="0" w:space="0" w:color="auto"/>
        <w:right w:val="none" w:sz="0" w:space="0" w:color="auto"/>
      </w:divBdr>
    </w:div>
    <w:div w:id="652683545">
      <w:bodyDiv w:val="1"/>
      <w:marLeft w:val="0"/>
      <w:marRight w:val="0"/>
      <w:marTop w:val="0"/>
      <w:marBottom w:val="0"/>
      <w:divBdr>
        <w:top w:val="none" w:sz="0" w:space="0" w:color="auto"/>
        <w:left w:val="none" w:sz="0" w:space="0" w:color="auto"/>
        <w:bottom w:val="none" w:sz="0" w:space="0" w:color="auto"/>
        <w:right w:val="none" w:sz="0" w:space="0" w:color="auto"/>
      </w:divBdr>
    </w:div>
    <w:div w:id="669257982">
      <w:bodyDiv w:val="1"/>
      <w:marLeft w:val="0"/>
      <w:marRight w:val="0"/>
      <w:marTop w:val="0"/>
      <w:marBottom w:val="0"/>
      <w:divBdr>
        <w:top w:val="none" w:sz="0" w:space="0" w:color="auto"/>
        <w:left w:val="none" w:sz="0" w:space="0" w:color="auto"/>
        <w:bottom w:val="none" w:sz="0" w:space="0" w:color="auto"/>
        <w:right w:val="none" w:sz="0" w:space="0" w:color="auto"/>
      </w:divBdr>
    </w:div>
    <w:div w:id="677124935">
      <w:bodyDiv w:val="1"/>
      <w:marLeft w:val="0"/>
      <w:marRight w:val="0"/>
      <w:marTop w:val="0"/>
      <w:marBottom w:val="0"/>
      <w:divBdr>
        <w:top w:val="none" w:sz="0" w:space="0" w:color="auto"/>
        <w:left w:val="none" w:sz="0" w:space="0" w:color="auto"/>
        <w:bottom w:val="none" w:sz="0" w:space="0" w:color="auto"/>
        <w:right w:val="none" w:sz="0" w:space="0" w:color="auto"/>
      </w:divBdr>
    </w:div>
    <w:div w:id="705566252">
      <w:bodyDiv w:val="1"/>
      <w:marLeft w:val="0"/>
      <w:marRight w:val="0"/>
      <w:marTop w:val="0"/>
      <w:marBottom w:val="0"/>
      <w:divBdr>
        <w:top w:val="none" w:sz="0" w:space="0" w:color="auto"/>
        <w:left w:val="none" w:sz="0" w:space="0" w:color="auto"/>
        <w:bottom w:val="none" w:sz="0" w:space="0" w:color="auto"/>
        <w:right w:val="none" w:sz="0" w:space="0" w:color="auto"/>
      </w:divBdr>
    </w:div>
    <w:div w:id="748768358">
      <w:bodyDiv w:val="1"/>
      <w:marLeft w:val="0"/>
      <w:marRight w:val="0"/>
      <w:marTop w:val="0"/>
      <w:marBottom w:val="0"/>
      <w:divBdr>
        <w:top w:val="none" w:sz="0" w:space="0" w:color="auto"/>
        <w:left w:val="none" w:sz="0" w:space="0" w:color="auto"/>
        <w:bottom w:val="none" w:sz="0" w:space="0" w:color="auto"/>
        <w:right w:val="none" w:sz="0" w:space="0" w:color="auto"/>
      </w:divBdr>
    </w:div>
    <w:div w:id="787896714">
      <w:bodyDiv w:val="1"/>
      <w:marLeft w:val="0"/>
      <w:marRight w:val="0"/>
      <w:marTop w:val="0"/>
      <w:marBottom w:val="0"/>
      <w:divBdr>
        <w:top w:val="none" w:sz="0" w:space="0" w:color="auto"/>
        <w:left w:val="none" w:sz="0" w:space="0" w:color="auto"/>
        <w:bottom w:val="none" w:sz="0" w:space="0" w:color="auto"/>
        <w:right w:val="none" w:sz="0" w:space="0" w:color="auto"/>
      </w:divBdr>
    </w:div>
    <w:div w:id="815726667">
      <w:bodyDiv w:val="1"/>
      <w:marLeft w:val="0"/>
      <w:marRight w:val="0"/>
      <w:marTop w:val="0"/>
      <w:marBottom w:val="0"/>
      <w:divBdr>
        <w:top w:val="none" w:sz="0" w:space="0" w:color="auto"/>
        <w:left w:val="none" w:sz="0" w:space="0" w:color="auto"/>
        <w:bottom w:val="none" w:sz="0" w:space="0" w:color="auto"/>
        <w:right w:val="none" w:sz="0" w:space="0" w:color="auto"/>
      </w:divBdr>
    </w:div>
    <w:div w:id="893352156">
      <w:bodyDiv w:val="1"/>
      <w:marLeft w:val="0"/>
      <w:marRight w:val="0"/>
      <w:marTop w:val="0"/>
      <w:marBottom w:val="0"/>
      <w:divBdr>
        <w:top w:val="none" w:sz="0" w:space="0" w:color="auto"/>
        <w:left w:val="none" w:sz="0" w:space="0" w:color="auto"/>
        <w:bottom w:val="none" w:sz="0" w:space="0" w:color="auto"/>
        <w:right w:val="none" w:sz="0" w:space="0" w:color="auto"/>
      </w:divBdr>
    </w:div>
    <w:div w:id="910384252">
      <w:bodyDiv w:val="1"/>
      <w:marLeft w:val="0"/>
      <w:marRight w:val="0"/>
      <w:marTop w:val="0"/>
      <w:marBottom w:val="0"/>
      <w:divBdr>
        <w:top w:val="none" w:sz="0" w:space="0" w:color="auto"/>
        <w:left w:val="none" w:sz="0" w:space="0" w:color="auto"/>
        <w:bottom w:val="none" w:sz="0" w:space="0" w:color="auto"/>
        <w:right w:val="none" w:sz="0" w:space="0" w:color="auto"/>
      </w:divBdr>
    </w:div>
    <w:div w:id="982006940">
      <w:bodyDiv w:val="1"/>
      <w:marLeft w:val="0"/>
      <w:marRight w:val="0"/>
      <w:marTop w:val="0"/>
      <w:marBottom w:val="0"/>
      <w:divBdr>
        <w:top w:val="none" w:sz="0" w:space="0" w:color="auto"/>
        <w:left w:val="none" w:sz="0" w:space="0" w:color="auto"/>
        <w:bottom w:val="none" w:sz="0" w:space="0" w:color="auto"/>
        <w:right w:val="none" w:sz="0" w:space="0" w:color="auto"/>
      </w:divBdr>
    </w:div>
    <w:div w:id="987394756">
      <w:bodyDiv w:val="1"/>
      <w:marLeft w:val="0"/>
      <w:marRight w:val="0"/>
      <w:marTop w:val="0"/>
      <w:marBottom w:val="0"/>
      <w:divBdr>
        <w:top w:val="none" w:sz="0" w:space="0" w:color="auto"/>
        <w:left w:val="none" w:sz="0" w:space="0" w:color="auto"/>
        <w:bottom w:val="none" w:sz="0" w:space="0" w:color="auto"/>
        <w:right w:val="none" w:sz="0" w:space="0" w:color="auto"/>
      </w:divBdr>
    </w:div>
    <w:div w:id="994213871">
      <w:bodyDiv w:val="1"/>
      <w:marLeft w:val="0"/>
      <w:marRight w:val="0"/>
      <w:marTop w:val="0"/>
      <w:marBottom w:val="0"/>
      <w:divBdr>
        <w:top w:val="none" w:sz="0" w:space="0" w:color="auto"/>
        <w:left w:val="none" w:sz="0" w:space="0" w:color="auto"/>
        <w:bottom w:val="none" w:sz="0" w:space="0" w:color="auto"/>
        <w:right w:val="none" w:sz="0" w:space="0" w:color="auto"/>
      </w:divBdr>
    </w:div>
    <w:div w:id="1014914582">
      <w:bodyDiv w:val="1"/>
      <w:marLeft w:val="0"/>
      <w:marRight w:val="0"/>
      <w:marTop w:val="0"/>
      <w:marBottom w:val="0"/>
      <w:divBdr>
        <w:top w:val="none" w:sz="0" w:space="0" w:color="auto"/>
        <w:left w:val="none" w:sz="0" w:space="0" w:color="auto"/>
        <w:bottom w:val="none" w:sz="0" w:space="0" w:color="auto"/>
        <w:right w:val="none" w:sz="0" w:space="0" w:color="auto"/>
      </w:divBdr>
    </w:div>
    <w:div w:id="1018775205">
      <w:bodyDiv w:val="1"/>
      <w:marLeft w:val="0"/>
      <w:marRight w:val="0"/>
      <w:marTop w:val="0"/>
      <w:marBottom w:val="0"/>
      <w:divBdr>
        <w:top w:val="none" w:sz="0" w:space="0" w:color="auto"/>
        <w:left w:val="none" w:sz="0" w:space="0" w:color="auto"/>
        <w:bottom w:val="none" w:sz="0" w:space="0" w:color="auto"/>
        <w:right w:val="none" w:sz="0" w:space="0" w:color="auto"/>
      </w:divBdr>
    </w:div>
    <w:div w:id="1027557756">
      <w:bodyDiv w:val="1"/>
      <w:marLeft w:val="0"/>
      <w:marRight w:val="0"/>
      <w:marTop w:val="0"/>
      <w:marBottom w:val="0"/>
      <w:divBdr>
        <w:top w:val="none" w:sz="0" w:space="0" w:color="auto"/>
        <w:left w:val="none" w:sz="0" w:space="0" w:color="auto"/>
        <w:bottom w:val="none" w:sz="0" w:space="0" w:color="auto"/>
        <w:right w:val="none" w:sz="0" w:space="0" w:color="auto"/>
      </w:divBdr>
    </w:div>
    <w:div w:id="1067260750">
      <w:bodyDiv w:val="1"/>
      <w:marLeft w:val="0"/>
      <w:marRight w:val="0"/>
      <w:marTop w:val="0"/>
      <w:marBottom w:val="0"/>
      <w:divBdr>
        <w:top w:val="none" w:sz="0" w:space="0" w:color="auto"/>
        <w:left w:val="none" w:sz="0" w:space="0" w:color="auto"/>
        <w:bottom w:val="none" w:sz="0" w:space="0" w:color="auto"/>
        <w:right w:val="none" w:sz="0" w:space="0" w:color="auto"/>
      </w:divBdr>
    </w:div>
    <w:div w:id="1078745111">
      <w:bodyDiv w:val="1"/>
      <w:marLeft w:val="0"/>
      <w:marRight w:val="0"/>
      <w:marTop w:val="0"/>
      <w:marBottom w:val="0"/>
      <w:divBdr>
        <w:top w:val="none" w:sz="0" w:space="0" w:color="auto"/>
        <w:left w:val="none" w:sz="0" w:space="0" w:color="auto"/>
        <w:bottom w:val="none" w:sz="0" w:space="0" w:color="auto"/>
        <w:right w:val="none" w:sz="0" w:space="0" w:color="auto"/>
      </w:divBdr>
    </w:div>
    <w:div w:id="1085617206">
      <w:bodyDiv w:val="1"/>
      <w:marLeft w:val="0"/>
      <w:marRight w:val="0"/>
      <w:marTop w:val="0"/>
      <w:marBottom w:val="0"/>
      <w:divBdr>
        <w:top w:val="none" w:sz="0" w:space="0" w:color="auto"/>
        <w:left w:val="none" w:sz="0" w:space="0" w:color="auto"/>
        <w:bottom w:val="none" w:sz="0" w:space="0" w:color="auto"/>
        <w:right w:val="none" w:sz="0" w:space="0" w:color="auto"/>
      </w:divBdr>
    </w:div>
    <w:div w:id="1258100236">
      <w:bodyDiv w:val="1"/>
      <w:marLeft w:val="0"/>
      <w:marRight w:val="0"/>
      <w:marTop w:val="0"/>
      <w:marBottom w:val="0"/>
      <w:divBdr>
        <w:top w:val="none" w:sz="0" w:space="0" w:color="auto"/>
        <w:left w:val="none" w:sz="0" w:space="0" w:color="auto"/>
        <w:bottom w:val="none" w:sz="0" w:space="0" w:color="auto"/>
        <w:right w:val="none" w:sz="0" w:space="0" w:color="auto"/>
      </w:divBdr>
    </w:div>
    <w:div w:id="1264730237">
      <w:bodyDiv w:val="1"/>
      <w:marLeft w:val="0"/>
      <w:marRight w:val="0"/>
      <w:marTop w:val="0"/>
      <w:marBottom w:val="0"/>
      <w:divBdr>
        <w:top w:val="none" w:sz="0" w:space="0" w:color="auto"/>
        <w:left w:val="none" w:sz="0" w:space="0" w:color="auto"/>
        <w:bottom w:val="none" w:sz="0" w:space="0" w:color="auto"/>
        <w:right w:val="none" w:sz="0" w:space="0" w:color="auto"/>
      </w:divBdr>
    </w:div>
    <w:div w:id="1272710852">
      <w:bodyDiv w:val="1"/>
      <w:marLeft w:val="0"/>
      <w:marRight w:val="0"/>
      <w:marTop w:val="0"/>
      <w:marBottom w:val="0"/>
      <w:divBdr>
        <w:top w:val="none" w:sz="0" w:space="0" w:color="auto"/>
        <w:left w:val="none" w:sz="0" w:space="0" w:color="auto"/>
        <w:bottom w:val="none" w:sz="0" w:space="0" w:color="auto"/>
        <w:right w:val="none" w:sz="0" w:space="0" w:color="auto"/>
      </w:divBdr>
    </w:div>
    <w:div w:id="1298335189">
      <w:bodyDiv w:val="1"/>
      <w:marLeft w:val="0"/>
      <w:marRight w:val="0"/>
      <w:marTop w:val="0"/>
      <w:marBottom w:val="0"/>
      <w:divBdr>
        <w:top w:val="none" w:sz="0" w:space="0" w:color="auto"/>
        <w:left w:val="none" w:sz="0" w:space="0" w:color="auto"/>
        <w:bottom w:val="none" w:sz="0" w:space="0" w:color="auto"/>
        <w:right w:val="none" w:sz="0" w:space="0" w:color="auto"/>
      </w:divBdr>
    </w:div>
    <w:div w:id="1325624362">
      <w:bodyDiv w:val="1"/>
      <w:marLeft w:val="0"/>
      <w:marRight w:val="0"/>
      <w:marTop w:val="0"/>
      <w:marBottom w:val="0"/>
      <w:divBdr>
        <w:top w:val="none" w:sz="0" w:space="0" w:color="auto"/>
        <w:left w:val="none" w:sz="0" w:space="0" w:color="auto"/>
        <w:bottom w:val="none" w:sz="0" w:space="0" w:color="auto"/>
        <w:right w:val="none" w:sz="0" w:space="0" w:color="auto"/>
      </w:divBdr>
    </w:div>
    <w:div w:id="1365254412">
      <w:bodyDiv w:val="1"/>
      <w:marLeft w:val="0"/>
      <w:marRight w:val="0"/>
      <w:marTop w:val="0"/>
      <w:marBottom w:val="0"/>
      <w:divBdr>
        <w:top w:val="none" w:sz="0" w:space="0" w:color="auto"/>
        <w:left w:val="none" w:sz="0" w:space="0" w:color="auto"/>
        <w:bottom w:val="none" w:sz="0" w:space="0" w:color="auto"/>
        <w:right w:val="none" w:sz="0" w:space="0" w:color="auto"/>
      </w:divBdr>
    </w:div>
    <w:div w:id="1420322689">
      <w:bodyDiv w:val="1"/>
      <w:marLeft w:val="0"/>
      <w:marRight w:val="0"/>
      <w:marTop w:val="0"/>
      <w:marBottom w:val="0"/>
      <w:divBdr>
        <w:top w:val="none" w:sz="0" w:space="0" w:color="auto"/>
        <w:left w:val="none" w:sz="0" w:space="0" w:color="auto"/>
        <w:bottom w:val="none" w:sz="0" w:space="0" w:color="auto"/>
        <w:right w:val="none" w:sz="0" w:space="0" w:color="auto"/>
      </w:divBdr>
    </w:div>
    <w:div w:id="1463842151">
      <w:bodyDiv w:val="1"/>
      <w:marLeft w:val="0"/>
      <w:marRight w:val="0"/>
      <w:marTop w:val="0"/>
      <w:marBottom w:val="0"/>
      <w:divBdr>
        <w:top w:val="none" w:sz="0" w:space="0" w:color="auto"/>
        <w:left w:val="none" w:sz="0" w:space="0" w:color="auto"/>
        <w:bottom w:val="none" w:sz="0" w:space="0" w:color="auto"/>
        <w:right w:val="none" w:sz="0" w:space="0" w:color="auto"/>
      </w:divBdr>
    </w:div>
    <w:div w:id="1612014398">
      <w:bodyDiv w:val="1"/>
      <w:marLeft w:val="0"/>
      <w:marRight w:val="0"/>
      <w:marTop w:val="0"/>
      <w:marBottom w:val="0"/>
      <w:divBdr>
        <w:top w:val="none" w:sz="0" w:space="0" w:color="auto"/>
        <w:left w:val="none" w:sz="0" w:space="0" w:color="auto"/>
        <w:bottom w:val="none" w:sz="0" w:space="0" w:color="auto"/>
        <w:right w:val="none" w:sz="0" w:space="0" w:color="auto"/>
      </w:divBdr>
    </w:div>
    <w:div w:id="1619482088">
      <w:bodyDiv w:val="1"/>
      <w:marLeft w:val="0"/>
      <w:marRight w:val="0"/>
      <w:marTop w:val="0"/>
      <w:marBottom w:val="0"/>
      <w:divBdr>
        <w:top w:val="none" w:sz="0" w:space="0" w:color="auto"/>
        <w:left w:val="none" w:sz="0" w:space="0" w:color="auto"/>
        <w:bottom w:val="none" w:sz="0" w:space="0" w:color="auto"/>
        <w:right w:val="none" w:sz="0" w:space="0" w:color="auto"/>
      </w:divBdr>
    </w:div>
    <w:div w:id="1639874494">
      <w:bodyDiv w:val="1"/>
      <w:marLeft w:val="0"/>
      <w:marRight w:val="0"/>
      <w:marTop w:val="0"/>
      <w:marBottom w:val="0"/>
      <w:divBdr>
        <w:top w:val="none" w:sz="0" w:space="0" w:color="auto"/>
        <w:left w:val="none" w:sz="0" w:space="0" w:color="auto"/>
        <w:bottom w:val="none" w:sz="0" w:space="0" w:color="auto"/>
        <w:right w:val="none" w:sz="0" w:space="0" w:color="auto"/>
      </w:divBdr>
    </w:div>
    <w:div w:id="1683312123">
      <w:bodyDiv w:val="1"/>
      <w:marLeft w:val="0"/>
      <w:marRight w:val="0"/>
      <w:marTop w:val="0"/>
      <w:marBottom w:val="0"/>
      <w:divBdr>
        <w:top w:val="none" w:sz="0" w:space="0" w:color="auto"/>
        <w:left w:val="none" w:sz="0" w:space="0" w:color="auto"/>
        <w:bottom w:val="none" w:sz="0" w:space="0" w:color="auto"/>
        <w:right w:val="none" w:sz="0" w:space="0" w:color="auto"/>
      </w:divBdr>
    </w:div>
    <w:div w:id="1745881648">
      <w:bodyDiv w:val="1"/>
      <w:marLeft w:val="0"/>
      <w:marRight w:val="0"/>
      <w:marTop w:val="0"/>
      <w:marBottom w:val="0"/>
      <w:divBdr>
        <w:top w:val="none" w:sz="0" w:space="0" w:color="auto"/>
        <w:left w:val="none" w:sz="0" w:space="0" w:color="auto"/>
        <w:bottom w:val="none" w:sz="0" w:space="0" w:color="auto"/>
        <w:right w:val="none" w:sz="0" w:space="0" w:color="auto"/>
      </w:divBdr>
    </w:div>
    <w:div w:id="1788621226">
      <w:bodyDiv w:val="1"/>
      <w:marLeft w:val="0"/>
      <w:marRight w:val="0"/>
      <w:marTop w:val="0"/>
      <w:marBottom w:val="0"/>
      <w:divBdr>
        <w:top w:val="none" w:sz="0" w:space="0" w:color="auto"/>
        <w:left w:val="none" w:sz="0" w:space="0" w:color="auto"/>
        <w:bottom w:val="none" w:sz="0" w:space="0" w:color="auto"/>
        <w:right w:val="none" w:sz="0" w:space="0" w:color="auto"/>
      </w:divBdr>
    </w:div>
    <w:div w:id="1794014644">
      <w:bodyDiv w:val="1"/>
      <w:marLeft w:val="0"/>
      <w:marRight w:val="0"/>
      <w:marTop w:val="0"/>
      <w:marBottom w:val="0"/>
      <w:divBdr>
        <w:top w:val="none" w:sz="0" w:space="0" w:color="auto"/>
        <w:left w:val="none" w:sz="0" w:space="0" w:color="auto"/>
        <w:bottom w:val="none" w:sz="0" w:space="0" w:color="auto"/>
        <w:right w:val="none" w:sz="0" w:space="0" w:color="auto"/>
      </w:divBdr>
    </w:div>
    <w:div w:id="1808235198">
      <w:bodyDiv w:val="1"/>
      <w:marLeft w:val="0"/>
      <w:marRight w:val="0"/>
      <w:marTop w:val="0"/>
      <w:marBottom w:val="0"/>
      <w:divBdr>
        <w:top w:val="none" w:sz="0" w:space="0" w:color="auto"/>
        <w:left w:val="none" w:sz="0" w:space="0" w:color="auto"/>
        <w:bottom w:val="none" w:sz="0" w:space="0" w:color="auto"/>
        <w:right w:val="none" w:sz="0" w:space="0" w:color="auto"/>
      </w:divBdr>
    </w:div>
    <w:div w:id="1832595837">
      <w:bodyDiv w:val="1"/>
      <w:marLeft w:val="0"/>
      <w:marRight w:val="0"/>
      <w:marTop w:val="0"/>
      <w:marBottom w:val="0"/>
      <w:divBdr>
        <w:top w:val="none" w:sz="0" w:space="0" w:color="auto"/>
        <w:left w:val="none" w:sz="0" w:space="0" w:color="auto"/>
        <w:bottom w:val="none" w:sz="0" w:space="0" w:color="auto"/>
        <w:right w:val="none" w:sz="0" w:space="0" w:color="auto"/>
      </w:divBdr>
    </w:div>
    <w:div w:id="1840658295">
      <w:bodyDiv w:val="1"/>
      <w:marLeft w:val="0"/>
      <w:marRight w:val="0"/>
      <w:marTop w:val="0"/>
      <w:marBottom w:val="0"/>
      <w:divBdr>
        <w:top w:val="none" w:sz="0" w:space="0" w:color="auto"/>
        <w:left w:val="none" w:sz="0" w:space="0" w:color="auto"/>
        <w:bottom w:val="none" w:sz="0" w:space="0" w:color="auto"/>
        <w:right w:val="none" w:sz="0" w:space="0" w:color="auto"/>
      </w:divBdr>
    </w:div>
    <w:div w:id="1871793178">
      <w:bodyDiv w:val="1"/>
      <w:marLeft w:val="0"/>
      <w:marRight w:val="0"/>
      <w:marTop w:val="0"/>
      <w:marBottom w:val="0"/>
      <w:divBdr>
        <w:top w:val="none" w:sz="0" w:space="0" w:color="auto"/>
        <w:left w:val="none" w:sz="0" w:space="0" w:color="auto"/>
        <w:bottom w:val="none" w:sz="0" w:space="0" w:color="auto"/>
        <w:right w:val="none" w:sz="0" w:space="0" w:color="auto"/>
      </w:divBdr>
    </w:div>
    <w:div w:id="1900247328">
      <w:bodyDiv w:val="1"/>
      <w:marLeft w:val="0"/>
      <w:marRight w:val="0"/>
      <w:marTop w:val="0"/>
      <w:marBottom w:val="0"/>
      <w:divBdr>
        <w:top w:val="none" w:sz="0" w:space="0" w:color="auto"/>
        <w:left w:val="none" w:sz="0" w:space="0" w:color="auto"/>
        <w:bottom w:val="none" w:sz="0" w:space="0" w:color="auto"/>
        <w:right w:val="none" w:sz="0" w:space="0" w:color="auto"/>
      </w:divBdr>
    </w:div>
    <w:div w:id="1942449611">
      <w:bodyDiv w:val="1"/>
      <w:marLeft w:val="0"/>
      <w:marRight w:val="0"/>
      <w:marTop w:val="0"/>
      <w:marBottom w:val="0"/>
      <w:divBdr>
        <w:top w:val="none" w:sz="0" w:space="0" w:color="auto"/>
        <w:left w:val="none" w:sz="0" w:space="0" w:color="auto"/>
        <w:bottom w:val="none" w:sz="0" w:space="0" w:color="auto"/>
        <w:right w:val="none" w:sz="0" w:space="0" w:color="auto"/>
      </w:divBdr>
    </w:div>
    <w:div w:id="20994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8E71-84D9-4BE4-9883-CC12E3D2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35</Pages>
  <Words>10578</Words>
  <Characters>60300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Муслимова Ю.А.</dc:creator>
  <cp:keywords/>
  <dc:description/>
  <cp:lastModifiedBy>Колесникова О.М.</cp:lastModifiedBy>
  <cp:revision>204</cp:revision>
  <cp:lastPrinted>2024-05-21T09:22:00Z</cp:lastPrinted>
  <dcterms:created xsi:type="dcterms:W3CDTF">2022-05-19T09:03:00Z</dcterms:created>
  <dcterms:modified xsi:type="dcterms:W3CDTF">2024-05-28T06:19:00Z</dcterms:modified>
</cp:coreProperties>
</file>